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spacing w:before="169"/>
        <w:ind w:left="28"/>
        <w:jc w:val="center"/>
        <w:rPr>
          <w:rFonts w:ascii="Dotum" w:eastAsia="Dotum" w:hint="eastAsia"/>
        </w:rPr>
      </w:pPr>
      <w:r>
        <w:rPr>
          <w:rFonts w:ascii="Dotum" w:eastAsia="Dotum" w:hint="eastAsia"/>
          <w:spacing w:val="10"/>
        </w:rPr>
        <w:t>에코순환패키징</w:t>
      </w:r>
      <w:r>
        <w:rPr>
          <w:rFonts w:ascii="Dotum" w:eastAsia="Dotum" w:hint="eastAsia"/>
          <w:spacing w:val="54"/>
        </w:rPr>
        <w:t> </w:t>
      </w:r>
      <w:r>
        <w:rPr>
          <w:rFonts w:ascii="Dotum" w:eastAsia="Dotum" w:hint="eastAsia"/>
        </w:rPr>
        <w:t>일반규격</w:t>
      </w:r>
      <w:r>
        <w:rPr>
          <w:rFonts w:ascii="Dotum" w:eastAsia="Dotum" w:hint="eastAsia"/>
          <w:spacing w:val="54"/>
        </w:rPr>
        <w:t> </w:t>
      </w:r>
      <w:r>
        <w:rPr>
          <w:rFonts w:ascii="Dotum" w:eastAsia="Dotum" w:hint="eastAsia"/>
        </w:rPr>
        <w:t>및</w:t>
      </w:r>
      <w:r>
        <w:rPr>
          <w:rFonts w:ascii="Dotum" w:eastAsia="Dotum" w:hint="eastAsia"/>
          <w:spacing w:val="54"/>
        </w:rPr>
        <w:t> </w:t>
      </w:r>
      <w:r>
        <w:rPr>
          <w:rFonts w:ascii="Dotum" w:eastAsia="Dotum" w:hint="eastAsia"/>
          <w:spacing w:val="-4"/>
        </w:rPr>
        <w:t>시험방법</w:t>
      </w:r>
    </w:p>
    <w:p>
      <w:pPr>
        <w:pStyle w:val="BodyText"/>
        <w:rPr>
          <w:rFonts w:ascii="Dotum"/>
        </w:rPr>
      </w:pPr>
    </w:p>
    <w:p>
      <w:pPr>
        <w:pStyle w:val="BodyText"/>
        <w:rPr>
          <w:rFonts w:ascii="Dotum"/>
        </w:rPr>
      </w:pPr>
    </w:p>
    <w:p>
      <w:pPr>
        <w:pStyle w:val="BodyText"/>
        <w:rPr>
          <w:rFonts w:ascii="Dotum"/>
          <w:sz w:val="19"/>
        </w:rPr>
      </w:pPr>
    </w:p>
    <w:p>
      <w:pPr>
        <w:pStyle w:val="ListParagraph"/>
        <w:numPr>
          <w:ilvl w:val="0"/>
          <w:numId w:val="1"/>
        </w:numPr>
        <w:tabs>
          <w:tab w:pos="579" w:val="left" w:leader="none"/>
        </w:tabs>
        <w:spacing w:line="240" w:lineRule="auto" w:before="0" w:after="0"/>
        <w:ind w:left="578" w:right="0" w:hanging="462"/>
        <w:jc w:val="left"/>
        <w:rPr>
          <w:rFonts w:ascii="Dotum" w:eastAsia="Dotum" w:hint="eastAsia"/>
          <w:sz w:val="24"/>
        </w:rPr>
      </w:pPr>
      <w:r>
        <w:rPr>
          <w:rFonts w:ascii="Dotum" w:eastAsia="Dotum" w:hint="eastAsia"/>
          <w:sz w:val="24"/>
        </w:rPr>
        <w:t>RTP</w:t>
      </w:r>
      <w:r>
        <w:rPr>
          <w:rFonts w:ascii="Dotum" w:eastAsia="Dotum" w:hint="eastAsia"/>
          <w:spacing w:val="69"/>
          <w:sz w:val="24"/>
        </w:rPr>
        <w:t> </w:t>
      </w:r>
      <w:r>
        <w:rPr>
          <w:rFonts w:ascii="Dotum" w:eastAsia="Dotum" w:hint="eastAsia"/>
          <w:sz w:val="24"/>
        </w:rPr>
        <w:t>일반규격</w:t>
      </w:r>
      <w:r>
        <w:rPr>
          <w:rFonts w:ascii="Dotum" w:eastAsia="Dotum" w:hint="eastAsia"/>
          <w:spacing w:val="70"/>
          <w:sz w:val="24"/>
        </w:rPr>
        <w:t> </w:t>
      </w:r>
      <w:r>
        <w:rPr>
          <w:rFonts w:ascii="Dotum" w:eastAsia="Dotum" w:hint="eastAsia"/>
          <w:sz w:val="24"/>
        </w:rPr>
        <w:t>및</w:t>
      </w:r>
      <w:r>
        <w:rPr>
          <w:rFonts w:ascii="Dotum" w:eastAsia="Dotum" w:hint="eastAsia"/>
          <w:spacing w:val="70"/>
          <w:sz w:val="24"/>
        </w:rPr>
        <w:t> </w:t>
      </w:r>
      <w:r>
        <w:rPr>
          <w:rFonts w:ascii="Dotum" w:eastAsia="Dotum" w:hint="eastAsia"/>
          <w:spacing w:val="9"/>
          <w:sz w:val="24"/>
        </w:rPr>
        <w:t>시험방법에</w:t>
      </w:r>
      <w:r>
        <w:rPr>
          <w:rFonts w:ascii="Dotum" w:eastAsia="Dotum" w:hint="eastAsia"/>
          <w:spacing w:val="70"/>
          <w:sz w:val="24"/>
        </w:rPr>
        <w:t> </w:t>
      </w:r>
      <w:r>
        <w:rPr>
          <w:rFonts w:ascii="Dotum" w:eastAsia="Dotum" w:hint="eastAsia"/>
          <w:sz w:val="24"/>
        </w:rPr>
        <w:t>대한</w:t>
      </w:r>
      <w:r>
        <w:rPr>
          <w:rFonts w:ascii="Dotum" w:eastAsia="Dotum" w:hint="eastAsia"/>
          <w:spacing w:val="70"/>
          <w:sz w:val="24"/>
        </w:rPr>
        <w:t> </w:t>
      </w:r>
      <w:r>
        <w:rPr>
          <w:rFonts w:ascii="Dotum" w:eastAsia="Dotum" w:hint="eastAsia"/>
          <w:spacing w:val="7"/>
          <w:sz w:val="24"/>
        </w:rPr>
        <w:t>Scope</w:t>
      </w:r>
    </w:p>
    <w:p>
      <w:pPr>
        <w:pStyle w:val="BodyText"/>
        <w:spacing w:before="5"/>
        <w:rPr>
          <w:rFonts w:ascii="Dotum"/>
          <w:sz w:val="21"/>
        </w:rPr>
      </w:pPr>
    </w:p>
    <w:p>
      <w:pPr>
        <w:pStyle w:val="BodyText"/>
        <w:spacing w:line="300" w:lineRule="auto"/>
        <w:ind w:left="117" w:right="115"/>
        <w:jc w:val="both"/>
      </w:pPr>
      <w:r>
        <w:rPr/>
        <w:t>국내외 교역에서 물품거래는 점차 정시 선적, 전체적인 품질요건 및 경계가 </w:t>
      </w:r>
      <w:r>
        <w:rPr/>
        <w:t>없는 배송 조직을 지향하고 있다. 물류 합리화를 위해서는 물류 체인의 기술적, 환경적 요구사항뿐만 아니라 고객과 공급자의 니즈를 충족시키도록 설계되고, 적절한 내 구성을</w:t>
      </w:r>
      <w:r>
        <w:rPr>
          <w:spacing w:val="40"/>
        </w:rPr>
        <w:t> </w:t>
      </w:r>
      <w:r>
        <w:rPr/>
        <w:t>갖춘</w:t>
      </w:r>
      <w:r>
        <w:rPr>
          <w:spacing w:val="40"/>
        </w:rPr>
        <w:t> </w:t>
      </w:r>
      <w:r>
        <w:rPr/>
        <w:t>제한된</w:t>
      </w:r>
      <w:r>
        <w:rPr>
          <w:spacing w:val="40"/>
        </w:rPr>
        <w:t> </w:t>
      </w:r>
      <w:r>
        <w:rPr/>
        <w:t>수의</w:t>
      </w:r>
      <w:r>
        <w:rPr>
          <w:spacing w:val="40"/>
        </w:rPr>
        <w:t> </w:t>
      </w:r>
      <w:r>
        <w:rPr/>
        <w:t>표준화된</w:t>
      </w:r>
      <w:r>
        <w:rPr>
          <w:spacing w:val="40"/>
        </w:rPr>
        <w:t> </w:t>
      </w:r>
      <w:r>
        <w:rPr/>
        <w:t>재이용</w:t>
      </w:r>
      <w:r>
        <w:rPr>
          <w:spacing w:val="40"/>
        </w:rPr>
        <w:t> </w:t>
      </w:r>
      <w:r>
        <w:rPr/>
        <w:t>용기(상자)를</w:t>
      </w:r>
      <w:r>
        <w:rPr>
          <w:spacing w:val="40"/>
        </w:rPr>
        <w:t> </w:t>
      </w:r>
      <w:r>
        <w:rPr/>
        <w:t>사용하는</w:t>
      </w:r>
      <w:r>
        <w:rPr>
          <w:spacing w:val="40"/>
        </w:rPr>
        <w:t> </w:t>
      </w:r>
      <w:r>
        <w:rPr/>
        <w:t>것이</w:t>
      </w:r>
      <w:r>
        <w:rPr>
          <w:spacing w:val="40"/>
        </w:rPr>
        <w:t> </w:t>
      </w:r>
      <w:r>
        <w:rPr/>
        <w:t>필요하다.</w:t>
      </w:r>
    </w:p>
    <w:p>
      <w:pPr>
        <w:pStyle w:val="BodyText"/>
        <w:spacing w:line="300" w:lineRule="auto" w:before="193"/>
        <w:ind w:left="117" w:right="115"/>
        <w:jc w:val="both"/>
      </w:pPr>
      <w:r>
        <w:rPr/>
        <w:t>EU 패키징 및 패키징폐기물 지침의 주요 목적중 하나는, 물품 거래의 장벽을 </w:t>
      </w:r>
      <w:r>
        <w:rPr/>
        <w:t>없 애도록 편의를 제공하기 위해 유닛로드(단위화물)용 패키징 및 장비에 대하여 전 반적인 오픈 시스템을 만들어 장려하는 것이다.</w:t>
      </w:r>
    </w:p>
    <w:p>
      <w:pPr>
        <w:pStyle w:val="BodyText"/>
        <w:spacing w:line="300" w:lineRule="auto" w:before="198"/>
        <w:ind w:left="117" w:right="114"/>
        <w:jc w:val="both"/>
      </w:pPr>
      <w:r>
        <w:rPr/>
        <w:t>이를 위해서는 물품과 유닛로드의 운송 및 유통의 주요 요소인 모듈 시스템(규격 단위</w:t>
      </w:r>
      <w:r>
        <w:rPr>
          <w:spacing w:val="40"/>
        </w:rPr>
        <w:t> </w:t>
      </w:r>
      <w:r>
        <w:rPr/>
        <w:t>체계)으로서</w:t>
      </w:r>
      <w:r>
        <w:rPr>
          <w:spacing w:val="40"/>
        </w:rPr>
        <w:t> </w:t>
      </w:r>
      <w:r>
        <w:rPr/>
        <w:t>더욱</w:t>
      </w:r>
      <w:r>
        <w:rPr>
          <w:spacing w:val="40"/>
        </w:rPr>
        <w:t> </w:t>
      </w:r>
      <w:r>
        <w:rPr/>
        <w:t>한정된</w:t>
      </w:r>
      <w:r>
        <w:rPr>
          <w:spacing w:val="40"/>
        </w:rPr>
        <w:t> </w:t>
      </w:r>
      <w:r>
        <w:rPr/>
        <w:t>수의</w:t>
      </w:r>
      <w:r>
        <w:rPr>
          <w:spacing w:val="40"/>
        </w:rPr>
        <w:t> </w:t>
      </w:r>
      <w:r>
        <w:rPr/>
        <w:t>표준</w:t>
      </w:r>
      <w:r>
        <w:rPr>
          <w:spacing w:val="40"/>
        </w:rPr>
        <w:t> </w:t>
      </w:r>
      <w:r>
        <w:rPr/>
        <w:t>패키징</w:t>
      </w:r>
      <w:r>
        <w:rPr>
          <w:spacing w:val="40"/>
        </w:rPr>
        <w:t> </w:t>
      </w:r>
      <w:r>
        <w:rPr/>
        <w:t>및</w:t>
      </w:r>
      <w:r>
        <w:rPr>
          <w:spacing w:val="40"/>
        </w:rPr>
        <w:t> </w:t>
      </w:r>
      <w:r>
        <w:rPr/>
        <w:t>유닛로드의</w:t>
      </w:r>
      <w:r>
        <w:rPr>
          <w:spacing w:val="40"/>
        </w:rPr>
        <w:t> </w:t>
      </w:r>
      <w:r>
        <w:rPr/>
        <w:t>사용이</w:t>
      </w:r>
      <w:r>
        <w:rPr>
          <w:spacing w:val="40"/>
        </w:rPr>
        <w:t> </w:t>
      </w:r>
      <w:r>
        <w:rPr/>
        <w:t>필요조건 이 될 전망이다. 실제로 유럽 표준(EN Standard)에서는 환경 보존을 위해 우선적 으로 재이용 가능한 운반용기를 장려하는 목적으로 소단위화물 </w:t>
      </w:r>
      <w:r>
        <w:rPr/>
        <w:t>운반용기(Small</w:t>
      </w:r>
      <w:r>
        <w:rPr>
          <w:spacing w:val="40"/>
        </w:rPr>
        <w:t> </w:t>
      </w:r>
      <w:r>
        <w:rPr/>
        <w:t>Load Carrier, SLC) 모듈화 시스템의 요소들을 규정하고 있다. 다만, 현실적으로 하나의 단일 시스템이 유통망의 모든 상황들을 충족시킬 수는 없으므로 이러한 표준들은 다른 규격 요건에 따른 다른 시스템에 대한 규정에 대해도 인정해야만 한다. 따라서 각각 다른 형태의 SLC 시스템을 규정함으로써 그에 따른 취급 및 운송기술들을 언급하고 있으며, 이러한 용기(상자) 및 다른 시스템 요소들은 취급, 보관 및 운송 작업을 위해 운송망의 요구조건을 가장 효율적으로 충족시키도록 고안된 것들이다.</w:t>
      </w:r>
    </w:p>
    <w:p>
      <w:pPr>
        <w:pStyle w:val="BodyText"/>
        <w:spacing w:line="300" w:lineRule="auto" w:before="183"/>
        <w:ind w:left="117" w:right="115"/>
        <w:jc w:val="both"/>
      </w:pPr>
      <w:r>
        <w:rPr/>
        <w:t>재이용 가능한 용기의 표준화 그리고 그 용기의 조직간 공동사용을 위해서는 </w:t>
      </w:r>
      <w:r>
        <w:rPr/>
        <w:t>다</w:t>
      </w:r>
      <w:r>
        <w:rPr>
          <w:spacing w:val="80"/>
        </w:rPr>
        <w:t> </w:t>
      </w:r>
      <w:r>
        <w:rPr/>
        <w:t>음과 같은 필요요건을 전제로 한다.</w:t>
      </w:r>
    </w:p>
    <w:p>
      <w:pPr>
        <w:pStyle w:val="ListParagraph"/>
        <w:numPr>
          <w:ilvl w:val="1"/>
          <w:numId w:val="1"/>
        </w:numPr>
        <w:tabs>
          <w:tab w:pos="1060" w:val="left" w:leader="none"/>
          <w:tab w:pos="1061" w:val="left" w:leader="none"/>
        </w:tabs>
        <w:spacing w:line="240" w:lineRule="auto" w:before="197" w:after="0"/>
        <w:ind w:left="1060" w:right="0" w:hanging="361"/>
        <w:jc w:val="left"/>
        <w:rPr>
          <w:sz w:val="24"/>
        </w:rPr>
      </w:pPr>
      <w:r>
        <w:rPr>
          <w:sz w:val="24"/>
        </w:rPr>
        <w:t>빈</w:t>
      </w:r>
      <w:r>
        <w:rPr>
          <w:spacing w:val="34"/>
          <w:sz w:val="24"/>
        </w:rPr>
        <w:t> </w:t>
      </w:r>
      <w:r>
        <w:rPr>
          <w:sz w:val="24"/>
        </w:rPr>
        <w:t>용기</w:t>
      </w:r>
      <w:r>
        <w:rPr>
          <w:spacing w:val="34"/>
          <w:sz w:val="24"/>
        </w:rPr>
        <w:t> </w:t>
      </w:r>
      <w:r>
        <w:rPr>
          <w:sz w:val="24"/>
        </w:rPr>
        <w:t>유통의</w:t>
      </w:r>
      <w:r>
        <w:rPr>
          <w:spacing w:val="34"/>
          <w:sz w:val="24"/>
        </w:rPr>
        <w:t> </w:t>
      </w:r>
      <w:r>
        <w:rPr>
          <w:spacing w:val="-7"/>
          <w:sz w:val="24"/>
        </w:rPr>
        <w:t>감소</w:t>
      </w:r>
    </w:p>
    <w:p>
      <w:pPr>
        <w:pStyle w:val="BodyText"/>
        <w:spacing w:before="7"/>
        <w:rPr>
          <w:sz w:val="21"/>
        </w:rPr>
      </w:pPr>
    </w:p>
    <w:p>
      <w:pPr>
        <w:pStyle w:val="ListParagraph"/>
        <w:numPr>
          <w:ilvl w:val="1"/>
          <w:numId w:val="1"/>
        </w:numPr>
        <w:tabs>
          <w:tab w:pos="1060" w:val="left" w:leader="none"/>
          <w:tab w:pos="1061" w:val="left" w:leader="none"/>
        </w:tabs>
        <w:spacing w:line="240" w:lineRule="auto" w:before="0" w:after="0"/>
        <w:ind w:left="1060" w:right="0" w:hanging="361"/>
        <w:jc w:val="left"/>
        <w:rPr>
          <w:sz w:val="24"/>
        </w:rPr>
      </w:pPr>
      <w:r>
        <w:rPr>
          <w:sz w:val="24"/>
        </w:rPr>
        <w:t>운송</w:t>
      </w:r>
      <w:r>
        <w:rPr>
          <w:spacing w:val="31"/>
          <w:sz w:val="24"/>
        </w:rPr>
        <w:t> </w:t>
      </w:r>
      <w:r>
        <w:rPr>
          <w:sz w:val="24"/>
        </w:rPr>
        <w:t>공간이용</w:t>
      </w:r>
      <w:r>
        <w:rPr>
          <w:spacing w:val="32"/>
          <w:sz w:val="24"/>
        </w:rPr>
        <w:t> </w:t>
      </w:r>
      <w:r>
        <w:rPr>
          <w:spacing w:val="-5"/>
          <w:sz w:val="24"/>
        </w:rPr>
        <w:t>개선</w:t>
      </w:r>
    </w:p>
    <w:p>
      <w:pPr>
        <w:pStyle w:val="BodyText"/>
        <w:spacing w:before="5"/>
        <w:rPr>
          <w:sz w:val="21"/>
        </w:rPr>
      </w:pPr>
    </w:p>
    <w:p>
      <w:pPr>
        <w:pStyle w:val="ListParagraph"/>
        <w:numPr>
          <w:ilvl w:val="1"/>
          <w:numId w:val="1"/>
        </w:numPr>
        <w:tabs>
          <w:tab w:pos="1060" w:val="left" w:leader="none"/>
          <w:tab w:pos="1061" w:val="left" w:leader="none"/>
        </w:tabs>
        <w:spacing w:line="240" w:lineRule="auto" w:before="0" w:after="0"/>
        <w:ind w:left="1060" w:right="0" w:hanging="361"/>
        <w:jc w:val="left"/>
        <w:rPr>
          <w:sz w:val="24"/>
        </w:rPr>
      </w:pPr>
      <w:r>
        <w:rPr>
          <w:sz w:val="24"/>
        </w:rPr>
        <w:t>물류</w:t>
      </w:r>
      <w:r>
        <w:rPr>
          <w:spacing w:val="34"/>
          <w:sz w:val="24"/>
        </w:rPr>
        <w:t> </w:t>
      </w:r>
      <w:r>
        <w:rPr>
          <w:spacing w:val="-5"/>
          <w:sz w:val="24"/>
        </w:rPr>
        <w:t>최적화</w:t>
      </w:r>
    </w:p>
    <w:p>
      <w:pPr>
        <w:pStyle w:val="BodyText"/>
        <w:spacing w:before="5"/>
        <w:rPr>
          <w:sz w:val="21"/>
        </w:rPr>
      </w:pPr>
    </w:p>
    <w:p>
      <w:pPr>
        <w:pStyle w:val="BodyText"/>
        <w:spacing w:line="300" w:lineRule="auto"/>
        <w:ind w:left="117" w:right="115"/>
        <w:jc w:val="both"/>
      </w:pPr>
      <w:r>
        <w:rPr/>
        <w:t>따라서, 물류 합리화를 위한 순환물류 용기(RTP) 및 시스템(RTS)의 표준화를 위 해서는</w:t>
      </w:r>
      <w:r>
        <w:rPr>
          <w:spacing w:val="54"/>
        </w:rPr>
        <w:t> </w:t>
      </w:r>
      <w:r>
        <w:rPr/>
        <w:t>사용형태</w:t>
      </w:r>
      <w:r>
        <w:rPr>
          <w:spacing w:val="55"/>
        </w:rPr>
        <w:t> </w:t>
      </w:r>
      <w:r>
        <w:rPr/>
        <w:t>및</w:t>
      </w:r>
      <w:r>
        <w:rPr>
          <w:spacing w:val="54"/>
        </w:rPr>
        <w:t> </w:t>
      </w:r>
      <w:r>
        <w:rPr/>
        <w:t>용도에</w:t>
      </w:r>
      <w:r>
        <w:rPr>
          <w:spacing w:val="55"/>
        </w:rPr>
        <w:t> </w:t>
      </w:r>
      <w:r>
        <w:rPr/>
        <w:t>따라</w:t>
      </w:r>
      <w:r>
        <w:rPr>
          <w:spacing w:val="54"/>
        </w:rPr>
        <w:t> </w:t>
      </w:r>
      <w:r>
        <w:rPr/>
        <w:t>제조자의</w:t>
      </w:r>
      <w:r>
        <w:rPr>
          <w:spacing w:val="55"/>
        </w:rPr>
        <w:t> </w:t>
      </w:r>
      <w:r>
        <w:rPr/>
        <w:t>관점에서부터</w:t>
      </w:r>
      <w:r>
        <w:rPr>
          <w:spacing w:val="52"/>
        </w:rPr>
        <w:t> </w:t>
      </w:r>
      <w:r>
        <w:rPr/>
        <w:t>소매서비스</w:t>
      </w:r>
      <w:r>
        <w:rPr>
          <w:spacing w:val="54"/>
        </w:rPr>
        <w:t> </w:t>
      </w:r>
      <w:r>
        <w:rPr>
          <w:spacing w:val="-2"/>
        </w:rPr>
        <w:t>관점까지의</w:t>
      </w:r>
    </w:p>
    <w:p>
      <w:pPr>
        <w:spacing w:after="0" w:line="300" w:lineRule="auto"/>
        <w:jc w:val="both"/>
        <w:sectPr>
          <w:type w:val="continuous"/>
          <w:pgSz w:w="11900" w:h="16820"/>
          <w:pgMar w:top="1600" w:bottom="280" w:left="1300" w:right="1300"/>
        </w:sectPr>
      </w:pPr>
    </w:p>
    <w:p>
      <w:pPr>
        <w:pStyle w:val="BodyText"/>
        <w:rPr>
          <w:sz w:val="20"/>
        </w:rPr>
      </w:pPr>
    </w:p>
    <w:p>
      <w:pPr>
        <w:pStyle w:val="BodyText"/>
        <w:rPr>
          <w:sz w:val="25"/>
        </w:rPr>
      </w:pPr>
    </w:p>
    <w:p>
      <w:pPr>
        <w:pStyle w:val="BodyText"/>
        <w:spacing w:line="300" w:lineRule="auto" w:before="52"/>
        <w:ind w:left="117" w:right="115"/>
        <w:jc w:val="both"/>
      </w:pPr>
      <w:r>
        <w:rPr/>
        <w:t>유통시스템 안에서 물품의 취급, 운송, 보관 및 진열 영역에 사용되는 </w:t>
      </w:r>
      <w:r>
        <w:rPr/>
        <w:t>소단위화물 운반용기(Small Load Carriers, SLC)의 주요 특징 및 일반적인 요구사항, 규격 단 위로서의 표준 치수에 대하여 규정되어야 한다. 또한 재이용 가능한 순환용기로서</w:t>
      </w:r>
      <w:r>
        <w:rPr>
          <w:spacing w:val="80"/>
        </w:rPr>
        <w:t> </w:t>
      </w:r>
      <w:r>
        <w:rPr/>
        <w:t>의</w:t>
      </w:r>
      <w:r>
        <w:rPr>
          <w:spacing w:val="40"/>
        </w:rPr>
        <w:t> </w:t>
      </w:r>
      <w:r>
        <w:rPr/>
        <w:t>내구성</w:t>
      </w:r>
      <w:r>
        <w:rPr>
          <w:spacing w:val="40"/>
        </w:rPr>
        <w:t> </w:t>
      </w:r>
      <w:r>
        <w:rPr/>
        <w:t>및</w:t>
      </w:r>
      <w:r>
        <w:rPr>
          <w:spacing w:val="40"/>
        </w:rPr>
        <w:t> </w:t>
      </w:r>
      <w:r>
        <w:rPr/>
        <w:t>신뢰성</w:t>
      </w:r>
      <w:r>
        <w:rPr>
          <w:spacing w:val="40"/>
        </w:rPr>
        <w:t> </w:t>
      </w:r>
      <w:r>
        <w:rPr/>
        <w:t>확보를</w:t>
      </w:r>
      <w:r>
        <w:rPr>
          <w:spacing w:val="40"/>
        </w:rPr>
        <w:t> </w:t>
      </w:r>
      <w:r>
        <w:rPr/>
        <w:t>위해</w:t>
      </w:r>
      <w:r>
        <w:rPr>
          <w:spacing w:val="40"/>
        </w:rPr>
        <w:t> </w:t>
      </w:r>
      <w:r>
        <w:rPr/>
        <w:t>최소</w:t>
      </w:r>
      <w:r>
        <w:rPr>
          <w:spacing w:val="40"/>
        </w:rPr>
        <w:t> </w:t>
      </w:r>
      <w:r>
        <w:rPr/>
        <w:t>성능요건</w:t>
      </w:r>
      <w:r>
        <w:rPr>
          <w:spacing w:val="40"/>
        </w:rPr>
        <w:t> </w:t>
      </w:r>
      <w:r>
        <w:rPr/>
        <w:t>및</w:t>
      </w:r>
      <w:r>
        <w:rPr>
          <w:spacing w:val="40"/>
        </w:rPr>
        <w:t> </w:t>
      </w:r>
      <w:r>
        <w:rPr/>
        <w:t>시험방법에</w:t>
      </w:r>
      <w:r>
        <w:rPr>
          <w:spacing w:val="40"/>
        </w:rPr>
        <w:t> </w:t>
      </w:r>
      <w:r>
        <w:rPr/>
        <w:t>대하여</w:t>
      </w:r>
      <w:r>
        <w:rPr>
          <w:spacing w:val="40"/>
        </w:rPr>
        <w:t> </w:t>
      </w:r>
      <w:r>
        <w:rPr/>
        <w:t>규정되어 야 한다.</w:t>
      </w:r>
    </w:p>
    <w:p>
      <w:pPr>
        <w:pStyle w:val="BodyText"/>
        <w:spacing w:line="300" w:lineRule="auto" w:before="192"/>
        <w:ind w:left="117" w:right="115"/>
        <w:jc w:val="both"/>
      </w:pPr>
      <w:r>
        <w:rPr/>
        <w:t>참고로 현재 유럽에서 운용되고 있는 순환물류 용기의 일반사항 및 규격, 주요 </w:t>
      </w:r>
      <w:r>
        <w:rPr/>
        <w:t>시 험항목에</w:t>
      </w:r>
      <w:r>
        <w:rPr>
          <w:spacing w:val="30"/>
        </w:rPr>
        <w:t> </w:t>
      </w:r>
      <w:r>
        <w:rPr/>
        <w:t>대하여</w:t>
      </w:r>
      <w:r>
        <w:rPr>
          <w:spacing w:val="30"/>
        </w:rPr>
        <w:t> </w:t>
      </w:r>
      <w:r>
        <w:rPr/>
        <w:t>유럽</w:t>
      </w:r>
      <w:r>
        <w:rPr>
          <w:spacing w:val="30"/>
        </w:rPr>
        <w:t> </w:t>
      </w:r>
      <w:r>
        <w:rPr/>
        <w:t>표준(EN</w:t>
      </w:r>
      <w:r>
        <w:rPr>
          <w:spacing w:val="31"/>
        </w:rPr>
        <w:t> </w:t>
      </w:r>
      <w:r>
        <w:rPr/>
        <w:t>Standard)</w:t>
      </w:r>
      <w:r>
        <w:rPr>
          <w:position w:val="5"/>
          <w:sz w:val="18"/>
        </w:rPr>
        <w:t>1)</w:t>
      </w:r>
      <w:r>
        <w:rPr/>
        <w:t>을</w:t>
      </w:r>
      <w:r>
        <w:rPr>
          <w:spacing w:val="30"/>
        </w:rPr>
        <w:t> </w:t>
      </w:r>
      <w:r>
        <w:rPr/>
        <w:t>중심으로</w:t>
      </w:r>
      <w:r>
        <w:rPr>
          <w:spacing w:val="30"/>
        </w:rPr>
        <w:t> </w:t>
      </w:r>
      <w:r>
        <w:rPr/>
        <w:t>정리해</w:t>
      </w:r>
      <w:r>
        <w:rPr>
          <w:spacing w:val="30"/>
        </w:rPr>
        <w:t> </w:t>
      </w:r>
      <w:r>
        <w:rPr/>
        <w:t>보면</w:t>
      </w:r>
      <w:r>
        <w:rPr>
          <w:spacing w:val="31"/>
        </w:rPr>
        <w:t> </w:t>
      </w:r>
      <w:r>
        <w:rPr/>
        <w:t>다음과</w:t>
      </w:r>
      <w:r>
        <w:rPr>
          <w:spacing w:val="30"/>
        </w:rPr>
        <w:t> </w:t>
      </w:r>
      <w:r>
        <w:rPr>
          <w:spacing w:val="-5"/>
        </w:rPr>
        <w:t>같다.</w:t>
      </w:r>
    </w:p>
    <w:p>
      <w:pPr>
        <w:pStyle w:val="BodyText"/>
        <w:spacing w:before="198"/>
        <w:ind w:left="316"/>
        <w:rPr>
          <w:rFonts w:ascii="Dotum" w:eastAsia="Dotum" w:hint="eastAsia"/>
        </w:rPr>
      </w:pPr>
      <w:r>
        <w:rPr>
          <w:rFonts w:ascii="Dotum" w:eastAsia="Dotum" w:hint="eastAsia"/>
        </w:rPr>
        <w:t>가)</w:t>
      </w:r>
      <w:r>
        <w:rPr>
          <w:rFonts w:ascii="Dotum" w:eastAsia="Dotum" w:hint="eastAsia"/>
          <w:spacing w:val="67"/>
        </w:rPr>
        <w:t> </w:t>
      </w:r>
      <w:r>
        <w:rPr>
          <w:rFonts w:ascii="Dotum" w:eastAsia="Dotum" w:hint="eastAsia"/>
        </w:rPr>
        <w:t>재이용</w:t>
      </w:r>
      <w:r>
        <w:rPr>
          <w:rFonts w:ascii="Dotum" w:eastAsia="Dotum" w:hint="eastAsia"/>
          <w:spacing w:val="64"/>
        </w:rPr>
        <w:t> </w:t>
      </w:r>
      <w:r>
        <w:rPr>
          <w:rFonts w:ascii="Dotum" w:eastAsia="Dotum" w:hint="eastAsia"/>
        </w:rPr>
        <w:t>가능한</w:t>
      </w:r>
      <w:r>
        <w:rPr>
          <w:rFonts w:ascii="Dotum" w:eastAsia="Dotum" w:hint="eastAsia"/>
          <w:spacing w:val="65"/>
        </w:rPr>
        <w:t> </w:t>
      </w:r>
      <w:r>
        <w:rPr>
          <w:rFonts w:ascii="Dotum" w:eastAsia="Dotum" w:hint="eastAsia"/>
        </w:rPr>
        <w:t>강성</w:t>
      </w:r>
      <w:r>
        <w:rPr>
          <w:rFonts w:ascii="Dotum" w:eastAsia="Dotum" w:hint="eastAsia"/>
          <w:spacing w:val="65"/>
        </w:rPr>
        <w:t> </w:t>
      </w:r>
      <w:r>
        <w:rPr>
          <w:rFonts w:ascii="Dotum" w:eastAsia="Dotum" w:hint="eastAsia"/>
        </w:rPr>
        <w:t>플라스틱</w:t>
      </w:r>
      <w:r>
        <w:rPr>
          <w:rFonts w:ascii="Dotum" w:eastAsia="Dotum" w:hint="eastAsia"/>
          <w:spacing w:val="65"/>
        </w:rPr>
        <w:t> </w:t>
      </w:r>
      <w:r>
        <w:rPr>
          <w:rFonts w:ascii="Dotum" w:eastAsia="Dotum" w:hint="eastAsia"/>
        </w:rPr>
        <w:t>유통</w:t>
      </w:r>
      <w:r>
        <w:rPr>
          <w:rFonts w:ascii="Dotum" w:eastAsia="Dotum" w:hint="eastAsia"/>
          <w:spacing w:val="65"/>
        </w:rPr>
        <w:t> </w:t>
      </w:r>
      <w:r>
        <w:rPr>
          <w:rFonts w:ascii="Dotum" w:eastAsia="Dotum" w:hint="eastAsia"/>
          <w:spacing w:val="-5"/>
        </w:rPr>
        <w:t>상자</w:t>
      </w:r>
    </w:p>
    <w:p>
      <w:pPr>
        <w:pStyle w:val="BodyText"/>
        <w:spacing w:before="5"/>
        <w:rPr>
          <w:rFonts w:ascii="Dotum"/>
          <w:sz w:val="21"/>
        </w:rPr>
      </w:pPr>
    </w:p>
    <w:p>
      <w:pPr>
        <w:pStyle w:val="ListParagraph"/>
        <w:numPr>
          <w:ilvl w:val="0"/>
          <w:numId w:val="2"/>
        </w:numPr>
        <w:tabs>
          <w:tab w:pos="778" w:val="left" w:leader="none"/>
        </w:tabs>
        <w:spacing w:line="240" w:lineRule="auto" w:before="0" w:after="0"/>
        <w:ind w:left="777" w:right="0" w:hanging="462"/>
        <w:jc w:val="left"/>
        <w:rPr>
          <w:rFonts w:ascii="Dotum" w:eastAsia="Dotum" w:hint="eastAsia"/>
          <w:sz w:val="24"/>
        </w:rPr>
      </w:pPr>
      <w:r>
        <w:rPr>
          <w:rFonts w:ascii="Dotum" w:eastAsia="Dotum" w:hint="eastAsia"/>
          <w:sz w:val="24"/>
        </w:rPr>
        <w:t>일반</w:t>
      </w:r>
      <w:r>
        <w:rPr>
          <w:rFonts w:ascii="Dotum" w:eastAsia="Dotum" w:hint="eastAsia"/>
          <w:spacing w:val="58"/>
          <w:sz w:val="24"/>
        </w:rPr>
        <w:t> </w:t>
      </w:r>
      <w:r>
        <w:rPr>
          <w:rFonts w:ascii="Dotum" w:eastAsia="Dotum" w:hint="eastAsia"/>
          <w:spacing w:val="-7"/>
          <w:sz w:val="24"/>
        </w:rPr>
        <w:t>사항</w:t>
      </w:r>
    </w:p>
    <w:p>
      <w:pPr>
        <w:pStyle w:val="BodyText"/>
        <w:spacing w:before="5"/>
        <w:rPr>
          <w:rFonts w:ascii="Dotum"/>
          <w:sz w:val="21"/>
        </w:rPr>
      </w:pPr>
    </w:p>
    <w:p>
      <w:pPr>
        <w:pStyle w:val="BodyText"/>
        <w:spacing w:line="300" w:lineRule="auto" w:before="1"/>
        <w:ind w:left="117" w:right="115"/>
        <w:jc w:val="both"/>
      </w:pPr>
      <w:r>
        <w:rPr/>
        <w:t>제조자의 관점에서부터 소매서비스 관점까지의 유통시스템 안에서 식품 및 </w:t>
      </w:r>
      <w:r>
        <w:rPr/>
        <w:t>비식 품의 취급, 운송, 보관 및 진열 영역에 적용되는 주요 형태의 재이용 가능한 강성 플라스틱 유통 상자에 대하여 규정한다.</w:t>
      </w:r>
    </w:p>
    <w:p>
      <w:pPr>
        <w:pStyle w:val="BodyText"/>
        <w:spacing w:before="3"/>
        <w:rPr>
          <w:sz w:val="16"/>
        </w:rPr>
      </w:pPr>
      <w:r>
        <w:rPr/>
        <w:drawing>
          <wp:anchor distT="0" distB="0" distL="0" distR="0" allowOverlap="1" layoutInCell="1" locked="0" behindDoc="0" simplePos="0" relativeHeight="0">
            <wp:simplePos x="0" y="0"/>
            <wp:positionH relativeFrom="page">
              <wp:posOffset>1963381</wp:posOffset>
            </wp:positionH>
            <wp:positionV relativeFrom="paragraph">
              <wp:posOffset>148124</wp:posOffset>
            </wp:positionV>
            <wp:extent cx="1696691" cy="1218438"/>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1696691" cy="1218438"/>
                    </a:xfrm>
                    <a:prstGeom prst="rect">
                      <a:avLst/>
                    </a:prstGeom>
                  </pic:spPr>
                </pic:pic>
              </a:graphicData>
            </a:graphic>
          </wp:anchor>
        </w:drawing>
      </w:r>
      <w:r>
        <w:rPr/>
        <w:drawing>
          <wp:anchor distT="0" distB="0" distL="0" distR="0" allowOverlap="1" layoutInCell="1" locked="0" behindDoc="0" simplePos="0" relativeHeight="1">
            <wp:simplePos x="0" y="0"/>
            <wp:positionH relativeFrom="page">
              <wp:posOffset>4185704</wp:posOffset>
            </wp:positionH>
            <wp:positionV relativeFrom="paragraph">
              <wp:posOffset>362766</wp:posOffset>
            </wp:positionV>
            <wp:extent cx="1676588" cy="941260"/>
            <wp:effectExtent l="0" t="0" r="0" b="0"/>
            <wp:wrapTopAndBottom/>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1676588" cy="941260"/>
                    </a:xfrm>
                    <a:prstGeom prst="rect">
                      <a:avLst/>
                    </a:prstGeom>
                  </pic:spPr>
                </pic:pic>
              </a:graphicData>
            </a:graphic>
          </wp:anchor>
        </w:drawing>
      </w:r>
    </w:p>
    <w:p>
      <w:pPr>
        <w:pStyle w:val="BodyText"/>
        <w:spacing w:before="3"/>
        <w:rPr>
          <w:sz w:val="28"/>
        </w:rPr>
      </w:pPr>
    </w:p>
    <w:p>
      <w:pPr>
        <w:pStyle w:val="BodyText"/>
        <w:tabs>
          <w:tab w:pos="5517" w:val="left" w:leader="none"/>
        </w:tabs>
        <w:spacing w:before="1"/>
        <w:ind w:left="1897"/>
      </w:pPr>
      <w:r>
        <w:rPr/>
        <w:t>A.</w:t>
      </w:r>
      <w:r>
        <w:rPr>
          <w:spacing w:val="51"/>
        </w:rPr>
        <w:t> </w:t>
      </w:r>
      <w:r>
        <w:rPr>
          <w:spacing w:val="-5"/>
        </w:rPr>
        <w:t>적층식</w:t>
      </w:r>
      <w:r>
        <w:rPr/>
        <w:tab/>
        <w:t>B.</w:t>
      </w:r>
      <w:r>
        <w:rPr>
          <w:spacing w:val="24"/>
        </w:rPr>
        <w:t> </w:t>
      </w:r>
      <w:r>
        <w:rPr/>
        <w:t>적재가능한</w:t>
      </w:r>
      <w:r>
        <w:rPr>
          <w:spacing w:val="24"/>
        </w:rPr>
        <w:t> </w:t>
      </w:r>
      <w:r>
        <w:rPr>
          <w:spacing w:val="-5"/>
        </w:rPr>
        <w:t>삽입식</w:t>
      </w:r>
    </w:p>
    <w:p>
      <w:pPr>
        <w:pStyle w:val="BodyText"/>
        <w:spacing w:before="4"/>
        <w:rPr>
          <w:sz w:val="22"/>
        </w:rPr>
      </w:pPr>
      <w:r>
        <w:rPr/>
        <w:drawing>
          <wp:anchor distT="0" distB="0" distL="0" distR="0" allowOverlap="1" layoutInCell="1" locked="0" behindDoc="0" simplePos="0" relativeHeight="2">
            <wp:simplePos x="0" y="0"/>
            <wp:positionH relativeFrom="page">
              <wp:posOffset>3223056</wp:posOffset>
            </wp:positionH>
            <wp:positionV relativeFrom="paragraph">
              <wp:posOffset>197329</wp:posOffset>
            </wp:positionV>
            <wp:extent cx="1390279" cy="933164"/>
            <wp:effectExtent l="0" t="0" r="0" b="0"/>
            <wp:wrapTopAndBottom/>
            <wp:docPr id="5" name="image3.jpeg"/>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1390279" cy="933164"/>
                    </a:xfrm>
                    <a:prstGeom prst="rect">
                      <a:avLst/>
                    </a:prstGeom>
                  </pic:spPr>
                </pic:pic>
              </a:graphicData>
            </a:graphic>
          </wp:anchor>
        </w:drawing>
      </w:r>
    </w:p>
    <w:p>
      <w:pPr>
        <w:pStyle w:val="BodyText"/>
        <w:spacing w:before="1"/>
        <w:rPr>
          <w:sz w:val="26"/>
        </w:rPr>
      </w:pPr>
    </w:p>
    <w:p>
      <w:pPr>
        <w:pStyle w:val="BodyText"/>
        <w:ind w:left="4368"/>
      </w:pPr>
      <w:r>
        <w:rPr/>
        <w:t>C.</w:t>
      </w:r>
      <w:r>
        <w:rPr>
          <w:spacing w:val="8"/>
        </w:rPr>
        <w:t> </w:t>
      </w:r>
      <w:r>
        <w:rPr>
          <w:spacing w:val="-5"/>
        </w:rPr>
        <w:t>접이식</w:t>
      </w:r>
    </w:p>
    <w:p>
      <w:pPr>
        <w:pStyle w:val="BodyText"/>
        <w:rPr>
          <w:sz w:val="22"/>
        </w:rPr>
      </w:pPr>
      <w:r>
        <w:rPr/>
        <w:pict>
          <v:shape style="position:absolute;margin-left:70.882004pt;margin-top:15.340422pt;width:141.8pt;height:.1pt;mso-position-horizontal-relative:page;mso-position-vertical-relative:paragraph;z-index:-15727104;mso-wrap-distance-left:0;mso-wrap-distance-right:0" id="docshape1" coordorigin="1418,307" coordsize="2836,0" path="m1418,307l4253,307e" filled="false" stroked="true" strokeweight=".36pt" strokecolor="#000000">
            <v:path arrowok="t"/>
            <v:stroke dashstyle="solid"/>
            <w10:wrap type="topAndBottom"/>
          </v:shape>
        </w:pict>
      </w:r>
    </w:p>
    <w:p>
      <w:pPr>
        <w:pStyle w:val="ListParagraph"/>
        <w:numPr>
          <w:ilvl w:val="0"/>
          <w:numId w:val="3"/>
        </w:numPr>
        <w:tabs>
          <w:tab w:pos="365" w:val="left" w:leader="none"/>
        </w:tabs>
        <w:spacing w:line="240" w:lineRule="auto" w:before="82" w:after="0"/>
        <w:ind w:left="364" w:right="0" w:hanging="248"/>
        <w:jc w:val="left"/>
        <w:rPr>
          <w:sz w:val="18"/>
        </w:rPr>
      </w:pPr>
      <w:r>
        <w:rPr>
          <w:spacing w:val="-6"/>
          <w:w w:val="95"/>
          <w:sz w:val="18"/>
        </w:rPr>
        <w:t>순환물류용기(RTP)관련</w:t>
      </w:r>
      <w:r>
        <w:rPr>
          <w:spacing w:val="12"/>
          <w:sz w:val="18"/>
        </w:rPr>
        <w:t> </w:t>
      </w:r>
      <w:r>
        <w:rPr>
          <w:spacing w:val="-4"/>
          <w:sz w:val="18"/>
        </w:rPr>
        <w:t>유럽표준</w:t>
      </w:r>
    </w:p>
    <w:p>
      <w:pPr>
        <w:spacing w:line="244" w:lineRule="auto" w:before="4"/>
        <w:ind w:left="1316" w:right="0" w:hanging="1200"/>
        <w:jc w:val="left"/>
        <w:rPr>
          <w:sz w:val="18"/>
        </w:rPr>
      </w:pPr>
      <w:r>
        <w:rPr>
          <w:sz w:val="18"/>
        </w:rPr>
        <w:t>EN</w:t>
      </w:r>
      <w:r>
        <w:rPr>
          <w:spacing w:val="40"/>
          <w:sz w:val="18"/>
        </w:rPr>
        <w:t> </w:t>
      </w:r>
      <w:r>
        <w:rPr>
          <w:sz w:val="18"/>
        </w:rPr>
        <w:t>13117-1,</w:t>
      </w:r>
      <w:r>
        <w:rPr>
          <w:spacing w:val="40"/>
          <w:sz w:val="18"/>
        </w:rPr>
        <w:t> </w:t>
      </w:r>
      <w:r>
        <w:rPr>
          <w:sz w:val="18"/>
        </w:rPr>
        <w:t>Transport</w:t>
      </w:r>
      <w:r>
        <w:rPr>
          <w:spacing w:val="40"/>
          <w:sz w:val="18"/>
        </w:rPr>
        <w:t> </w:t>
      </w:r>
      <w:r>
        <w:rPr>
          <w:sz w:val="18"/>
        </w:rPr>
        <w:t>packaging</w:t>
      </w:r>
      <w:r>
        <w:rPr>
          <w:spacing w:val="40"/>
          <w:sz w:val="18"/>
        </w:rPr>
        <w:t> </w:t>
      </w:r>
      <w:r>
        <w:rPr>
          <w:sz w:val="18"/>
        </w:rPr>
        <w:t>-</w:t>
      </w:r>
      <w:r>
        <w:rPr>
          <w:spacing w:val="40"/>
          <w:sz w:val="18"/>
        </w:rPr>
        <w:t> </w:t>
      </w:r>
      <w:r>
        <w:rPr>
          <w:sz w:val="18"/>
        </w:rPr>
        <w:t>Reusable,</w:t>
      </w:r>
      <w:r>
        <w:rPr>
          <w:spacing w:val="40"/>
          <w:sz w:val="18"/>
        </w:rPr>
        <w:t> </w:t>
      </w:r>
      <w:r>
        <w:rPr>
          <w:sz w:val="18"/>
        </w:rPr>
        <w:t>rigid</w:t>
      </w:r>
      <w:r>
        <w:rPr>
          <w:spacing w:val="60"/>
          <w:sz w:val="18"/>
        </w:rPr>
        <w:t> </w:t>
      </w:r>
      <w:r>
        <w:rPr>
          <w:sz w:val="18"/>
        </w:rPr>
        <w:t>plastics</w:t>
      </w:r>
      <w:r>
        <w:rPr>
          <w:spacing w:val="61"/>
          <w:sz w:val="18"/>
        </w:rPr>
        <w:t> </w:t>
      </w:r>
      <w:r>
        <w:rPr>
          <w:sz w:val="18"/>
        </w:rPr>
        <w:t>distribution</w:t>
      </w:r>
      <w:r>
        <w:rPr>
          <w:spacing w:val="40"/>
          <w:sz w:val="18"/>
        </w:rPr>
        <w:t> </w:t>
      </w:r>
      <w:r>
        <w:rPr>
          <w:sz w:val="18"/>
        </w:rPr>
        <w:t>boxes</w:t>
      </w:r>
      <w:r>
        <w:rPr>
          <w:spacing w:val="40"/>
          <w:sz w:val="18"/>
        </w:rPr>
        <w:t> </w:t>
      </w:r>
      <w:r>
        <w:rPr>
          <w:sz w:val="18"/>
        </w:rPr>
        <w:t>-</w:t>
      </w:r>
      <w:r>
        <w:rPr>
          <w:spacing w:val="40"/>
          <w:sz w:val="18"/>
        </w:rPr>
        <w:t> </w:t>
      </w:r>
      <w:r>
        <w:rPr>
          <w:sz w:val="18"/>
        </w:rPr>
        <w:t>Part</w:t>
      </w:r>
      <w:r>
        <w:rPr>
          <w:spacing w:val="40"/>
          <w:sz w:val="18"/>
        </w:rPr>
        <w:t> </w:t>
      </w:r>
      <w:r>
        <w:rPr>
          <w:sz w:val="18"/>
        </w:rPr>
        <w:t>1</w:t>
      </w:r>
      <w:r>
        <w:rPr>
          <w:spacing w:val="60"/>
          <w:sz w:val="18"/>
        </w:rPr>
        <w:t> </w:t>
      </w:r>
      <w:r>
        <w:rPr>
          <w:sz w:val="18"/>
        </w:rPr>
        <w:t>:</w:t>
      </w:r>
      <w:r>
        <w:rPr>
          <w:spacing w:val="40"/>
          <w:sz w:val="18"/>
        </w:rPr>
        <w:t> </w:t>
      </w:r>
      <w:r>
        <w:rPr>
          <w:sz w:val="18"/>
        </w:rPr>
        <w:t>General</w:t>
      </w:r>
      <w:r>
        <w:rPr>
          <w:spacing w:val="40"/>
          <w:sz w:val="18"/>
        </w:rPr>
        <w:t> </w:t>
      </w:r>
      <w:r>
        <w:rPr>
          <w:sz w:val="18"/>
        </w:rPr>
        <w:t>purpose application</w:t>
      </w:r>
    </w:p>
    <w:p>
      <w:pPr>
        <w:spacing w:line="244" w:lineRule="auto" w:before="0"/>
        <w:ind w:left="1316" w:right="0" w:hanging="1200"/>
        <w:jc w:val="left"/>
        <w:rPr>
          <w:sz w:val="18"/>
        </w:rPr>
      </w:pPr>
      <w:r>
        <w:rPr>
          <w:sz w:val="18"/>
        </w:rPr>
        <w:t>EN</w:t>
      </w:r>
      <w:r>
        <w:rPr>
          <w:spacing w:val="40"/>
          <w:sz w:val="18"/>
        </w:rPr>
        <w:t> </w:t>
      </w:r>
      <w:r>
        <w:rPr>
          <w:sz w:val="18"/>
        </w:rPr>
        <w:t>13117-2,</w:t>
      </w:r>
      <w:r>
        <w:rPr>
          <w:spacing w:val="40"/>
          <w:sz w:val="18"/>
        </w:rPr>
        <w:t> </w:t>
      </w:r>
      <w:r>
        <w:rPr>
          <w:sz w:val="18"/>
        </w:rPr>
        <w:t>Transport</w:t>
      </w:r>
      <w:r>
        <w:rPr>
          <w:spacing w:val="40"/>
          <w:sz w:val="18"/>
        </w:rPr>
        <w:t> </w:t>
      </w:r>
      <w:r>
        <w:rPr>
          <w:sz w:val="18"/>
        </w:rPr>
        <w:t>packaging</w:t>
      </w:r>
      <w:r>
        <w:rPr>
          <w:spacing w:val="40"/>
          <w:sz w:val="18"/>
        </w:rPr>
        <w:t> </w:t>
      </w:r>
      <w:r>
        <w:rPr>
          <w:sz w:val="18"/>
        </w:rPr>
        <w:t>-</w:t>
      </w:r>
      <w:r>
        <w:rPr>
          <w:spacing w:val="40"/>
          <w:sz w:val="18"/>
        </w:rPr>
        <w:t> </w:t>
      </w:r>
      <w:r>
        <w:rPr>
          <w:sz w:val="18"/>
        </w:rPr>
        <w:t>Reusable,</w:t>
      </w:r>
      <w:r>
        <w:rPr>
          <w:spacing w:val="40"/>
          <w:sz w:val="18"/>
        </w:rPr>
        <w:t> </w:t>
      </w:r>
      <w:r>
        <w:rPr>
          <w:sz w:val="18"/>
        </w:rPr>
        <w:t>rigid</w:t>
      </w:r>
      <w:r>
        <w:rPr>
          <w:spacing w:val="60"/>
          <w:sz w:val="18"/>
        </w:rPr>
        <w:t> </w:t>
      </w:r>
      <w:r>
        <w:rPr>
          <w:sz w:val="18"/>
        </w:rPr>
        <w:t>plastics</w:t>
      </w:r>
      <w:r>
        <w:rPr>
          <w:spacing w:val="61"/>
          <w:sz w:val="18"/>
        </w:rPr>
        <w:t> </w:t>
      </w:r>
      <w:r>
        <w:rPr>
          <w:sz w:val="18"/>
        </w:rPr>
        <w:t>distribution</w:t>
      </w:r>
      <w:r>
        <w:rPr>
          <w:spacing w:val="40"/>
          <w:sz w:val="18"/>
        </w:rPr>
        <w:t> </w:t>
      </w:r>
      <w:r>
        <w:rPr>
          <w:sz w:val="18"/>
        </w:rPr>
        <w:t>boxes</w:t>
      </w:r>
      <w:r>
        <w:rPr>
          <w:spacing w:val="40"/>
          <w:sz w:val="18"/>
        </w:rPr>
        <w:t> </w:t>
      </w:r>
      <w:r>
        <w:rPr>
          <w:sz w:val="18"/>
        </w:rPr>
        <w:t>-</w:t>
      </w:r>
      <w:r>
        <w:rPr>
          <w:spacing w:val="40"/>
          <w:sz w:val="18"/>
        </w:rPr>
        <w:t> </w:t>
      </w:r>
      <w:r>
        <w:rPr>
          <w:sz w:val="18"/>
        </w:rPr>
        <w:t>Part</w:t>
      </w:r>
      <w:r>
        <w:rPr>
          <w:spacing w:val="40"/>
          <w:sz w:val="18"/>
        </w:rPr>
        <w:t> </w:t>
      </w:r>
      <w:r>
        <w:rPr>
          <w:sz w:val="18"/>
        </w:rPr>
        <w:t>2</w:t>
      </w:r>
      <w:r>
        <w:rPr>
          <w:spacing w:val="60"/>
          <w:sz w:val="18"/>
        </w:rPr>
        <w:t> </w:t>
      </w:r>
      <w:r>
        <w:rPr>
          <w:sz w:val="18"/>
        </w:rPr>
        <w:t>:</w:t>
      </w:r>
      <w:r>
        <w:rPr>
          <w:spacing w:val="40"/>
          <w:sz w:val="18"/>
        </w:rPr>
        <w:t> </w:t>
      </w:r>
      <w:r>
        <w:rPr>
          <w:sz w:val="18"/>
        </w:rPr>
        <w:t>General</w:t>
      </w:r>
      <w:r>
        <w:rPr>
          <w:spacing w:val="40"/>
          <w:sz w:val="18"/>
        </w:rPr>
        <w:t> </w:t>
      </w:r>
      <w:r>
        <w:rPr>
          <w:sz w:val="18"/>
        </w:rPr>
        <w:t>specifications for testing</w:t>
      </w:r>
    </w:p>
    <w:p>
      <w:pPr>
        <w:spacing w:before="0"/>
        <w:ind w:left="117" w:right="132" w:firstLine="0"/>
        <w:jc w:val="left"/>
        <w:rPr>
          <w:sz w:val="18"/>
        </w:rPr>
      </w:pPr>
      <w:r>
        <w:rPr>
          <w:sz w:val="18"/>
        </w:rPr>
        <w:t>EN 13199-1, Packaging - Small Load Carrier System - Part 1 : Common requirements and test methods EN 13199-2, Packaging - Small Load Carrier System - Part 2 : Column Stackable System(CSS)</w:t>
      </w:r>
    </w:p>
    <w:p>
      <w:pPr>
        <w:spacing w:before="1"/>
        <w:ind w:left="117" w:right="0" w:firstLine="0"/>
        <w:jc w:val="left"/>
        <w:rPr>
          <w:sz w:val="18"/>
        </w:rPr>
      </w:pPr>
      <w:r>
        <w:rPr>
          <w:sz w:val="18"/>
        </w:rPr>
        <w:t>EN</w:t>
      </w:r>
      <w:r>
        <w:rPr>
          <w:spacing w:val="9"/>
          <w:sz w:val="18"/>
        </w:rPr>
        <w:t> </w:t>
      </w:r>
      <w:r>
        <w:rPr>
          <w:sz w:val="18"/>
        </w:rPr>
        <w:t>13199-3,</w:t>
      </w:r>
      <w:r>
        <w:rPr>
          <w:spacing w:val="10"/>
          <w:sz w:val="18"/>
        </w:rPr>
        <w:t> </w:t>
      </w:r>
      <w:r>
        <w:rPr>
          <w:sz w:val="18"/>
        </w:rPr>
        <w:t>Packaging</w:t>
      </w:r>
      <w:r>
        <w:rPr>
          <w:spacing w:val="11"/>
          <w:sz w:val="18"/>
        </w:rPr>
        <w:t> </w:t>
      </w:r>
      <w:r>
        <w:rPr>
          <w:sz w:val="18"/>
        </w:rPr>
        <w:t>-</w:t>
      </w:r>
      <w:r>
        <w:rPr>
          <w:spacing w:val="11"/>
          <w:sz w:val="18"/>
        </w:rPr>
        <w:t> </w:t>
      </w:r>
      <w:r>
        <w:rPr>
          <w:sz w:val="18"/>
        </w:rPr>
        <w:t>Small</w:t>
      </w:r>
      <w:r>
        <w:rPr>
          <w:spacing w:val="10"/>
          <w:sz w:val="18"/>
        </w:rPr>
        <w:t> </w:t>
      </w:r>
      <w:r>
        <w:rPr>
          <w:sz w:val="18"/>
        </w:rPr>
        <w:t>Load</w:t>
      </w:r>
      <w:r>
        <w:rPr>
          <w:spacing w:val="10"/>
          <w:sz w:val="18"/>
        </w:rPr>
        <w:t> </w:t>
      </w:r>
      <w:r>
        <w:rPr>
          <w:sz w:val="18"/>
        </w:rPr>
        <w:t>Carrier</w:t>
      </w:r>
      <w:r>
        <w:rPr>
          <w:spacing w:val="10"/>
          <w:sz w:val="18"/>
        </w:rPr>
        <w:t> </w:t>
      </w:r>
      <w:r>
        <w:rPr>
          <w:sz w:val="18"/>
        </w:rPr>
        <w:t>System</w:t>
      </w:r>
      <w:r>
        <w:rPr>
          <w:spacing w:val="10"/>
          <w:sz w:val="18"/>
        </w:rPr>
        <w:t> </w:t>
      </w:r>
      <w:r>
        <w:rPr>
          <w:sz w:val="18"/>
        </w:rPr>
        <w:t>-</w:t>
      </w:r>
      <w:r>
        <w:rPr>
          <w:spacing w:val="11"/>
          <w:sz w:val="18"/>
        </w:rPr>
        <w:t> </w:t>
      </w:r>
      <w:r>
        <w:rPr>
          <w:sz w:val="18"/>
        </w:rPr>
        <w:t>Part</w:t>
      </w:r>
      <w:r>
        <w:rPr>
          <w:spacing w:val="8"/>
          <w:sz w:val="18"/>
        </w:rPr>
        <w:t> </w:t>
      </w:r>
      <w:r>
        <w:rPr>
          <w:sz w:val="18"/>
        </w:rPr>
        <w:t>3</w:t>
      </w:r>
      <w:r>
        <w:rPr>
          <w:spacing w:val="11"/>
          <w:sz w:val="18"/>
        </w:rPr>
        <w:t> </w:t>
      </w:r>
      <w:r>
        <w:rPr>
          <w:sz w:val="18"/>
        </w:rPr>
        <w:t>:</w:t>
      </w:r>
      <w:r>
        <w:rPr>
          <w:spacing w:val="10"/>
          <w:sz w:val="18"/>
        </w:rPr>
        <w:t> </w:t>
      </w:r>
      <w:r>
        <w:rPr>
          <w:sz w:val="18"/>
        </w:rPr>
        <w:t>Bond</w:t>
      </w:r>
      <w:r>
        <w:rPr>
          <w:spacing w:val="10"/>
          <w:sz w:val="18"/>
        </w:rPr>
        <w:t> </w:t>
      </w:r>
      <w:r>
        <w:rPr>
          <w:sz w:val="18"/>
        </w:rPr>
        <w:t>Stackable</w:t>
      </w:r>
      <w:r>
        <w:rPr>
          <w:spacing w:val="12"/>
          <w:sz w:val="18"/>
        </w:rPr>
        <w:t> </w:t>
      </w:r>
      <w:r>
        <w:rPr>
          <w:spacing w:val="-2"/>
          <w:sz w:val="18"/>
        </w:rPr>
        <w:t>System(BSS)</w:t>
      </w:r>
    </w:p>
    <w:p>
      <w:pPr>
        <w:spacing w:after="0"/>
        <w:jc w:val="left"/>
        <w:rPr>
          <w:sz w:val="18"/>
        </w:rPr>
        <w:sectPr>
          <w:pgSz w:w="11900" w:h="16820"/>
          <w:pgMar w:top="1600" w:bottom="280" w:left="1300" w:right="1300"/>
        </w:sectPr>
      </w:pPr>
    </w:p>
    <w:p>
      <w:pPr>
        <w:pStyle w:val="BodyText"/>
        <w:rPr>
          <w:sz w:val="20"/>
        </w:rPr>
      </w:pPr>
    </w:p>
    <w:p>
      <w:pPr>
        <w:pStyle w:val="BodyText"/>
        <w:rPr>
          <w:sz w:val="25"/>
        </w:rPr>
      </w:pPr>
    </w:p>
    <w:p>
      <w:pPr>
        <w:pStyle w:val="BodyText"/>
        <w:tabs>
          <w:tab w:pos="1690" w:val="left" w:leader="none"/>
        </w:tabs>
        <w:spacing w:before="52"/>
        <w:ind w:left="2"/>
        <w:jc w:val="center"/>
      </w:pPr>
      <w:r>
        <w:rPr/>
        <w:t>&lt;그림</w:t>
      </w:r>
      <w:r>
        <w:rPr>
          <w:spacing w:val="25"/>
        </w:rPr>
        <w:t> </w:t>
      </w:r>
      <w:r>
        <w:rPr/>
        <w:t>4-</w:t>
      </w:r>
      <w:r>
        <w:rPr>
          <w:spacing w:val="-5"/>
        </w:rPr>
        <w:t>15&gt;</w:t>
      </w:r>
      <w:r>
        <w:rPr/>
        <w:tab/>
        <w:t>재이용</w:t>
      </w:r>
      <w:r>
        <w:rPr>
          <w:spacing w:val="32"/>
        </w:rPr>
        <w:t> </w:t>
      </w:r>
      <w:r>
        <w:rPr/>
        <w:t>가능한</w:t>
      </w:r>
      <w:r>
        <w:rPr>
          <w:spacing w:val="32"/>
        </w:rPr>
        <w:t> </w:t>
      </w:r>
      <w:r>
        <w:rPr/>
        <w:t>강성</w:t>
      </w:r>
      <w:r>
        <w:rPr>
          <w:spacing w:val="32"/>
        </w:rPr>
        <w:t> </w:t>
      </w:r>
      <w:r>
        <w:rPr/>
        <w:t>플라스틱</w:t>
      </w:r>
      <w:r>
        <w:rPr>
          <w:spacing w:val="33"/>
        </w:rPr>
        <w:t> </w:t>
      </w:r>
      <w:r>
        <w:rPr/>
        <w:t>유통</w:t>
      </w:r>
      <w:r>
        <w:rPr>
          <w:spacing w:val="32"/>
        </w:rPr>
        <w:t> </w:t>
      </w:r>
      <w:r>
        <w:rPr>
          <w:spacing w:val="-5"/>
        </w:rPr>
        <w:t>상자</w:t>
      </w:r>
    </w:p>
    <w:p>
      <w:pPr>
        <w:pStyle w:val="BodyText"/>
      </w:pPr>
    </w:p>
    <w:p>
      <w:pPr>
        <w:pStyle w:val="BodyText"/>
      </w:pPr>
    </w:p>
    <w:p>
      <w:pPr>
        <w:pStyle w:val="BodyText"/>
        <w:spacing w:before="12"/>
        <w:rPr>
          <w:sz w:val="18"/>
        </w:rPr>
      </w:pPr>
    </w:p>
    <w:p>
      <w:pPr>
        <w:pStyle w:val="BodyText"/>
        <w:ind w:left="316"/>
        <w:rPr>
          <w:rFonts w:ascii="Dotum" w:eastAsia="Dotum" w:hint="eastAsia"/>
        </w:rPr>
      </w:pPr>
      <w:r>
        <w:rPr>
          <w:rFonts w:ascii="Dotum" w:eastAsia="Dotum" w:hint="eastAsia"/>
        </w:rPr>
        <w:t>(가)</w:t>
      </w:r>
      <w:r>
        <w:rPr>
          <w:rFonts w:ascii="Dotum" w:eastAsia="Dotum" w:hint="eastAsia"/>
          <w:spacing w:val="66"/>
        </w:rPr>
        <w:t> </w:t>
      </w:r>
      <w:r>
        <w:rPr>
          <w:rFonts w:ascii="Dotum" w:eastAsia="Dotum" w:hint="eastAsia"/>
        </w:rPr>
        <w:t>주요</w:t>
      </w:r>
      <w:r>
        <w:rPr>
          <w:rFonts w:ascii="Dotum" w:eastAsia="Dotum" w:hint="eastAsia"/>
          <w:spacing w:val="68"/>
        </w:rPr>
        <w:t> </w:t>
      </w:r>
      <w:r>
        <w:rPr>
          <w:rFonts w:ascii="Dotum" w:eastAsia="Dotum" w:hint="eastAsia"/>
          <w:spacing w:val="-5"/>
        </w:rPr>
        <w:t>형태</w:t>
      </w:r>
    </w:p>
    <w:p>
      <w:pPr>
        <w:pStyle w:val="BodyText"/>
        <w:spacing w:before="5"/>
        <w:rPr>
          <w:rFonts w:ascii="Dotum"/>
          <w:sz w:val="21"/>
        </w:rPr>
      </w:pPr>
    </w:p>
    <w:p>
      <w:pPr>
        <w:pStyle w:val="BodyText"/>
        <w:tabs>
          <w:tab w:pos="1096" w:val="left" w:leader="none"/>
        </w:tabs>
        <w:ind w:left="616"/>
      </w:pPr>
      <w:r>
        <w:rPr>
          <w:spacing w:val="-10"/>
        </w:rPr>
        <w:t>①</w:t>
      </w:r>
      <w:r>
        <w:rPr/>
        <w:tab/>
        <w:t>적층형</w:t>
      </w:r>
      <w:r>
        <w:rPr>
          <w:spacing w:val="28"/>
        </w:rPr>
        <w:t> </w:t>
      </w:r>
      <w:r>
        <w:rPr/>
        <w:t>평행직육면체</w:t>
      </w:r>
      <w:r>
        <w:rPr>
          <w:spacing w:val="28"/>
        </w:rPr>
        <w:t> </w:t>
      </w:r>
      <w:r>
        <w:rPr>
          <w:spacing w:val="-5"/>
        </w:rPr>
        <w:t>상자</w:t>
      </w:r>
    </w:p>
    <w:p>
      <w:pPr>
        <w:pStyle w:val="BodyText"/>
        <w:spacing w:before="5"/>
        <w:rPr>
          <w:sz w:val="21"/>
        </w:rPr>
      </w:pPr>
    </w:p>
    <w:p>
      <w:pPr>
        <w:pStyle w:val="BodyText"/>
        <w:ind w:left="616"/>
      </w:pPr>
      <w:r>
        <w:rPr>
          <w:spacing w:val="-2"/>
        </w:rPr>
        <w:t>(rigid</w:t>
      </w:r>
      <w:r>
        <w:rPr>
          <w:spacing w:val="13"/>
        </w:rPr>
        <w:t> </w:t>
      </w:r>
      <w:r>
        <w:rPr>
          <w:spacing w:val="-2"/>
        </w:rPr>
        <w:t>parallelepipedic</w:t>
      </w:r>
      <w:r>
        <w:rPr>
          <w:spacing w:val="14"/>
        </w:rPr>
        <w:t> </w:t>
      </w:r>
      <w:r>
        <w:rPr>
          <w:spacing w:val="-2"/>
        </w:rPr>
        <w:t>and</w:t>
      </w:r>
      <w:r>
        <w:rPr>
          <w:spacing w:val="13"/>
        </w:rPr>
        <w:t> </w:t>
      </w:r>
      <w:r>
        <w:rPr>
          <w:spacing w:val="-2"/>
        </w:rPr>
        <w:t>rectangular</w:t>
      </w:r>
      <w:r>
        <w:rPr>
          <w:spacing w:val="12"/>
        </w:rPr>
        <w:t> </w:t>
      </w:r>
      <w:r>
        <w:rPr>
          <w:spacing w:val="-2"/>
        </w:rPr>
        <w:t>boxes(stackable))</w:t>
      </w:r>
    </w:p>
    <w:p>
      <w:pPr>
        <w:pStyle w:val="BodyText"/>
        <w:rPr>
          <w:sz w:val="20"/>
        </w:rPr>
      </w:pPr>
    </w:p>
    <w:p>
      <w:pPr>
        <w:pStyle w:val="BodyText"/>
        <w:rPr>
          <w:sz w:val="20"/>
        </w:rPr>
      </w:pPr>
    </w:p>
    <w:p>
      <w:pPr>
        <w:pStyle w:val="BodyText"/>
        <w:spacing w:before="12"/>
        <w:rPr>
          <w:sz w:val="27"/>
        </w:rPr>
      </w:pPr>
      <w:r>
        <w:rPr/>
        <w:drawing>
          <wp:anchor distT="0" distB="0" distL="0" distR="0" allowOverlap="1" layoutInCell="1" locked="0" behindDoc="0" simplePos="0" relativeHeight="4">
            <wp:simplePos x="0" y="0"/>
            <wp:positionH relativeFrom="page">
              <wp:posOffset>1026629</wp:posOffset>
            </wp:positionH>
            <wp:positionV relativeFrom="paragraph">
              <wp:posOffset>243359</wp:posOffset>
            </wp:positionV>
            <wp:extent cx="4104184" cy="3714273"/>
            <wp:effectExtent l="0" t="0" r="0" b="0"/>
            <wp:wrapTopAndBottom/>
            <wp:docPr id="7" name="image4.jpeg"/>
            <wp:cNvGraphicFramePr>
              <a:graphicFrameLocks noChangeAspect="1"/>
            </wp:cNvGraphicFramePr>
            <a:graphic>
              <a:graphicData uri="http://schemas.openxmlformats.org/drawingml/2006/picture">
                <pic:pic>
                  <pic:nvPicPr>
                    <pic:cNvPr id="8" name="image4.jpeg"/>
                    <pic:cNvPicPr/>
                  </pic:nvPicPr>
                  <pic:blipFill>
                    <a:blip r:embed="rId8" cstate="print"/>
                    <a:stretch>
                      <a:fillRect/>
                    </a:stretch>
                  </pic:blipFill>
                  <pic:spPr>
                    <a:xfrm>
                      <a:off x="0" y="0"/>
                      <a:ext cx="4104184" cy="3714273"/>
                    </a:xfrm>
                    <a:prstGeom prst="rect">
                      <a:avLst/>
                    </a:prstGeom>
                  </pic:spPr>
                </pic:pic>
              </a:graphicData>
            </a:graphic>
          </wp:anchor>
        </w:drawing>
      </w:r>
    </w:p>
    <w:p>
      <w:pPr>
        <w:pStyle w:val="BodyText"/>
        <w:spacing w:before="4"/>
        <w:rPr>
          <w:sz w:val="22"/>
        </w:rPr>
      </w:pPr>
    </w:p>
    <w:p>
      <w:pPr>
        <w:pStyle w:val="BodyText"/>
        <w:tabs>
          <w:tab w:pos="4475" w:val="left" w:leader="none"/>
        </w:tabs>
        <w:spacing w:before="52"/>
        <w:ind w:left="2787"/>
      </w:pPr>
      <w:r>
        <w:rPr/>
        <w:t>&lt;그림</w:t>
      </w:r>
      <w:r>
        <w:rPr>
          <w:spacing w:val="25"/>
        </w:rPr>
        <w:t> </w:t>
      </w:r>
      <w:r>
        <w:rPr/>
        <w:t>4-</w:t>
      </w:r>
      <w:r>
        <w:rPr>
          <w:spacing w:val="-5"/>
        </w:rPr>
        <w:t>16&gt;</w:t>
      </w:r>
      <w:r>
        <w:rPr/>
        <w:tab/>
        <w:t>평행직육면체</w:t>
      </w:r>
      <w:r>
        <w:rPr>
          <w:spacing w:val="24"/>
        </w:rPr>
        <w:t> </w:t>
      </w:r>
      <w:r>
        <w:rPr>
          <w:spacing w:val="-5"/>
        </w:rPr>
        <w:t>상자</w:t>
      </w:r>
    </w:p>
    <w:p>
      <w:pPr>
        <w:pStyle w:val="BodyText"/>
        <w:spacing w:before="4"/>
        <w:rPr>
          <w:sz w:val="21"/>
        </w:rPr>
      </w:pPr>
    </w:p>
    <w:p>
      <w:pPr>
        <w:pStyle w:val="BodyText"/>
        <w:spacing w:line="456" w:lineRule="auto" w:before="1"/>
        <w:ind w:left="316" w:right="5426"/>
      </w:pPr>
      <w:r>
        <w:rPr/>
        <w:t>②</w:t>
      </w:r>
      <w:r>
        <w:rPr>
          <w:spacing w:val="-3"/>
        </w:rPr>
        <w:t> </w:t>
      </w:r>
      <w:r>
        <w:rPr/>
        <w:t>접이식</w:t>
      </w:r>
      <w:r>
        <w:rPr>
          <w:spacing w:val="-3"/>
        </w:rPr>
        <w:t> </w:t>
      </w:r>
      <w:r>
        <w:rPr/>
        <w:t>상자(foldable</w:t>
      </w:r>
      <w:r>
        <w:rPr>
          <w:spacing w:val="-2"/>
        </w:rPr>
        <w:t> </w:t>
      </w:r>
      <w:r>
        <w:rPr/>
        <w:t>boxes) </w:t>
      </w:r>
      <w:r>
        <w:rPr>
          <w:spacing w:val="-10"/>
          <w:w w:val="105"/>
        </w:rPr>
        <w:t>A</w:t>
      </w:r>
    </w:p>
    <w:p>
      <w:pPr>
        <w:spacing w:after="0" w:line="456" w:lineRule="auto"/>
        <w:sectPr>
          <w:pgSz w:w="11900" w:h="16820"/>
          <w:pgMar w:top="1600" w:bottom="280" w:left="1300" w:right="1300"/>
        </w:sectPr>
      </w:pPr>
    </w:p>
    <w:p>
      <w:pPr>
        <w:pStyle w:val="BodyText"/>
        <w:rPr>
          <w:sz w:val="20"/>
        </w:rPr>
      </w:pPr>
    </w:p>
    <w:p>
      <w:pPr>
        <w:pStyle w:val="BodyText"/>
        <w:rPr>
          <w:sz w:val="20"/>
        </w:rPr>
      </w:pPr>
    </w:p>
    <w:p>
      <w:pPr>
        <w:pStyle w:val="BodyText"/>
        <w:spacing w:before="11"/>
        <w:rPr>
          <w:sz w:val="11"/>
        </w:rPr>
      </w:pPr>
    </w:p>
    <w:p>
      <w:pPr>
        <w:pStyle w:val="BodyText"/>
        <w:ind w:left="413"/>
        <w:rPr>
          <w:sz w:val="20"/>
        </w:rPr>
      </w:pPr>
      <w:r>
        <w:rPr>
          <w:sz w:val="20"/>
        </w:rPr>
        <w:drawing>
          <wp:inline distT="0" distB="0" distL="0" distR="0">
            <wp:extent cx="4705118" cy="1255014"/>
            <wp:effectExtent l="0" t="0" r="0" b="0"/>
            <wp:docPr id="9" name="image5.jpeg"/>
            <wp:cNvGraphicFramePr>
              <a:graphicFrameLocks noChangeAspect="1"/>
            </wp:cNvGraphicFramePr>
            <a:graphic>
              <a:graphicData uri="http://schemas.openxmlformats.org/drawingml/2006/picture">
                <pic:pic>
                  <pic:nvPicPr>
                    <pic:cNvPr id="10" name="image5.jpeg"/>
                    <pic:cNvPicPr/>
                  </pic:nvPicPr>
                  <pic:blipFill>
                    <a:blip r:embed="rId9" cstate="print"/>
                    <a:stretch>
                      <a:fillRect/>
                    </a:stretch>
                  </pic:blipFill>
                  <pic:spPr>
                    <a:xfrm>
                      <a:off x="0" y="0"/>
                      <a:ext cx="4705118" cy="1255014"/>
                    </a:xfrm>
                    <a:prstGeom prst="rect">
                      <a:avLst/>
                    </a:prstGeom>
                  </pic:spPr>
                </pic:pic>
              </a:graphicData>
            </a:graphic>
          </wp:inline>
        </w:drawing>
      </w:r>
      <w:r>
        <w:rPr>
          <w:sz w:val="20"/>
        </w:rPr>
      </w:r>
    </w:p>
    <w:p>
      <w:pPr>
        <w:pStyle w:val="BodyText"/>
        <w:spacing w:before="9"/>
        <w:rPr>
          <w:sz w:val="27"/>
        </w:rPr>
      </w:pPr>
    </w:p>
    <w:p>
      <w:pPr>
        <w:pStyle w:val="BodyText"/>
        <w:spacing w:before="52"/>
        <w:ind w:left="316"/>
      </w:pPr>
      <w:r>
        <w:rPr>
          <w:w w:val="103"/>
        </w:rPr>
        <w:t>B</w:t>
      </w:r>
    </w:p>
    <w:p>
      <w:pPr>
        <w:pStyle w:val="BodyText"/>
        <w:rPr>
          <w:sz w:val="20"/>
        </w:rPr>
      </w:pPr>
    </w:p>
    <w:p>
      <w:pPr>
        <w:pStyle w:val="BodyText"/>
        <w:spacing w:before="2"/>
        <w:rPr>
          <w:sz w:val="12"/>
        </w:rPr>
      </w:pPr>
      <w:r>
        <w:rPr/>
        <w:drawing>
          <wp:anchor distT="0" distB="0" distL="0" distR="0" allowOverlap="1" layoutInCell="1" locked="0" behindDoc="0" simplePos="0" relativeHeight="5">
            <wp:simplePos x="0" y="0"/>
            <wp:positionH relativeFrom="page">
              <wp:posOffset>1159255</wp:posOffset>
            </wp:positionH>
            <wp:positionV relativeFrom="paragraph">
              <wp:posOffset>114610</wp:posOffset>
            </wp:positionV>
            <wp:extent cx="4708295" cy="826770"/>
            <wp:effectExtent l="0" t="0" r="0" b="0"/>
            <wp:wrapTopAndBottom/>
            <wp:docPr id="11" name="image6.jpeg"/>
            <wp:cNvGraphicFramePr>
              <a:graphicFrameLocks noChangeAspect="1"/>
            </wp:cNvGraphicFramePr>
            <a:graphic>
              <a:graphicData uri="http://schemas.openxmlformats.org/drawingml/2006/picture">
                <pic:pic>
                  <pic:nvPicPr>
                    <pic:cNvPr id="12" name="image6.jpeg"/>
                    <pic:cNvPicPr/>
                  </pic:nvPicPr>
                  <pic:blipFill>
                    <a:blip r:embed="rId10" cstate="print"/>
                    <a:stretch>
                      <a:fillRect/>
                    </a:stretch>
                  </pic:blipFill>
                  <pic:spPr>
                    <a:xfrm>
                      <a:off x="0" y="0"/>
                      <a:ext cx="4708295" cy="826770"/>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spacing w:before="1"/>
        <w:rPr>
          <w:sz w:val="14"/>
        </w:rPr>
      </w:pPr>
    </w:p>
    <w:p>
      <w:pPr>
        <w:pStyle w:val="BodyText"/>
        <w:spacing w:before="52"/>
        <w:jc w:val="center"/>
      </w:pPr>
      <w:r>
        <w:rPr/>
        <w:t>&lt;그림</w:t>
      </w:r>
      <w:r>
        <w:rPr>
          <w:spacing w:val="37"/>
        </w:rPr>
        <w:t> </w:t>
      </w:r>
      <w:r>
        <w:rPr/>
        <w:t>4-17&gt;</w:t>
      </w:r>
      <w:r>
        <w:rPr>
          <w:spacing w:val="38"/>
        </w:rPr>
        <w:t> </w:t>
      </w:r>
      <w:r>
        <w:rPr/>
        <w:t>접음에</w:t>
      </w:r>
      <w:r>
        <w:rPr>
          <w:spacing w:val="37"/>
        </w:rPr>
        <w:t> </w:t>
      </w:r>
      <w:r>
        <w:rPr/>
        <w:t>따른</w:t>
      </w:r>
      <w:r>
        <w:rPr>
          <w:spacing w:val="37"/>
        </w:rPr>
        <w:t> </w:t>
      </w:r>
      <w:r>
        <w:rPr/>
        <w:t>치수</w:t>
      </w:r>
      <w:r>
        <w:rPr>
          <w:spacing w:val="37"/>
        </w:rPr>
        <w:t> </w:t>
      </w:r>
      <w:r>
        <w:rPr/>
        <w:t>변화(A)</w:t>
      </w:r>
      <w:r>
        <w:rPr>
          <w:spacing w:val="37"/>
        </w:rPr>
        <w:t> </w:t>
      </w:r>
      <w:r>
        <w:rPr/>
        <w:t>및</w:t>
      </w:r>
      <w:r>
        <w:rPr>
          <w:spacing w:val="37"/>
        </w:rPr>
        <w:t> </w:t>
      </w:r>
      <w:r>
        <w:rPr>
          <w:spacing w:val="-2"/>
        </w:rPr>
        <w:t>측면도(B)</w:t>
      </w:r>
    </w:p>
    <w:p>
      <w:pPr>
        <w:pStyle w:val="BodyText"/>
        <w:spacing w:before="5"/>
        <w:rPr>
          <w:sz w:val="21"/>
        </w:rPr>
      </w:pPr>
    </w:p>
    <w:p>
      <w:pPr>
        <w:pStyle w:val="BodyText"/>
        <w:ind w:left="316"/>
      </w:pPr>
      <w:r>
        <w:rPr/>
        <w:t>③</w:t>
      </w:r>
      <w:r>
        <w:rPr>
          <w:spacing w:val="12"/>
        </w:rPr>
        <w:t> </w:t>
      </w:r>
      <w:r>
        <w:rPr/>
        <w:t>중첩형</w:t>
      </w:r>
      <w:r>
        <w:rPr>
          <w:spacing w:val="13"/>
        </w:rPr>
        <w:t> </w:t>
      </w:r>
      <w:r>
        <w:rPr/>
        <w:t>상자(nestable</w:t>
      </w:r>
      <w:r>
        <w:rPr>
          <w:spacing w:val="14"/>
        </w:rPr>
        <w:t> </w:t>
      </w:r>
      <w:r>
        <w:rPr>
          <w:spacing w:val="-2"/>
        </w:rPr>
        <w:t>boxes)</w:t>
      </w:r>
    </w:p>
    <w:p>
      <w:pPr>
        <w:pStyle w:val="BodyText"/>
        <w:spacing w:before="5"/>
        <w:rPr>
          <w:sz w:val="22"/>
        </w:rPr>
      </w:pPr>
      <w:r>
        <w:rPr/>
        <w:drawing>
          <wp:anchor distT="0" distB="0" distL="0" distR="0" allowOverlap="1" layoutInCell="1" locked="0" behindDoc="0" simplePos="0" relativeHeight="6">
            <wp:simplePos x="0" y="0"/>
            <wp:positionH relativeFrom="page">
              <wp:posOffset>1821187</wp:posOffset>
            </wp:positionH>
            <wp:positionV relativeFrom="paragraph">
              <wp:posOffset>197737</wp:posOffset>
            </wp:positionV>
            <wp:extent cx="2090366" cy="2142744"/>
            <wp:effectExtent l="0" t="0" r="0" b="0"/>
            <wp:wrapTopAndBottom/>
            <wp:docPr id="13" name="image7.jpeg"/>
            <wp:cNvGraphicFramePr>
              <a:graphicFrameLocks noChangeAspect="1"/>
            </wp:cNvGraphicFramePr>
            <a:graphic>
              <a:graphicData uri="http://schemas.openxmlformats.org/drawingml/2006/picture">
                <pic:pic>
                  <pic:nvPicPr>
                    <pic:cNvPr id="14" name="image7.jpeg"/>
                    <pic:cNvPicPr/>
                  </pic:nvPicPr>
                  <pic:blipFill>
                    <a:blip r:embed="rId11" cstate="print"/>
                    <a:stretch>
                      <a:fillRect/>
                    </a:stretch>
                  </pic:blipFill>
                  <pic:spPr>
                    <a:xfrm>
                      <a:off x="0" y="0"/>
                      <a:ext cx="2090366" cy="2142744"/>
                    </a:xfrm>
                    <a:prstGeom prst="rect">
                      <a:avLst/>
                    </a:prstGeom>
                  </pic:spPr>
                </pic:pic>
              </a:graphicData>
            </a:graphic>
          </wp:anchor>
        </w:drawing>
      </w:r>
      <w:r>
        <w:rPr/>
        <w:drawing>
          <wp:anchor distT="0" distB="0" distL="0" distR="0" allowOverlap="1" layoutInCell="1" locked="0" behindDoc="0" simplePos="0" relativeHeight="7">
            <wp:simplePos x="0" y="0"/>
            <wp:positionH relativeFrom="page">
              <wp:posOffset>4297917</wp:posOffset>
            </wp:positionH>
            <wp:positionV relativeFrom="paragraph">
              <wp:posOffset>861253</wp:posOffset>
            </wp:positionV>
            <wp:extent cx="1531736" cy="1371600"/>
            <wp:effectExtent l="0" t="0" r="0" b="0"/>
            <wp:wrapTopAndBottom/>
            <wp:docPr id="15" name="image8.jpeg"/>
            <wp:cNvGraphicFramePr>
              <a:graphicFrameLocks noChangeAspect="1"/>
            </wp:cNvGraphicFramePr>
            <a:graphic>
              <a:graphicData uri="http://schemas.openxmlformats.org/drawingml/2006/picture">
                <pic:pic>
                  <pic:nvPicPr>
                    <pic:cNvPr id="16" name="image8.jpeg"/>
                    <pic:cNvPicPr/>
                  </pic:nvPicPr>
                  <pic:blipFill>
                    <a:blip r:embed="rId12" cstate="print"/>
                    <a:stretch>
                      <a:fillRect/>
                    </a:stretch>
                  </pic:blipFill>
                  <pic:spPr>
                    <a:xfrm>
                      <a:off x="0" y="0"/>
                      <a:ext cx="1531736" cy="1371600"/>
                    </a:xfrm>
                    <a:prstGeom prst="rect">
                      <a:avLst/>
                    </a:prstGeom>
                  </pic:spPr>
                </pic:pic>
              </a:graphicData>
            </a:graphic>
          </wp:anchor>
        </w:drawing>
      </w:r>
    </w:p>
    <w:p>
      <w:pPr>
        <w:pStyle w:val="BodyText"/>
      </w:pPr>
    </w:p>
    <w:p>
      <w:pPr>
        <w:pStyle w:val="BodyText"/>
      </w:pPr>
    </w:p>
    <w:p>
      <w:pPr>
        <w:pStyle w:val="BodyText"/>
        <w:spacing w:before="6"/>
        <w:rPr>
          <w:sz w:val="28"/>
        </w:rPr>
      </w:pPr>
    </w:p>
    <w:p>
      <w:pPr>
        <w:pStyle w:val="BodyText"/>
        <w:ind w:left="2"/>
        <w:jc w:val="center"/>
      </w:pPr>
      <w:r>
        <w:rPr/>
        <w:t>&lt;그림</w:t>
      </w:r>
      <w:r>
        <w:rPr>
          <w:spacing w:val="27"/>
        </w:rPr>
        <w:t> </w:t>
      </w:r>
      <w:r>
        <w:rPr/>
        <w:t>4-18&gt;</w:t>
      </w:r>
      <w:r>
        <w:rPr>
          <w:spacing w:val="29"/>
        </w:rPr>
        <w:t> </w:t>
      </w:r>
      <w:r>
        <w:rPr/>
        <w:t>중첩형</w:t>
      </w:r>
      <w:r>
        <w:rPr>
          <w:spacing w:val="28"/>
        </w:rPr>
        <w:t> </w:t>
      </w:r>
      <w:r>
        <w:rPr>
          <w:spacing w:val="-5"/>
        </w:rPr>
        <w:t>상자</w:t>
      </w:r>
    </w:p>
    <w:p>
      <w:pPr>
        <w:pStyle w:val="BodyText"/>
      </w:pPr>
    </w:p>
    <w:p>
      <w:pPr>
        <w:pStyle w:val="BodyText"/>
      </w:pPr>
    </w:p>
    <w:p>
      <w:pPr>
        <w:pStyle w:val="BodyText"/>
        <w:spacing w:before="12"/>
        <w:rPr>
          <w:sz w:val="18"/>
        </w:rPr>
      </w:pPr>
    </w:p>
    <w:p>
      <w:pPr>
        <w:pStyle w:val="BodyText"/>
        <w:ind w:left="316"/>
      </w:pPr>
      <w:r>
        <w:rPr/>
        <w:t>④</w:t>
      </w:r>
      <w:r>
        <w:rPr>
          <w:spacing w:val="7"/>
        </w:rPr>
        <w:t> </w:t>
      </w:r>
      <w:r>
        <w:rPr/>
        <w:t>중첩가능한</w:t>
      </w:r>
      <w:r>
        <w:rPr>
          <w:spacing w:val="7"/>
        </w:rPr>
        <w:t> </w:t>
      </w:r>
      <w:r>
        <w:rPr/>
        <w:t>적층형</w:t>
      </w:r>
      <w:r>
        <w:rPr>
          <w:spacing w:val="7"/>
        </w:rPr>
        <w:t> </w:t>
      </w:r>
      <w:r>
        <w:rPr/>
        <w:t>상자(nestable</w:t>
      </w:r>
      <w:r>
        <w:rPr>
          <w:spacing w:val="9"/>
        </w:rPr>
        <w:t> </w:t>
      </w:r>
      <w:r>
        <w:rPr/>
        <w:t>and</w:t>
      </w:r>
      <w:r>
        <w:rPr>
          <w:spacing w:val="8"/>
        </w:rPr>
        <w:t> </w:t>
      </w:r>
      <w:r>
        <w:rPr/>
        <w:t>stackable</w:t>
      </w:r>
      <w:r>
        <w:rPr>
          <w:spacing w:val="8"/>
        </w:rPr>
        <w:t> </w:t>
      </w:r>
      <w:r>
        <w:rPr>
          <w:spacing w:val="-2"/>
        </w:rPr>
        <w:t>boxes)</w:t>
      </w:r>
    </w:p>
    <w:p>
      <w:pPr>
        <w:spacing w:after="0"/>
        <w:sectPr>
          <w:pgSz w:w="11900" w:h="16820"/>
          <w:pgMar w:top="1600" w:bottom="280" w:left="1300" w:right="1300"/>
        </w:sectPr>
      </w:pPr>
    </w:p>
    <w:p>
      <w:pPr>
        <w:pStyle w:val="BodyText"/>
        <w:rPr>
          <w:sz w:val="20"/>
        </w:rPr>
      </w:pPr>
    </w:p>
    <w:p>
      <w:pPr>
        <w:pStyle w:val="BodyText"/>
        <w:rPr>
          <w:sz w:val="20"/>
        </w:rPr>
      </w:pPr>
    </w:p>
    <w:p>
      <w:pPr>
        <w:pStyle w:val="BodyText"/>
        <w:spacing w:before="11"/>
        <w:rPr>
          <w:sz w:val="11"/>
        </w:rPr>
      </w:pPr>
    </w:p>
    <w:p>
      <w:pPr>
        <w:pStyle w:val="BodyText"/>
        <w:ind w:left="534"/>
        <w:rPr>
          <w:sz w:val="20"/>
        </w:rPr>
      </w:pPr>
      <w:r>
        <w:rPr>
          <w:sz w:val="20"/>
        </w:rPr>
        <w:drawing>
          <wp:inline distT="0" distB="0" distL="0" distR="0">
            <wp:extent cx="4943785" cy="6300787"/>
            <wp:effectExtent l="0" t="0" r="0" b="0"/>
            <wp:docPr id="17" name="image9.jpeg"/>
            <wp:cNvGraphicFramePr>
              <a:graphicFrameLocks noChangeAspect="1"/>
            </wp:cNvGraphicFramePr>
            <a:graphic>
              <a:graphicData uri="http://schemas.openxmlformats.org/drawingml/2006/picture">
                <pic:pic>
                  <pic:nvPicPr>
                    <pic:cNvPr id="18" name="image9.jpeg"/>
                    <pic:cNvPicPr/>
                  </pic:nvPicPr>
                  <pic:blipFill>
                    <a:blip r:embed="rId13" cstate="print"/>
                    <a:stretch>
                      <a:fillRect/>
                    </a:stretch>
                  </pic:blipFill>
                  <pic:spPr>
                    <a:xfrm>
                      <a:off x="0" y="0"/>
                      <a:ext cx="4943785" cy="6300787"/>
                    </a:xfrm>
                    <a:prstGeom prst="rect">
                      <a:avLst/>
                    </a:prstGeom>
                  </pic:spPr>
                </pic:pic>
              </a:graphicData>
            </a:graphic>
          </wp:inline>
        </w:drawing>
      </w:r>
      <w:r>
        <w:rPr>
          <w:sz w:val="20"/>
        </w:rPr>
      </w:r>
    </w:p>
    <w:p>
      <w:pPr>
        <w:pStyle w:val="BodyText"/>
        <w:spacing w:before="1"/>
      </w:pPr>
    </w:p>
    <w:p>
      <w:pPr>
        <w:pStyle w:val="BodyText"/>
        <w:tabs>
          <w:tab w:pos="1690" w:val="left" w:leader="none"/>
        </w:tabs>
        <w:spacing w:before="52"/>
        <w:ind w:left="2"/>
        <w:jc w:val="center"/>
      </w:pPr>
      <w:r>
        <w:rPr/>
        <w:t>&lt;그림</w:t>
      </w:r>
      <w:r>
        <w:rPr>
          <w:spacing w:val="25"/>
        </w:rPr>
        <w:t> </w:t>
      </w:r>
      <w:r>
        <w:rPr/>
        <w:t>4-</w:t>
      </w:r>
      <w:r>
        <w:rPr>
          <w:spacing w:val="-5"/>
        </w:rPr>
        <w:t>19&gt;</w:t>
      </w:r>
      <w:r>
        <w:rPr/>
        <w:tab/>
        <w:t>적재가능한</w:t>
      </w:r>
      <w:r>
        <w:rPr>
          <w:spacing w:val="29"/>
        </w:rPr>
        <w:t> </w:t>
      </w:r>
      <w:r>
        <w:rPr/>
        <w:t>중첩식</w:t>
      </w:r>
      <w:r>
        <w:rPr>
          <w:spacing w:val="29"/>
        </w:rPr>
        <w:t> </w:t>
      </w:r>
      <w:r>
        <w:rPr>
          <w:spacing w:val="-5"/>
        </w:rPr>
        <w:t>상자</w:t>
      </w:r>
    </w:p>
    <w:p>
      <w:pPr>
        <w:pStyle w:val="BodyText"/>
        <w:spacing w:before="5"/>
        <w:rPr>
          <w:sz w:val="17"/>
        </w:rPr>
      </w:pPr>
    </w:p>
    <w:p>
      <w:pPr>
        <w:pStyle w:val="BodyText"/>
        <w:spacing w:before="52"/>
        <w:ind w:left="316"/>
        <w:rPr>
          <w:rFonts w:ascii="Dotum" w:eastAsia="Dotum" w:hint="eastAsia"/>
        </w:rPr>
      </w:pPr>
      <w:r>
        <w:rPr>
          <w:rFonts w:ascii="Dotum" w:eastAsia="Dotum" w:hint="eastAsia"/>
        </w:rPr>
        <w:t>(나)</w:t>
      </w:r>
      <w:r>
        <w:rPr>
          <w:rFonts w:ascii="Dotum" w:eastAsia="Dotum" w:hint="eastAsia"/>
          <w:spacing w:val="76"/>
        </w:rPr>
        <w:t> </w:t>
      </w:r>
      <w:r>
        <w:rPr>
          <w:rFonts w:ascii="Dotum" w:eastAsia="Dotum" w:hint="eastAsia"/>
          <w:spacing w:val="-5"/>
        </w:rPr>
        <w:t>치수</w:t>
      </w:r>
    </w:p>
    <w:p>
      <w:pPr>
        <w:pStyle w:val="BodyText"/>
        <w:spacing w:before="5"/>
        <w:rPr>
          <w:rFonts w:ascii="Dotum"/>
          <w:sz w:val="21"/>
        </w:rPr>
      </w:pPr>
    </w:p>
    <w:p>
      <w:pPr>
        <w:pStyle w:val="BodyText"/>
        <w:ind w:left="316"/>
      </w:pPr>
      <w:r>
        <w:rPr/>
        <w:t>패키징</w:t>
      </w:r>
      <w:r>
        <w:rPr>
          <w:spacing w:val="33"/>
        </w:rPr>
        <w:t> </w:t>
      </w:r>
      <w:r>
        <w:rPr/>
        <w:t>모듈을</w:t>
      </w:r>
      <w:r>
        <w:rPr>
          <w:spacing w:val="33"/>
        </w:rPr>
        <w:t> </w:t>
      </w:r>
      <w:r>
        <w:rPr/>
        <w:t>기본으로</w:t>
      </w:r>
      <w:r>
        <w:rPr>
          <w:spacing w:val="34"/>
        </w:rPr>
        <w:t> </w:t>
      </w:r>
      <w:r>
        <w:rPr/>
        <w:t>한</w:t>
      </w:r>
      <w:r>
        <w:rPr>
          <w:spacing w:val="33"/>
        </w:rPr>
        <w:t> </w:t>
      </w:r>
      <w:r>
        <w:rPr/>
        <w:t>분할</w:t>
      </w:r>
      <w:r>
        <w:rPr>
          <w:spacing w:val="34"/>
        </w:rPr>
        <w:t> </w:t>
      </w:r>
      <w:r>
        <w:rPr/>
        <w:t>및</w:t>
      </w:r>
      <w:r>
        <w:rPr>
          <w:spacing w:val="33"/>
        </w:rPr>
        <w:t> </w:t>
      </w:r>
      <w:r>
        <w:rPr/>
        <w:t>배수에</w:t>
      </w:r>
      <w:r>
        <w:rPr>
          <w:spacing w:val="33"/>
        </w:rPr>
        <w:t> </w:t>
      </w:r>
      <w:r>
        <w:rPr/>
        <w:t>의한</w:t>
      </w:r>
      <w:r>
        <w:rPr>
          <w:spacing w:val="34"/>
        </w:rPr>
        <w:t> </w:t>
      </w:r>
      <w:r>
        <w:rPr/>
        <w:t>세부</w:t>
      </w:r>
      <w:r>
        <w:rPr>
          <w:spacing w:val="33"/>
        </w:rPr>
        <w:t> </w:t>
      </w:r>
      <w:r>
        <w:rPr>
          <w:spacing w:val="-5"/>
        </w:rPr>
        <w:t>모듈화</w:t>
      </w:r>
    </w:p>
    <w:p>
      <w:pPr>
        <w:spacing w:after="0"/>
        <w:sectPr>
          <w:pgSz w:w="11900" w:h="16820"/>
          <w:pgMar w:top="1600" w:bottom="280" w:left="1300" w:right="1300"/>
        </w:sectPr>
      </w:pPr>
    </w:p>
    <w:p>
      <w:pPr>
        <w:pStyle w:val="BodyText"/>
        <w:rPr>
          <w:sz w:val="20"/>
        </w:rPr>
      </w:pPr>
    </w:p>
    <w:p>
      <w:pPr>
        <w:pStyle w:val="BodyText"/>
        <w:rPr>
          <w:sz w:val="25"/>
        </w:rPr>
      </w:pPr>
    </w:p>
    <w:p>
      <w:pPr>
        <w:pStyle w:val="ListParagraph"/>
        <w:numPr>
          <w:ilvl w:val="0"/>
          <w:numId w:val="2"/>
        </w:numPr>
        <w:tabs>
          <w:tab w:pos="778" w:val="left" w:leader="none"/>
        </w:tabs>
        <w:spacing w:line="240" w:lineRule="auto" w:before="52" w:after="0"/>
        <w:ind w:left="777" w:right="0" w:hanging="462"/>
        <w:jc w:val="left"/>
        <w:rPr>
          <w:rFonts w:ascii="Dotum" w:eastAsia="Dotum" w:hint="eastAsia"/>
          <w:sz w:val="24"/>
        </w:rPr>
      </w:pPr>
      <w:r>
        <w:rPr>
          <w:rFonts w:ascii="Dotum" w:eastAsia="Dotum" w:hint="eastAsia"/>
          <w:spacing w:val="-4"/>
          <w:sz w:val="24"/>
        </w:rPr>
        <w:t>시험방법</w:t>
      </w:r>
    </w:p>
    <w:p>
      <w:pPr>
        <w:pStyle w:val="BodyText"/>
        <w:spacing w:before="8"/>
        <w:rPr>
          <w:rFonts w:ascii="Dotum"/>
          <w:sz w:val="22"/>
        </w:rPr>
      </w:pPr>
    </w:p>
    <w:p>
      <w:pPr>
        <w:pStyle w:val="BodyText"/>
        <w:spacing w:line="223" w:lineRule="auto" w:before="1"/>
        <w:ind w:left="316" w:right="115" w:firstLine="299"/>
        <w:jc w:val="both"/>
      </w:pPr>
      <w:r>
        <w:rPr/>
        <w:t>재이용 가능한 강성 플라스틱 운송용기에 대한 최소 성능요건 및 시험방법에 대하여 규정한다. 중</w:t>
      </w:r>
      <w:r>
        <w:rPr>
          <w:rFonts w:ascii="Malgun Gothic" w:eastAsia="Malgun Gothic"/>
        </w:rPr>
        <w:t>량</w:t>
      </w:r>
      <w:r>
        <w:rPr/>
        <w:t>물이나 고</w:t>
      </w:r>
      <w:r>
        <w:rPr>
          <w:rFonts w:ascii="Malgun Gothic" w:eastAsia="Malgun Gothic"/>
        </w:rPr>
        <w:t>온 </w:t>
      </w:r>
      <w:r>
        <w:rPr/>
        <w:t>또는 </w:t>
      </w:r>
      <w:r>
        <w:rPr>
          <w:rFonts w:ascii="Malgun Gothic" w:eastAsia="Malgun Gothic"/>
        </w:rPr>
        <w:t>저온 등 </w:t>
      </w:r>
      <w:r>
        <w:rPr/>
        <w:t>특</w:t>
      </w:r>
      <w:r>
        <w:rPr>
          <w:rFonts w:ascii="Malgun Gothic" w:eastAsia="Malgun Gothic"/>
        </w:rPr>
        <w:t>별</w:t>
      </w:r>
      <w:r>
        <w:rPr/>
        <w:t>한 환경에서의 사용을 위 해서는</w:t>
      </w:r>
      <w:r>
        <w:rPr>
          <w:spacing w:val="40"/>
        </w:rPr>
        <w:t> </w:t>
      </w:r>
      <w:r>
        <w:rPr/>
        <w:t>사용자</w:t>
      </w:r>
      <w:r>
        <w:rPr>
          <w:spacing w:val="40"/>
        </w:rPr>
        <w:t> </w:t>
      </w:r>
      <w:r>
        <w:rPr/>
        <w:t>및</w:t>
      </w:r>
      <w:r>
        <w:rPr>
          <w:spacing w:val="40"/>
        </w:rPr>
        <w:t> </w:t>
      </w:r>
      <w:r>
        <w:rPr/>
        <w:t>공급자간에의</w:t>
      </w:r>
      <w:r>
        <w:rPr>
          <w:spacing w:val="40"/>
        </w:rPr>
        <w:t> </w:t>
      </w:r>
      <w:r>
        <w:rPr>
          <w:rFonts w:ascii="Malgun Gothic" w:eastAsia="Malgun Gothic"/>
        </w:rPr>
        <w:t>협</w:t>
      </w:r>
      <w:r>
        <w:rPr/>
        <w:t>의에</w:t>
      </w:r>
      <w:r>
        <w:rPr>
          <w:spacing w:val="40"/>
        </w:rPr>
        <w:t> </w:t>
      </w:r>
      <w:r>
        <w:rPr/>
        <w:t>의해</w:t>
      </w:r>
      <w:r>
        <w:rPr>
          <w:spacing w:val="40"/>
        </w:rPr>
        <w:t> </w:t>
      </w:r>
      <w:r>
        <w:rPr/>
        <w:t>성능요건을</w:t>
      </w:r>
      <w:r>
        <w:rPr>
          <w:spacing w:val="40"/>
        </w:rPr>
        <w:t> </w:t>
      </w:r>
      <w:r>
        <w:rPr>
          <w:rFonts w:ascii="Malgun Gothic" w:eastAsia="Malgun Gothic"/>
        </w:rPr>
        <w:t>결</w:t>
      </w:r>
      <w:r>
        <w:rPr/>
        <w:t>정한다.</w:t>
      </w:r>
    </w:p>
    <w:p>
      <w:pPr>
        <w:pStyle w:val="BodyText"/>
      </w:pPr>
    </w:p>
    <w:p>
      <w:pPr>
        <w:pStyle w:val="BodyText"/>
      </w:pPr>
    </w:p>
    <w:p>
      <w:pPr>
        <w:pStyle w:val="ListParagraph"/>
        <w:numPr>
          <w:ilvl w:val="1"/>
          <w:numId w:val="3"/>
        </w:numPr>
        <w:tabs>
          <w:tab w:pos="677" w:val="left" w:leader="none"/>
        </w:tabs>
        <w:spacing w:line="240" w:lineRule="auto" w:before="206" w:after="0"/>
        <w:ind w:left="676" w:right="0" w:hanging="361"/>
        <w:jc w:val="left"/>
        <w:rPr>
          <w:sz w:val="24"/>
        </w:rPr>
      </w:pPr>
      <w:r>
        <w:rPr>
          <w:sz w:val="24"/>
        </w:rPr>
        <w:t>주요</w:t>
      </w:r>
      <w:r>
        <w:rPr>
          <w:spacing w:val="34"/>
          <w:sz w:val="24"/>
        </w:rPr>
        <w:t> </w:t>
      </w:r>
      <w:r>
        <w:rPr>
          <w:sz w:val="24"/>
        </w:rPr>
        <w:t>성능</w:t>
      </w:r>
      <w:r>
        <w:rPr>
          <w:spacing w:val="35"/>
          <w:sz w:val="24"/>
        </w:rPr>
        <w:t> </w:t>
      </w:r>
      <w:r>
        <w:rPr>
          <w:sz w:val="24"/>
        </w:rPr>
        <w:t>요건</w:t>
      </w:r>
      <w:r>
        <w:rPr>
          <w:spacing w:val="35"/>
          <w:sz w:val="24"/>
        </w:rPr>
        <w:t> </w:t>
      </w:r>
      <w:r>
        <w:rPr>
          <w:sz w:val="24"/>
        </w:rPr>
        <w:t>및</w:t>
      </w:r>
      <w:r>
        <w:rPr>
          <w:spacing w:val="35"/>
          <w:sz w:val="24"/>
        </w:rPr>
        <w:t> </w:t>
      </w:r>
      <w:r>
        <w:rPr>
          <w:spacing w:val="-4"/>
          <w:sz w:val="24"/>
        </w:rPr>
        <w:t>시험항목</w:t>
      </w:r>
    </w:p>
    <w:p>
      <w:pPr>
        <w:pStyle w:val="ListParagraph"/>
        <w:numPr>
          <w:ilvl w:val="2"/>
          <w:numId w:val="3"/>
        </w:numPr>
        <w:tabs>
          <w:tab w:pos="1060" w:val="left" w:leader="none"/>
          <w:tab w:pos="1061" w:val="left" w:leader="none"/>
        </w:tabs>
        <w:spacing w:line="240" w:lineRule="auto" w:before="195" w:after="0"/>
        <w:ind w:left="1060" w:right="0" w:hanging="361"/>
        <w:jc w:val="left"/>
        <w:rPr>
          <w:sz w:val="24"/>
        </w:rPr>
      </w:pPr>
      <w:r>
        <w:rPr>
          <w:sz w:val="24"/>
        </w:rPr>
        <w:t>표면</w:t>
      </w:r>
      <w:r>
        <w:rPr>
          <w:spacing w:val="35"/>
          <w:sz w:val="24"/>
        </w:rPr>
        <w:t> </w:t>
      </w:r>
      <w:r>
        <w:rPr>
          <w:rFonts w:ascii="Malgun Gothic" w:hAnsi="Malgun Gothic" w:eastAsia="Malgun Gothic"/>
          <w:sz w:val="24"/>
        </w:rPr>
        <w:t>:</w:t>
      </w:r>
      <w:r>
        <w:rPr>
          <w:rFonts w:ascii="Malgun Gothic" w:hAnsi="Malgun Gothic" w:eastAsia="Malgun Gothic"/>
          <w:spacing w:val="31"/>
          <w:sz w:val="24"/>
        </w:rPr>
        <w:t> </w:t>
      </w:r>
      <w:r>
        <w:rPr>
          <w:sz w:val="24"/>
        </w:rPr>
        <w:t>사용상</w:t>
      </w:r>
      <w:r>
        <w:rPr>
          <w:spacing w:val="36"/>
          <w:sz w:val="24"/>
        </w:rPr>
        <w:t> </w:t>
      </w:r>
      <w:r>
        <w:rPr>
          <w:sz w:val="24"/>
        </w:rPr>
        <w:t>지장이</w:t>
      </w:r>
      <w:r>
        <w:rPr>
          <w:spacing w:val="36"/>
          <w:sz w:val="24"/>
        </w:rPr>
        <w:t> </w:t>
      </w:r>
      <w:r>
        <w:rPr>
          <w:sz w:val="24"/>
        </w:rPr>
        <w:t>없는</w:t>
      </w:r>
      <w:r>
        <w:rPr>
          <w:spacing w:val="36"/>
          <w:sz w:val="24"/>
        </w:rPr>
        <w:t> </w:t>
      </w:r>
      <w:r>
        <w:rPr>
          <w:sz w:val="24"/>
        </w:rPr>
        <w:t>평</w:t>
      </w:r>
      <w:r>
        <w:rPr>
          <w:rFonts w:ascii="Malgun Gothic" w:hAnsi="Malgun Gothic" w:eastAsia="Malgun Gothic"/>
          <w:sz w:val="24"/>
        </w:rPr>
        <w:t>탄</w:t>
      </w:r>
      <w:r>
        <w:rPr>
          <w:sz w:val="24"/>
        </w:rPr>
        <w:t>도</w:t>
      </w:r>
      <w:r>
        <w:rPr>
          <w:spacing w:val="35"/>
          <w:sz w:val="24"/>
        </w:rPr>
        <w:t> </w:t>
      </w:r>
      <w:r>
        <w:rPr>
          <w:sz w:val="24"/>
        </w:rPr>
        <w:t>유지</w:t>
      </w:r>
      <w:r>
        <w:rPr>
          <w:spacing w:val="36"/>
          <w:sz w:val="24"/>
        </w:rPr>
        <w:t> </w:t>
      </w:r>
      <w:r>
        <w:rPr>
          <w:spacing w:val="-5"/>
          <w:sz w:val="24"/>
        </w:rPr>
        <w:t>시험</w:t>
      </w:r>
    </w:p>
    <w:p>
      <w:pPr>
        <w:pStyle w:val="ListParagraph"/>
        <w:numPr>
          <w:ilvl w:val="2"/>
          <w:numId w:val="3"/>
        </w:numPr>
        <w:tabs>
          <w:tab w:pos="1060" w:val="left" w:leader="none"/>
          <w:tab w:pos="1061" w:val="left" w:leader="none"/>
        </w:tabs>
        <w:spacing w:line="240" w:lineRule="auto" w:before="150" w:after="0"/>
        <w:ind w:left="1060" w:right="0" w:hanging="361"/>
        <w:jc w:val="left"/>
        <w:rPr>
          <w:sz w:val="24"/>
        </w:rPr>
      </w:pPr>
      <w:r>
        <w:rPr>
          <w:sz w:val="24"/>
        </w:rPr>
        <w:t>표준</w:t>
      </w:r>
      <w:r>
        <w:rPr>
          <w:spacing w:val="35"/>
          <w:sz w:val="24"/>
        </w:rPr>
        <w:t> </w:t>
      </w:r>
      <w:r>
        <w:rPr>
          <w:sz w:val="24"/>
        </w:rPr>
        <w:t>치수</w:t>
      </w:r>
      <w:r>
        <w:rPr>
          <w:spacing w:val="35"/>
          <w:sz w:val="24"/>
        </w:rPr>
        <w:t> </w:t>
      </w:r>
      <w:r>
        <w:rPr>
          <w:rFonts w:ascii="Malgun Gothic" w:hAnsi="Malgun Gothic" w:eastAsia="Malgun Gothic"/>
          <w:sz w:val="24"/>
        </w:rPr>
        <w:t>:</w:t>
      </w:r>
      <w:r>
        <w:rPr>
          <w:rFonts w:ascii="Malgun Gothic" w:hAnsi="Malgun Gothic" w:eastAsia="Malgun Gothic"/>
          <w:spacing w:val="31"/>
          <w:sz w:val="24"/>
        </w:rPr>
        <w:t> </w:t>
      </w:r>
      <w:r>
        <w:rPr>
          <w:sz w:val="24"/>
        </w:rPr>
        <w:t>사용상</w:t>
      </w:r>
      <w:r>
        <w:rPr>
          <w:spacing w:val="35"/>
          <w:sz w:val="24"/>
        </w:rPr>
        <w:t> </w:t>
      </w:r>
      <w:r>
        <w:rPr>
          <w:sz w:val="24"/>
        </w:rPr>
        <w:t>지장이</w:t>
      </w:r>
      <w:r>
        <w:rPr>
          <w:spacing w:val="36"/>
          <w:sz w:val="24"/>
        </w:rPr>
        <w:t> </w:t>
      </w:r>
      <w:r>
        <w:rPr>
          <w:sz w:val="24"/>
        </w:rPr>
        <w:t>없는</w:t>
      </w:r>
      <w:r>
        <w:rPr>
          <w:spacing w:val="35"/>
          <w:sz w:val="24"/>
        </w:rPr>
        <w:t> </w:t>
      </w:r>
      <w:r>
        <w:rPr>
          <w:rFonts w:ascii="Malgun Gothic" w:hAnsi="Malgun Gothic" w:eastAsia="Malgun Gothic"/>
          <w:sz w:val="24"/>
        </w:rPr>
        <w:t>허</w:t>
      </w:r>
      <w:r>
        <w:rPr>
          <w:sz w:val="24"/>
        </w:rPr>
        <w:t>용치수</w:t>
      </w:r>
      <w:r>
        <w:rPr>
          <w:spacing w:val="36"/>
          <w:sz w:val="24"/>
        </w:rPr>
        <w:t> </w:t>
      </w:r>
      <w:r>
        <w:rPr>
          <w:spacing w:val="-5"/>
          <w:sz w:val="24"/>
        </w:rPr>
        <w:t>시험</w:t>
      </w:r>
    </w:p>
    <w:p>
      <w:pPr>
        <w:pStyle w:val="ListParagraph"/>
        <w:numPr>
          <w:ilvl w:val="2"/>
          <w:numId w:val="3"/>
        </w:numPr>
        <w:tabs>
          <w:tab w:pos="1060" w:val="left" w:leader="none"/>
          <w:tab w:pos="1061" w:val="left" w:leader="none"/>
        </w:tabs>
        <w:spacing w:line="240" w:lineRule="auto" w:before="147" w:after="0"/>
        <w:ind w:left="1060" w:right="0" w:hanging="361"/>
        <w:jc w:val="left"/>
        <w:rPr>
          <w:sz w:val="24"/>
        </w:rPr>
      </w:pPr>
      <w:r>
        <w:rPr>
          <w:w w:val="105"/>
          <w:sz w:val="24"/>
        </w:rPr>
        <w:t>형태</w:t>
      </w:r>
      <w:r>
        <w:rPr>
          <w:spacing w:val="14"/>
          <w:w w:val="105"/>
          <w:sz w:val="24"/>
        </w:rPr>
        <w:t> </w:t>
      </w:r>
      <w:r>
        <w:rPr>
          <w:w w:val="105"/>
          <w:sz w:val="24"/>
        </w:rPr>
        <w:t>안전성</w:t>
      </w:r>
      <w:r>
        <w:rPr>
          <w:spacing w:val="15"/>
          <w:w w:val="105"/>
          <w:sz w:val="24"/>
        </w:rPr>
        <w:t> </w:t>
      </w:r>
      <w:r>
        <w:rPr>
          <w:rFonts w:ascii="Malgun Gothic" w:hAnsi="Malgun Gothic" w:eastAsia="Malgun Gothic"/>
          <w:w w:val="105"/>
          <w:sz w:val="24"/>
        </w:rPr>
        <w:t>:</w:t>
      </w:r>
      <w:r>
        <w:rPr>
          <w:rFonts w:ascii="Malgun Gothic" w:hAnsi="Malgun Gothic" w:eastAsia="Malgun Gothic"/>
          <w:spacing w:val="9"/>
          <w:w w:val="105"/>
          <w:sz w:val="24"/>
        </w:rPr>
        <w:t> </w:t>
      </w:r>
      <w:r>
        <w:rPr>
          <w:rFonts w:ascii="Malgun Gothic" w:hAnsi="Malgun Gothic" w:eastAsia="Malgun Gothic"/>
          <w:spacing w:val="-4"/>
          <w:w w:val="105"/>
          <w:sz w:val="24"/>
        </w:rPr>
        <w:t>낙</w:t>
      </w:r>
      <w:r>
        <w:rPr>
          <w:spacing w:val="-4"/>
          <w:w w:val="105"/>
          <w:sz w:val="24"/>
        </w:rPr>
        <w:t>하시험</w:t>
      </w:r>
    </w:p>
    <w:p>
      <w:pPr>
        <w:pStyle w:val="ListParagraph"/>
        <w:numPr>
          <w:ilvl w:val="2"/>
          <w:numId w:val="3"/>
        </w:numPr>
        <w:tabs>
          <w:tab w:pos="1060" w:val="left" w:leader="none"/>
          <w:tab w:pos="1061" w:val="left" w:leader="none"/>
        </w:tabs>
        <w:spacing w:line="240" w:lineRule="auto" w:before="147" w:after="0"/>
        <w:ind w:left="1060" w:right="0" w:hanging="361"/>
        <w:jc w:val="left"/>
        <w:rPr>
          <w:sz w:val="24"/>
        </w:rPr>
      </w:pPr>
      <w:r>
        <w:rPr>
          <w:w w:val="105"/>
          <w:sz w:val="24"/>
        </w:rPr>
        <w:t>적재</w:t>
      </w:r>
      <w:r>
        <w:rPr>
          <w:spacing w:val="2"/>
          <w:w w:val="105"/>
          <w:sz w:val="24"/>
        </w:rPr>
        <w:t> </w:t>
      </w:r>
      <w:r>
        <w:rPr>
          <w:w w:val="105"/>
          <w:sz w:val="24"/>
        </w:rPr>
        <w:t>안전성</w:t>
      </w:r>
      <w:r>
        <w:rPr>
          <w:spacing w:val="3"/>
          <w:w w:val="105"/>
          <w:sz w:val="24"/>
        </w:rPr>
        <w:t> </w:t>
      </w:r>
      <w:r>
        <w:rPr>
          <w:rFonts w:ascii="Malgun Gothic" w:hAnsi="Malgun Gothic" w:eastAsia="Malgun Gothic"/>
          <w:w w:val="105"/>
          <w:sz w:val="24"/>
        </w:rPr>
        <w:t>:</w:t>
      </w:r>
      <w:r>
        <w:rPr>
          <w:rFonts w:ascii="Malgun Gothic" w:hAnsi="Malgun Gothic" w:eastAsia="Malgun Gothic"/>
          <w:spacing w:val="-3"/>
          <w:w w:val="105"/>
          <w:sz w:val="24"/>
        </w:rPr>
        <w:t> </w:t>
      </w:r>
      <w:r>
        <w:rPr>
          <w:w w:val="105"/>
          <w:sz w:val="24"/>
        </w:rPr>
        <w:t>정하중을</w:t>
      </w:r>
      <w:r>
        <w:rPr>
          <w:spacing w:val="3"/>
          <w:w w:val="105"/>
          <w:sz w:val="24"/>
        </w:rPr>
        <w:t> </w:t>
      </w:r>
      <w:r>
        <w:rPr>
          <w:w w:val="105"/>
          <w:sz w:val="24"/>
        </w:rPr>
        <w:t>이용한</w:t>
      </w:r>
      <w:r>
        <w:rPr>
          <w:spacing w:val="3"/>
          <w:w w:val="105"/>
          <w:sz w:val="24"/>
        </w:rPr>
        <w:t> </w:t>
      </w:r>
      <w:r>
        <w:rPr>
          <w:spacing w:val="-4"/>
          <w:w w:val="105"/>
          <w:sz w:val="24"/>
        </w:rPr>
        <w:t>적재시험</w:t>
      </w:r>
    </w:p>
    <w:p>
      <w:pPr>
        <w:pStyle w:val="ListParagraph"/>
        <w:numPr>
          <w:ilvl w:val="2"/>
          <w:numId w:val="3"/>
        </w:numPr>
        <w:tabs>
          <w:tab w:pos="1060" w:val="left" w:leader="none"/>
          <w:tab w:pos="1061" w:val="left" w:leader="none"/>
        </w:tabs>
        <w:spacing w:line="240" w:lineRule="auto" w:before="150" w:after="0"/>
        <w:ind w:left="1060" w:right="0" w:hanging="361"/>
        <w:jc w:val="left"/>
        <w:rPr>
          <w:sz w:val="24"/>
        </w:rPr>
      </w:pPr>
      <w:r>
        <w:rPr>
          <w:rFonts w:ascii="Malgun Gothic" w:hAnsi="Malgun Gothic" w:eastAsia="Malgun Gothic"/>
          <w:w w:val="105"/>
          <w:sz w:val="24"/>
        </w:rPr>
        <w:t>저</w:t>
      </w:r>
      <w:r>
        <w:rPr>
          <w:w w:val="105"/>
          <w:sz w:val="24"/>
        </w:rPr>
        <w:t>면</w:t>
      </w:r>
      <w:r>
        <w:rPr>
          <w:spacing w:val="19"/>
          <w:w w:val="105"/>
          <w:sz w:val="24"/>
        </w:rPr>
        <w:t> </w:t>
      </w:r>
      <w:r>
        <w:rPr>
          <w:rFonts w:ascii="Malgun Gothic" w:hAnsi="Malgun Gothic" w:eastAsia="Malgun Gothic"/>
          <w:w w:val="105"/>
          <w:sz w:val="24"/>
        </w:rPr>
        <w:t>휨</w:t>
      </w:r>
      <w:r>
        <w:rPr>
          <w:rFonts w:ascii="Malgun Gothic" w:hAnsi="Malgun Gothic" w:eastAsia="Malgun Gothic"/>
          <w:spacing w:val="16"/>
          <w:w w:val="105"/>
          <w:sz w:val="24"/>
        </w:rPr>
        <w:t> </w:t>
      </w:r>
      <w:r>
        <w:rPr>
          <w:rFonts w:ascii="Malgun Gothic" w:hAnsi="Malgun Gothic" w:eastAsia="Malgun Gothic"/>
          <w:w w:val="105"/>
          <w:sz w:val="24"/>
        </w:rPr>
        <w:t>:</w:t>
      </w:r>
      <w:r>
        <w:rPr>
          <w:rFonts w:ascii="Malgun Gothic" w:hAnsi="Malgun Gothic" w:eastAsia="Malgun Gothic"/>
          <w:spacing w:val="15"/>
          <w:w w:val="105"/>
          <w:sz w:val="24"/>
        </w:rPr>
        <w:t> </w:t>
      </w:r>
      <w:r>
        <w:rPr>
          <w:rFonts w:ascii="Malgun Gothic" w:hAnsi="Malgun Gothic" w:eastAsia="Malgun Gothic"/>
          <w:w w:val="105"/>
          <w:sz w:val="24"/>
        </w:rPr>
        <w:t>저</w:t>
      </w:r>
      <w:r>
        <w:rPr>
          <w:w w:val="105"/>
          <w:sz w:val="24"/>
        </w:rPr>
        <w:t>면</w:t>
      </w:r>
      <w:r>
        <w:rPr>
          <w:spacing w:val="20"/>
          <w:w w:val="105"/>
          <w:sz w:val="24"/>
        </w:rPr>
        <w:t> </w:t>
      </w:r>
      <w:r>
        <w:rPr>
          <w:rFonts w:ascii="Malgun Gothic" w:hAnsi="Malgun Gothic" w:eastAsia="Malgun Gothic"/>
          <w:w w:val="105"/>
          <w:sz w:val="24"/>
        </w:rPr>
        <w:t>휨</w:t>
      </w:r>
      <w:r>
        <w:rPr>
          <w:rFonts w:ascii="Malgun Gothic" w:hAnsi="Malgun Gothic" w:eastAsia="Malgun Gothic"/>
          <w:spacing w:val="15"/>
          <w:w w:val="105"/>
          <w:sz w:val="24"/>
        </w:rPr>
        <w:t> </w:t>
      </w:r>
      <w:r>
        <w:rPr>
          <w:spacing w:val="-5"/>
          <w:w w:val="105"/>
          <w:sz w:val="24"/>
        </w:rPr>
        <w:t>시험</w:t>
      </w:r>
    </w:p>
    <w:p>
      <w:pPr>
        <w:pStyle w:val="BodyText"/>
        <w:rPr>
          <w:sz w:val="26"/>
        </w:rPr>
      </w:pPr>
    </w:p>
    <w:p>
      <w:pPr>
        <w:pStyle w:val="BodyText"/>
        <w:spacing w:before="1"/>
        <w:rPr>
          <w:sz w:val="37"/>
        </w:rPr>
      </w:pPr>
    </w:p>
    <w:p>
      <w:pPr>
        <w:pStyle w:val="BodyText"/>
        <w:ind w:left="316"/>
        <w:rPr>
          <w:rFonts w:ascii="Dotum" w:eastAsia="Dotum" w:hint="eastAsia"/>
        </w:rPr>
      </w:pPr>
      <w:r>
        <w:rPr>
          <w:rFonts w:ascii="Dotum" w:eastAsia="Dotum" w:hint="eastAsia"/>
        </w:rPr>
        <w:t>나)</w:t>
      </w:r>
      <w:r>
        <w:rPr>
          <w:rFonts w:ascii="Dotum" w:eastAsia="Dotum" w:hint="eastAsia"/>
          <w:spacing w:val="50"/>
        </w:rPr>
        <w:t> </w:t>
      </w:r>
      <w:r>
        <w:rPr>
          <w:rFonts w:ascii="Dotum" w:eastAsia="Dotum" w:hint="eastAsia"/>
          <w:spacing w:val="9"/>
        </w:rPr>
        <w:t>소단위화물</w:t>
      </w:r>
      <w:r>
        <w:rPr>
          <w:rFonts w:ascii="Dotum" w:eastAsia="Dotum" w:hint="eastAsia"/>
          <w:spacing w:val="48"/>
        </w:rPr>
        <w:t> </w:t>
      </w:r>
      <w:r>
        <w:rPr>
          <w:rFonts w:ascii="Dotum" w:eastAsia="Dotum" w:hint="eastAsia"/>
          <w:spacing w:val="10"/>
        </w:rPr>
        <w:t>운반용기(Small</w:t>
      </w:r>
      <w:r>
        <w:rPr>
          <w:rFonts w:ascii="Dotum" w:eastAsia="Dotum" w:hint="eastAsia"/>
          <w:spacing w:val="48"/>
        </w:rPr>
        <w:t> </w:t>
      </w:r>
      <w:r>
        <w:rPr>
          <w:rFonts w:ascii="Dotum" w:eastAsia="Dotum" w:hint="eastAsia"/>
          <w:spacing w:val="9"/>
        </w:rPr>
        <w:t>Load</w:t>
      </w:r>
      <w:r>
        <w:rPr>
          <w:rFonts w:ascii="Dotum" w:eastAsia="Dotum" w:hint="eastAsia"/>
          <w:spacing w:val="47"/>
        </w:rPr>
        <w:t> </w:t>
      </w:r>
      <w:r>
        <w:rPr>
          <w:rFonts w:ascii="Dotum" w:eastAsia="Dotum" w:hint="eastAsia"/>
          <w:spacing w:val="12"/>
          <w:w w:val="92"/>
        </w:rPr>
        <w:t>C</w:t>
      </w:r>
      <w:r>
        <w:rPr>
          <w:rFonts w:ascii="Dotum" w:eastAsia="Dotum" w:hint="eastAsia"/>
          <w:spacing w:val="12"/>
          <w:w w:val="84"/>
        </w:rPr>
        <w:t>a</w:t>
      </w:r>
      <w:r>
        <w:rPr>
          <w:rFonts w:ascii="Dotum" w:eastAsia="Dotum" w:hint="eastAsia"/>
          <w:spacing w:val="13"/>
          <w:w w:val="123"/>
        </w:rPr>
        <w:t>r</w:t>
      </w:r>
      <w:r>
        <w:rPr>
          <w:rFonts w:ascii="Dotum" w:eastAsia="Dotum" w:hint="eastAsia"/>
          <w:spacing w:val="10"/>
          <w:w w:val="123"/>
        </w:rPr>
        <w:t>r</w:t>
      </w:r>
      <w:r>
        <w:rPr>
          <w:rFonts w:ascii="Dotum" w:eastAsia="Dotum" w:hint="eastAsia"/>
          <w:spacing w:val="12"/>
          <w:w w:val="118"/>
        </w:rPr>
        <w:t>i</w:t>
      </w:r>
      <w:r>
        <w:rPr>
          <w:rFonts w:ascii="Dotum" w:eastAsia="Dotum" w:hint="eastAsia"/>
          <w:spacing w:val="11"/>
          <w:w w:val="83"/>
        </w:rPr>
        <w:t>e</w:t>
      </w:r>
      <w:r>
        <w:rPr>
          <w:rFonts w:ascii="Dotum" w:eastAsia="Dotum" w:hint="eastAsia"/>
          <w:spacing w:val="13"/>
          <w:w w:val="123"/>
        </w:rPr>
        <w:t>r</w:t>
      </w:r>
      <w:r>
        <w:rPr>
          <w:rFonts w:ascii="Dotum" w:eastAsia="Dotum" w:hint="eastAsia"/>
          <w:spacing w:val="12"/>
          <w:w w:val="91"/>
        </w:rPr>
        <w:t>s</w:t>
      </w:r>
      <w:r>
        <w:rPr>
          <w:rFonts w:ascii="Dotum" w:eastAsia="Dotum" w:hint="eastAsia"/>
          <w:w w:val="59"/>
        </w:rPr>
        <w:t>,</w:t>
      </w:r>
      <w:r>
        <w:rPr>
          <w:rFonts w:ascii="Dotum" w:eastAsia="Dotum" w:hint="eastAsia"/>
          <w:spacing w:val="48"/>
        </w:rPr>
        <w:t> </w:t>
      </w:r>
      <w:r>
        <w:rPr>
          <w:rFonts w:ascii="Dotum" w:eastAsia="Dotum" w:hint="eastAsia"/>
          <w:spacing w:val="5"/>
        </w:rPr>
        <w:t>SLC)</w:t>
      </w:r>
    </w:p>
    <w:p>
      <w:pPr>
        <w:pStyle w:val="BodyText"/>
        <w:spacing w:before="7"/>
        <w:rPr>
          <w:rFonts w:ascii="Dotum"/>
          <w:sz w:val="21"/>
        </w:rPr>
      </w:pPr>
    </w:p>
    <w:p>
      <w:pPr>
        <w:pStyle w:val="BodyText"/>
        <w:ind w:left="316"/>
        <w:rPr>
          <w:rFonts w:ascii="Dotum" w:eastAsia="Dotum" w:hint="eastAsia"/>
        </w:rPr>
      </w:pPr>
      <w:r>
        <w:rPr>
          <w:rFonts w:ascii="Dotum" w:eastAsia="Dotum" w:hint="eastAsia"/>
        </w:rPr>
        <w:t>(1)</w:t>
      </w:r>
      <w:r>
        <w:rPr>
          <w:rFonts w:ascii="Dotum" w:eastAsia="Dotum" w:hint="eastAsia"/>
          <w:spacing w:val="57"/>
        </w:rPr>
        <w:t> </w:t>
      </w:r>
      <w:r>
        <w:rPr>
          <w:rFonts w:ascii="Dotum" w:eastAsia="Dotum" w:hint="eastAsia"/>
          <w:spacing w:val="-4"/>
        </w:rPr>
        <w:t>일반사항</w:t>
      </w:r>
    </w:p>
    <w:p>
      <w:pPr>
        <w:pStyle w:val="BodyText"/>
        <w:spacing w:line="384" w:lineRule="exact" w:before="208"/>
        <w:ind w:left="117" w:right="114"/>
        <w:jc w:val="both"/>
      </w:pPr>
      <w:r>
        <w:rPr/>
        <w:t>제조자의 관점에서부터 소매서비스 관점까지의 유통시스템 안에서 비식품의 </w:t>
      </w:r>
      <w:r>
        <w:rPr/>
        <w:t>취급, 운송, 보관 영역에 사용되는 소단위화물 운반용기(Small Load Carriers, SLC)의</w:t>
      </w:r>
      <w:r>
        <w:rPr>
          <w:spacing w:val="80"/>
        </w:rPr>
        <w:t> </w:t>
      </w:r>
      <w:r>
        <w:rPr/>
        <w:t>주요</w:t>
      </w:r>
      <w:r>
        <w:rPr>
          <w:spacing w:val="40"/>
        </w:rPr>
        <w:t> </w:t>
      </w:r>
      <w:r>
        <w:rPr/>
        <w:t>특징</w:t>
      </w:r>
      <w:r>
        <w:rPr>
          <w:spacing w:val="40"/>
        </w:rPr>
        <w:t> </w:t>
      </w:r>
      <w:r>
        <w:rPr/>
        <w:t>및</w:t>
      </w:r>
      <w:r>
        <w:rPr>
          <w:spacing w:val="40"/>
        </w:rPr>
        <w:t> </w:t>
      </w:r>
      <w:r>
        <w:rPr/>
        <w:t>일반적인</w:t>
      </w:r>
      <w:r>
        <w:rPr>
          <w:spacing w:val="40"/>
        </w:rPr>
        <w:t> </w:t>
      </w:r>
      <w:r>
        <w:rPr/>
        <w:t>요구사항에</w:t>
      </w:r>
      <w:r>
        <w:rPr>
          <w:spacing w:val="40"/>
        </w:rPr>
        <w:t> </w:t>
      </w:r>
      <w:r>
        <w:rPr/>
        <w:t>대하여</w:t>
      </w:r>
      <w:r>
        <w:rPr>
          <w:spacing w:val="40"/>
        </w:rPr>
        <w:t> </w:t>
      </w:r>
      <w:r>
        <w:rPr/>
        <w:t>규정한다.</w:t>
      </w:r>
      <w:r>
        <w:rPr>
          <w:spacing w:val="40"/>
        </w:rPr>
        <w:t> </w:t>
      </w:r>
      <w:r>
        <w:rPr/>
        <w:t>사용형태에</w:t>
      </w:r>
      <w:r>
        <w:rPr>
          <w:spacing w:val="40"/>
        </w:rPr>
        <w:t> </w:t>
      </w:r>
      <w:r>
        <w:rPr/>
        <w:t>따라</w:t>
      </w:r>
      <w:r>
        <w:rPr>
          <w:spacing w:val="40"/>
        </w:rPr>
        <w:t> </w:t>
      </w:r>
      <w:r>
        <w:rPr/>
        <w:t>다음과</w:t>
      </w:r>
      <w:r>
        <w:rPr>
          <w:spacing w:val="40"/>
        </w:rPr>
        <w:t> </w:t>
      </w:r>
      <w:r>
        <w:rPr/>
        <w:t>같 이 단적재 시스템(Column Stackable S</w:t>
      </w:r>
      <w:r>
        <w:rPr>
          <w:rFonts w:ascii="Malgun Gothic" w:eastAsia="Malgun Gothic"/>
        </w:rPr>
        <w:t>y</w:t>
      </w:r>
      <w:r>
        <w:rPr/>
        <w:t>stem, CSS) 및 </w:t>
      </w:r>
      <w:r>
        <w:rPr>
          <w:rFonts w:ascii="Malgun Gothic" w:eastAsia="Malgun Gothic"/>
        </w:rPr>
        <w:t>결속 </w:t>
      </w:r>
      <w:r>
        <w:rPr/>
        <w:t>적재 시스템(Bond Stackable S</w:t>
      </w:r>
      <w:r>
        <w:rPr>
          <w:rFonts w:ascii="Malgun Gothic" w:eastAsia="Malgun Gothic"/>
        </w:rPr>
        <w:t>y</w:t>
      </w:r>
      <w:r>
        <w:rPr/>
        <w:t>stem, BSS)로 구분한다.</w:t>
      </w:r>
    </w:p>
    <w:p>
      <w:pPr>
        <w:pStyle w:val="BodyText"/>
        <w:rPr>
          <w:sz w:val="20"/>
        </w:rPr>
      </w:pPr>
    </w:p>
    <w:p>
      <w:pPr>
        <w:pStyle w:val="BodyText"/>
        <w:rPr>
          <w:sz w:val="20"/>
        </w:rPr>
      </w:pPr>
    </w:p>
    <w:p>
      <w:pPr>
        <w:pStyle w:val="BodyText"/>
        <w:spacing w:before="1"/>
        <w:rPr>
          <w:sz w:val="27"/>
        </w:rPr>
      </w:pPr>
      <w:r>
        <w:rPr/>
        <w:drawing>
          <wp:anchor distT="0" distB="0" distL="0" distR="0" allowOverlap="1" layoutInCell="1" locked="0" behindDoc="0" simplePos="0" relativeHeight="8">
            <wp:simplePos x="0" y="0"/>
            <wp:positionH relativeFrom="page">
              <wp:posOffset>1683118</wp:posOffset>
            </wp:positionH>
            <wp:positionV relativeFrom="paragraph">
              <wp:posOffset>254502</wp:posOffset>
            </wp:positionV>
            <wp:extent cx="2418374" cy="1207008"/>
            <wp:effectExtent l="0" t="0" r="0" b="0"/>
            <wp:wrapTopAndBottom/>
            <wp:docPr id="19" name="image10.jpeg"/>
            <wp:cNvGraphicFramePr>
              <a:graphicFrameLocks noChangeAspect="1"/>
            </wp:cNvGraphicFramePr>
            <a:graphic>
              <a:graphicData uri="http://schemas.openxmlformats.org/drawingml/2006/picture">
                <pic:pic>
                  <pic:nvPicPr>
                    <pic:cNvPr id="20" name="image10.jpeg"/>
                    <pic:cNvPicPr/>
                  </pic:nvPicPr>
                  <pic:blipFill>
                    <a:blip r:embed="rId14" cstate="print"/>
                    <a:stretch>
                      <a:fillRect/>
                    </a:stretch>
                  </pic:blipFill>
                  <pic:spPr>
                    <a:xfrm>
                      <a:off x="0" y="0"/>
                      <a:ext cx="2418374" cy="1207008"/>
                    </a:xfrm>
                    <a:prstGeom prst="rect">
                      <a:avLst/>
                    </a:prstGeom>
                  </pic:spPr>
                </pic:pic>
              </a:graphicData>
            </a:graphic>
          </wp:anchor>
        </w:drawing>
      </w:r>
      <w:r>
        <w:rPr/>
        <w:drawing>
          <wp:anchor distT="0" distB="0" distL="0" distR="0" allowOverlap="1" layoutInCell="1" locked="0" behindDoc="0" simplePos="0" relativeHeight="9">
            <wp:simplePos x="0" y="0"/>
            <wp:positionH relativeFrom="page">
              <wp:posOffset>4211807</wp:posOffset>
            </wp:positionH>
            <wp:positionV relativeFrom="paragraph">
              <wp:posOffset>236239</wp:posOffset>
            </wp:positionV>
            <wp:extent cx="1546775" cy="1228344"/>
            <wp:effectExtent l="0" t="0" r="0" b="0"/>
            <wp:wrapTopAndBottom/>
            <wp:docPr id="21" name="image11.jpeg"/>
            <wp:cNvGraphicFramePr>
              <a:graphicFrameLocks noChangeAspect="1"/>
            </wp:cNvGraphicFramePr>
            <a:graphic>
              <a:graphicData uri="http://schemas.openxmlformats.org/drawingml/2006/picture">
                <pic:pic>
                  <pic:nvPicPr>
                    <pic:cNvPr id="22" name="image11.jpeg"/>
                    <pic:cNvPicPr/>
                  </pic:nvPicPr>
                  <pic:blipFill>
                    <a:blip r:embed="rId15" cstate="print"/>
                    <a:stretch>
                      <a:fillRect/>
                    </a:stretch>
                  </pic:blipFill>
                  <pic:spPr>
                    <a:xfrm>
                      <a:off x="0" y="0"/>
                      <a:ext cx="1546775" cy="1228344"/>
                    </a:xfrm>
                    <a:prstGeom prst="rect">
                      <a:avLst/>
                    </a:prstGeom>
                  </pic:spPr>
                </pic:pic>
              </a:graphicData>
            </a:graphic>
          </wp:anchor>
        </w:drawing>
      </w:r>
    </w:p>
    <w:p>
      <w:pPr>
        <w:spacing w:after="0"/>
        <w:rPr>
          <w:sz w:val="27"/>
        </w:rPr>
        <w:sectPr>
          <w:pgSz w:w="11900" w:h="16820"/>
          <w:pgMar w:top="1600" w:bottom="280" w:left="1300" w:right="130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tabs>
          <w:tab w:pos="1690" w:val="left" w:leader="none"/>
        </w:tabs>
        <w:spacing w:before="106"/>
        <w:ind w:left="2"/>
        <w:jc w:val="center"/>
      </w:pPr>
      <w:r>
        <w:rPr/>
        <w:t>&lt;그림</w:t>
      </w:r>
      <w:r>
        <w:rPr>
          <w:spacing w:val="25"/>
        </w:rPr>
        <w:t> </w:t>
      </w:r>
      <w:r>
        <w:rPr/>
        <w:t>4-</w:t>
      </w:r>
      <w:r>
        <w:rPr>
          <w:rFonts w:ascii="Malgun Gothic" w:eastAsia="Malgun Gothic"/>
          <w:spacing w:val="-5"/>
        </w:rPr>
        <w:t>20</w:t>
      </w:r>
      <w:r>
        <w:rPr>
          <w:spacing w:val="-5"/>
        </w:rPr>
        <w:t>&gt;</w:t>
      </w:r>
      <w:r>
        <w:rPr/>
        <w:tab/>
        <w:t>소단위화물</w:t>
      </w:r>
      <w:r>
        <w:rPr>
          <w:spacing w:val="29"/>
        </w:rPr>
        <w:t> </w:t>
      </w:r>
      <w:r>
        <w:rPr/>
        <w:t>운반용기</w:t>
      </w:r>
      <w:r>
        <w:rPr>
          <w:spacing w:val="31"/>
        </w:rPr>
        <w:t> </w:t>
      </w:r>
      <w:r>
        <w:rPr/>
        <w:t>및</w:t>
      </w:r>
      <w:r>
        <w:rPr>
          <w:spacing w:val="31"/>
        </w:rPr>
        <w:t> </w:t>
      </w:r>
      <w:r>
        <w:rPr>
          <w:spacing w:val="-2"/>
        </w:rPr>
        <w:t>적재시스템</w:t>
      </w:r>
    </w:p>
    <w:p>
      <w:pPr>
        <w:pStyle w:val="BodyText"/>
      </w:pPr>
    </w:p>
    <w:p>
      <w:pPr>
        <w:pStyle w:val="BodyText"/>
      </w:pPr>
    </w:p>
    <w:p>
      <w:pPr>
        <w:pStyle w:val="BodyText"/>
        <w:spacing w:before="195"/>
        <w:ind w:left="316"/>
        <w:rPr>
          <w:rFonts w:ascii="Dotum" w:eastAsia="Dotum" w:hint="eastAsia"/>
        </w:rPr>
      </w:pPr>
      <w:r>
        <w:rPr>
          <w:rFonts w:ascii="Dotum" w:eastAsia="Dotum" w:hint="eastAsia"/>
        </w:rPr>
        <w:t>(가)</w:t>
      </w:r>
      <w:r>
        <w:rPr>
          <w:rFonts w:ascii="Dotum" w:eastAsia="Dotum" w:hint="eastAsia"/>
          <w:spacing w:val="34"/>
        </w:rPr>
        <w:t> </w:t>
      </w:r>
      <w:r>
        <w:rPr>
          <w:rFonts w:ascii="Dotum" w:eastAsia="Dotum" w:hint="eastAsia"/>
        </w:rPr>
        <w:t>단적재</w:t>
      </w:r>
      <w:r>
        <w:rPr>
          <w:rFonts w:ascii="Dotum" w:eastAsia="Dotum" w:hint="eastAsia"/>
          <w:spacing w:val="36"/>
        </w:rPr>
        <w:t> </w:t>
      </w:r>
      <w:r>
        <w:rPr>
          <w:rFonts w:ascii="Dotum" w:eastAsia="Dotum" w:hint="eastAsia"/>
          <w:spacing w:val="10"/>
        </w:rPr>
        <w:t>시스템(Column</w:t>
      </w:r>
      <w:r>
        <w:rPr>
          <w:rFonts w:ascii="Dotum" w:eastAsia="Dotum" w:hint="eastAsia"/>
          <w:spacing w:val="34"/>
        </w:rPr>
        <w:t> </w:t>
      </w:r>
      <w:r>
        <w:rPr>
          <w:rFonts w:ascii="Dotum" w:eastAsia="Dotum" w:hint="eastAsia"/>
          <w:spacing w:val="10"/>
        </w:rPr>
        <w:t>Stackable</w:t>
      </w:r>
      <w:r>
        <w:rPr>
          <w:rFonts w:ascii="Dotum" w:eastAsia="Dotum" w:hint="eastAsia"/>
          <w:spacing w:val="38"/>
        </w:rPr>
        <w:t> </w:t>
      </w:r>
      <w:r>
        <w:rPr>
          <w:rFonts w:ascii="Dotum" w:eastAsia="Dotum" w:hint="eastAsia"/>
          <w:spacing w:val="9"/>
        </w:rPr>
        <w:t>System,</w:t>
      </w:r>
      <w:r>
        <w:rPr>
          <w:rFonts w:ascii="Dotum" w:eastAsia="Dotum" w:hint="eastAsia"/>
          <w:spacing w:val="36"/>
        </w:rPr>
        <w:t> </w:t>
      </w:r>
      <w:r>
        <w:rPr>
          <w:rFonts w:ascii="Dotum" w:eastAsia="Dotum" w:hint="eastAsia"/>
          <w:spacing w:val="-4"/>
        </w:rPr>
        <w:t>CSS)</w:t>
      </w:r>
    </w:p>
    <w:p>
      <w:pPr>
        <w:pStyle w:val="BodyText"/>
        <w:spacing w:line="232" w:lineRule="auto" w:before="205"/>
        <w:ind w:left="117" w:right="115"/>
        <w:jc w:val="both"/>
      </w:pPr>
      <w:r>
        <w:rPr/>
        <w:t>최대사용하중</w:t>
      </w:r>
      <w:r>
        <w:rPr>
          <w:spacing w:val="40"/>
        </w:rPr>
        <w:t> </w:t>
      </w:r>
      <w:r>
        <w:rPr>
          <w:rFonts w:ascii="Malgun Gothic" w:eastAsia="Malgun Gothic"/>
        </w:rPr>
        <w:t>20</w:t>
      </w:r>
      <w:r>
        <w:rPr>
          <w:rFonts w:ascii="Malgun Gothic" w:eastAsia="Malgun Gothic"/>
          <w:spacing w:val="40"/>
        </w:rPr>
        <w:t> </w:t>
      </w:r>
      <w:r>
        <w:rPr/>
        <w:t>kg</w:t>
      </w:r>
      <w:r>
        <w:rPr>
          <w:spacing w:val="40"/>
        </w:rPr>
        <w:t> </w:t>
      </w:r>
      <w:r>
        <w:rPr/>
        <w:t>까지의</w:t>
      </w:r>
      <w:r>
        <w:rPr>
          <w:spacing w:val="40"/>
        </w:rPr>
        <w:t> </w:t>
      </w:r>
      <w:r>
        <w:rPr>
          <w:rFonts w:ascii="Malgun Gothic" w:eastAsia="Malgun Gothic"/>
        </w:rPr>
        <w:t>벌크</w:t>
      </w:r>
      <w:r>
        <w:rPr>
          <w:rFonts w:ascii="Malgun Gothic" w:eastAsia="Malgun Gothic"/>
          <w:spacing w:val="40"/>
        </w:rPr>
        <w:t> </w:t>
      </w:r>
      <w:r>
        <w:rPr/>
        <w:t>또는</w:t>
      </w:r>
      <w:r>
        <w:rPr>
          <w:spacing w:val="40"/>
        </w:rPr>
        <w:t> </w:t>
      </w:r>
      <w:r>
        <w:rPr/>
        <w:t>배치될</w:t>
      </w:r>
      <w:r>
        <w:rPr>
          <w:spacing w:val="40"/>
        </w:rPr>
        <w:t> </w:t>
      </w:r>
      <w:r>
        <w:rPr/>
        <w:t>구성화물들을</w:t>
      </w:r>
      <w:r>
        <w:rPr>
          <w:spacing w:val="40"/>
        </w:rPr>
        <w:t> </w:t>
      </w:r>
      <w:r>
        <w:rPr>
          <w:rFonts w:ascii="Malgun Gothic" w:eastAsia="Malgun Gothic"/>
        </w:rPr>
        <w:t>포</w:t>
      </w:r>
      <w:r>
        <w:rPr/>
        <w:t>함한</w:t>
      </w:r>
      <w:r>
        <w:rPr>
          <w:spacing w:val="40"/>
        </w:rPr>
        <w:t> </w:t>
      </w:r>
      <w:r>
        <w:rPr/>
        <w:t>하나의</w:t>
      </w:r>
      <w:r>
        <w:rPr>
          <w:spacing w:val="40"/>
        </w:rPr>
        <w:t> </w:t>
      </w:r>
      <w:r>
        <w:rPr/>
        <w:t>단적 재</w:t>
      </w:r>
      <w:r>
        <w:rPr>
          <w:spacing w:val="40"/>
        </w:rPr>
        <w:t> </w:t>
      </w:r>
      <w:r>
        <w:rPr/>
        <w:t>시스템(CSS)을</w:t>
      </w:r>
      <w:r>
        <w:rPr>
          <w:spacing w:val="40"/>
        </w:rPr>
        <w:t> </w:t>
      </w:r>
      <w:r>
        <w:rPr/>
        <w:t>형성하는</w:t>
      </w:r>
      <w:r>
        <w:rPr>
          <w:spacing w:val="40"/>
        </w:rPr>
        <w:t> </w:t>
      </w:r>
      <w:r>
        <w:rPr/>
        <w:t>평행직육면체</w:t>
      </w:r>
      <w:r>
        <w:rPr>
          <w:spacing w:val="40"/>
        </w:rPr>
        <w:t> </w:t>
      </w:r>
      <w:r>
        <w:rPr/>
        <w:t>소단위화물</w:t>
      </w:r>
      <w:r>
        <w:rPr>
          <w:spacing w:val="40"/>
        </w:rPr>
        <w:t> </w:t>
      </w:r>
      <w:r>
        <w:rPr/>
        <w:t>운반용기(SLCs)</w:t>
      </w:r>
      <w:r>
        <w:rPr>
          <w:spacing w:val="40"/>
        </w:rPr>
        <w:t> </w:t>
      </w:r>
      <w:r>
        <w:rPr/>
        <w:t>및</w:t>
      </w:r>
      <w:r>
        <w:rPr>
          <w:spacing w:val="40"/>
        </w:rPr>
        <w:t> </w:t>
      </w:r>
      <w:r>
        <w:rPr/>
        <w:t>부</w:t>
      </w:r>
      <w:r>
        <w:rPr>
          <w:rFonts w:ascii="Malgun Gothic" w:eastAsia="Malgun Gothic"/>
        </w:rPr>
        <w:t>속</w:t>
      </w:r>
      <w:r>
        <w:rPr/>
        <w:t>품 의</w:t>
      </w:r>
      <w:r>
        <w:rPr>
          <w:spacing w:val="40"/>
        </w:rPr>
        <w:t> </w:t>
      </w:r>
      <w:r>
        <w:rPr/>
        <w:t>주요</w:t>
      </w:r>
      <w:r>
        <w:rPr>
          <w:spacing w:val="40"/>
        </w:rPr>
        <w:t> </w:t>
      </w:r>
      <w:r>
        <w:rPr/>
        <w:t>특징과</w:t>
      </w:r>
      <w:r>
        <w:rPr>
          <w:spacing w:val="40"/>
        </w:rPr>
        <w:t> </w:t>
      </w:r>
      <w:r>
        <w:rPr/>
        <w:t>내구성</w:t>
      </w:r>
      <w:r>
        <w:rPr>
          <w:spacing w:val="40"/>
        </w:rPr>
        <w:t> </w:t>
      </w:r>
      <w:r>
        <w:rPr/>
        <w:t>및</w:t>
      </w:r>
      <w:r>
        <w:rPr>
          <w:spacing w:val="40"/>
        </w:rPr>
        <w:t> </w:t>
      </w:r>
      <w:r>
        <w:rPr/>
        <w:t>재이용</w:t>
      </w:r>
      <w:r>
        <w:rPr>
          <w:spacing w:val="40"/>
        </w:rPr>
        <w:t> </w:t>
      </w:r>
      <w:r>
        <w:rPr/>
        <w:t>가능성에</w:t>
      </w:r>
      <w:r>
        <w:rPr>
          <w:spacing w:val="40"/>
        </w:rPr>
        <w:t> </w:t>
      </w:r>
      <w:r>
        <w:rPr/>
        <w:t>대한</w:t>
      </w:r>
      <w:r>
        <w:rPr>
          <w:spacing w:val="40"/>
        </w:rPr>
        <w:t> </w:t>
      </w:r>
      <w:r>
        <w:rPr/>
        <w:t>시험방법을</w:t>
      </w:r>
      <w:r>
        <w:rPr>
          <w:spacing w:val="40"/>
        </w:rPr>
        <w:t> </w:t>
      </w:r>
      <w:r>
        <w:rPr/>
        <w:t>규정한다.</w:t>
      </w:r>
    </w:p>
    <w:p>
      <w:pPr>
        <w:pStyle w:val="BodyText"/>
        <w:spacing w:before="9"/>
        <w:rPr>
          <w:sz w:val="21"/>
        </w:rPr>
      </w:pPr>
    </w:p>
    <w:p>
      <w:pPr>
        <w:pStyle w:val="ListParagraph"/>
        <w:numPr>
          <w:ilvl w:val="0"/>
          <w:numId w:val="4"/>
        </w:numPr>
        <w:tabs>
          <w:tab w:pos="478" w:val="left" w:leader="none"/>
        </w:tabs>
        <w:spacing w:line="240" w:lineRule="auto" w:before="1" w:after="0"/>
        <w:ind w:left="477" w:right="0" w:hanging="361"/>
        <w:jc w:val="left"/>
        <w:rPr>
          <w:sz w:val="24"/>
        </w:rPr>
      </w:pPr>
      <w:r>
        <w:rPr>
          <w:sz w:val="24"/>
        </w:rPr>
        <w:t>주요</w:t>
      </w:r>
      <w:r>
        <w:rPr>
          <w:spacing w:val="34"/>
          <w:sz w:val="24"/>
        </w:rPr>
        <w:t> </w:t>
      </w:r>
      <w:r>
        <w:rPr>
          <w:spacing w:val="-5"/>
          <w:sz w:val="24"/>
        </w:rPr>
        <w:t>특징</w:t>
      </w:r>
    </w:p>
    <w:p>
      <w:pPr>
        <w:pStyle w:val="ListParagraph"/>
        <w:numPr>
          <w:ilvl w:val="1"/>
          <w:numId w:val="4"/>
        </w:numPr>
        <w:tabs>
          <w:tab w:pos="1060" w:val="left" w:leader="none"/>
          <w:tab w:pos="1061" w:val="left" w:leader="none"/>
        </w:tabs>
        <w:spacing w:line="240" w:lineRule="auto" w:before="195" w:after="0"/>
        <w:ind w:left="1060" w:right="0" w:hanging="361"/>
        <w:jc w:val="left"/>
        <w:rPr>
          <w:sz w:val="24"/>
        </w:rPr>
      </w:pPr>
      <w:r>
        <w:rPr>
          <w:w w:val="105"/>
          <w:sz w:val="24"/>
        </w:rPr>
        <w:t>최대하중</w:t>
      </w:r>
      <w:r>
        <w:rPr>
          <w:spacing w:val="6"/>
          <w:w w:val="105"/>
          <w:sz w:val="24"/>
        </w:rPr>
        <w:t> </w:t>
      </w:r>
      <w:r>
        <w:rPr>
          <w:rFonts w:ascii="Malgun Gothic" w:hAnsi="Malgun Gothic" w:eastAsia="Malgun Gothic"/>
          <w:w w:val="105"/>
          <w:sz w:val="24"/>
        </w:rPr>
        <w:t>:</w:t>
      </w:r>
      <w:r>
        <w:rPr>
          <w:rFonts w:ascii="Malgun Gothic" w:hAnsi="Malgun Gothic" w:eastAsia="Malgun Gothic"/>
          <w:spacing w:val="1"/>
          <w:w w:val="105"/>
          <w:sz w:val="24"/>
        </w:rPr>
        <w:t> </w:t>
      </w:r>
      <w:r>
        <w:rPr>
          <w:rFonts w:ascii="Malgun Gothic" w:hAnsi="Malgun Gothic" w:eastAsia="Malgun Gothic"/>
          <w:w w:val="105"/>
          <w:sz w:val="24"/>
        </w:rPr>
        <w:t>20</w:t>
      </w:r>
      <w:r>
        <w:rPr>
          <w:rFonts w:ascii="Malgun Gothic" w:hAnsi="Malgun Gothic" w:eastAsia="Malgun Gothic"/>
          <w:spacing w:val="2"/>
          <w:w w:val="105"/>
          <w:sz w:val="24"/>
        </w:rPr>
        <w:t> </w:t>
      </w:r>
      <w:r>
        <w:rPr>
          <w:spacing w:val="-5"/>
          <w:w w:val="105"/>
          <w:sz w:val="24"/>
        </w:rPr>
        <w:t>kg</w:t>
      </w:r>
    </w:p>
    <w:p>
      <w:pPr>
        <w:pStyle w:val="ListParagraph"/>
        <w:numPr>
          <w:ilvl w:val="1"/>
          <w:numId w:val="4"/>
        </w:numPr>
        <w:tabs>
          <w:tab w:pos="1060" w:val="left" w:leader="none"/>
          <w:tab w:pos="1061" w:val="left" w:leader="none"/>
        </w:tabs>
        <w:spacing w:line="240" w:lineRule="auto" w:before="147" w:after="0"/>
        <w:ind w:left="1060" w:right="0" w:hanging="361"/>
        <w:jc w:val="left"/>
        <w:rPr>
          <w:sz w:val="24"/>
        </w:rPr>
      </w:pPr>
      <w:r>
        <w:rPr>
          <w:rFonts w:ascii="Malgun Gothic" w:hAnsi="Malgun Gothic" w:eastAsia="Malgun Gothic"/>
          <w:sz w:val="24"/>
        </w:rPr>
        <w:t>파렛트</w:t>
      </w:r>
      <w:r>
        <w:rPr>
          <w:sz w:val="24"/>
        </w:rPr>
        <w:t>화된</w:t>
      </w:r>
      <w:r>
        <w:rPr>
          <w:spacing w:val="19"/>
          <w:sz w:val="24"/>
        </w:rPr>
        <w:t> </w:t>
      </w:r>
      <w:r>
        <w:rPr>
          <w:sz w:val="24"/>
        </w:rPr>
        <w:t>표준</w:t>
      </w:r>
      <w:r>
        <w:rPr>
          <w:spacing w:val="19"/>
          <w:sz w:val="24"/>
        </w:rPr>
        <w:t> </w:t>
      </w:r>
      <w:r>
        <w:rPr>
          <w:sz w:val="24"/>
        </w:rPr>
        <w:t>화물의</w:t>
      </w:r>
      <w:r>
        <w:rPr>
          <w:spacing w:val="20"/>
          <w:sz w:val="24"/>
        </w:rPr>
        <w:t> </w:t>
      </w:r>
      <w:r>
        <w:rPr>
          <w:rFonts w:ascii="Malgun Gothic" w:hAnsi="Malgun Gothic" w:eastAsia="Malgun Gothic"/>
          <w:sz w:val="24"/>
        </w:rPr>
        <w:t>높</w:t>
      </w:r>
      <w:r>
        <w:rPr>
          <w:sz w:val="24"/>
        </w:rPr>
        <w:t>이</w:t>
      </w:r>
      <w:r>
        <w:rPr>
          <w:spacing w:val="19"/>
          <w:sz w:val="24"/>
        </w:rPr>
        <w:t> </w:t>
      </w:r>
      <w:r>
        <w:rPr>
          <w:rFonts w:ascii="Malgun Gothic" w:hAnsi="Malgun Gothic" w:eastAsia="Malgun Gothic"/>
          <w:sz w:val="24"/>
        </w:rPr>
        <w:t>:</w:t>
      </w:r>
      <w:r>
        <w:rPr>
          <w:rFonts w:ascii="Malgun Gothic" w:hAnsi="Malgun Gothic" w:eastAsia="Malgun Gothic"/>
          <w:spacing w:val="15"/>
          <w:sz w:val="24"/>
        </w:rPr>
        <w:t> </w:t>
      </w:r>
      <w:r>
        <w:rPr>
          <w:rFonts w:ascii="Malgun Gothic" w:hAnsi="Malgun Gothic" w:eastAsia="Malgun Gothic"/>
          <w:sz w:val="24"/>
        </w:rPr>
        <w:t>파렛트</w:t>
      </w:r>
      <w:r>
        <w:rPr>
          <w:rFonts w:ascii="Malgun Gothic" w:hAnsi="Malgun Gothic" w:eastAsia="Malgun Gothic"/>
          <w:spacing w:val="15"/>
          <w:sz w:val="24"/>
        </w:rPr>
        <w:t> </w:t>
      </w:r>
      <w:r>
        <w:rPr>
          <w:rFonts w:ascii="Malgun Gothic" w:hAnsi="Malgun Gothic" w:eastAsia="Malgun Gothic"/>
          <w:sz w:val="24"/>
        </w:rPr>
        <w:t>포</w:t>
      </w:r>
      <w:r>
        <w:rPr>
          <w:sz w:val="24"/>
        </w:rPr>
        <w:t>함</w:t>
      </w:r>
      <w:r>
        <w:rPr>
          <w:spacing w:val="20"/>
          <w:sz w:val="24"/>
        </w:rPr>
        <w:t> </w:t>
      </w:r>
      <w:r>
        <w:rPr>
          <w:sz w:val="24"/>
        </w:rPr>
        <w:t>8</w:t>
      </w:r>
      <w:r>
        <w:rPr>
          <w:rFonts w:ascii="Malgun Gothic" w:hAnsi="Malgun Gothic" w:eastAsia="Malgun Gothic"/>
          <w:sz w:val="24"/>
        </w:rPr>
        <w:t>00</w:t>
      </w:r>
      <w:r>
        <w:rPr>
          <w:sz w:val="24"/>
        </w:rPr>
        <w:t>,</w:t>
      </w:r>
      <w:r>
        <w:rPr>
          <w:spacing w:val="20"/>
          <w:sz w:val="24"/>
        </w:rPr>
        <w:t> </w:t>
      </w:r>
      <w:r>
        <w:rPr>
          <w:sz w:val="24"/>
        </w:rPr>
        <w:t>1</w:t>
      </w:r>
      <w:r>
        <w:rPr>
          <w:spacing w:val="20"/>
          <w:sz w:val="24"/>
        </w:rPr>
        <w:t> </w:t>
      </w:r>
      <w:r>
        <w:rPr>
          <w:rFonts w:ascii="Malgun Gothic" w:hAnsi="Malgun Gothic" w:eastAsia="Malgun Gothic"/>
          <w:sz w:val="24"/>
        </w:rPr>
        <w:t>000</w:t>
      </w:r>
      <w:r>
        <w:rPr>
          <w:sz w:val="24"/>
        </w:rPr>
        <w:t>,</w:t>
      </w:r>
      <w:r>
        <w:rPr>
          <w:spacing w:val="20"/>
          <w:sz w:val="24"/>
        </w:rPr>
        <w:t> </w:t>
      </w:r>
      <w:r>
        <w:rPr>
          <w:sz w:val="24"/>
        </w:rPr>
        <w:t>1</w:t>
      </w:r>
      <w:r>
        <w:rPr>
          <w:spacing w:val="19"/>
          <w:sz w:val="24"/>
        </w:rPr>
        <w:t> </w:t>
      </w:r>
      <w:r>
        <w:rPr>
          <w:rFonts w:ascii="Malgun Gothic" w:hAnsi="Malgun Gothic" w:eastAsia="Malgun Gothic"/>
          <w:sz w:val="24"/>
        </w:rPr>
        <w:t>200</w:t>
      </w:r>
      <w:r>
        <w:rPr>
          <w:rFonts w:ascii="Malgun Gothic" w:hAnsi="Malgun Gothic" w:eastAsia="Malgun Gothic"/>
          <w:spacing w:val="16"/>
          <w:sz w:val="24"/>
        </w:rPr>
        <w:t> </w:t>
      </w:r>
      <w:r>
        <w:rPr>
          <w:spacing w:val="-5"/>
          <w:sz w:val="24"/>
        </w:rPr>
        <w:t>mm</w:t>
      </w:r>
    </w:p>
    <w:p>
      <w:pPr>
        <w:pStyle w:val="ListParagraph"/>
        <w:numPr>
          <w:ilvl w:val="1"/>
          <w:numId w:val="4"/>
        </w:numPr>
        <w:tabs>
          <w:tab w:pos="1060" w:val="left" w:leader="none"/>
          <w:tab w:pos="1061" w:val="left" w:leader="none"/>
        </w:tabs>
        <w:spacing w:line="240" w:lineRule="auto" w:before="150" w:after="0"/>
        <w:ind w:left="1060" w:right="0" w:hanging="361"/>
        <w:jc w:val="left"/>
        <w:rPr>
          <w:sz w:val="24"/>
        </w:rPr>
      </w:pPr>
      <w:r>
        <w:rPr>
          <w:sz w:val="24"/>
        </w:rPr>
        <w:t>기능적</w:t>
      </w:r>
      <w:r>
        <w:rPr>
          <w:spacing w:val="-4"/>
          <w:sz w:val="24"/>
        </w:rPr>
        <w:t> </w:t>
      </w:r>
      <w:r>
        <w:rPr>
          <w:sz w:val="24"/>
        </w:rPr>
        <w:t>모</w:t>
      </w:r>
      <w:r>
        <w:rPr>
          <w:rFonts w:ascii="Malgun Gothic" w:hAnsi="Malgun Gothic" w:eastAsia="Malgun Gothic"/>
          <w:sz w:val="24"/>
        </w:rPr>
        <w:t>양</w:t>
      </w:r>
      <w:r>
        <w:rPr>
          <w:rFonts w:ascii="Malgun Gothic" w:hAnsi="Malgun Gothic" w:eastAsia="Malgun Gothic"/>
          <w:spacing w:val="-7"/>
          <w:sz w:val="24"/>
        </w:rPr>
        <w:t> </w:t>
      </w:r>
      <w:r>
        <w:rPr>
          <w:rFonts w:ascii="Malgun Gothic" w:hAnsi="Malgun Gothic" w:eastAsia="Malgun Gothic"/>
          <w:sz w:val="24"/>
        </w:rPr>
        <w:t>: </w:t>
      </w:r>
      <w:r>
        <w:rPr>
          <w:sz w:val="24"/>
        </w:rPr>
        <w:t>수동용</w:t>
      </w:r>
      <w:r>
        <w:rPr>
          <w:spacing w:val="-3"/>
          <w:sz w:val="24"/>
        </w:rPr>
        <w:t> </w:t>
      </w:r>
      <w:r>
        <w:rPr>
          <w:rFonts w:ascii="Malgun Gothic" w:hAnsi="Malgun Gothic" w:eastAsia="Malgun Gothic"/>
          <w:sz w:val="24"/>
        </w:rPr>
        <w:t>손잡</w:t>
      </w:r>
      <w:r>
        <w:rPr>
          <w:sz w:val="24"/>
        </w:rPr>
        <w:t>이,</w:t>
      </w:r>
      <w:r>
        <w:rPr>
          <w:spacing w:val="5"/>
          <w:sz w:val="24"/>
        </w:rPr>
        <w:t> </w:t>
      </w:r>
      <w:r>
        <w:rPr>
          <w:sz w:val="24"/>
        </w:rPr>
        <w:t>기계적</w:t>
      </w:r>
      <w:r>
        <w:rPr>
          <w:spacing w:val="-3"/>
          <w:sz w:val="24"/>
        </w:rPr>
        <w:t> </w:t>
      </w:r>
      <w:r>
        <w:rPr>
          <w:sz w:val="24"/>
        </w:rPr>
        <w:t>취급을</w:t>
      </w:r>
      <w:r>
        <w:rPr>
          <w:spacing w:val="-1"/>
          <w:sz w:val="24"/>
        </w:rPr>
        <w:t> </w:t>
      </w:r>
      <w:r>
        <w:rPr>
          <w:sz w:val="24"/>
        </w:rPr>
        <w:t>위한</w:t>
      </w:r>
      <w:r>
        <w:rPr>
          <w:spacing w:val="-3"/>
          <w:sz w:val="24"/>
        </w:rPr>
        <w:t> </w:t>
      </w:r>
      <w:r>
        <w:rPr>
          <w:sz w:val="24"/>
        </w:rPr>
        <w:t>수평</w:t>
      </w:r>
      <w:r>
        <w:rPr>
          <w:rFonts w:ascii="Malgun Gothic" w:hAnsi="Malgun Gothic" w:eastAsia="Malgun Gothic"/>
          <w:sz w:val="24"/>
        </w:rPr>
        <w:t>축</w:t>
      </w:r>
      <w:r>
        <w:rPr>
          <w:rFonts w:ascii="Malgun Gothic" w:hAnsi="Malgun Gothic" w:eastAsia="Malgun Gothic"/>
          <w:spacing w:val="-8"/>
          <w:sz w:val="24"/>
        </w:rPr>
        <w:t> </w:t>
      </w:r>
      <w:r>
        <w:rPr>
          <w:sz w:val="24"/>
        </w:rPr>
        <w:t>구</w:t>
      </w:r>
      <w:r>
        <w:rPr>
          <w:rFonts w:ascii="Malgun Gothic" w:hAnsi="Malgun Gothic" w:eastAsia="Malgun Gothic"/>
          <w:sz w:val="24"/>
        </w:rPr>
        <w:t>멍</w:t>
      </w:r>
      <w:r>
        <w:rPr>
          <w:rFonts w:ascii="Malgun Gothic" w:hAnsi="Malgun Gothic" w:eastAsia="Malgun Gothic"/>
          <w:spacing w:val="-6"/>
          <w:sz w:val="24"/>
        </w:rPr>
        <w:t> </w:t>
      </w:r>
      <w:r>
        <w:rPr>
          <w:sz w:val="24"/>
        </w:rPr>
        <w:t>및</w:t>
      </w:r>
      <w:r>
        <w:rPr>
          <w:spacing w:val="-3"/>
          <w:sz w:val="24"/>
        </w:rPr>
        <w:t> </w:t>
      </w:r>
      <w:r>
        <w:rPr>
          <w:rFonts w:ascii="Malgun Gothic" w:hAnsi="Malgun Gothic" w:eastAsia="Malgun Gothic"/>
          <w:spacing w:val="-5"/>
          <w:sz w:val="24"/>
        </w:rPr>
        <w:t>골</w:t>
      </w:r>
      <w:r>
        <w:rPr>
          <w:spacing w:val="-5"/>
          <w:sz w:val="24"/>
        </w:rPr>
        <w:t>조</w:t>
      </w:r>
    </w:p>
    <w:p>
      <w:pPr>
        <w:pStyle w:val="ListParagraph"/>
        <w:numPr>
          <w:ilvl w:val="1"/>
          <w:numId w:val="4"/>
        </w:numPr>
        <w:tabs>
          <w:tab w:pos="1060" w:val="left" w:leader="none"/>
          <w:tab w:pos="1061" w:val="left" w:leader="none"/>
        </w:tabs>
        <w:spacing w:line="240" w:lineRule="auto" w:before="147" w:after="0"/>
        <w:ind w:left="1060" w:right="0" w:hanging="361"/>
        <w:jc w:val="left"/>
        <w:rPr>
          <w:sz w:val="24"/>
        </w:rPr>
      </w:pPr>
      <w:r>
        <w:rPr/>
        <w:drawing>
          <wp:anchor distT="0" distB="0" distL="0" distR="0" allowOverlap="1" layoutInCell="1" locked="0" behindDoc="0" simplePos="0" relativeHeight="15733760">
            <wp:simplePos x="0" y="0"/>
            <wp:positionH relativeFrom="page">
              <wp:posOffset>2830455</wp:posOffset>
            </wp:positionH>
            <wp:positionV relativeFrom="paragraph">
              <wp:posOffset>908020</wp:posOffset>
            </wp:positionV>
            <wp:extent cx="2674321" cy="1849640"/>
            <wp:effectExtent l="0" t="0" r="0" b="0"/>
            <wp:wrapNone/>
            <wp:docPr id="23" name="image12.jpeg"/>
            <wp:cNvGraphicFramePr>
              <a:graphicFrameLocks noChangeAspect="1"/>
            </wp:cNvGraphicFramePr>
            <a:graphic>
              <a:graphicData uri="http://schemas.openxmlformats.org/drawingml/2006/picture">
                <pic:pic>
                  <pic:nvPicPr>
                    <pic:cNvPr id="24" name="image12.jpeg"/>
                    <pic:cNvPicPr/>
                  </pic:nvPicPr>
                  <pic:blipFill>
                    <a:blip r:embed="rId16" cstate="print"/>
                    <a:stretch>
                      <a:fillRect/>
                    </a:stretch>
                  </pic:blipFill>
                  <pic:spPr>
                    <a:xfrm>
                      <a:off x="0" y="0"/>
                      <a:ext cx="2674321" cy="1849640"/>
                    </a:xfrm>
                    <a:prstGeom prst="rect">
                      <a:avLst/>
                    </a:prstGeom>
                  </pic:spPr>
                </pic:pic>
              </a:graphicData>
            </a:graphic>
          </wp:anchor>
        </w:drawing>
      </w:r>
      <w:r>
        <w:rPr>
          <w:w w:val="105"/>
          <w:sz w:val="24"/>
        </w:rPr>
        <w:t>라</w:t>
      </w:r>
      <w:r>
        <w:rPr>
          <w:rFonts w:ascii="Malgun Gothic" w:hAnsi="Malgun Gothic" w:eastAsia="Malgun Gothic"/>
          <w:w w:val="105"/>
          <w:sz w:val="24"/>
        </w:rPr>
        <w:t>벨</w:t>
      </w:r>
      <w:r>
        <w:rPr>
          <w:rFonts w:ascii="Malgun Gothic" w:hAnsi="Malgun Gothic" w:eastAsia="Malgun Gothic"/>
          <w:spacing w:val="15"/>
          <w:w w:val="105"/>
          <w:sz w:val="24"/>
        </w:rPr>
        <w:t> </w:t>
      </w:r>
      <w:r>
        <w:rPr>
          <w:w w:val="105"/>
          <w:sz w:val="24"/>
        </w:rPr>
        <w:t>영역</w:t>
      </w:r>
      <w:r>
        <w:rPr>
          <w:spacing w:val="20"/>
          <w:w w:val="105"/>
          <w:sz w:val="24"/>
        </w:rPr>
        <w:t> </w:t>
      </w:r>
      <w:r>
        <w:rPr>
          <w:rFonts w:ascii="Malgun Gothic" w:hAnsi="Malgun Gothic" w:eastAsia="Malgun Gothic"/>
          <w:w w:val="105"/>
          <w:sz w:val="24"/>
        </w:rPr>
        <w:t>:</w:t>
      </w:r>
      <w:r>
        <w:rPr>
          <w:rFonts w:ascii="Malgun Gothic" w:hAnsi="Malgun Gothic" w:eastAsia="Malgun Gothic"/>
          <w:spacing w:val="14"/>
          <w:w w:val="105"/>
          <w:sz w:val="24"/>
        </w:rPr>
        <w:t> </w:t>
      </w:r>
      <w:r>
        <w:rPr>
          <w:rFonts w:ascii="Malgun Gothic" w:hAnsi="Malgun Gothic" w:eastAsia="Malgun Gothic"/>
          <w:w w:val="105"/>
          <w:sz w:val="24"/>
        </w:rPr>
        <w:t>옆</w:t>
      </w:r>
      <w:r>
        <w:rPr>
          <w:rFonts w:ascii="Malgun Gothic" w:hAnsi="Malgun Gothic" w:eastAsia="Malgun Gothic"/>
          <w:spacing w:val="16"/>
          <w:w w:val="105"/>
          <w:sz w:val="24"/>
        </w:rPr>
        <w:t> </w:t>
      </w:r>
      <w:r>
        <w:rPr>
          <w:spacing w:val="-5"/>
          <w:w w:val="105"/>
          <w:sz w:val="24"/>
        </w:rPr>
        <w:t>4면</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2"/>
        <w:rPr>
          <w:sz w:val="32"/>
        </w:rPr>
      </w:pPr>
    </w:p>
    <w:p>
      <w:pPr>
        <w:pStyle w:val="BodyText"/>
        <w:ind w:left="2132"/>
      </w:pPr>
      <w:r>
        <w:rPr>
          <w:w w:val="122"/>
        </w:rPr>
        <w:t>A</w:t>
      </w:r>
    </w:p>
    <w:p>
      <w:pPr>
        <w:spacing w:after="0"/>
        <w:sectPr>
          <w:pgSz w:w="11900" w:h="16820"/>
          <w:pgMar w:top="1600" w:bottom="280" w:left="1300" w:right="130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7"/>
        </w:rPr>
      </w:pPr>
    </w:p>
    <w:p>
      <w:pPr>
        <w:pStyle w:val="BodyText"/>
        <w:ind w:left="2547"/>
      </w:pPr>
      <w:r>
        <w:rPr/>
        <w:drawing>
          <wp:anchor distT="0" distB="0" distL="0" distR="0" allowOverlap="1" layoutInCell="1" locked="0" behindDoc="0" simplePos="0" relativeHeight="15734272">
            <wp:simplePos x="0" y="0"/>
            <wp:positionH relativeFrom="page">
              <wp:posOffset>2879981</wp:posOffset>
            </wp:positionH>
            <wp:positionV relativeFrom="paragraph">
              <wp:posOffset>-1164748</wp:posOffset>
            </wp:positionV>
            <wp:extent cx="2329737" cy="1538083"/>
            <wp:effectExtent l="0" t="0" r="0" b="0"/>
            <wp:wrapNone/>
            <wp:docPr id="25" name="image13.jpeg"/>
            <wp:cNvGraphicFramePr>
              <a:graphicFrameLocks noChangeAspect="1"/>
            </wp:cNvGraphicFramePr>
            <a:graphic>
              <a:graphicData uri="http://schemas.openxmlformats.org/drawingml/2006/picture">
                <pic:pic>
                  <pic:nvPicPr>
                    <pic:cNvPr id="26" name="image13.jpeg"/>
                    <pic:cNvPicPr/>
                  </pic:nvPicPr>
                  <pic:blipFill>
                    <a:blip r:embed="rId17" cstate="print"/>
                    <a:stretch>
                      <a:fillRect/>
                    </a:stretch>
                  </pic:blipFill>
                  <pic:spPr>
                    <a:xfrm>
                      <a:off x="0" y="0"/>
                      <a:ext cx="2329737" cy="1538083"/>
                    </a:xfrm>
                    <a:prstGeom prst="rect">
                      <a:avLst/>
                    </a:prstGeom>
                  </pic:spPr>
                </pic:pic>
              </a:graphicData>
            </a:graphic>
          </wp:anchor>
        </w:drawing>
      </w:r>
      <w:r>
        <w:rPr>
          <w:w w:val="103"/>
        </w:rPr>
        <w:t>B</w:t>
      </w:r>
    </w:p>
    <w:p>
      <w:pPr>
        <w:pStyle w:val="BodyText"/>
        <w:rPr>
          <w:sz w:val="20"/>
        </w:rPr>
      </w:pPr>
    </w:p>
    <w:p>
      <w:pPr>
        <w:pStyle w:val="BodyText"/>
        <w:rPr>
          <w:sz w:val="20"/>
        </w:rPr>
      </w:pPr>
    </w:p>
    <w:p>
      <w:pPr>
        <w:pStyle w:val="BodyText"/>
        <w:rPr>
          <w:sz w:val="20"/>
        </w:rPr>
      </w:pPr>
    </w:p>
    <w:p>
      <w:pPr>
        <w:pStyle w:val="BodyText"/>
        <w:spacing w:before="2"/>
        <w:rPr>
          <w:sz w:val="29"/>
        </w:rPr>
      </w:pPr>
    </w:p>
    <w:p>
      <w:pPr>
        <w:pStyle w:val="BodyText"/>
        <w:spacing w:line="408" w:lineRule="exact"/>
        <w:ind w:left="211"/>
        <w:jc w:val="both"/>
      </w:pPr>
      <w:r>
        <w:rPr>
          <w:spacing w:val="-6"/>
        </w:rPr>
        <w:t>&lt;그림</w:t>
      </w:r>
      <w:r>
        <w:rPr>
          <w:spacing w:val="7"/>
        </w:rPr>
        <w:t> </w:t>
      </w:r>
      <w:r>
        <w:rPr>
          <w:spacing w:val="-6"/>
        </w:rPr>
        <w:t>4-</w:t>
      </w:r>
      <w:r>
        <w:rPr>
          <w:rFonts w:ascii="Malgun Gothic" w:eastAsia="Malgun Gothic"/>
          <w:spacing w:val="-6"/>
        </w:rPr>
        <w:t>2</w:t>
      </w:r>
      <w:r>
        <w:rPr>
          <w:spacing w:val="-6"/>
        </w:rPr>
        <w:t>1&gt;</w:t>
      </w:r>
      <w:r>
        <w:rPr>
          <w:spacing w:val="50"/>
          <w:w w:val="150"/>
        </w:rPr>
        <w:t> </w:t>
      </w:r>
      <w:r>
        <w:rPr>
          <w:spacing w:val="-6"/>
        </w:rPr>
        <w:t>소단위화물</w:t>
      </w:r>
      <w:r>
        <w:rPr>
          <w:spacing w:val="-13"/>
        </w:rPr>
        <w:t> </w:t>
      </w:r>
      <w:r>
        <w:rPr>
          <w:spacing w:val="-6"/>
        </w:rPr>
        <w:t>운반용기(SLC)-단적재</w:t>
      </w:r>
      <w:r>
        <w:rPr>
          <w:spacing w:val="-13"/>
        </w:rPr>
        <w:t> </w:t>
      </w:r>
      <w:r>
        <w:rPr>
          <w:spacing w:val="-6"/>
        </w:rPr>
        <w:t>시스템(CSS)</w:t>
      </w:r>
      <w:r>
        <w:rPr>
          <w:spacing w:val="-3"/>
        </w:rPr>
        <w:t> </w:t>
      </w:r>
      <w:r>
        <w:rPr>
          <w:spacing w:val="-6"/>
        </w:rPr>
        <w:t>구조(A)</w:t>
      </w:r>
      <w:r>
        <w:rPr>
          <w:spacing w:val="-5"/>
        </w:rPr>
        <w:t> </w:t>
      </w:r>
      <w:r>
        <w:rPr>
          <w:spacing w:val="-6"/>
        </w:rPr>
        <w:t>및</w:t>
      </w:r>
      <w:r>
        <w:rPr>
          <w:spacing w:val="-12"/>
        </w:rPr>
        <w:t> </w:t>
      </w:r>
      <w:r>
        <w:rPr>
          <w:spacing w:val="-6"/>
        </w:rPr>
        <w:t>단면도(B)</w:t>
      </w:r>
    </w:p>
    <w:p>
      <w:pPr>
        <w:pStyle w:val="BodyText"/>
      </w:pPr>
    </w:p>
    <w:p>
      <w:pPr>
        <w:pStyle w:val="BodyText"/>
      </w:pPr>
    </w:p>
    <w:p>
      <w:pPr>
        <w:pStyle w:val="BodyText"/>
        <w:spacing w:before="195"/>
        <w:ind w:left="117"/>
        <w:jc w:val="both"/>
        <w:rPr>
          <w:rFonts w:ascii="Dotum" w:eastAsia="Dotum" w:hint="eastAsia"/>
        </w:rPr>
      </w:pPr>
      <w:r>
        <w:rPr>
          <w:rFonts w:ascii="Dotum" w:eastAsia="Dotum" w:hint="eastAsia"/>
        </w:rPr>
        <w:t>(나)</w:t>
      </w:r>
      <w:r>
        <w:rPr>
          <w:rFonts w:ascii="Dotum" w:eastAsia="Dotum" w:hint="eastAsia"/>
          <w:spacing w:val="36"/>
        </w:rPr>
        <w:t> </w:t>
      </w:r>
      <w:r>
        <w:rPr>
          <w:rFonts w:ascii="Dotum" w:eastAsia="Dotum" w:hint="eastAsia"/>
        </w:rPr>
        <w:t>결속</w:t>
      </w:r>
      <w:r>
        <w:rPr>
          <w:rFonts w:ascii="Dotum" w:eastAsia="Dotum" w:hint="eastAsia"/>
          <w:spacing w:val="37"/>
        </w:rPr>
        <w:t> </w:t>
      </w:r>
      <w:r>
        <w:rPr>
          <w:rFonts w:ascii="Dotum" w:eastAsia="Dotum" w:hint="eastAsia"/>
        </w:rPr>
        <w:t>적재</w:t>
      </w:r>
      <w:r>
        <w:rPr>
          <w:rFonts w:ascii="Dotum" w:eastAsia="Dotum" w:hint="eastAsia"/>
          <w:spacing w:val="38"/>
        </w:rPr>
        <w:t> </w:t>
      </w:r>
      <w:r>
        <w:rPr>
          <w:rFonts w:ascii="Dotum" w:eastAsia="Dotum" w:hint="eastAsia"/>
          <w:spacing w:val="10"/>
        </w:rPr>
        <w:t>시스템(Bond</w:t>
      </w:r>
      <w:r>
        <w:rPr>
          <w:rFonts w:ascii="Dotum" w:eastAsia="Dotum" w:hint="eastAsia"/>
          <w:spacing w:val="36"/>
        </w:rPr>
        <w:t> </w:t>
      </w:r>
      <w:r>
        <w:rPr>
          <w:rFonts w:ascii="Dotum" w:eastAsia="Dotum" w:hint="eastAsia"/>
          <w:spacing w:val="10"/>
        </w:rPr>
        <w:t>Stackable</w:t>
      </w:r>
      <w:r>
        <w:rPr>
          <w:rFonts w:ascii="Dotum" w:eastAsia="Dotum" w:hint="eastAsia"/>
          <w:spacing w:val="39"/>
        </w:rPr>
        <w:t> </w:t>
      </w:r>
      <w:r>
        <w:rPr>
          <w:rFonts w:ascii="Dotum" w:eastAsia="Dotum" w:hint="eastAsia"/>
          <w:spacing w:val="9"/>
        </w:rPr>
        <w:t>System,</w:t>
      </w:r>
      <w:r>
        <w:rPr>
          <w:rFonts w:ascii="Dotum" w:eastAsia="Dotum" w:hint="eastAsia"/>
          <w:spacing w:val="39"/>
        </w:rPr>
        <w:t> </w:t>
      </w:r>
      <w:r>
        <w:rPr>
          <w:rFonts w:ascii="Dotum" w:eastAsia="Dotum" w:hint="eastAsia"/>
          <w:spacing w:val="-4"/>
        </w:rPr>
        <w:t>BSS)</w:t>
      </w:r>
    </w:p>
    <w:p>
      <w:pPr>
        <w:pStyle w:val="BodyText"/>
        <w:spacing w:before="3"/>
        <w:rPr>
          <w:rFonts w:ascii="Dotum"/>
          <w:sz w:val="18"/>
        </w:rPr>
      </w:pPr>
    </w:p>
    <w:p>
      <w:pPr>
        <w:pStyle w:val="BodyText"/>
        <w:spacing w:line="211" w:lineRule="auto"/>
        <w:ind w:left="117" w:right="114"/>
        <w:jc w:val="both"/>
      </w:pPr>
      <w:r>
        <w:rPr/>
        <w:t>BSS은 </w:t>
      </w:r>
      <w:r>
        <w:rPr>
          <w:rFonts w:ascii="Malgun Gothic" w:eastAsia="Malgun Gothic"/>
        </w:rPr>
        <w:t>결속 </w:t>
      </w:r>
      <w:r>
        <w:rPr/>
        <w:t>적재로 유닛로드의 자가 안전성 </w:t>
      </w:r>
      <w:r>
        <w:rPr>
          <w:rFonts w:ascii="Malgun Gothic" w:eastAsia="Malgun Gothic"/>
        </w:rPr>
        <w:t>메카</w:t>
      </w:r>
      <w:r>
        <w:rPr/>
        <w:t>니</w:t>
      </w:r>
      <w:r>
        <w:rPr>
          <w:rFonts w:ascii="Malgun Gothic" w:eastAsia="Malgun Gothic"/>
        </w:rPr>
        <w:t>즘</w:t>
      </w:r>
      <w:r>
        <w:rPr/>
        <w:t>(self-securing mec</w:t>
      </w:r>
      <w:r>
        <w:rPr>
          <w:rFonts w:ascii="Malgun Gothic" w:eastAsia="Malgun Gothic"/>
        </w:rPr>
        <w:t>h</w:t>
      </w:r>
      <w:r>
        <w:rPr/>
        <w:t>anism) 을 가지는 것이 특징이며, </w:t>
      </w:r>
      <w:r>
        <w:rPr>
          <w:rFonts w:ascii="Malgun Gothic" w:eastAsia="Malgun Gothic"/>
        </w:rPr>
        <w:t>파렛트 </w:t>
      </w:r>
      <w:r>
        <w:rPr/>
        <w:t>위에 있는 화물의 자가 안전성을 가능하</w:t>
      </w:r>
      <w:r>
        <w:rPr>
          <w:rFonts w:ascii="Malgun Gothic" w:eastAsia="Malgun Gothic"/>
        </w:rPr>
        <w:t>게 </w:t>
      </w:r>
      <w:r>
        <w:rPr/>
        <w:t>하는 SLC 기반의 구조로, 다수의 SLC</w:t>
      </w:r>
      <w:r>
        <w:rPr>
          <w:rFonts w:ascii="Malgun Gothic" w:eastAsia="Malgun Gothic"/>
        </w:rPr>
        <w:t>와 받</w:t>
      </w:r>
      <w:r>
        <w:rPr/>
        <w:t>침(tra</w:t>
      </w:r>
      <w:r>
        <w:rPr>
          <w:rFonts w:ascii="Malgun Gothic" w:eastAsia="Malgun Gothic"/>
        </w:rPr>
        <w:t>y</w:t>
      </w:r>
      <w:r>
        <w:rPr/>
        <w:t>), 체</w:t>
      </w:r>
      <w:r>
        <w:rPr>
          <w:rFonts w:ascii="Malgun Gothic" w:eastAsia="Malgun Gothic"/>
        </w:rPr>
        <w:t>결</w:t>
      </w:r>
      <w:r>
        <w:rPr/>
        <w:t>구(lids), </w:t>
      </w:r>
      <w:r>
        <w:rPr>
          <w:rFonts w:ascii="Malgun Gothic" w:eastAsia="Malgun Gothic"/>
        </w:rPr>
        <w:t>덮</w:t>
      </w:r>
      <w:r>
        <w:rPr/>
        <w:t>개(co</w:t>
      </w:r>
      <w:r>
        <w:rPr>
          <w:rFonts w:ascii="Malgun Gothic" w:eastAsia="Malgun Gothic"/>
        </w:rPr>
        <w:t>v</w:t>
      </w:r>
      <w:r>
        <w:rPr/>
        <w:t>ers), 안전</w:t>
      </w:r>
      <w:r>
        <w:rPr>
          <w:rFonts w:ascii="Malgun Gothic" w:eastAsia="Malgun Gothic"/>
        </w:rPr>
        <w:t>판 </w:t>
      </w:r>
      <w:r>
        <w:rPr/>
        <w:t>(securit</w:t>
      </w:r>
      <w:r>
        <w:rPr>
          <w:rFonts w:ascii="Malgun Gothic" w:eastAsia="Malgun Gothic"/>
        </w:rPr>
        <w:t>y </w:t>
      </w:r>
      <w:r>
        <w:rPr/>
        <w:t>plate), 시스템 </w:t>
      </w:r>
      <w:r>
        <w:rPr>
          <w:rFonts w:ascii="Malgun Gothic" w:eastAsia="Malgun Gothic"/>
        </w:rPr>
        <w:t>파렛트</w:t>
      </w:r>
      <w:r>
        <w:rPr/>
        <w:t>(s</w:t>
      </w:r>
      <w:r>
        <w:rPr>
          <w:rFonts w:ascii="Malgun Gothic" w:eastAsia="Malgun Gothic"/>
        </w:rPr>
        <w:t>y</w:t>
      </w:r>
      <w:r>
        <w:rPr/>
        <w:t>stem pallet)로 구성된다.</w:t>
      </w:r>
    </w:p>
    <w:p>
      <w:pPr>
        <w:pStyle w:val="BodyText"/>
        <w:spacing w:line="232" w:lineRule="auto" w:before="173"/>
        <w:ind w:left="117" w:right="115"/>
        <w:jc w:val="both"/>
      </w:pPr>
      <w:r>
        <w:rPr/>
        <w:t>최대사용하중 5</w:t>
      </w:r>
      <w:r>
        <w:rPr>
          <w:rFonts w:ascii="Malgun Gothic" w:eastAsia="Malgun Gothic"/>
        </w:rPr>
        <w:t>0 </w:t>
      </w:r>
      <w:r>
        <w:rPr/>
        <w:t>kg 까지의 </w:t>
      </w:r>
      <w:r>
        <w:rPr>
          <w:rFonts w:ascii="Malgun Gothic" w:eastAsia="Malgun Gothic"/>
        </w:rPr>
        <w:t>벌크 </w:t>
      </w:r>
      <w:r>
        <w:rPr/>
        <w:t>또는 배치될 구성화물들을 </w:t>
      </w:r>
      <w:r>
        <w:rPr>
          <w:rFonts w:ascii="Malgun Gothic" w:eastAsia="Malgun Gothic"/>
        </w:rPr>
        <w:t>포</w:t>
      </w:r>
      <w:r>
        <w:rPr/>
        <w:t>함한 하나의 </w:t>
      </w:r>
      <w:r>
        <w:rPr>
          <w:rFonts w:ascii="Malgun Gothic" w:eastAsia="Malgun Gothic"/>
        </w:rPr>
        <w:t>결속 </w:t>
      </w:r>
      <w:r>
        <w:rPr/>
        <w:t>적재시스템(BSS)을 형성하는 평행직육면체 상자 및 부</w:t>
      </w:r>
      <w:r>
        <w:rPr>
          <w:rFonts w:ascii="Malgun Gothic" w:eastAsia="Malgun Gothic"/>
        </w:rPr>
        <w:t>속</w:t>
      </w:r>
      <w:r>
        <w:rPr/>
        <w:t>품의 주요 특징과 </w:t>
      </w:r>
      <w:r>
        <w:rPr/>
        <w:t>내구성</w:t>
      </w:r>
      <w:r>
        <w:rPr>
          <w:spacing w:val="80"/>
        </w:rPr>
        <w:t> </w:t>
      </w:r>
      <w:r>
        <w:rPr/>
        <w:t>및 재이용 가능성에 대한 시험방법을 규정한다.</w:t>
      </w:r>
    </w:p>
    <w:p>
      <w:pPr>
        <w:pStyle w:val="BodyText"/>
        <w:spacing w:before="9"/>
        <w:rPr>
          <w:sz w:val="21"/>
        </w:rPr>
      </w:pPr>
    </w:p>
    <w:p>
      <w:pPr>
        <w:pStyle w:val="ListParagraph"/>
        <w:numPr>
          <w:ilvl w:val="0"/>
          <w:numId w:val="4"/>
        </w:numPr>
        <w:tabs>
          <w:tab w:pos="478" w:val="left" w:leader="none"/>
        </w:tabs>
        <w:spacing w:line="240" w:lineRule="auto" w:before="0" w:after="0"/>
        <w:ind w:left="477" w:right="0" w:hanging="361"/>
        <w:jc w:val="left"/>
        <w:rPr>
          <w:sz w:val="24"/>
        </w:rPr>
      </w:pPr>
      <w:r>
        <w:rPr>
          <w:sz w:val="24"/>
        </w:rPr>
        <w:t>주요</w:t>
      </w:r>
      <w:r>
        <w:rPr>
          <w:spacing w:val="34"/>
          <w:sz w:val="24"/>
        </w:rPr>
        <w:t> </w:t>
      </w:r>
      <w:r>
        <w:rPr>
          <w:spacing w:val="-5"/>
          <w:sz w:val="24"/>
        </w:rPr>
        <w:t>특징</w:t>
      </w:r>
    </w:p>
    <w:p>
      <w:pPr>
        <w:pStyle w:val="ListParagraph"/>
        <w:numPr>
          <w:ilvl w:val="1"/>
          <w:numId w:val="4"/>
        </w:numPr>
        <w:tabs>
          <w:tab w:pos="1060" w:val="left" w:leader="none"/>
          <w:tab w:pos="1061" w:val="left" w:leader="none"/>
        </w:tabs>
        <w:spacing w:line="240" w:lineRule="auto" w:before="195" w:after="0"/>
        <w:ind w:left="1060" w:right="0" w:hanging="361"/>
        <w:jc w:val="left"/>
        <w:rPr>
          <w:sz w:val="24"/>
        </w:rPr>
      </w:pPr>
      <w:r>
        <w:rPr>
          <w:w w:val="105"/>
          <w:sz w:val="24"/>
        </w:rPr>
        <w:t>최대하중</w:t>
      </w:r>
      <w:r>
        <w:rPr>
          <w:spacing w:val="4"/>
          <w:w w:val="105"/>
          <w:sz w:val="24"/>
        </w:rPr>
        <w:t> </w:t>
      </w:r>
      <w:r>
        <w:rPr>
          <w:rFonts w:ascii="Malgun Gothic" w:hAnsi="Malgun Gothic" w:eastAsia="Malgun Gothic"/>
          <w:w w:val="105"/>
          <w:sz w:val="24"/>
        </w:rPr>
        <w:t>: </w:t>
      </w:r>
      <w:r>
        <w:rPr>
          <w:w w:val="105"/>
          <w:sz w:val="24"/>
        </w:rPr>
        <w:t>5</w:t>
      </w:r>
      <w:r>
        <w:rPr>
          <w:rFonts w:ascii="Malgun Gothic" w:hAnsi="Malgun Gothic" w:eastAsia="Malgun Gothic"/>
          <w:w w:val="105"/>
          <w:sz w:val="24"/>
        </w:rPr>
        <w:t>0 </w:t>
      </w:r>
      <w:r>
        <w:rPr>
          <w:spacing w:val="-5"/>
          <w:w w:val="105"/>
          <w:sz w:val="24"/>
        </w:rPr>
        <w:t>kg</w:t>
      </w:r>
    </w:p>
    <w:p>
      <w:pPr>
        <w:pStyle w:val="ListParagraph"/>
        <w:numPr>
          <w:ilvl w:val="1"/>
          <w:numId w:val="4"/>
        </w:numPr>
        <w:tabs>
          <w:tab w:pos="1060" w:val="left" w:leader="none"/>
          <w:tab w:pos="1061" w:val="left" w:leader="none"/>
        </w:tabs>
        <w:spacing w:line="240" w:lineRule="auto" w:before="227" w:after="0"/>
        <w:ind w:left="1060" w:right="0" w:hanging="361"/>
        <w:jc w:val="left"/>
        <w:rPr>
          <w:sz w:val="24"/>
        </w:rPr>
      </w:pPr>
      <w:r>
        <w:rPr>
          <w:sz w:val="24"/>
        </w:rPr>
        <w:t>적하</w:t>
      </w:r>
      <w:r>
        <w:rPr>
          <w:spacing w:val="32"/>
          <w:sz w:val="24"/>
        </w:rPr>
        <w:t> </w:t>
      </w:r>
      <w:r>
        <w:rPr>
          <w:sz w:val="24"/>
        </w:rPr>
        <w:t>공간과</w:t>
      </w:r>
      <w:r>
        <w:rPr>
          <w:spacing w:val="32"/>
          <w:sz w:val="24"/>
        </w:rPr>
        <w:t> </w:t>
      </w:r>
      <w:r>
        <w:rPr>
          <w:sz w:val="24"/>
        </w:rPr>
        <w:t>취급용</w:t>
      </w:r>
      <w:r>
        <w:rPr>
          <w:spacing w:val="33"/>
          <w:sz w:val="24"/>
        </w:rPr>
        <w:t> </w:t>
      </w:r>
      <w:r>
        <w:rPr>
          <w:sz w:val="24"/>
        </w:rPr>
        <w:t>공간의</w:t>
      </w:r>
      <w:r>
        <w:rPr>
          <w:spacing w:val="32"/>
          <w:sz w:val="24"/>
        </w:rPr>
        <w:t> </w:t>
      </w:r>
      <w:r>
        <w:rPr>
          <w:spacing w:val="-5"/>
          <w:sz w:val="24"/>
        </w:rPr>
        <w:t>분리</w:t>
      </w:r>
    </w:p>
    <w:p>
      <w:pPr>
        <w:pStyle w:val="ListParagraph"/>
        <w:numPr>
          <w:ilvl w:val="1"/>
          <w:numId w:val="4"/>
        </w:numPr>
        <w:tabs>
          <w:tab w:pos="1060" w:val="left" w:leader="none"/>
          <w:tab w:pos="1061" w:val="left" w:leader="none"/>
        </w:tabs>
        <w:spacing w:line="254" w:lineRule="auto" w:before="197" w:after="0"/>
        <w:ind w:left="1060" w:right="115" w:hanging="360"/>
        <w:jc w:val="left"/>
        <w:rPr>
          <w:sz w:val="24"/>
        </w:rPr>
      </w:pPr>
      <w:r>
        <w:rPr>
          <w:sz w:val="24"/>
        </w:rPr>
        <w:t>언더</w:t>
      </w:r>
      <w:r>
        <w:rPr>
          <w:rFonts w:ascii="Malgun Gothic" w:hAnsi="Malgun Gothic" w:eastAsia="Malgun Gothic"/>
          <w:sz w:val="24"/>
        </w:rPr>
        <w:t>컷</w:t>
      </w:r>
      <w:r>
        <w:rPr>
          <w:sz w:val="24"/>
        </w:rPr>
        <w:t>(undercut)</w:t>
      </w:r>
      <w:r>
        <w:rPr>
          <w:spacing w:val="36"/>
          <w:sz w:val="24"/>
        </w:rPr>
        <w:t> </w:t>
      </w:r>
      <w:r>
        <w:rPr>
          <w:sz w:val="24"/>
        </w:rPr>
        <w:t>없는</w:t>
      </w:r>
      <w:r>
        <w:rPr>
          <w:spacing w:val="35"/>
          <w:sz w:val="24"/>
        </w:rPr>
        <w:t> </w:t>
      </w:r>
      <w:r>
        <w:rPr>
          <w:sz w:val="24"/>
        </w:rPr>
        <w:t>평</w:t>
      </w:r>
      <w:r>
        <w:rPr>
          <w:rFonts w:ascii="Malgun Gothic" w:hAnsi="Malgun Gothic" w:eastAsia="Malgun Gothic"/>
          <w:sz w:val="24"/>
        </w:rPr>
        <w:t>탄</w:t>
      </w:r>
      <w:r>
        <w:rPr>
          <w:sz w:val="24"/>
        </w:rPr>
        <w:t>한</w:t>
      </w:r>
      <w:r>
        <w:rPr>
          <w:spacing w:val="37"/>
          <w:sz w:val="24"/>
        </w:rPr>
        <w:t> </w:t>
      </w:r>
      <w:r>
        <w:rPr>
          <w:sz w:val="24"/>
        </w:rPr>
        <w:t>내부</w:t>
      </w:r>
      <w:r>
        <w:rPr>
          <w:spacing w:val="35"/>
          <w:sz w:val="24"/>
        </w:rPr>
        <w:t> </w:t>
      </w:r>
      <w:r>
        <w:rPr>
          <w:sz w:val="24"/>
        </w:rPr>
        <w:t>표면으로</w:t>
      </w:r>
      <w:r>
        <w:rPr>
          <w:spacing w:val="35"/>
          <w:sz w:val="24"/>
        </w:rPr>
        <w:t> </w:t>
      </w:r>
      <w:r>
        <w:rPr>
          <w:sz w:val="24"/>
        </w:rPr>
        <w:t>수동</w:t>
      </w:r>
      <w:r>
        <w:rPr>
          <w:spacing w:val="37"/>
          <w:sz w:val="24"/>
        </w:rPr>
        <w:t> </w:t>
      </w:r>
      <w:r>
        <w:rPr>
          <w:sz w:val="24"/>
        </w:rPr>
        <w:t>및</w:t>
      </w:r>
      <w:r>
        <w:rPr>
          <w:spacing w:val="35"/>
          <w:sz w:val="24"/>
        </w:rPr>
        <w:t> </w:t>
      </w:r>
      <w:r>
        <w:rPr>
          <w:sz w:val="24"/>
        </w:rPr>
        <w:t>기계적</w:t>
      </w:r>
      <w:r>
        <w:rPr>
          <w:spacing w:val="35"/>
          <w:sz w:val="24"/>
        </w:rPr>
        <w:t> </w:t>
      </w:r>
      <w:r>
        <w:rPr>
          <w:sz w:val="24"/>
        </w:rPr>
        <w:t>충전</w:t>
      </w:r>
      <w:r>
        <w:rPr>
          <w:spacing w:val="37"/>
          <w:sz w:val="24"/>
        </w:rPr>
        <w:t> </w:t>
      </w:r>
      <w:r>
        <w:rPr>
          <w:sz w:val="24"/>
        </w:rPr>
        <w:t>및</w:t>
      </w:r>
      <w:r>
        <w:rPr>
          <w:spacing w:val="35"/>
          <w:sz w:val="24"/>
        </w:rPr>
        <w:t> </w:t>
      </w:r>
      <w:r>
        <w:rPr>
          <w:sz w:val="24"/>
        </w:rPr>
        <w:t>이 송 용이</w:t>
      </w:r>
    </w:p>
    <w:p>
      <w:pPr>
        <w:spacing w:after="0" w:line="254" w:lineRule="auto"/>
        <w:jc w:val="left"/>
        <w:rPr>
          <w:sz w:val="24"/>
        </w:rPr>
        <w:sectPr>
          <w:pgSz w:w="11900" w:h="16820"/>
          <w:pgMar w:top="1600" w:bottom="280" w:left="1300" w:right="1300"/>
        </w:sectPr>
      </w:pPr>
    </w:p>
    <w:p>
      <w:pPr>
        <w:pStyle w:val="BodyText"/>
        <w:rPr>
          <w:sz w:val="20"/>
        </w:rPr>
      </w:pPr>
    </w:p>
    <w:p>
      <w:pPr>
        <w:pStyle w:val="BodyText"/>
        <w:rPr>
          <w:sz w:val="20"/>
        </w:rPr>
      </w:pPr>
    </w:p>
    <w:p>
      <w:pPr>
        <w:pStyle w:val="BodyText"/>
        <w:spacing w:before="11"/>
        <w:rPr>
          <w:sz w:val="11"/>
        </w:rPr>
      </w:pPr>
    </w:p>
    <w:p>
      <w:pPr>
        <w:pStyle w:val="BodyText"/>
        <w:ind w:left="316"/>
        <w:rPr>
          <w:sz w:val="20"/>
        </w:rPr>
      </w:pPr>
      <w:r>
        <w:rPr>
          <w:sz w:val="20"/>
        </w:rPr>
        <w:drawing>
          <wp:inline distT="0" distB="0" distL="0" distR="0">
            <wp:extent cx="3714738" cy="2823210"/>
            <wp:effectExtent l="0" t="0" r="0" b="0"/>
            <wp:docPr id="27" name="image14.jpeg"/>
            <wp:cNvGraphicFramePr>
              <a:graphicFrameLocks noChangeAspect="1"/>
            </wp:cNvGraphicFramePr>
            <a:graphic>
              <a:graphicData uri="http://schemas.openxmlformats.org/drawingml/2006/picture">
                <pic:pic>
                  <pic:nvPicPr>
                    <pic:cNvPr id="28" name="image14.jpeg"/>
                    <pic:cNvPicPr/>
                  </pic:nvPicPr>
                  <pic:blipFill>
                    <a:blip r:embed="rId18" cstate="print"/>
                    <a:stretch>
                      <a:fillRect/>
                    </a:stretch>
                  </pic:blipFill>
                  <pic:spPr>
                    <a:xfrm>
                      <a:off x="0" y="0"/>
                      <a:ext cx="3714738" cy="2823210"/>
                    </a:xfrm>
                    <a:prstGeom prst="rect">
                      <a:avLst/>
                    </a:prstGeom>
                  </pic:spPr>
                </pic:pic>
              </a:graphicData>
            </a:graphic>
          </wp:inline>
        </w:drawing>
      </w:r>
      <w:r>
        <w:rPr>
          <w:sz w:val="20"/>
        </w:rPr>
      </w:r>
    </w:p>
    <w:p>
      <w:pPr>
        <w:pStyle w:val="BodyText"/>
        <w:rPr>
          <w:sz w:val="20"/>
        </w:rPr>
      </w:pPr>
    </w:p>
    <w:p>
      <w:pPr>
        <w:pStyle w:val="BodyText"/>
        <w:rPr>
          <w:sz w:val="20"/>
        </w:rPr>
      </w:pPr>
    </w:p>
    <w:p>
      <w:pPr>
        <w:pStyle w:val="BodyText"/>
        <w:rPr>
          <w:sz w:val="20"/>
        </w:rPr>
      </w:pPr>
    </w:p>
    <w:p>
      <w:pPr>
        <w:pStyle w:val="BodyText"/>
        <w:tabs>
          <w:tab w:pos="2604" w:val="left" w:leader="none"/>
        </w:tabs>
        <w:spacing w:before="120"/>
        <w:ind w:left="916"/>
      </w:pPr>
      <w:r>
        <w:rPr/>
        <w:t>&lt;그림</w:t>
      </w:r>
      <w:r>
        <w:rPr>
          <w:spacing w:val="27"/>
        </w:rPr>
        <w:t> </w:t>
      </w:r>
      <w:r>
        <w:rPr/>
        <w:t>4-</w:t>
      </w:r>
      <w:r>
        <w:rPr>
          <w:rFonts w:ascii="Malgun Gothic" w:eastAsia="Malgun Gothic"/>
          <w:spacing w:val="-5"/>
        </w:rPr>
        <w:t>22</w:t>
      </w:r>
      <w:r>
        <w:rPr>
          <w:spacing w:val="-5"/>
        </w:rPr>
        <w:t>&gt;</w:t>
      </w:r>
      <w:r>
        <w:rPr/>
        <w:tab/>
        <w:t>소단위화물</w:t>
      </w:r>
      <w:r>
        <w:rPr>
          <w:spacing w:val="33"/>
        </w:rPr>
        <w:t> </w:t>
      </w:r>
      <w:r>
        <w:rPr/>
        <w:t>운반용기(SLC)</w:t>
      </w:r>
      <w:r>
        <w:rPr>
          <w:spacing w:val="34"/>
        </w:rPr>
        <w:t> </w:t>
      </w:r>
      <w:r>
        <w:rPr/>
        <w:t>-</w:t>
      </w:r>
      <w:r>
        <w:rPr>
          <w:spacing w:val="35"/>
        </w:rPr>
        <w:t> </w:t>
      </w:r>
      <w:r>
        <w:rPr>
          <w:rFonts w:ascii="Malgun Gothic" w:eastAsia="Malgun Gothic"/>
        </w:rPr>
        <w:t>결속</w:t>
      </w:r>
      <w:r>
        <w:rPr/>
        <w:t>적재</w:t>
      </w:r>
      <w:r>
        <w:rPr>
          <w:spacing w:val="34"/>
        </w:rPr>
        <w:t> </w:t>
      </w:r>
      <w:r>
        <w:rPr>
          <w:spacing w:val="-2"/>
        </w:rPr>
        <w:t>시스템(BSS)</w:t>
      </w:r>
    </w:p>
    <w:p>
      <w:pPr>
        <w:pStyle w:val="BodyText"/>
        <w:spacing w:before="10"/>
        <w:rPr>
          <w:sz w:val="18"/>
        </w:rPr>
      </w:pPr>
      <w:r>
        <w:rPr/>
        <w:drawing>
          <wp:anchor distT="0" distB="0" distL="0" distR="0" allowOverlap="1" layoutInCell="1" locked="0" behindDoc="0" simplePos="0" relativeHeight="12">
            <wp:simplePos x="0" y="0"/>
            <wp:positionH relativeFrom="page">
              <wp:posOffset>1026629</wp:posOffset>
            </wp:positionH>
            <wp:positionV relativeFrom="paragraph">
              <wp:posOffset>168544</wp:posOffset>
            </wp:positionV>
            <wp:extent cx="1793551" cy="2623375"/>
            <wp:effectExtent l="0" t="0" r="0" b="0"/>
            <wp:wrapTopAndBottom/>
            <wp:docPr id="29" name="image15.jpeg"/>
            <wp:cNvGraphicFramePr>
              <a:graphicFrameLocks noChangeAspect="1"/>
            </wp:cNvGraphicFramePr>
            <a:graphic>
              <a:graphicData uri="http://schemas.openxmlformats.org/drawingml/2006/picture">
                <pic:pic>
                  <pic:nvPicPr>
                    <pic:cNvPr id="30" name="image15.jpeg"/>
                    <pic:cNvPicPr/>
                  </pic:nvPicPr>
                  <pic:blipFill>
                    <a:blip r:embed="rId19" cstate="print"/>
                    <a:stretch>
                      <a:fillRect/>
                    </a:stretch>
                  </pic:blipFill>
                  <pic:spPr>
                    <a:xfrm>
                      <a:off x="0" y="0"/>
                      <a:ext cx="1793551" cy="2623375"/>
                    </a:xfrm>
                    <a:prstGeom prst="rect">
                      <a:avLst/>
                    </a:prstGeom>
                  </pic:spPr>
                </pic:pic>
              </a:graphicData>
            </a:graphic>
          </wp:anchor>
        </w:drawing>
      </w:r>
      <w:r>
        <w:rPr/>
        <w:drawing>
          <wp:anchor distT="0" distB="0" distL="0" distR="0" allowOverlap="1" layoutInCell="1" locked="0" behindDoc="0" simplePos="0" relativeHeight="13">
            <wp:simplePos x="0" y="0"/>
            <wp:positionH relativeFrom="page">
              <wp:posOffset>3381814</wp:posOffset>
            </wp:positionH>
            <wp:positionV relativeFrom="paragraph">
              <wp:posOffset>1128448</wp:posOffset>
            </wp:positionV>
            <wp:extent cx="2533584" cy="1466088"/>
            <wp:effectExtent l="0" t="0" r="0" b="0"/>
            <wp:wrapTopAndBottom/>
            <wp:docPr id="31" name="image16.jpeg"/>
            <wp:cNvGraphicFramePr>
              <a:graphicFrameLocks noChangeAspect="1"/>
            </wp:cNvGraphicFramePr>
            <a:graphic>
              <a:graphicData uri="http://schemas.openxmlformats.org/drawingml/2006/picture">
                <pic:pic>
                  <pic:nvPicPr>
                    <pic:cNvPr id="32" name="image16.jpeg"/>
                    <pic:cNvPicPr/>
                  </pic:nvPicPr>
                  <pic:blipFill>
                    <a:blip r:embed="rId20" cstate="print"/>
                    <a:stretch>
                      <a:fillRect/>
                    </a:stretch>
                  </pic:blipFill>
                  <pic:spPr>
                    <a:xfrm>
                      <a:off x="0" y="0"/>
                      <a:ext cx="2533584" cy="1466088"/>
                    </a:xfrm>
                    <a:prstGeom prst="rect">
                      <a:avLst/>
                    </a:prstGeom>
                  </pic:spPr>
                </pic:pic>
              </a:graphicData>
            </a:graphic>
          </wp:anchor>
        </w:drawing>
      </w:r>
    </w:p>
    <w:p>
      <w:pPr>
        <w:pStyle w:val="BodyText"/>
        <w:tabs>
          <w:tab w:pos="5051" w:val="left" w:leader="none"/>
        </w:tabs>
        <w:spacing w:before="191"/>
        <w:ind w:left="316"/>
      </w:pPr>
      <w:r>
        <w:rPr/>
        <w:t>A.</w:t>
      </w:r>
      <w:r>
        <w:rPr>
          <w:spacing w:val="29"/>
        </w:rPr>
        <w:t> </w:t>
      </w:r>
      <w:r>
        <w:rPr/>
        <w:t>시스템</w:t>
      </w:r>
      <w:r>
        <w:rPr>
          <w:spacing w:val="29"/>
        </w:rPr>
        <w:t> </w:t>
      </w:r>
      <w:r>
        <w:rPr>
          <w:rFonts w:ascii="Malgun Gothic" w:eastAsia="Malgun Gothic"/>
        </w:rPr>
        <w:t>파렛트</w:t>
      </w:r>
      <w:r>
        <w:rPr/>
        <w:t>(S</w:t>
      </w:r>
      <w:r>
        <w:rPr>
          <w:rFonts w:ascii="Malgun Gothic" w:eastAsia="Malgun Gothic"/>
        </w:rPr>
        <w:t>y</w:t>
      </w:r>
      <w:r>
        <w:rPr/>
        <w:t>stem</w:t>
      </w:r>
      <w:r>
        <w:rPr>
          <w:spacing w:val="29"/>
        </w:rPr>
        <w:t> </w:t>
      </w:r>
      <w:r>
        <w:rPr/>
        <w:t>Pallet,</w:t>
      </w:r>
      <w:r>
        <w:rPr>
          <w:spacing w:val="30"/>
        </w:rPr>
        <w:t> </w:t>
      </w:r>
      <w:r>
        <w:rPr>
          <w:spacing w:val="-5"/>
        </w:rPr>
        <w:t>SP)</w:t>
      </w:r>
      <w:r>
        <w:rPr/>
        <w:tab/>
        <w:t>B.</w:t>
      </w:r>
      <w:r>
        <w:rPr>
          <w:spacing w:val="14"/>
        </w:rPr>
        <w:t> </w:t>
      </w:r>
      <w:r>
        <w:rPr/>
        <w:t>안전</w:t>
      </w:r>
      <w:r>
        <w:rPr>
          <w:rFonts w:ascii="Malgun Gothic" w:eastAsia="Malgun Gothic"/>
        </w:rPr>
        <w:t>판</w:t>
      </w:r>
      <w:r>
        <w:rPr/>
        <w:t>(Securit</w:t>
      </w:r>
      <w:r>
        <w:rPr>
          <w:rFonts w:ascii="Malgun Gothic" w:eastAsia="Malgun Gothic"/>
        </w:rPr>
        <w:t>y</w:t>
      </w:r>
      <w:r>
        <w:rPr>
          <w:rFonts w:ascii="Malgun Gothic" w:eastAsia="Malgun Gothic"/>
          <w:spacing w:val="9"/>
        </w:rPr>
        <w:t> </w:t>
      </w:r>
      <w:r>
        <w:rPr/>
        <w:t>plate,</w:t>
      </w:r>
      <w:r>
        <w:rPr>
          <w:spacing w:val="15"/>
        </w:rPr>
        <w:t> </w:t>
      </w:r>
      <w:r>
        <w:rPr>
          <w:spacing w:val="-5"/>
        </w:rPr>
        <w:t>Sp)</w:t>
      </w:r>
    </w:p>
    <w:p>
      <w:pPr>
        <w:spacing w:after="0"/>
        <w:sectPr>
          <w:pgSz w:w="11900" w:h="16820"/>
          <w:pgMar w:top="1600" w:bottom="280" w:left="1300" w:right="1300"/>
        </w:sectPr>
      </w:pPr>
    </w:p>
    <w:p>
      <w:pPr>
        <w:pStyle w:val="BodyText"/>
        <w:rPr>
          <w:sz w:val="20"/>
        </w:rPr>
      </w:pPr>
    </w:p>
    <w:p>
      <w:pPr>
        <w:pStyle w:val="BodyText"/>
        <w:rPr>
          <w:sz w:val="20"/>
        </w:rPr>
      </w:pPr>
    </w:p>
    <w:p>
      <w:pPr>
        <w:pStyle w:val="BodyText"/>
        <w:spacing w:before="11"/>
        <w:rPr>
          <w:sz w:val="11"/>
        </w:rPr>
      </w:pPr>
    </w:p>
    <w:p>
      <w:pPr>
        <w:tabs>
          <w:tab w:pos="4881" w:val="left" w:leader="none"/>
        </w:tabs>
        <w:spacing w:line="240" w:lineRule="auto"/>
        <w:ind w:left="730" w:right="0" w:firstLine="0"/>
        <w:rPr>
          <w:sz w:val="20"/>
        </w:rPr>
      </w:pPr>
      <w:r>
        <w:rPr>
          <w:sz w:val="20"/>
        </w:rPr>
        <w:drawing>
          <wp:inline distT="0" distB="0" distL="0" distR="0">
            <wp:extent cx="2418253" cy="1487804"/>
            <wp:effectExtent l="0" t="0" r="0" b="0"/>
            <wp:docPr id="33" name="image17.jpeg"/>
            <wp:cNvGraphicFramePr>
              <a:graphicFrameLocks noChangeAspect="1"/>
            </wp:cNvGraphicFramePr>
            <a:graphic>
              <a:graphicData uri="http://schemas.openxmlformats.org/drawingml/2006/picture">
                <pic:pic>
                  <pic:nvPicPr>
                    <pic:cNvPr id="34" name="image17.jpeg"/>
                    <pic:cNvPicPr/>
                  </pic:nvPicPr>
                  <pic:blipFill>
                    <a:blip r:embed="rId21" cstate="print"/>
                    <a:stretch>
                      <a:fillRect/>
                    </a:stretch>
                  </pic:blipFill>
                  <pic:spPr>
                    <a:xfrm>
                      <a:off x="0" y="0"/>
                      <a:ext cx="2418253" cy="1487804"/>
                    </a:xfrm>
                    <a:prstGeom prst="rect">
                      <a:avLst/>
                    </a:prstGeom>
                  </pic:spPr>
                </pic:pic>
              </a:graphicData>
            </a:graphic>
          </wp:inline>
        </w:drawing>
      </w:r>
      <w:r>
        <w:rPr>
          <w:sz w:val="20"/>
        </w:rPr>
      </w:r>
      <w:r>
        <w:rPr>
          <w:sz w:val="20"/>
        </w:rPr>
        <w:tab/>
      </w:r>
      <w:r>
        <w:rPr>
          <w:position w:val="5"/>
          <w:sz w:val="20"/>
        </w:rPr>
        <w:drawing>
          <wp:inline distT="0" distB="0" distL="0" distR="0">
            <wp:extent cx="2503209" cy="1354454"/>
            <wp:effectExtent l="0" t="0" r="0" b="0"/>
            <wp:docPr id="35" name="image18.jpeg"/>
            <wp:cNvGraphicFramePr>
              <a:graphicFrameLocks noChangeAspect="1"/>
            </wp:cNvGraphicFramePr>
            <a:graphic>
              <a:graphicData uri="http://schemas.openxmlformats.org/drawingml/2006/picture">
                <pic:pic>
                  <pic:nvPicPr>
                    <pic:cNvPr id="36" name="image18.jpeg"/>
                    <pic:cNvPicPr/>
                  </pic:nvPicPr>
                  <pic:blipFill>
                    <a:blip r:embed="rId22" cstate="print"/>
                    <a:stretch>
                      <a:fillRect/>
                    </a:stretch>
                  </pic:blipFill>
                  <pic:spPr>
                    <a:xfrm>
                      <a:off x="0" y="0"/>
                      <a:ext cx="2503209" cy="1354454"/>
                    </a:xfrm>
                    <a:prstGeom prst="rect">
                      <a:avLst/>
                    </a:prstGeom>
                  </pic:spPr>
                </pic:pic>
              </a:graphicData>
            </a:graphic>
          </wp:inline>
        </w:drawing>
      </w:r>
      <w:r>
        <w:rPr>
          <w:position w:val="5"/>
          <w:sz w:val="20"/>
        </w:rPr>
      </w:r>
    </w:p>
    <w:p>
      <w:pPr>
        <w:pStyle w:val="BodyText"/>
        <w:rPr>
          <w:sz w:val="19"/>
        </w:rPr>
      </w:pPr>
    </w:p>
    <w:p>
      <w:pPr>
        <w:pStyle w:val="BodyText"/>
        <w:tabs>
          <w:tab w:pos="4914" w:val="left" w:leader="none"/>
        </w:tabs>
        <w:spacing w:line="408" w:lineRule="exact"/>
        <w:ind w:left="316"/>
      </w:pPr>
      <w:r>
        <w:rPr/>
        <w:t>C.</w:t>
      </w:r>
      <w:r>
        <w:rPr>
          <w:spacing w:val="9"/>
        </w:rPr>
        <w:t> </w:t>
      </w:r>
      <w:r>
        <w:rPr>
          <w:rFonts w:ascii="Malgun Gothic" w:eastAsia="Malgun Gothic"/>
          <w:spacing w:val="-2"/>
        </w:rPr>
        <w:t>받</w:t>
      </w:r>
      <w:r>
        <w:rPr>
          <w:spacing w:val="-2"/>
        </w:rPr>
        <w:t>침(Tra</w:t>
      </w:r>
      <w:r>
        <w:rPr>
          <w:rFonts w:ascii="Malgun Gothic" w:eastAsia="Malgun Gothic"/>
          <w:spacing w:val="-2"/>
        </w:rPr>
        <w:t>y</w:t>
      </w:r>
      <w:r>
        <w:rPr>
          <w:spacing w:val="-2"/>
        </w:rPr>
        <w:t>)</w:t>
      </w:r>
      <w:r>
        <w:rPr/>
        <w:tab/>
      </w:r>
      <w:r>
        <w:rPr>
          <w:rFonts w:ascii="Malgun Gothic" w:eastAsia="Malgun Gothic"/>
        </w:rPr>
        <w:t>D</w:t>
      </w:r>
      <w:r>
        <w:rPr/>
        <w:t>.</w:t>
      </w:r>
      <w:r>
        <w:rPr>
          <w:spacing w:val="24"/>
        </w:rPr>
        <w:t> </w:t>
      </w:r>
      <w:r>
        <w:rPr>
          <w:spacing w:val="-2"/>
        </w:rPr>
        <w:t>체</w:t>
      </w:r>
      <w:r>
        <w:rPr>
          <w:rFonts w:ascii="Malgun Gothic" w:eastAsia="Malgun Gothic"/>
          <w:spacing w:val="-2"/>
        </w:rPr>
        <w:t>결</w:t>
      </w:r>
      <w:r>
        <w:rPr>
          <w:spacing w:val="-2"/>
        </w:rPr>
        <w:t>구(Lids)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9"/>
        </w:rPr>
      </w:pPr>
    </w:p>
    <w:p>
      <w:pPr>
        <w:pStyle w:val="BodyText"/>
        <w:spacing w:line="408" w:lineRule="exact"/>
        <w:ind w:left="6140"/>
      </w:pPr>
      <w:r>
        <w:rPr/>
        <w:drawing>
          <wp:anchor distT="0" distB="0" distL="0" distR="0" allowOverlap="1" layoutInCell="1" locked="0" behindDoc="0" simplePos="0" relativeHeight="15735808">
            <wp:simplePos x="0" y="0"/>
            <wp:positionH relativeFrom="page">
              <wp:posOffset>1509471</wp:posOffset>
            </wp:positionH>
            <wp:positionV relativeFrom="paragraph">
              <wp:posOffset>-1330838</wp:posOffset>
            </wp:positionV>
            <wp:extent cx="3215436" cy="1784172"/>
            <wp:effectExtent l="0" t="0" r="0" b="0"/>
            <wp:wrapNone/>
            <wp:docPr id="37" name="image19.jpeg"/>
            <wp:cNvGraphicFramePr>
              <a:graphicFrameLocks noChangeAspect="1"/>
            </wp:cNvGraphicFramePr>
            <a:graphic>
              <a:graphicData uri="http://schemas.openxmlformats.org/drawingml/2006/picture">
                <pic:pic>
                  <pic:nvPicPr>
                    <pic:cNvPr id="38" name="image19.jpeg"/>
                    <pic:cNvPicPr/>
                  </pic:nvPicPr>
                  <pic:blipFill>
                    <a:blip r:embed="rId23" cstate="print"/>
                    <a:stretch>
                      <a:fillRect/>
                    </a:stretch>
                  </pic:blipFill>
                  <pic:spPr>
                    <a:xfrm>
                      <a:off x="0" y="0"/>
                      <a:ext cx="3215436" cy="1784172"/>
                    </a:xfrm>
                    <a:prstGeom prst="rect">
                      <a:avLst/>
                    </a:prstGeom>
                  </pic:spPr>
                </pic:pic>
              </a:graphicData>
            </a:graphic>
          </wp:anchor>
        </w:drawing>
      </w:r>
      <w:r>
        <w:rPr/>
        <w:t>E.</w:t>
      </w:r>
      <w:r>
        <w:rPr>
          <w:spacing w:val="27"/>
        </w:rPr>
        <w:t> </w:t>
      </w:r>
      <w:r>
        <w:rPr>
          <w:rFonts w:ascii="Malgun Gothic" w:eastAsia="Malgun Gothic"/>
        </w:rPr>
        <w:t>덮</w:t>
      </w:r>
      <w:r>
        <w:rPr/>
        <w:t>개(Co</w:t>
      </w:r>
      <w:r>
        <w:rPr>
          <w:rFonts w:ascii="Malgun Gothic" w:eastAsia="Malgun Gothic"/>
        </w:rPr>
        <w:t>v</w:t>
      </w:r>
      <w:r>
        <w:rPr/>
        <w:t>er</w:t>
      </w:r>
      <w:r>
        <w:rPr>
          <w:spacing w:val="29"/>
        </w:rPr>
        <w:t> </w:t>
      </w:r>
      <w:r>
        <w:rPr>
          <w:spacing w:val="-2"/>
        </w:rPr>
        <w:t>plate)</w:t>
      </w:r>
    </w:p>
    <w:p>
      <w:pPr>
        <w:pStyle w:val="BodyText"/>
      </w:pPr>
    </w:p>
    <w:p>
      <w:pPr>
        <w:pStyle w:val="BodyText"/>
      </w:pPr>
    </w:p>
    <w:p>
      <w:pPr>
        <w:pStyle w:val="BodyText"/>
      </w:pPr>
    </w:p>
    <w:p>
      <w:pPr>
        <w:pStyle w:val="BodyText"/>
        <w:tabs>
          <w:tab w:pos="1688" w:val="left" w:leader="none"/>
        </w:tabs>
        <w:spacing w:before="194"/>
        <w:ind w:left="2"/>
        <w:jc w:val="center"/>
      </w:pPr>
      <w:r>
        <w:rPr/>
        <w:t>&lt;그림</w:t>
      </w:r>
      <w:r>
        <w:rPr>
          <w:spacing w:val="25"/>
        </w:rPr>
        <w:t> </w:t>
      </w:r>
      <w:r>
        <w:rPr/>
        <w:t>4-</w:t>
      </w:r>
      <w:r>
        <w:rPr>
          <w:rFonts w:ascii="Malgun Gothic" w:eastAsia="Malgun Gothic"/>
          <w:spacing w:val="-5"/>
        </w:rPr>
        <w:t>23</w:t>
      </w:r>
      <w:r>
        <w:rPr>
          <w:spacing w:val="-5"/>
        </w:rPr>
        <w:t>&gt;</w:t>
      </w:r>
      <w:r>
        <w:rPr/>
        <w:tab/>
      </w:r>
      <w:r>
        <w:rPr>
          <w:rFonts w:ascii="Malgun Gothic" w:eastAsia="Malgun Gothic"/>
        </w:rPr>
        <w:t>결속</w:t>
      </w:r>
      <w:r>
        <w:rPr/>
        <w:t>적재</w:t>
      </w:r>
      <w:r>
        <w:rPr>
          <w:spacing w:val="37"/>
        </w:rPr>
        <w:t> </w:t>
      </w:r>
      <w:r>
        <w:rPr/>
        <w:t>시스템(BSS)</w:t>
      </w:r>
      <w:r>
        <w:rPr>
          <w:spacing w:val="38"/>
        </w:rPr>
        <w:t> </w:t>
      </w:r>
      <w:r>
        <w:rPr>
          <w:spacing w:val="-5"/>
        </w:rPr>
        <w:t>부</w:t>
      </w:r>
      <w:r>
        <w:rPr>
          <w:rFonts w:ascii="Malgun Gothic" w:eastAsia="Malgun Gothic"/>
          <w:spacing w:val="-5"/>
        </w:rPr>
        <w:t>속</w:t>
      </w:r>
      <w:r>
        <w:rPr>
          <w:spacing w:val="-5"/>
        </w:rPr>
        <w:t>품</w:t>
      </w:r>
    </w:p>
    <w:p>
      <w:pPr>
        <w:pStyle w:val="BodyText"/>
        <w:rPr>
          <w:sz w:val="20"/>
        </w:rPr>
      </w:pPr>
    </w:p>
    <w:p>
      <w:pPr>
        <w:pStyle w:val="BodyText"/>
        <w:rPr>
          <w:sz w:val="20"/>
        </w:rPr>
      </w:pPr>
    </w:p>
    <w:p>
      <w:pPr>
        <w:pStyle w:val="BodyText"/>
        <w:spacing w:before="2"/>
        <w:rPr>
          <w:sz w:val="19"/>
        </w:rPr>
      </w:pPr>
    </w:p>
    <w:p>
      <w:pPr>
        <w:pStyle w:val="BodyText"/>
        <w:spacing w:before="52"/>
        <w:ind w:left="316"/>
      </w:pPr>
      <w:r>
        <w:rPr>
          <w:rFonts w:ascii="Times New Roman" w:hAnsi="Times New Roman" w:eastAsia="Times New Roman"/>
          <w:w w:val="145"/>
        </w:rPr>
        <w:t>□</w:t>
      </w:r>
      <w:r>
        <w:rPr>
          <w:rFonts w:ascii="Times New Roman" w:hAnsi="Times New Roman" w:eastAsia="Times New Roman"/>
          <w:spacing w:val="59"/>
          <w:w w:val="145"/>
        </w:rPr>
        <w:t> </w:t>
      </w:r>
      <w:r>
        <w:rPr>
          <w:spacing w:val="-7"/>
          <w:w w:val="115"/>
        </w:rPr>
        <w:t>치수</w:t>
      </w:r>
    </w:p>
    <w:p>
      <w:pPr>
        <w:pStyle w:val="BodyText"/>
        <w:spacing w:before="196"/>
        <w:ind w:left="316"/>
        <w:rPr>
          <w:rFonts w:ascii="Cambria" w:hAnsi="Cambria" w:eastAsia="Cambria"/>
        </w:rPr>
      </w:pPr>
      <w:r>
        <w:rPr/>
        <w:t>6</w:t>
      </w:r>
      <w:r>
        <w:rPr>
          <w:rFonts w:ascii="Malgun Gothic" w:hAnsi="Malgun Gothic" w:eastAsia="Malgun Gothic"/>
        </w:rPr>
        <w:t>00×</w:t>
      </w:r>
      <w:r>
        <w:rPr/>
        <w:t>4</w:t>
      </w:r>
      <w:r>
        <w:rPr>
          <w:rFonts w:ascii="Malgun Gothic" w:hAnsi="Malgun Gothic" w:eastAsia="Malgun Gothic"/>
        </w:rPr>
        <w:t>00</w:t>
      </w:r>
      <w:r>
        <w:rPr/>
        <w:t>mm</w:t>
      </w:r>
      <w:r>
        <w:rPr>
          <w:spacing w:val="22"/>
        </w:rPr>
        <w:t> </w:t>
      </w:r>
      <w:r>
        <w:rPr/>
        <w:t>모듈을</w:t>
      </w:r>
      <w:r>
        <w:rPr>
          <w:spacing w:val="23"/>
        </w:rPr>
        <w:t> </w:t>
      </w:r>
      <w:r>
        <w:rPr/>
        <w:t>기본으로</w:t>
      </w:r>
      <w:r>
        <w:rPr>
          <w:spacing w:val="24"/>
        </w:rPr>
        <w:t> </w:t>
      </w:r>
      <w:r>
        <w:rPr/>
        <w:t>한</w:t>
      </w:r>
      <w:r>
        <w:rPr>
          <w:spacing w:val="24"/>
        </w:rPr>
        <w:t> </w:t>
      </w:r>
      <w:r>
        <w:rPr/>
        <w:t>분할</w:t>
      </w:r>
      <w:r>
        <w:rPr>
          <w:spacing w:val="23"/>
        </w:rPr>
        <w:t> </w:t>
      </w:r>
      <w:r>
        <w:rPr/>
        <w:t>및</w:t>
      </w:r>
      <w:r>
        <w:rPr>
          <w:spacing w:val="24"/>
        </w:rPr>
        <w:t> </w:t>
      </w:r>
      <w:r>
        <w:rPr/>
        <w:t>배수에</w:t>
      </w:r>
      <w:r>
        <w:rPr>
          <w:spacing w:val="24"/>
        </w:rPr>
        <w:t> </w:t>
      </w:r>
      <w:r>
        <w:rPr/>
        <w:t>의한</w:t>
      </w:r>
      <w:r>
        <w:rPr>
          <w:spacing w:val="23"/>
        </w:rPr>
        <w:t> </w:t>
      </w:r>
      <w:r>
        <w:rPr/>
        <w:t>세부</w:t>
      </w:r>
      <w:r>
        <w:rPr>
          <w:spacing w:val="24"/>
        </w:rPr>
        <w:t> </w:t>
      </w:r>
      <w:r>
        <w:rPr/>
        <w:t>모듈화</w:t>
      </w:r>
      <w:r>
        <w:rPr>
          <w:rFonts w:ascii="Dotum" w:hAnsi="Dotum" w:eastAsia="Dotum" w:hint="eastAsia"/>
          <w:spacing w:val="12"/>
        </w:rPr>
        <w:t>【</w:t>
      </w:r>
      <w:r>
        <w:rPr>
          <w:rFonts w:ascii="Dotum" w:hAnsi="Dotum" w:eastAsia="Dotum" w:hint="eastAsia"/>
        </w:rPr>
        <w:t>표</w:t>
      </w:r>
      <w:r>
        <w:rPr>
          <w:rFonts w:ascii="Dotum" w:hAnsi="Dotum" w:eastAsia="Dotum" w:hint="eastAsia"/>
          <w:spacing w:val="35"/>
        </w:rPr>
        <w:t> </w:t>
      </w:r>
      <w:r>
        <w:rPr>
          <w:rFonts w:ascii="Dotum" w:hAnsi="Dotum" w:eastAsia="Dotum" w:hint="eastAsia"/>
          <w:spacing w:val="12"/>
        </w:rPr>
        <w:t>4-</w:t>
      </w:r>
      <w:r>
        <w:rPr>
          <w:rFonts w:ascii="Dotum" w:hAnsi="Dotum" w:eastAsia="Dotum" w:hint="eastAsia"/>
          <w:spacing w:val="-5"/>
        </w:rPr>
        <w:t>18</w:t>
      </w:r>
      <w:r>
        <w:rPr>
          <w:rFonts w:ascii="Cambria" w:hAnsi="Cambria" w:eastAsia="Cambria"/>
          <w:spacing w:val="-5"/>
        </w:rPr>
        <w:t>∼</w:t>
      </w:r>
    </w:p>
    <w:p>
      <w:pPr>
        <w:pStyle w:val="BodyText"/>
        <w:spacing w:before="27"/>
        <w:ind w:left="316"/>
      </w:pPr>
      <w:r>
        <w:rPr>
          <w:rFonts w:ascii="Dotum" w:eastAsia="Dotum" w:hint="eastAsia"/>
          <w:spacing w:val="12"/>
          <w:w w:val="90"/>
        </w:rPr>
        <w:t>19】</w:t>
      </w:r>
      <w:r>
        <w:rPr>
          <w:spacing w:val="-5"/>
          <w:w w:val="90"/>
        </w:rPr>
        <w:t>참조)</w:t>
      </w:r>
    </w:p>
    <w:p>
      <w:pPr>
        <w:spacing w:after="0"/>
        <w:sectPr>
          <w:pgSz w:w="11900" w:h="16820"/>
          <w:pgMar w:top="1600" w:bottom="280" w:left="1300" w:right="1300"/>
        </w:sectPr>
      </w:pPr>
    </w:p>
    <w:p>
      <w:pPr>
        <w:pStyle w:val="BodyText"/>
        <w:rPr>
          <w:sz w:val="20"/>
        </w:rPr>
      </w:pPr>
    </w:p>
    <w:p>
      <w:pPr>
        <w:pStyle w:val="BodyText"/>
        <w:rPr>
          <w:sz w:val="21"/>
        </w:rPr>
      </w:pPr>
    </w:p>
    <w:p>
      <w:pPr>
        <w:pStyle w:val="BodyText"/>
        <w:spacing w:before="24"/>
        <w:ind w:left="412"/>
      </w:pPr>
      <w:r>
        <w:rPr>
          <w:rFonts w:ascii="Dotum" w:eastAsia="Dotum" w:hint="eastAsia"/>
          <w:spacing w:val="12"/>
        </w:rPr>
        <w:t>【</w:t>
      </w:r>
      <w:r>
        <w:rPr>
          <w:rFonts w:ascii="Dotum" w:eastAsia="Dotum" w:hint="eastAsia"/>
        </w:rPr>
        <w:t>표</w:t>
      </w:r>
      <w:r>
        <w:rPr>
          <w:rFonts w:ascii="Dotum" w:eastAsia="Dotum" w:hint="eastAsia"/>
          <w:spacing w:val="36"/>
        </w:rPr>
        <w:t> </w:t>
      </w:r>
      <w:r>
        <w:rPr>
          <w:rFonts w:ascii="Dotum" w:eastAsia="Dotum" w:hint="eastAsia"/>
          <w:spacing w:val="11"/>
        </w:rPr>
        <w:t>4-</w:t>
      </w:r>
      <w:r>
        <w:rPr>
          <w:rFonts w:ascii="Dotum" w:eastAsia="Dotum" w:hint="eastAsia"/>
          <w:spacing w:val="12"/>
        </w:rPr>
        <w:t>18】</w:t>
      </w:r>
      <w:r>
        <w:rPr/>
        <w:t>소단위화물</w:t>
      </w:r>
      <w:r>
        <w:rPr>
          <w:spacing w:val="26"/>
        </w:rPr>
        <w:t> </w:t>
      </w:r>
      <w:r>
        <w:rPr/>
        <w:t>운반용기(SLC)의</w:t>
      </w:r>
      <w:r>
        <w:rPr>
          <w:spacing w:val="26"/>
        </w:rPr>
        <w:t> </w:t>
      </w:r>
      <w:r>
        <w:rPr/>
        <w:t>주요</w:t>
      </w:r>
      <w:r>
        <w:rPr>
          <w:spacing w:val="26"/>
        </w:rPr>
        <w:t> </w:t>
      </w:r>
      <w:r>
        <w:rPr/>
        <w:t>치수</w:t>
      </w:r>
      <w:r>
        <w:rPr>
          <w:rFonts w:ascii="Malgun Gothic" w:eastAsia="Malgun Gothic"/>
          <w:vertAlign w:val="superscript"/>
        </w:rPr>
        <w:t>*</w:t>
      </w:r>
      <w:r>
        <w:rPr>
          <w:rFonts w:ascii="Malgun Gothic" w:eastAsia="Malgun Gothic"/>
          <w:spacing w:val="23"/>
          <w:vertAlign w:val="baseline"/>
        </w:rPr>
        <w:t> </w:t>
      </w:r>
      <w:r>
        <w:rPr>
          <w:spacing w:val="13"/>
          <w:vertAlign w:val="baseline"/>
        </w:rPr>
        <w:t>- </w:t>
      </w:r>
      <w:r>
        <w:rPr>
          <w:vertAlign w:val="baseline"/>
        </w:rPr>
        <w:t>단적재</w:t>
      </w:r>
      <w:r>
        <w:rPr>
          <w:spacing w:val="26"/>
          <w:vertAlign w:val="baseline"/>
        </w:rPr>
        <w:t> </w:t>
      </w:r>
      <w:r>
        <w:rPr>
          <w:spacing w:val="-2"/>
          <w:vertAlign w:val="baseline"/>
        </w:rPr>
        <w:t>시스템(CSS)</w:t>
      </w:r>
    </w:p>
    <w:p>
      <w:pPr>
        <w:pStyle w:val="BodyText"/>
        <w:spacing w:before="7"/>
        <w:rPr>
          <w:sz w:val="18"/>
        </w:rPr>
      </w:pPr>
      <w:r>
        <w:rPr/>
        <w:drawing>
          <wp:anchor distT="0" distB="0" distL="0" distR="0" allowOverlap="1" layoutInCell="1" locked="0" behindDoc="0" simplePos="0" relativeHeight="15">
            <wp:simplePos x="0" y="0"/>
            <wp:positionH relativeFrom="page">
              <wp:posOffset>1026629</wp:posOffset>
            </wp:positionH>
            <wp:positionV relativeFrom="paragraph">
              <wp:posOffset>166835</wp:posOffset>
            </wp:positionV>
            <wp:extent cx="5363811" cy="6162770"/>
            <wp:effectExtent l="0" t="0" r="0" b="0"/>
            <wp:wrapTopAndBottom/>
            <wp:docPr id="39" name="image20.jpeg"/>
            <wp:cNvGraphicFramePr>
              <a:graphicFrameLocks noChangeAspect="1"/>
            </wp:cNvGraphicFramePr>
            <a:graphic>
              <a:graphicData uri="http://schemas.openxmlformats.org/drawingml/2006/picture">
                <pic:pic>
                  <pic:nvPicPr>
                    <pic:cNvPr id="40" name="image20.jpeg"/>
                    <pic:cNvPicPr/>
                  </pic:nvPicPr>
                  <pic:blipFill>
                    <a:blip r:embed="rId24" cstate="print"/>
                    <a:stretch>
                      <a:fillRect/>
                    </a:stretch>
                  </pic:blipFill>
                  <pic:spPr>
                    <a:xfrm>
                      <a:off x="0" y="0"/>
                      <a:ext cx="5363811" cy="6162770"/>
                    </a:xfrm>
                    <a:prstGeom prst="rect">
                      <a:avLst/>
                    </a:prstGeom>
                  </pic:spPr>
                </pic:pic>
              </a:graphicData>
            </a:graphic>
          </wp:anchor>
        </w:drawing>
      </w:r>
    </w:p>
    <w:p>
      <w:pPr>
        <w:pStyle w:val="BodyText"/>
        <w:spacing w:before="6"/>
        <w:rPr>
          <w:sz w:val="22"/>
        </w:rPr>
      </w:pPr>
    </w:p>
    <w:p>
      <w:pPr>
        <w:pStyle w:val="BodyText"/>
        <w:spacing w:before="1"/>
        <w:ind w:left="316"/>
      </w:pPr>
      <w:r>
        <w:rPr>
          <w:rFonts w:ascii="Malgun Gothic" w:eastAsia="Malgun Gothic"/>
        </w:rPr>
        <w:t>*</w:t>
      </w:r>
      <w:r>
        <w:rPr>
          <w:rFonts w:ascii="Malgun Gothic" w:eastAsia="Malgun Gothic"/>
          <w:spacing w:val="16"/>
        </w:rPr>
        <w:t> </w:t>
      </w:r>
      <w:r>
        <w:rPr/>
        <w:t>EN</w:t>
      </w:r>
      <w:r>
        <w:rPr>
          <w:spacing w:val="19"/>
        </w:rPr>
        <w:t> </w:t>
      </w:r>
      <w:r>
        <w:rPr/>
        <w:t>1</w:t>
      </w:r>
      <w:r>
        <w:rPr>
          <w:rFonts w:ascii="Malgun Gothic" w:eastAsia="Malgun Gothic"/>
        </w:rPr>
        <w:t>3</w:t>
      </w:r>
      <w:r>
        <w:rPr/>
        <w:t>199-</w:t>
      </w:r>
      <w:r>
        <w:rPr>
          <w:rFonts w:ascii="Malgun Gothic" w:eastAsia="Malgun Gothic"/>
        </w:rPr>
        <w:t>2</w:t>
      </w:r>
      <w:r>
        <w:rPr>
          <w:rFonts w:ascii="Malgun Gothic" w:eastAsia="Malgun Gothic"/>
          <w:spacing w:val="14"/>
        </w:rPr>
        <w:t> </w:t>
      </w:r>
      <w:r>
        <w:rPr>
          <w:spacing w:val="-5"/>
        </w:rPr>
        <w:t>인용</w:t>
      </w:r>
    </w:p>
    <w:p>
      <w:pPr>
        <w:spacing w:after="0"/>
        <w:sectPr>
          <w:pgSz w:w="11900" w:h="16820"/>
          <w:pgMar w:top="1600" w:bottom="280" w:left="1300" w:right="1300"/>
        </w:sectPr>
      </w:pPr>
    </w:p>
    <w:p>
      <w:pPr>
        <w:pStyle w:val="BodyText"/>
        <w:rPr>
          <w:sz w:val="20"/>
        </w:rPr>
      </w:pPr>
    </w:p>
    <w:p>
      <w:pPr>
        <w:pStyle w:val="BodyText"/>
        <w:rPr>
          <w:sz w:val="21"/>
        </w:rPr>
      </w:pPr>
    </w:p>
    <w:p>
      <w:pPr>
        <w:pStyle w:val="BodyText"/>
        <w:spacing w:before="24"/>
        <w:ind w:left="230"/>
        <w:jc w:val="both"/>
        <w:rPr>
          <w:rFonts w:ascii="Malgun Gothic" w:eastAsia="Malgun Gothic"/>
        </w:rPr>
      </w:pPr>
      <w:r>
        <w:rPr>
          <w:rFonts w:ascii="Dotum" w:eastAsia="Dotum" w:hint="eastAsia"/>
          <w:spacing w:val="12"/>
        </w:rPr>
        <w:t>【</w:t>
      </w:r>
      <w:r>
        <w:rPr>
          <w:rFonts w:ascii="Dotum" w:eastAsia="Dotum" w:hint="eastAsia"/>
        </w:rPr>
        <w:t>표</w:t>
      </w:r>
      <w:r>
        <w:rPr>
          <w:rFonts w:ascii="Dotum" w:eastAsia="Dotum" w:hint="eastAsia"/>
          <w:spacing w:val="36"/>
        </w:rPr>
        <w:t> </w:t>
      </w:r>
      <w:r>
        <w:rPr>
          <w:rFonts w:ascii="Dotum" w:eastAsia="Dotum" w:hint="eastAsia"/>
          <w:spacing w:val="11"/>
        </w:rPr>
        <w:t>4-</w:t>
      </w:r>
      <w:r>
        <w:rPr>
          <w:rFonts w:ascii="Dotum" w:eastAsia="Dotum" w:hint="eastAsia"/>
          <w:spacing w:val="12"/>
        </w:rPr>
        <w:t>19】</w:t>
      </w:r>
      <w:r>
        <w:rPr/>
        <w:t>소단위화물</w:t>
      </w:r>
      <w:r>
        <w:rPr>
          <w:spacing w:val="25"/>
        </w:rPr>
        <w:t> </w:t>
      </w:r>
      <w:r>
        <w:rPr/>
        <w:t>운반용기(SLC)의</w:t>
      </w:r>
      <w:r>
        <w:rPr>
          <w:spacing w:val="26"/>
        </w:rPr>
        <w:t> </w:t>
      </w:r>
      <w:r>
        <w:rPr/>
        <w:t>주요</w:t>
      </w:r>
      <w:r>
        <w:rPr>
          <w:spacing w:val="26"/>
        </w:rPr>
        <w:t> </w:t>
      </w:r>
      <w:r>
        <w:rPr/>
        <w:t>치수</w:t>
      </w:r>
      <w:r>
        <w:rPr>
          <w:spacing w:val="16"/>
        </w:rPr>
        <w:t> - </w:t>
      </w:r>
      <w:r>
        <w:rPr>
          <w:rFonts w:ascii="Malgun Gothic" w:eastAsia="Malgun Gothic"/>
        </w:rPr>
        <w:t>결속</w:t>
      </w:r>
      <w:r>
        <w:rPr>
          <w:rFonts w:ascii="Malgun Gothic" w:eastAsia="Malgun Gothic"/>
          <w:spacing w:val="21"/>
        </w:rPr>
        <w:t> </w:t>
      </w:r>
      <w:r>
        <w:rPr/>
        <w:t>적재</w:t>
      </w:r>
      <w:r>
        <w:rPr>
          <w:spacing w:val="26"/>
        </w:rPr>
        <w:t> </w:t>
      </w:r>
      <w:r>
        <w:rPr>
          <w:spacing w:val="-2"/>
        </w:rPr>
        <w:t>시스템(BSS)</w:t>
      </w:r>
      <w:r>
        <w:rPr>
          <w:rFonts w:ascii="Malgun Gothic" w:eastAsia="Malgun Gothic"/>
          <w:spacing w:val="-2"/>
          <w:vertAlign w:val="superscript"/>
        </w:rPr>
        <w:t>*</w:t>
      </w:r>
    </w:p>
    <w:p>
      <w:pPr>
        <w:pStyle w:val="BodyText"/>
        <w:spacing w:before="2"/>
        <w:rPr>
          <w:rFonts w:ascii="Malgun Gothic"/>
          <w:sz w:val="13"/>
        </w:rPr>
      </w:pPr>
      <w:r>
        <w:rPr/>
        <w:drawing>
          <wp:anchor distT="0" distB="0" distL="0" distR="0" allowOverlap="1" layoutInCell="1" locked="0" behindDoc="0" simplePos="0" relativeHeight="16">
            <wp:simplePos x="0" y="0"/>
            <wp:positionH relativeFrom="page">
              <wp:posOffset>1026629</wp:posOffset>
            </wp:positionH>
            <wp:positionV relativeFrom="paragraph">
              <wp:posOffset>166835</wp:posOffset>
            </wp:positionV>
            <wp:extent cx="5409002" cy="5088636"/>
            <wp:effectExtent l="0" t="0" r="0" b="0"/>
            <wp:wrapTopAndBottom/>
            <wp:docPr id="41" name="image21.jpeg"/>
            <wp:cNvGraphicFramePr>
              <a:graphicFrameLocks noChangeAspect="1"/>
            </wp:cNvGraphicFramePr>
            <a:graphic>
              <a:graphicData uri="http://schemas.openxmlformats.org/drawingml/2006/picture">
                <pic:pic>
                  <pic:nvPicPr>
                    <pic:cNvPr id="42" name="image21.jpeg"/>
                    <pic:cNvPicPr/>
                  </pic:nvPicPr>
                  <pic:blipFill>
                    <a:blip r:embed="rId25" cstate="print"/>
                    <a:stretch>
                      <a:fillRect/>
                    </a:stretch>
                  </pic:blipFill>
                  <pic:spPr>
                    <a:xfrm>
                      <a:off x="0" y="0"/>
                      <a:ext cx="5409002" cy="5088636"/>
                    </a:xfrm>
                    <a:prstGeom prst="rect">
                      <a:avLst/>
                    </a:prstGeom>
                  </pic:spPr>
                </pic:pic>
              </a:graphicData>
            </a:graphic>
          </wp:anchor>
        </w:drawing>
      </w:r>
    </w:p>
    <w:p>
      <w:pPr>
        <w:pStyle w:val="BodyText"/>
        <w:spacing w:before="211"/>
        <w:ind w:left="316"/>
        <w:jc w:val="both"/>
      </w:pPr>
      <w:r>
        <w:rPr>
          <w:rFonts w:ascii="Malgun Gothic" w:eastAsia="Malgun Gothic"/>
        </w:rPr>
        <w:t>*</w:t>
      </w:r>
      <w:r>
        <w:rPr>
          <w:rFonts w:ascii="Malgun Gothic" w:eastAsia="Malgun Gothic"/>
          <w:spacing w:val="16"/>
        </w:rPr>
        <w:t> </w:t>
      </w:r>
      <w:r>
        <w:rPr/>
        <w:t>EN</w:t>
      </w:r>
      <w:r>
        <w:rPr>
          <w:spacing w:val="19"/>
        </w:rPr>
        <w:t> </w:t>
      </w:r>
      <w:r>
        <w:rPr/>
        <w:t>1</w:t>
      </w:r>
      <w:r>
        <w:rPr>
          <w:rFonts w:ascii="Malgun Gothic" w:eastAsia="Malgun Gothic"/>
        </w:rPr>
        <w:t>3</w:t>
      </w:r>
      <w:r>
        <w:rPr/>
        <w:t>199-</w:t>
      </w:r>
      <w:r>
        <w:rPr>
          <w:rFonts w:ascii="Malgun Gothic" w:eastAsia="Malgun Gothic"/>
        </w:rPr>
        <w:t>3</w:t>
      </w:r>
      <w:r>
        <w:rPr>
          <w:rFonts w:ascii="Malgun Gothic" w:eastAsia="Malgun Gothic"/>
          <w:spacing w:val="14"/>
        </w:rPr>
        <w:t> </w:t>
      </w:r>
      <w:r>
        <w:rPr>
          <w:spacing w:val="-5"/>
        </w:rPr>
        <w:t>인용</w:t>
      </w:r>
    </w:p>
    <w:p>
      <w:pPr>
        <w:pStyle w:val="BodyText"/>
      </w:pPr>
    </w:p>
    <w:p>
      <w:pPr>
        <w:pStyle w:val="BodyText"/>
      </w:pPr>
    </w:p>
    <w:p>
      <w:pPr>
        <w:pStyle w:val="BodyText"/>
        <w:spacing w:before="193"/>
        <w:ind w:left="117"/>
        <w:jc w:val="both"/>
        <w:rPr>
          <w:rFonts w:ascii="Dotum" w:eastAsia="Dotum" w:hint="eastAsia"/>
        </w:rPr>
      </w:pPr>
      <w:r>
        <w:rPr>
          <w:rFonts w:ascii="Dotum" w:eastAsia="Dotum" w:hint="eastAsia"/>
        </w:rPr>
        <w:t>다)</w:t>
      </w:r>
      <w:r>
        <w:rPr>
          <w:rFonts w:ascii="Dotum" w:eastAsia="Dotum" w:hint="eastAsia"/>
          <w:spacing w:val="58"/>
        </w:rPr>
        <w:t> </w:t>
      </w:r>
      <w:r>
        <w:rPr>
          <w:rFonts w:ascii="Dotum" w:eastAsia="Dotum" w:hint="eastAsia"/>
          <w:spacing w:val="-4"/>
        </w:rPr>
        <w:t>시험방법</w:t>
      </w:r>
    </w:p>
    <w:p>
      <w:pPr>
        <w:pStyle w:val="BodyText"/>
        <w:spacing w:before="8"/>
        <w:rPr>
          <w:rFonts w:ascii="Dotum"/>
          <w:sz w:val="21"/>
        </w:rPr>
      </w:pPr>
    </w:p>
    <w:p>
      <w:pPr>
        <w:pStyle w:val="BodyText"/>
        <w:spacing w:line="247" w:lineRule="auto"/>
        <w:ind w:left="117" w:right="115"/>
        <w:jc w:val="both"/>
      </w:pPr>
      <w:r>
        <w:rPr/>
        <w:t>비식품의 취급, 운송, 보관에 사용되는 소단위 운반용기(SLC) 시스템에 대한 </w:t>
      </w:r>
      <w:r>
        <w:rPr/>
        <w:t>필수 적인 특징과</w:t>
      </w:r>
      <w:r>
        <w:rPr>
          <w:spacing w:val="40"/>
        </w:rPr>
        <w:t> </w:t>
      </w:r>
      <w:r>
        <w:rPr/>
        <w:t>성능요건을 </w:t>
      </w:r>
      <w:r>
        <w:rPr>
          <w:rFonts w:ascii="Malgun Gothic" w:eastAsia="Malgun Gothic"/>
        </w:rPr>
        <w:t>포</w:t>
      </w:r>
      <w:r>
        <w:rPr/>
        <w:t>함한 일반적인 요구조건</w:t>
      </w:r>
      <w:r>
        <w:rPr>
          <w:spacing w:val="40"/>
        </w:rPr>
        <w:t> </w:t>
      </w:r>
      <w:r>
        <w:rPr/>
        <w:t>및 시험방법에 대하여 규정한</w:t>
      </w:r>
      <w:r>
        <w:rPr>
          <w:spacing w:val="40"/>
        </w:rPr>
        <w:t> </w:t>
      </w:r>
      <w:r>
        <w:rPr>
          <w:spacing w:val="-6"/>
        </w:rPr>
        <w:t>다.</w:t>
      </w:r>
    </w:p>
    <w:p>
      <w:pPr>
        <w:pStyle w:val="BodyText"/>
        <w:spacing w:before="10"/>
        <w:rPr>
          <w:sz w:val="20"/>
        </w:rPr>
      </w:pPr>
    </w:p>
    <w:p>
      <w:pPr>
        <w:pStyle w:val="ListParagraph"/>
        <w:numPr>
          <w:ilvl w:val="0"/>
          <w:numId w:val="5"/>
        </w:numPr>
        <w:tabs>
          <w:tab w:pos="677" w:val="left" w:leader="none"/>
        </w:tabs>
        <w:spacing w:line="240" w:lineRule="auto" w:before="0" w:after="0"/>
        <w:ind w:left="676" w:right="0" w:hanging="361"/>
        <w:jc w:val="left"/>
        <w:rPr>
          <w:sz w:val="24"/>
        </w:rPr>
      </w:pPr>
      <w:r>
        <w:rPr>
          <w:sz w:val="24"/>
        </w:rPr>
        <w:t>주요</w:t>
      </w:r>
      <w:r>
        <w:rPr>
          <w:spacing w:val="34"/>
          <w:sz w:val="24"/>
        </w:rPr>
        <w:t> </w:t>
      </w:r>
      <w:r>
        <w:rPr>
          <w:sz w:val="24"/>
        </w:rPr>
        <w:t>성능</w:t>
      </w:r>
      <w:r>
        <w:rPr>
          <w:spacing w:val="35"/>
          <w:sz w:val="24"/>
        </w:rPr>
        <w:t> </w:t>
      </w:r>
      <w:r>
        <w:rPr>
          <w:sz w:val="24"/>
        </w:rPr>
        <w:t>요건</w:t>
      </w:r>
      <w:r>
        <w:rPr>
          <w:spacing w:val="35"/>
          <w:sz w:val="24"/>
        </w:rPr>
        <w:t> </w:t>
      </w:r>
      <w:r>
        <w:rPr>
          <w:sz w:val="24"/>
        </w:rPr>
        <w:t>및</w:t>
      </w:r>
      <w:r>
        <w:rPr>
          <w:spacing w:val="35"/>
          <w:sz w:val="24"/>
        </w:rPr>
        <w:t> </w:t>
      </w:r>
      <w:r>
        <w:rPr>
          <w:spacing w:val="-4"/>
          <w:sz w:val="24"/>
        </w:rPr>
        <w:t>시험항목</w:t>
      </w:r>
    </w:p>
    <w:p>
      <w:pPr>
        <w:pStyle w:val="ListParagraph"/>
        <w:numPr>
          <w:ilvl w:val="1"/>
          <w:numId w:val="5"/>
        </w:numPr>
        <w:tabs>
          <w:tab w:pos="1060" w:val="left" w:leader="none"/>
          <w:tab w:pos="1061" w:val="left" w:leader="none"/>
        </w:tabs>
        <w:spacing w:line="240" w:lineRule="auto" w:before="196" w:after="0"/>
        <w:ind w:left="1060" w:right="0" w:hanging="361"/>
        <w:jc w:val="left"/>
        <w:rPr>
          <w:sz w:val="24"/>
        </w:rPr>
      </w:pPr>
      <w:r>
        <w:rPr>
          <w:sz w:val="24"/>
        </w:rPr>
        <w:t>표준</w:t>
      </w:r>
      <w:r>
        <w:rPr>
          <w:spacing w:val="35"/>
          <w:sz w:val="24"/>
        </w:rPr>
        <w:t> </w:t>
      </w:r>
      <w:r>
        <w:rPr>
          <w:sz w:val="24"/>
        </w:rPr>
        <w:t>치수</w:t>
      </w:r>
      <w:r>
        <w:rPr>
          <w:spacing w:val="35"/>
          <w:sz w:val="24"/>
        </w:rPr>
        <w:t> </w:t>
      </w:r>
      <w:r>
        <w:rPr>
          <w:rFonts w:ascii="Malgun Gothic" w:hAnsi="Malgun Gothic" w:eastAsia="Malgun Gothic"/>
          <w:sz w:val="24"/>
        </w:rPr>
        <w:t>:</w:t>
      </w:r>
      <w:r>
        <w:rPr>
          <w:rFonts w:ascii="Malgun Gothic" w:hAnsi="Malgun Gothic" w:eastAsia="Malgun Gothic"/>
          <w:spacing w:val="31"/>
          <w:sz w:val="24"/>
        </w:rPr>
        <w:t> </w:t>
      </w:r>
      <w:r>
        <w:rPr>
          <w:sz w:val="24"/>
        </w:rPr>
        <w:t>사용상</w:t>
      </w:r>
      <w:r>
        <w:rPr>
          <w:spacing w:val="35"/>
          <w:sz w:val="24"/>
        </w:rPr>
        <w:t> </w:t>
      </w:r>
      <w:r>
        <w:rPr>
          <w:sz w:val="24"/>
        </w:rPr>
        <w:t>지장이</w:t>
      </w:r>
      <w:r>
        <w:rPr>
          <w:spacing w:val="36"/>
          <w:sz w:val="24"/>
        </w:rPr>
        <w:t> </w:t>
      </w:r>
      <w:r>
        <w:rPr>
          <w:sz w:val="24"/>
        </w:rPr>
        <w:t>없는</w:t>
      </w:r>
      <w:r>
        <w:rPr>
          <w:spacing w:val="35"/>
          <w:sz w:val="24"/>
        </w:rPr>
        <w:t> </w:t>
      </w:r>
      <w:r>
        <w:rPr>
          <w:rFonts w:ascii="Malgun Gothic" w:hAnsi="Malgun Gothic" w:eastAsia="Malgun Gothic"/>
          <w:sz w:val="24"/>
        </w:rPr>
        <w:t>허</w:t>
      </w:r>
      <w:r>
        <w:rPr>
          <w:sz w:val="24"/>
        </w:rPr>
        <w:t>용치수</w:t>
      </w:r>
      <w:r>
        <w:rPr>
          <w:spacing w:val="36"/>
          <w:sz w:val="24"/>
        </w:rPr>
        <w:t> </w:t>
      </w:r>
      <w:r>
        <w:rPr>
          <w:spacing w:val="-5"/>
          <w:sz w:val="24"/>
        </w:rPr>
        <w:t>시험</w:t>
      </w:r>
    </w:p>
    <w:p>
      <w:pPr>
        <w:spacing w:after="0" w:line="240" w:lineRule="auto"/>
        <w:jc w:val="left"/>
        <w:rPr>
          <w:sz w:val="24"/>
        </w:rPr>
        <w:sectPr>
          <w:pgSz w:w="11900" w:h="16820"/>
          <w:pgMar w:top="1600" w:bottom="280" w:left="1300" w:right="1300"/>
        </w:sectPr>
      </w:pPr>
    </w:p>
    <w:p>
      <w:pPr>
        <w:pStyle w:val="BodyText"/>
        <w:rPr>
          <w:sz w:val="20"/>
        </w:rPr>
      </w:pPr>
    </w:p>
    <w:p>
      <w:pPr>
        <w:pStyle w:val="BodyText"/>
        <w:spacing w:before="2"/>
        <w:rPr>
          <w:sz w:val="23"/>
        </w:rPr>
      </w:pPr>
    </w:p>
    <w:p>
      <w:pPr>
        <w:pStyle w:val="ListParagraph"/>
        <w:numPr>
          <w:ilvl w:val="1"/>
          <w:numId w:val="5"/>
        </w:numPr>
        <w:tabs>
          <w:tab w:pos="1060" w:val="left" w:leader="none"/>
          <w:tab w:pos="1061" w:val="left" w:leader="none"/>
        </w:tabs>
        <w:spacing w:line="240" w:lineRule="auto" w:before="75" w:after="0"/>
        <w:ind w:left="1060" w:right="0" w:hanging="361"/>
        <w:jc w:val="left"/>
        <w:rPr>
          <w:sz w:val="24"/>
        </w:rPr>
      </w:pPr>
      <w:r>
        <w:rPr>
          <w:spacing w:val="-4"/>
          <w:sz w:val="24"/>
        </w:rPr>
        <w:t>최대하중</w:t>
      </w:r>
    </w:p>
    <w:p>
      <w:pPr>
        <w:pStyle w:val="ListParagraph"/>
        <w:numPr>
          <w:ilvl w:val="1"/>
          <w:numId w:val="5"/>
        </w:numPr>
        <w:tabs>
          <w:tab w:pos="1060" w:val="left" w:leader="none"/>
          <w:tab w:pos="1061" w:val="left" w:leader="none"/>
        </w:tabs>
        <w:spacing w:line="240" w:lineRule="auto" w:before="196" w:after="0"/>
        <w:ind w:left="1060" w:right="0" w:hanging="361"/>
        <w:jc w:val="left"/>
        <w:rPr>
          <w:sz w:val="24"/>
        </w:rPr>
      </w:pPr>
      <w:r>
        <w:rPr>
          <w:w w:val="105"/>
          <w:sz w:val="24"/>
        </w:rPr>
        <w:t>취급</w:t>
      </w:r>
      <w:r>
        <w:rPr>
          <w:spacing w:val="14"/>
          <w:w w:val="105"/>
          <w:sz w:val="24"/>
        </w:rPr>
        <w:t> </w:t>
      </w:r>
      <w:r>
        <w:rPr>
          <w:w w:val="105"/>
          <w:sz w:val="24"/>
        </w:rPr>
        <w:t>안전성</w:t>
      </w:r>
      <w:r>
        <w:rPr>
          <w:spacing w:val="15"/>
          <w:w w:val="105"/>
          <w:sz w:val="24"/>
        </w:rPr>
        <w:t> </w:t>
      </w:r>
      <w:r>
        <w:rPr>
          <w:rFonts w:ascii="Malgun Gothic" w:hAnsi="Malgun Gothic" w:eastAsia="Malgun Gothic"/>
          <w:w w:val="105"/>
          <w:sz w:val="24"/>
        </w:rPr>
        <w:t>:</w:t>
      </w:r>
      <w:r>
        <w:rPr>
          <w:rFonts w:ascii="Malgun Gothic" w:hAnsi="Malgun Gothic" w:eastAsia="Malgun Gothic"/>
          <w:spacing w:val="9"/>
          <w:w w:val="105"/>
          <w:sz w:val="24"/>
        </w:rPr>
        <w:t> </w:t>
      </w:r>
      <w:r>
        <w:rPr>
          <w:rFonts w:ascii="Malgun Gothic" w:hAnsi="Malgun Gothic" w:eastAsia="Malgun Gothic"/>
          <w:spacing w:val="-4"/>
          <w:w w:val="105"/>
          <w:sz w:val="24"/>
        </w:rPr>
        <w:t>낙</w:t>
      </w:r>
      <w:r>
        <w:rPr>
          <w:spacing w:val="-4"/>
          <w:w w:val="105"/>
          <w:sz w:val="24"/>
        </w:rPr>
        <w:t>하시험</w:t>
      </w:r>
    </w:p>
    <w:p>
      <w:pPr>
        <w:pStyle w:val="ListParagraph"/>
        <w:numPr>
          <w:ilvl w:val="1"/>
          <w:numId w:val="5"/>
        </w:numPr>
        <w:tabs>
          <w:tab w:pos="1060" w:val="left" w:leader="none"/>
          <w:tab w:pos="1061" w:val="left" w:leader="none"/>
        </w:tabs>
        <w:spacing w:line="240" w:lineRule="auto" w:before="149" w:after="0"/>
        <w:ind w:left="1060" w:right="0" w:hanging="361"/>
        <w:jc w:val="left"/>
        <w:rPr>
          <w:sz w:val="24"/>
        </w:rPr>
      </w:pPr>
      <w:r>
        <w:rPr>
          <w:sz w:val="24"/>
        </w:rPr>
        <w:t>적재</w:t>
      </w:r>
      <w:r>
        <w:rPr>
          <w:spacing w:val="35"/>
          <w:sz w:val="24"/>
        </w:rPr>
        <w:t> </w:t>
      </w:r>
      <w:r>
        <w:rPr>
          <w:sz w:val="24"/>
        </w:rPr>
        <w:t>안전성</w:t>
      </w:r>
      <w:r>
        <w:rPr>
          <w:spacing w:val="35"/>
          <w:sz w:val="24"/>
        </w:rPr>
        <w:t> </w:t>
      </w:r>
      <w:r>
        <w:rPr>
          <w:rFonts w:ascii="Malgun Gothic" w:hAnsi="Malgun Gothic" w:eastAsia="Malgun Gothic"/>
          <w:sz w:val="24"/>
        </w:rPr>
        <w:t>:</w:t>
      </w:r>
      <w:r>
        <w:rPr>
          <w:rFonts w:ascii="Malgun Gothic" w:hAnsi="Malgun Gothic" w:eastAsia="Malgun Gothic"/>
          <w:spacing w:val="30"/>
          <w:sz w:val="24"/>
        </w:rPr>
        <w:t> </w:t>
      </w:r>
      <w:r>
        <w:rPr>
          <w:sz w:val="24"/>
        </w:rPr>
        <w:t>정하중을</w:t>
      </w:r>
      <w:r>
        <w:rPr>
          <w:spacing w:val="35"/>
          <w:sz w:val="24"/>
        </w:rPr>
        <w:t> </w:t>
      </w:r>
      <w:r>
        <w:rPr>
          <w:sz w:val="24"/>
        </w:rPr>
        <w:t>이용한</w:t>
      </w:r>
      <w:r>
        <w:rPr>
          <w:spacing w:val="35"/>
          <w:sz w:val="24"/>
        </w:rPr>
        <w:t> </w:t>
      </w:r>
      <w:r>
        <w:rPr>
          <w:sz w:val="24"/>
        </w:rPr>
        <w:t>적재시험</w:t>
      </w:r>
      <w:r>
        <w:rPr>
          <w:spacing w:val="35"/>
          <w:sz w:val="24"/>
        </w:rPr>
        <w:t> </w:t>
      </w:r>
      <w:r>
        <w:rPr>
          <w:sz w:val="24"/>
        </w:rPr>
        <w:t>및</w:t>
      </w:r>
      <w:r>
        <w:rPr>
          <w:spacing w:val="35"/>
          <w:sz w:val="24"/>
        </w:rPr>
        <w:t> </w:t>
      </w:r>
      <w:r>
        <w:rPr>
          <w:spacing w:val="-4"/>
          <w:sz w:val="24"/>
        </w:rPr>
        <w:t>진동시험</w:t>
      </w:r>
    </w:p>
    <w:p>
      <w:pPr>
        <w:pStyle w:val="ListParagraph"/>
        <w:numPr>
          <w:ilvl w:val="1"/>
          <w:numId w:val="5"/>
        </w:numPr>
        <w:tabs>
          <w:tab w:pos="1060" w:val="left" w:leader="none"/>
          <w:tab w:pos="1061" w:val="left" w:leader="none"/>
        </w:tabs>
        <w:spacing w:line="240" w:lineRule="auto" w:before="148" w:after="0"/>
        <w:ind w:left="1060" w:right="0" w:hanging="361"/>
        <w:jc w:val="left"/>
        <w:rPr>
          <w:sz w:val="24"/>
        </w:rPr>
      </w:pPr>
      <w:r>
        <w:rPr>
          <w:rFonts w:ascii="Malgun Gothic" w:hAnsi="Malgun Gothic" w:eastAsia="Malgun Gothic"/>
          <w:w w:val="105"/>
          <w:sz w:val="24"/>
        </w:rPr>
        <w:t>저</w:t>
      </w:r>
      <w:r>
        <w:rPr>
          <w:w w:val="105"/>
          <w:sz w:val="24"/>
        </w:rPr>
        <w:t>면</w:t>
      </w:r>
      <w:r>
        <w:rPr>
          <w:spacing w:val="19"/>
          <w:w w:val="105"/>
          <w:sz w:val="24"/>
        </w:rPr>
        <w:t> </w:t>
      </w:r>
      <w:r>
        <w:rPr>
          <w:rFonts w:ascii="Malgun Gothic" w:hAnsi="Malgun Gothic" w:eastAsia="Malgun Gothic"/>
          <w:w w:val="105"/>
          <w:sz w:val="24"/>
        </w:rPr>
        <w:t>휨</w:t>
      </w:r>
      <w:r>
        <w:rPr>
          <w:rFonts w:ascii="Malgun Gothic" w:hAnsi="Malgun Gothic" w:eastAsia="Malgun Gothic"/>
          <w:spacing w:val="16"/>
          <w:w w:val="105"/>
          <w:sz w:val="24"/>
        </w:rPr>
        <w:t> </w:t>
      </w:r>
      <w:r>
        <w:rPr>
          <w:rFonts w:ascii="Malgun Gothic" w:hAnsi="Malgun Gothic" w:eastAsia="Malgun Gothic"/>
          <w:w w:val="105"/>
          <w:sz w:val="24"/>
        </w:rPr>
        <w:t>:</w:t>
      </w:r>
      <w:r>
        <w:rPr>
          <w:rFonts w:ascii="Malgun Gothic" w:hAnsi="Malgun Gothic" w:eastAsia="Malgun Gothic"/>
          <w:spacing w:val="15"/>
          <w:w w:val="105"/>
          <w:sz w:val="24"/>
        </w:rPr>
        <w:t> </w:t>
      </w:r>
      <w:r>
        <w:rPr>
          <w:rFonts w:ascii="Malgun Gothic" w:hAnsi="Malgun Gothic" w:eastAsia="Malgun Gothic"/>
          <w:w w:val="105"/>
          <w:sz w:val="24"/>
        </w:rPr>
        <w:t>저</w:t>
      </w:r>
      <w:r>
        <w:rPr>
          <w:w w:val="105"/>
          <w:sz w:val="24"/>
        </w:rPr>
        <w:t>면</w:t>
      </w:r>
      <w:r>
        <w:rPr>
          <w:spacing w:val="20"/>
          <w:w w:val="105"/>
          <w:sz w:val="24"/>
        </w:rPr>
        <w:t> </w:t>
      </w:r>
      <w:r>
        <w:rPr>
          <w:rFonts w:ascii="Malgun Gothic" w:hAnsi="Malgun Gothic" w:eastAsia="Malgun Gothic"/>
          <w:w w:val="105"/>
          <w:sz w:val="24"/>
        </w:rPr>
        <w:t>휨</w:t>
      </w:r>
      <w:r>
        <w:rPr>
          <w:rFonts w:ascii="Malgun Gothic" w:hAnsi="Malgun Gothic" w:eastAsia="Malgun Gothic"/>
          <w:spacing w:val="15"/>
          <w:w w:val="105"/>
          <w:sz w:val="24"/>
        </w:rPr>
        <w:t> </w:t>
      </w:r>
      <w:r>
        <w:rPr>
          <w:spacing w:val="-5"/>
          <w:w w:val="105"/>
          <w:sz w:val="24"/>
        </w:rPr>
        <w:t>시험</w:t>
      </w:r>
    </w:p>
    <w:p>
      <w:pPr>
        <w:pStyle w:val="BodyText"/>
        <w:spacing w:before="226"/>
        <w:ind w:left="316"/>
        <w:rPr>
          <w:rFonts w:ascii="Dotum" w:hAnsi="Dotum" w:eastAsia="Dotum" w:hint="eastAsia"/>
        </w:rPr>
      </w:pPr>
      <w:r>
        <w:rPr>
          <w:rFonts w:ascii="Dotum" w:hAnsi="Dotum" w:eastAsia="Dotum" w:hint="eastAsia"/>
        </w:rPr>
        <w:t>①</w:t>
      </w:r>
      <w:r>
        <w:rPr>
          <w:rFonts w:ascii="Dotum" w:hAnsi="Dotum" w:eastAsia="Dotum" w:hint="eastAsia"/>
          <w:spacing w:val="48"/>
        </w:rPr>
        <w:t> </w:t>
      </w:r>
      <w:r>
        <w:rPr>
          <w:rFonts w:ascii="Dotum" w:hAnsi="Dotum" w:eastAsia="Dotum" w:hint="eastAsia"/>
          <w:spacing w:val="-4"/>
        </w:rPr>
        <w:t>적재시험</w:t>
      </w:r>
    </w:p>
    <w:p>
      <w:pPr>
        <w:pStyle w:val="BodyText"/>
        <w:spacing w:line="254" w:lineRule="auto" w:before="198"/>
        <w:ind w:left="316" w:right="132" w:firstLine="299"/>
      </w:pPr>
      <w:r>
        <w:rPr/>
        <w:t>이</w:t>
      </w:r>
      <w:r>
        <w:rPr>
          <w:spacing w:val="40"/>
        </w:rPr>
        <w:t> </w:t>
      </w:r>
      <w:r>
        <w:rPr/>
        <w:t>시험은</w:t>
      </w:r>
      <w:r>
        <w:rPr>
          <w:spacing w:val="40"/>
        </w:rPr>
        <w:t> </w:t>
      </w:r>
      <w:r>
        <w:rPr/>
        <w:t>용기를</w:t>
      </w:r>
      <w:r>
        <w:rPr>
          <w:spacing w:val="40"/>
        </w:rPr>
        <w:t> </w:t>
      </w:r>
      <w:r>
        <w:rPr>
          <w:rFonts w:ascii="Malgun Gothic" w:eastAsia="Malgun Gothic"/>
        </w:rPr>
        <w:t>2</w:t>
      </w:r>
      <w:r>
        <w:rPr/>
        <w:t>단</w:t>
      </w:r>
      <w:r>
        <w:rPr>
          <w:spacing w:val="40"/>
        </w:rPr>
        <w:t> </w:t>
      </w:r>
      <w:r>
        <w:rPr/>
        <w:t>이상</w:t>
      </w:r>
      <w:r>
        <w:rPr>
          <w:spacing w:val="40"/>
        </w:rPr>
        <w:t> </w:t>
      </w:r>
      <w:r>
        <w:rPr/>
        <w:t>적재하</w:t>
      </w:r>
      <w:r>
        <w:rPr>
          <w:rFonts w:ascii="Malgun Gothic" w:eastAsia="Malgun Gothic"/>
        </w:rPr>
        <w:t>였</w:t>
      </w:r>
      <w:r>
        <w:rPr/>
        <w:t>을</w:t>
      </w:r>
      <w:r>
        <w:rPr>
          <w:spacing w:val="40"/>
        </w:rPr>
        <w:t> </w:t>
      </w:r>
      <w:r>
        <w:rPr>
          <w:rFonts w:ascii="Malgun Gothic" w:eastAsia="Malgun Gothic"/>
        </w:rPr>
        <w:t>때</w:t>
      </w:r>
      <w:r>
        <w:rPr>
          <w:rFonts w:ascii="Malgun Gothic" w:eastAsia="Malgun Gothic"/>
          <w:spacing w:val="40"/>
        </w:rPr>
        <w:t> </w:t>
      </w:r>
      <w:r>
        <w:rPr/>
        <w:t>수직하중에</w:t>
      </w:r>
      <w:r>
        <w:rPr>
          <w:spacing w:val="40"/>
        </w:rPr>
        <w:t> </w:t>
      </w:r>
      <w:r>
        <w:rPr/>
        <w:t>효과적으로</w:t>
      </w:r>
      <w:r>
        <w:rPr>
          <w:spacing w:val="40"/>
        </w:rPr>
        <w:t> </w:t>
      </w:r>
      <w:r>
        <w:rPr>
          <w:rFonts w:ascii="Malgun Gothic" w:eastAsia="Malgun Gothic"/>
        </w:rPr>
        <w:t>견디</w:t>
      </w:r>
      <w:r>
        <w:rPr/>
        <w:t>는지 를 측정하기 위한 시험이다.</w:t>
      </w:r>
    </w:p>
    <w:p>
      <w:pPr>
        <w:pStyle w:val="BodyText"/>
        <w:spacing w:before="178"/>
        <w:ind w:left="316"/>
        <w:rPr>
          <w:rFonts w:ascii="Times New Roman" w:hAnsi="Times New Roman" w:eastAsia="Times New Roman"/>
        </w:rPr>
      </w:pPr>
      <w:r>
        <w:rPr/>
        <w:t>a.</w:t>
      </w:r>
      <w:r>
        <w:rPr>
          <w:spacing w:val="22"/>
        </w:rPr>
        <w:t> </w:t>
      </w:r>
      <w:r>
        <w:rPr/>
        <w:t>시험</w:t>
      </w:r>
      <w:r>
        <w:rPr>
          <w:spacing w:val="21"/>
        </w:rPr>
        <w:t> </w:t>
      </w:r>
      <w:r>
        <w:rPr>
          <w:rFonts w:ascii="Malgun Gothic" w:hAnsi="Malgun Gothic" w:eastAsia="Malgun Gothic"/>
        </w:rPr>
        <w:t>온</w:t>
      </w:r>
      <w:r>
        <w:rPr/>
        <w:t>도</w:t>
      </w:r>
      <w:r>
        <w:rPr>
          <w:spacing w:val="22"/>
        </w:rPr>
        <w:t> </w:t>
      </w:r>
      <w:r>
        <w:rPr>
          <w:rFonts w:ascii="Malgun Gothic" w:hAnsi="Malgun Gothic" w:eastAsia="Malgun Gothic"/>
        </w:rPr>
        <w:t>:</w:t>
      </w:r>
      <w:r>
        <w:rPr>
          <w:rFonts w:ascii="Malgun Gothic" w:hAnsi="Malgun Gothic" w:eastAsia="Malgun Gothic"/>
          <w:spacing w:val="17"/>
        </w:rPr>
        <w:t> </w:t>
      </w:r>
      <w:r>
        <w:rPr/>
        <w:t>(</w:t>
      </w:r>
      <w:r>
        <w:rPr>
          <w:rFonts w:ascii="Malgun Gothic" w:hAnsi="Malgun Gothic" w:eastAsia="Malgun Gothic"/>
        </w:rPr>
        <w:t>23±2</w:t>
      </w:r>
      <w:r>
        <w:rPr/>
        <w:t>)</w:t>
      </w:r>
      <w:r>
        <w:rPr>
          <w:spacing w:val="21"/>
        </w:rPr>
        <w:t> </w:t>
      </w:r>
      <w:r>
        <w:rPr>
          <w:rFonts w:ascii="Times New Roman" w:hAnsi="Times New Roman" w:eastAsia="Times New Roman"/>
          <w:spacing w:val="-10"/>
        </w:rPr>
        <w:t>℃</w:t>
      </w:r>
    </w:p>
    <w:p>
      <w:pPr>
        <w:pStyle w:val="ListParagraph"/>
        <w:numPr>
          <w:ilvl w:val="0"/>
          <w:numId w:val="6"/>
        </w:numPr>
        <w:tabs>
          <w:tab w:pos="629" w:val="left" w:leader="none"/>
        </w:tabs>
        <w:spacing w:line="240" w:lineRule="auto" w:before="148" w:after="0"/>
        <w:ind w:left="628" w:right="0" w:hanging="313"/>
        <w:jc w:val="left"/>
        <w:rPr>
          <w:sz w:val="24"/>
        </w:rPr>
      </w:pPr>
      <w:r>
        <w:rPr>
          <w:sz w:val="24"/>
        </w:rPr>
        <w:t>시험품</w:t>
      </w:r>
      <w:r>
        <w:rPr>
          <w:spacing w:val="29"/>
          <w:sz w:val="24"/>
        </w:rPr>
        <w:t> </w:t>
      </w:r>
      <w:r>
        <w:rPr>
          <w:rFonts w:ascii="Malgun Gothic" w:eastAsia="Malgun Gothic"/>
          <w:sz w:val="24"/>
        </w:rPr>
        <w:t>:</w:t>
      </w:r>
      <w:r>
        <w:rPr>
          <w:rFonts w:ascii="Malgun Gothic" w:eastAsia="Malgun Gothic"/>
          <w:spacing w:val="27"/>
          <w:sz w:val="24"/>
        </w:rPr>
        <w:t> </w:t>
      </w:r>
      <w:r>
        <w:rPr>
          <w:sz w:val="24"/>
        </w:rPr>
        <w:t>시험</w:t>
      </w:r>
      <w:r>
        <w:rPr>
          <w:rFonts w:ascii="Malgun Gothic" w:eastAsia="Malgun Gothic"/>
          <w:sz w:val="24"/>
        </w:rPr>
        <w:t>당</w:t>
      </w:r>
      <w:r>
        <w:rPr>
          <w:rFonts w:ascii="Malgun Gothic" w:eastAsia="Malgun Gothic"/>
          <w:spacing w:val="25"/>
          <w:sz w:val="24"/>
        </w:rPr>
        <w:t> </w:t>
      </w:r>
      <w:r>
        <w:rPr>
          <w:rFonts w:ascii="Malgun Gothic" w:eastAsia="Malgun Gothic"/>
          <w:sz w:val="24"/>
        </w:rPr>
        <w:t>새</w:t>
      </w:r>
      <w:r>
        <w:rPr>
          <w:sz w:val="24"/>
        </w:rPr>
        <w:t>로운</w:t>
      </w:r>
      <w:r>
        <w:rPr>
          <w:spacing w:val="30"/>
          <w:sz w:val="24"/>
        </w:rPr>
        <w:t> </w:t>
      </w:r>
      <w:r>
        <w:rPr>
          <w:rFonts w:ascii="Malgun Gothic" w:eastAsia="Malgun Gothic"/>
          <w:sz w:val="24"/>
        </w:rPr>
        <w:t>3</w:t>
      </w:r>
      <w:r>
        <w:rPr>
          <w:sz w:val="24"/>
        </w:rPr>
        <w:t>가지의</w:t>
      </w:r>
      <w:r>
        <w:rPr>
          <w:spacing w:val="29"/>
          <w:sz w:val="24"/>
        </w:rPr>
        <w:t> </w:t>
      </w:r>
      <w:r>
        <w:rPr>
          <w:rFonts w:ascii="Malgun Gothic" w:eastAsia="Malgun Gothic"/>
          <w:sz w:val="24"/>
        </w:rPr>
        <w:t>샘</w:t>
      </w:r>
      <w:r>
        <w:rPr>
          <w:sz w:val="24"/>
        </w:rPr>
        <w:t>플을</w:t>
      </w:r>
      <w:r>
        <w:rPr>
          <w:spacing w:val="30"/>
          <w:sz w:val="24"/>
        </w:rPr>
        <w:t> </w:t>
      </w:r>
      <w:r>
        <w:rPr>
          <w:sz w:val="24"/>
        </w:rPr>
        <w:t>가지고</w:t>
      </w:r>
      <w:r>
        <w:rPr>
          <w:spacing w:val="29"/>
          <w:sz w:val="24"/>
        </w:rPr>
        <w:t> </w:t>
      </w:r>
      <w:r>
        <w:rPr>
          <w:sz w:val="24"/>
        </w:rPr>
        <w:t>시험하며,</w:t>
      </w:r>
      <w:r>
        <w:rPr>
          <w:spacing w:val="31"/>
          <w:sz w:val="24"/>
        </w:rPr>
        <w:t> </w:t>
      </w:r>
      <w:r>
        <w:rPr>
          <w:rFonts w:ascii="Malgun Gothic" w:eastAsia="Malgun Gothic"/>
          <w:sz w:val="24"/>
        </w:rPr>
        <w:t>총</w:t>
      </w:r>
      <w:r>
        <w:rPr>
          <w:rFonts w:ascii="Malgun Gothic" w:eastAsia="Malgun Gothic"/>
          <w:spacing w:val="26"/>
          <w:sz w:val="24"/>
        </w:rPr>
        <w:t> </w:t>
      </w:r>
      <w:r>
        <w:rPr>
          <w:rFonts w:ascii="Malgun Gothic" w:eastAsia="Malgun Gothic"/>
          <w:sz w:val="24"/>
        </w:rPr>
        <w:t>3회</w:t>
      </w:r>
      <w:r>
        <w:rPr>
          <w:rFonts w:ascii="Malgun Gothic" w:eastAsia="Malgun Gothic"/>
          <w:spacing w:val="25"/>
          <w:sz w:val="24"/>
        </w:rPr>
        <w:t> </w:t>
      </w:r>
      <w:r>
        <w:rPr>
          <w:spacing w:val="-5"/>
          <w:sz w:val="24"/>
        </w:rPr>
        <w:t>시험</w:t>
      </w:r>
    </w:p>
    <w:p>
      <w:pPr>
        <w:pStyle w:val="ListParagraph"/>
        <w:numPr>
          <w:ilvl w:val="0"/>
          <w:numId w:val="6"/>
        </w:numPr>
        <w:tabs>
          <w:tab w:pos="615" w:val="left" w:leader="none"/>
        </w:tabs>
        <w:spacing w:line="211" w:lineRule="auto" w:before="188" w:after="0"/>
        <w:ind w:left="2015" w:right="115" w:hanging="1699"/>
        <w:jc w:val="left"/>
        <w:rPr>
          <w:sz w:val="24"/>
        </w:rPr>
      </w:pPr>
      <w:r>
        <w:rPr>
          <w:sz w:val="24"/>
        </w:rPr>
        <w:t>시험 하중 </w:t>
      </w:r>
      <w:r>
        <w:rPr>
          <w:rFonts w:ascii="Malgun Gothic" w:eastAsia="Malgun Gothic"/>
          <w:sz w:val="24"/>
        </w:rPr>
        <w:t>: 박</w:t>
      </w:r>
      <w:r>
        <w:rPr>
          <w:sz w:val="24"/>
        </w:rPr>
        <w:t>스에 적재할 수 있는 최대 적재하중과 안전계수(최소 1.5)를 </w:t>
      </w:r>
      <w:r>
        <w:rPr>
          <w:rFonts w:ascii="Malgun Gothic" w:eastAsia="Malgun Gothic"/>
          <w:sz w:val="24"/>
        </w:rPr>
        <w:t>곱</w:t>
      </w:r>
      <w:r>
        <w:rPr>
          <w:sz w:val="24"/>
        </w:rPr>
        <w:t>한 </w:t>
      </w:r>
      <w:r>
        <w:rPr>
          <w:rFonts w:ascii="Malgun Gothic" w:eastAsia="Malgun Gothic"/>
          <w:sz w:val="24"/>
        </w:rPr>
        <w:t>값</w:t>
      </w:r>
      <w:r>
        <w:rPr>
          <w:sz w:val="24"/>
        </w:rPr>
        <w:t>으로 한다</w:t>
      </w:r>
    </w:p>
    <w:p>
      <w:pPr>
        <w:pStyle w:val="BodyText"/>
        <w:spacing w:before="162"/>
        <w:ind w:left="1218"/>
      </w:pPr>
      <w:r>
        <w:rPr/>
        <w:t>시험</w:t>
      </w:r>
      <w:r>
        <w:rPr>
          <w:spacing w:val="20"/>
        </w:rPr>
        <w:t> </w:t>
      </w:r>
      <w:r>
        <w:rPr/>
        <w:t>하중</w:t>
      </w:r>
      <w:r>
        <w:rPr>
          <w:spacing w:val="21"/>
        </w:rPr>
        <w:t> </w:t>
      </w:r>
      <w:r>
        <w:rPr>
          <w:rFonts w:ascii="Malgun Gothic" w:hAnsi="Malgun Gothic" w:eastAsia="Malgun Gothic"/>
        </w:rPr>
        <w:t>=</w:t>
      </w:r>
      <w:r>
        <w:rPr>
          <w:rFonts w:ascii="Malgun Gothic" w:hAnsi="Malgun Gothic" w:eastAsia="Malgun Gothic"/>
          <w:spacing w:val="17"/>
        </w:rPr>
        <w:t> </w:t>
      </w:r>
      <w:r>
        <w:rPr/>
        <w:t>1.5</w:t>
      </w:r>
      <w:r>
        <w:rPr>
          <w:spacing w:val="21"/>
        </w:rPr>
        <w:t> </w:t>
      </w:r>
      <w:r>
        <w:rPr>
          <w:rFonts w:ascii="Malgun Gothic" w:hAnsi="Malgun Gothic" w:eastAsia="Malgun Gothic"/>
        </w:rPr>
        <w:t>×</w:t>
      </w:r>
      <w:r>
        <w:rPr>
          <w:rFonts w:ascii="Malgun Gothic" w:hAnsi="Malgun Gothic" w:eastAsia="Malgun Gothic"/>
          <w:spacing w:val="18"/>
        </w:rPr>
        <w:t> </w:t>
      </w:r>
      <w:r>
        <w:rPr/>
        <w:t>n</w:t>
      </w:r>
      <w:r>
        <w:rPr>
          <w:spacing w:val="21"/>
        </w:rPr>
        <w:t> </w:t>
      </w:r>
      <w:r>
        <w:rPr>
          <w:rFonts w:ascii="Malgun Gothic" w:hAnsi="Malgun Gothic" w:eastAsia="Malgun Gothic"/>
        </w:rPr>
        <w:t>×</w:t>
      </w:r>
      <w:r>
        <w:rPr>
          <w:rFonts w:ascii="Malgun Gothic" w:hAnsi="Malgun Gothic" w:eastAsia="Malgun Gothic"/>
          <w:spacing w:val="17"/>
        </w:rPr>
        <w:t> </w:t>
      </w:r>
      <w:r>
        <w:rPr/>
        <w:t>(운반용</w:t>
      </w:r>
      <w:r>
        <w:rPr>
          <w:spacing w:val="21"/>
        </w:rPr>
        <w:t> </w:t>
      </w:r>
      <w:r>
        <w:rPr>
          <w:rFonts w:ascii="Malgun Gothic" w:hAnsi="Malgun Gothic" w:eastAsia="Malgun Gothic"/>
        </w:rPr>
        <w:t>회</w:t>
      </w:r>
      <w:r>
        <w:rPr/>
        <w:t>수용기의</w:t>
      </w:r>
      <w:r>
        <w:rPr>
          <w:spacing w:val="21"/>
        </w:rPr>
        <w:t> </w:t>
      </w:r>
      <w:r>
        <w:rPr>
          <w:rFonts w:ascii="Malgun Gothic" w:hAnsi="Malgun Gothic" w:eastAsia="Malgun Gothic"/>
          <w:spacing w:val="-2"/>
        </w:rPr>
        <w:t>무게+</w:t>
      </w:r>
      <w:r>
        <w:rPr>
          <w:spacing w:val="-2"/>
        </w:rPr>
        <w:t>최대적재하중)</w:t>
      </w:r>
    </w:p>
    <w:p>
      <w:pPr>
        <w:pStyle w:val="BodyText"/>
        <w:spacing w:before="147"/>
        <w:ind w:left="7767"/>
      </w:pPr>
      <w:r>
        <w:rPr>
          <w:spacing w:val="-2"/>
        </w:rPr>
        <w:t>(n</w:t>
      </w:r>
      <w:r>
        <w:rPr>
          <w:rFonts w:ascii="Malgun Gothic" w:eastAsia="Malgun Gothic"/>
          <w:spacing w:val="-2"/>
        </w:rPr>
        <w:t>=</w:t>
      </w:r>
      <w:r>
        <w:rPr>
          <w:spacing w:val="-2"/>
        </w:rPr>
        <w:t>적재단수)</w:t>
      </w:r>
    </w:p>
    <w:p>
      <w:pPr>
        <w:pStyle w:val="BodyText"/>
        <w:spacing w:before="10"/>
        <w:rPr>
          <w:sz w:val="17"/>
        </w:rPr>
      </w:pPr>
    </w:p>
    <w:p>
      <w:pPr>
        <w:pStyle w:val="ListParagraph"/>
        <w:numPr>
          <w:ilvl w:val="0"/>
          <w:numId w:val="6"/>
        </w:numPr>
        <w:tabs>
          <w:tab w:pos="627" w:val="left" w:leader="none"/>
        </w:tabs>
        <w:spacing w:line="240" w:lineRule="auto" w:before="1" w:after="0"/>
        <w:ind w:left="626" w:right="0" w:hanging="311"/>
        <w:jc w:val="left"/>
        <w:rPr>
          <w:sz w:val="24"/>
        </w:rPr>
      </w:pPr>
      <w:r>
        <w:rPr>
          <w:sz w:val="24"/>
        </w:rPr>
        <w:t>시험</w:t>
      </w:r>
      <w:r>
        <w:rPr>
          <w:spacing w:val="34"/>
          <w:sz w:val="24"/>
        </w:rPr>
        <w:t> </w:t>
      </w:r>
      <w:r>
        <w:rPr>
          <w:spacing w:val="-5"/>
          <w:sz w:val="24"/>
        </w:rPr>
        <w:t>방법</w:t>
      </w:r>
    </w:p>
    <w:p>
      <w:pPr>
        <w:pStyle w:val="BodyText"/>
        <w:spacing w:before="2"/>
        <w:rPr>
          <w:sz w:val="18"/>
        </w:rPr>
      </w:pPr>
    </w:p>
    <w:p>
      <w:pPr>
        <w:pStyle w:val="BodyText"/>
        <w:spacing w:line="211" w:lineRule="auto"/>
        <w:ind w:left="316" w:right="115" w:firstLine="299"/>
        <w:jc w:val="both"/>
      </w:pPr>
      <w:r>
        <w:rPr/>
        <w:t>세</w:t>
      </w:r>
      <w:r>
        <w:rPr>
          <w:spacing w:val="40"/>
        </w:rPr>
        <w:t> </w:t>
      </w:r>
      <w:r>
        <w:rPr/>
        <w:t>개의 빈</w:t>
      </w:r>
      <w:r>
        <w:rPr>
          <w:spacing w:val="40"/>
        </w:rPr>
        <w:t> </w:t>
      </w:r>
      <w:r>
        <w:rPr/>
        <w:t>용기를</w:t>
      </w:r>
      <w:r>
        <w:rPr>
          <w:spacing w:val="40"/>
        </w:rPr>
        <w:t> </w:t>
      </w:r>
      <w:r>
        <w:rPr/>
        <w:t>평평한 </w:t>
      </w:r>
      <w:r>
        <w:rPr>
          <w:rFonts w:ascii="Malgun Gothic" w:eastAsia="Malgun Gothic"/>
        </w:rPr>
        <w:t>바닥 </w:t>
      </w:r>
      <w:r>
        <w:rPr/>
        <w:t>위에</w:t>
      </w:r>
      <w:r>
        <w:rPr>
          <w:spacing w:val="40"/>
        </w:rPr>
        <w:t> </w:t>
      </w:r>
      <w:r>
        <w:rPr>
          <w:rFonts w:ascii="Malgun Gothic" w:eastAsia="Malgun Gothic"/>
        </w:rPr>
        <w:t>3</w:t>
      </w:r>
      <w:r>
        <w:rPr/>
        <w:t>단 적재</w:t>
      </w:r>
      <w:r>
        <w:rPr>
          <w:spacing w:val="40"/>
        </w:rPr>
        <w:t> </w:t>
      </w:r>
      <w:r>
        <w:rPr/>
        <w:t>한</w:t>
      </w:r>
      <w:r>
        <w:rPr>
          <w:spacing w:val="40"/>
        </w:rPr>
        <w:t> </w:t>
      </w:r>
      <w:r>
        <w:rPr>
          <w:rFonts w:ascii="Malgun Gothic" w:eastAsia="Malgun Gothic"/>
        </w:rPr>
        <w:t>후</w:t>
      </w:r>
      <w:r>
        <w:rPr/>
        <w:t>, 최상단의</w:t>
      </w:r>
      <w:r>
        <w:rPr>
          <w:spacing w:val="40"/>
        </w:rPr>
        <w:t> </w:t>
      </w:r>
      <w:r>
        <w:rPr>
          <w:rFonts w:ascii="Malgun Gothic" w:eastAsia="Malgun Gothic"/>
        </w:rPr>
        <w:t>박</w:t>
      </w:r>
      <w:r>
        <w:rPr/>
        <w:t>스위에 아 래</w:t>
      </w:r>
      <w:r>
        <w:rPr>
          <w:rFonts w:ascii="Malgun Gothic" w:eastAsia="Malgun Gothic"/>
        </w:rPr>
        <w:t>와</w:t>
      </w:r>
      <w:r>
        <w:rPr>
          <w:rFonts w:ascii="Malgun Gothic" w:eastAsia="Malgun Gothic"/>
          <w:spacing w:val="40"/>
        </w:rPr>
        <w:t> </w:t>
      </w:r>
      <w:r>
        <w:rPr/>
        <w:t>같이</w:t>
      </w:r>
      <w:r>
        <w:rPr>
          <w:spacing w:val="40"/>
        </w:rPr>
        <w:t> </w:t>
      </w:r>
      <w:r>
        <w:rPr/>
        <w:t>시험</w:t>
      </w:r>
      <w:r>
        <w:rPr>
          <w:spacing w:val="40"/>
        </w:rPr>
        <w:t> </w:t>
      </w:r>
      <w:r>
        <w:rPr/>
        <w:t>하중을</w:t>
      </w:r>
      <w:r>
        <w:rPr>
          <w:spacing w:val="40"/>
        </w:rPr>
        <w:t> </w:t>
      </w:r>
      <w:r>
        <w:rPr/>
        <w:t>가한</w:t>
      </w:r>
      <w:r>
        <w:rPr>
          <w:spacing w:val="40"/>
        </w:rPr>
        <w:t> </w:t>
      </w:r>
      <w:r>
        <w:rPr>
          <w:rFonts w:ascii="Malgun Gothic" w:eastAsia="Malgun Gothic"/>
        </w:rPr>
        <w:t>후</w:t>
      </w:r>
      <w:r>
        <w:rPr>
          <w:rFonts w:ascii="Malgun Gothic" w:eastAsia="Malgun Gothic"/>
          <w:spacing w:val="40"/>
        </w:rPr>
        <w:t> </w:t>
      </w:r>
      <w:r>
        <w:rPr/>
        <w:t>변위를</w:t>
      </w:r>
      <w:r>
        <w:rPr>
          <w:spacing w:val="40"/>
        </w:rPr>
        <w:t> </w:t>
      </w:r>
      <w:r>
        <w:rPr/>
        <w:t>측정한다.</w:t>
      </w:r>
      <w:r>
        <w:rPr>
          <w:spacing w:val="40"/>
        </w:rPr>
        <w:t> </w:t>
      </w:r>
      <w:r>
        <w:rPr/>
        <w:t>시험을</w:t>
      </w:r>
      <w:r>
        <w:rPr>
          <w:spacing w:val="40"/>
        </w:rPr>
        <w:t> </w:t>
      </w:r>
      <w:r>
        <w:rPr/>
        <w:t>진행할</w:t>
      </w:r>
      <w:r>
        <w:rPr>
          <w:spacing w:val="40"/>
        </w:rPr>
        <w:t> </w:t>
      </w:r>
      <w:r>
        <w:rPr>
          <w:rFonts w:ascii="Malgun Gothic" w:eastAsia="Malgun Gothic"/>
        </w:rPr>
        <w:t>때</w:t>
      </w:r>
      <w:r>
        <w:rPr/>
        <w:t>,</w:t>
      </w:r>
      <w:r>
        <w:rPr>
          <w:spacing w:val="40"/>
        </w:rPr>
        <w:t> </w:t>
      </w:r>
      <w:r>
        <w:rPr>
          <w:rFonts w:ascii="Malgun Gothic" w:eastAsia="Malgun Gothic"/>
        </w:rPr>
        <w:t>3</w:t>
      </w:r>
      <w:r>
        <w:rPr/>
        <w:t>개의</w:t>
      </w:r>
      <w:r>
        <w:rPr>
          <w:spacing w:val="40"/>
        </w:rPr>
        <w:t> </w:t>
      </w:r>
      <w:r>
        <w:rPr/>
        <w:t>적 재된</w:t>
      </w:r>
      <w:r>
        <w:rPr>
          <w:spacing w:val="40"/>
        </w:rPr>
        <w:t> </w:t>
      </w:r>
      <w:r>
        <w:rPr>
          <w:rFonts w:ascii="Malgun Gothic" w:eastAsia="Malgun Gothic"/>
        </w:rPr>
        <w:t>박</w:t>
      </w:r>
      <w:r>
        <w:rPr/>
        <w:t>스는</w:t>
      </w:r>
      <w:r>
        <w:rPr>
          <w:spacing w:val="40"/>
        </w:rPr>
        <w:t> </w:t>
      </w:r>
      <w:r>
        <w:rPr/>
        <w:t>시험중이나</w:t>
      </w:r>
      <w:r>
        <w:rPr>
          <w:spacing w:val="40"/>
        </w:rPr>
        <w:t> </w:t>
      </w:r>
      <w:r>
        <w:rPr/>
        <w:t>시험</w:t>
      </w:r>
      <w:r>
        <w:rPr>
          <w:spacing w:val="40"/>
        </w:rPr>
        <w:t> </w:t>
      </w:r>
      <w:r>
        <w:rPr>
          <w:rFonts w:ascii="Malgun Gothic" w:eastAsia="Malgun Gothic"/>
        </w:rPr>
        <w:t>후</w:t>
      </w:r>
      <w:r>
        <w:rPr>
          <w:rFonts w:ascii="Malgun Gothic" w:eastAsia="Malgun Gothic"/>
          <w:spacing w:val="40"/>
        </w:rPr>
        <w:t> </w:t>
      </w:r>
      <w:r>
        <w:rPr>
          <w:rFonts w:ascii="Malgun Gothic" w:eastAsia="Malgun Gothic"/>
        </w:rPr>
        <w:t>무너짐</w:t>
      </w:r>
      <w:r>
        <w:rPr/>
        <w:t>이</w:t>
      </w:r>
      <w:r>
        <w:rPr>
          <w:spacing w:val="40"/>
        </w:rPr>
        <w:t> </w:t>
      </w:r>
      <w:r>
        <w:rPr/>
        <w:t>없어야</w:t>
      </w:r>
      <w:r>
        <w:rPr>
          <w:spacing w:val="40"/>
        </w:rPr>
        <w:t> </w:t>
      </w:r>
      <w:r>
        <w:rPr/>
        <w:t>한다</w:t>
      </w:r>
    </w:p>
    <w:p>
      <w:pPr>
        <w:pStyle w:val="ListParagraph"/>
        <w:numPr>
          <w:ilvl w:val="0"/>
          <w:numId w:val="7"/>
        </w:numPr>
        <w:tabs>
          <w:tab w:pos="576" w:val="left" w:leader="none"/>
        </w:tabs>
        <w:spacing w:line="240" w:lineRule="auto" w:before="163" w:after="0"/>
        <w:ind w:left="575" w:right="0" w:hanging="260"/>
        <w:jc w:val="left"/>
        <w:rPr>
          <w:sz w:val="24"/>
        </w:rPr>
      </w:pPr>
      <w:r>
        <w:rPr>
          <w:rFonts w:ascii="Malgun Gothic" w:hAnsi="Malgun Gothic" w:eastAsia="Malgun Gothic"/>
          <w:sz w:val="24"/>
        </w:rPr>
        <w:t>첫</w:t>
      </w:r>
      <w:r>
        <w:rPr>
          <w:rFonts w:ascii="Malgun Gothic" w:hAnsi="Malgun Gothic" w:eastAsia="Malgun Gothic"/>
          <w:spacing w:val="31"/>
          <w:sz w:val="24"/>
        </w:rPr>
        <w:t> </w:t>
      </w:r>
      <w:r>
        <w:rPr>
          <w:rFonts w:ascii="Malgun Gothic" w:hAnsi="Malgun Gothic" w:eastAsia="Malgun Gothic"/>
          <w:sz w:val="24"/>
        </w:rPr>
        <w:t>번째</w:t>
      </w:r>
      <w:r>
        <w:rPr>
          <w:rFonts w:ascii="Malgun Gothic" w:hAnsi="Malgun Gothic" w:eastAsia="Malgun Gothic"/>
          <w:spacing w:val="31"/>
          <w:sz w:val="24"/>
        </w:rPr>
        <w:t> </w:t>
      </w:r>
      <w:r>
        <w:rPr>
          <w:sz w:val="24"/>
        </w:rPr>
        <w:t>측정</w:t>
      </w:r>
      <w:r>
        <w:rPr>
          <w:spacing w:val="36"/>
          <w:sz w:val="24"/>
        </w:rPr>
        <w:t> </w:t>
      </w:r>
      <w:r>
        <w:rPr>
          <w:rFonts w:ascii="Malgun Gothic" w:hAnsi="Malgun Gothic" w:eastAsia="Malgun Gothic"/>
          <w:sz w:val="24"/>
        </w:rPr>
        <w:t>:</w:t>
      </w:r>
      <w:r>
        <w:rPr>
          <w:rFonts w:ascii="Malgun Gothic" w:hAnsi="Malgun Gothic" w:eastAsia="Malgun Gothic"/>
          <w:spacing w:val="30"/>
          <w:sz w:val="24"/>
        </w:rPr>
        <w:t> </w:t>
      </w:r>
      <w:r>
        <w:rPr>
          <w:sz w:val="24"/>
        </w:rPr>
        <w:t>시험하중의</w:t>
      </w:r>
      <w:r>
        <w:rPr>
          <w:spacing w:val="36"/>
          <w:sz w:val="24"/>
        </w:rPr>
        <w:t> </w:t>
      </w:r>
      <w:r>
        <w:rPr>
          <w:sz w:val="24"/>
        </w:rPr>
        <w:t>1</w:t>
      </w:r>
      <w:r>
        <w:rPr>
          <w:rFonts w:ascii="Malgun Gothic" w:hAnsi="Malgun Gothic" w:eastAsia="Malgun Gothic"/>
          <w:sz w:val="24"/>
        </w:rPr>
        <w:t>0</w:t>
      </w:r>
      <w:r>
        <w:rPr>
          <w:rFonts w:ascii="Malgun Gothic" w:hAnsi="Malgun Gothic" w:eastAsia="Malgun Gothic"/>
          <w:spacing w:val="31"/>
          <w:sz w:val="24"/>
        </w:rPr>
        <w:t> </w:t>
      </w:r>
      <w:r>
        <w:rPr>
          <w:rFonts w:ascii="Malgun Gothic" w:hAnsi="Malgun Gothic" w:eastAsia="Malgun Gothic"/>
          <w:sz w:val="24"/>
        </w:rPr>
        <w:t>%</w:t>
      </w:r>
      <w:r>
        <w:rPr>
          <w:rFonts w:ascii="Malgun Gothic" w:hAnsi="Malgun Gothic" w:eastAsia="Malgun Gothic"/>
          <w:spacing w:val="32"/>
          <w:sz w:val="24"/>
        </w:rPr>
        <w:t> </w:t>
      </w:r>
      <w:r>
        <w:rPr>
          <w:sz w:val="24"/>
        </w:rPr>
        <w:t>를</w:t>
      </w:r>
      <w:r>
        <w:rPr>
          <w:spacing w:val="35"/>
          <w:sz w:val="24"/>
        </w:rPr>
        <w:t> </w:t>
      </w:r>
      <w:r>
        <w:rPr>
          <w:sz w:val="24"/>
        </w:rPr>
        <w:t>가한</w:t>
      </w:r>
      <w:r>
        <w:rPr>
          <w:spacing w:val="36"/>
          <w:sz w:val="24"/>
        </w:rPr>
        <w:t> </w:t>
      </w:r>
      <w:r>
        <w:rPr>
          <w:rFonts w:ascii="Malgun Gothic" w:hAnsi="Malgun Gothic" w:eastAsia="Malgun Gothic"/>
          <w:sz w:val="24"/>
        </w:rPr>
        <w:t>후</w:t>
      </w:r>
      <w:r>
        <w:rPr>
          <w:rFonts w:ascii="Malgun Gothic" w:hAnsi="Malgun Gothic" w:eastAsia="Malgun Gothic"/>
          <w:spacing w:val="31"/>
          <w:sz w:val="24"/>
        </w:rPr>
        <w:t> </w:t>
      </w:r>
      <w:r>
        <w:rPr>
          <w:sz w:val="24"/>
        </w:rPr>
        <w:t>최대</w:t>
      </w:r>
      <w:r>
        <w:rPr>
          <w:spacing w:val="35"/>
          <w:sz w:val="24"/>
        </w:rPr>
        <w:t> </w:t>
      </w:r>
      <w:r>
        <w:rPr>
          <w:sz w:val="24"/>
        </w:rPr>
        <w:t>변위</w:t>
      </w:r>
      <w:r>
        <w:rPr>
          <w:spacing w:val="36"/>
          <w:sz w:val="24"/>
        </w:rPr>
        <w:t> </w:t>
      </w:r>
      <w:r>
        <w:rPr>
          <w:spacing w:val="-5"/>
          <w:sz w:val="24"/>
        </w:rPr>
        <w:t>측정</w:t>
      </w:r>
    </w:p>
    <w:p>
      <w:pPr>
        <w:pStyle w:val="ListParagraph"/>
        <w:numPr>
          <w:ilvl w:val="0"/>
          <w:numId w:val="7"/>
        </w:numPr>
        <w:tabs>
          <w:tab w:pos="550" w:val="left" w:leader="none"/>
        </w:tabs>
        <w:spacing w:line="240" w:lineRule="auto" w:before="149" w:after="0"/>
        <w:ind w:left="549" w:right="0" w:hanging="234"/>
        <w:jc w:val="left"/>
        <w:rPr>
          <w:sz w:val="24"/>
        </w:rPr>
      </w:pPr>
      <w:r>
        <w:rPr>
          <w:rFonts w:ascii="Malgun Gothic" w:hAnsi="Malgun Gothic" w:eastAsia="Malgun Gothic"/>
          <w:spacing w:val="-4"/>
          <w:sz w:val="24"/>
        </w:rPr>
        <w:t>두</w:t>
      </w:r>
      <w:r>
        <w:rPr>
          <w:rFonts w:ascii="Malgun Gothic" w:hAnsi="Malgun Gothic" w:eastAsia="Malgun Gothic"/>
          <w:spacing w:val="-18"/>
          <w:sz w:val="24"/>
        </w:rPr>
        <w:t> </w:t>
      </w:r>
      <w:r>
        <w:rPr>
          <w:rFonts w:ascii="Malgun Gothic" w:hAnsi="Malgun Gothic" w:eastAsia="Malgun Gothic"/>
          <w:spacing w:val="-4"/>
          <w:sz w:val="24"/>
        </w:rPr>
        <w:t>번째</w:t>
      </w:r>
      <w:r>
        <w:rPr>
          <w:rFonts w:ascii="Malgun Gothic" w:hAnsi="Malgun Gothic" w:eastAsia="Malgun Gothic"/>
          <w:spacing w:val="-17"/>
          <w:sz w:val="24"/>
        </w:rPr>
        <w:t> </w:t>
      </w:r>
      <w:r>
        <w:rPr>
          <w:spacing w:val="-4"/>
          <w:sz w:val="24"/>
        </w:rPr>
        <w:t>측정</w:t>
      </w:r>
      <w:r>
        <w:rPr>
          <w:spacing w:val="-16"/>
          <w:sz w:val="24"/>
        </w:rPr>
        <w:t> </w:t>
      </w:r>
      <w:r>
        <w:rPr>
          <w:rFonts w:ascii="Malgun Gothic" w:hAnsi="Malgun Gothic" w:eastAsia="Malgun Gothic"/>
          <w:spacing w:val="-4"/>
          <w:sz w:val="24"/>
        </w:rPr>
        <w:t>:</w:t>
      </w:r>
      <w:r>
        <w:rPr>
          <w:rFonts w:ascii="Malgun Gothic" w:hAnsi="Malgun Gothic" w:eastAsia="Malgun Gothic"/>
          <w:spacing w:val="-17"/>
          <w:sz w:val="24"/>
        </w:rPr>
        <w:t> </w:t>
      </w:r>
      <w:r>
        <w:rPr>
          <w:spacing w:val="-4"/>
          <w:sz w:val="24"/>
        </w:rPr>
        <w:t>시험하중의</w:t>
      </w:r>
      <w:r>
        <w:rPr>
          <w:spacing w:val="-16"/>
          <w:sz w:val="24"/>
        </w:rPr>
        <w:t> </w:t>
      </w:r>
      <w:r>
        <w:rPr>
          <w:spacing w:val="-4"/>
          <w:sz w:val="24"/>
        </w:rPr>
        <w:t>1</w:t>
      </w:r>
      <w:r>
        <w:rPr>
          <w:rFonts w:ascii="Malgun Gothic" w:hAnsi="Malgun Gothic" w:eastAsia="Malgun Gothic"/>
          <w:spacing w:val="-4"/>
          <w:sz w:val="24"/>
        </w:rPr>
        <w:t>00</w:t>
      </w:r>
      <w:r>
        <w:rPr>
          <w:rFonts w:ascii="Malgun Gothic" w:hAnsi="Malgun Gothic" w:eastAsia="Malgun Gothic"/>
          <w:spacing w:val="-12"/>
          <w:sz w:val="24"/>
        </w:rPr>
        <w:t> </w:t>
      </w:r>
      <w:r>
        <w:rPr>
          <w:rFonts w:ascii="Malgun Gothic" w:hAnsi="Malgun Gothic" w:eastAsia="Malgun Gothic"/>
          <w:spacing w:val="-4"/>
          <w:sz w:val="24"/>
        </w:rPr>
        <w:t>%</w:t>
      </w:r>
      <w:r>
        <w:rPr>
          <w:rFonts w:ascii="Malgun Gothic" w:hAnsi="Malgun Gothic" w:eastAsia="Malgun Gothic"/>
          <w:spacing w:val="-17"/>
          <w:sz w:val="24"/>
        </w:rPr>
        <w:t> </w:t>
      </w:r>
      <w:r>
        <w:rPr>
          <w:spacing w:val="-4"/>
          <w:sz w:val="24"/>
        </w:rPr>
        <w:t>를</w:t>
      </w:r>
      <w:r>
        <w:rPr>
          <w:spacing w:val="-16"/>
          <w:sz w:val="24"/>
        </w:rPr>
        <w:t> </w:t>
      </w:r>
      <w:r>
        <w:rPr>
          <w:spacing w:val="-4"/>
          <w:sz w:val="24"/>
        </w:rPr>
        <w:t>가한</w:t>
      </w:r>
      <w:r>
        <w:rPr>
          <w:spacing w:val="-15"/>
          <w:sz w:val="24"/>
        </w:rPr>
        <w:t> </w:t>
      </w:r>
      <w:r>
        <w:rPr>
          <w:rFonts w:ascii="Malgun Gothic" w:hAnsi="Malgun Gothic" w:eastAsia="Malgun Gothic"/>
          <w:spacing w:val="-4"/>
          <w:sz w:val="24"/>
        </w:rPr>
        <w:t>후</w:t>
      </w:r>
      <w:r>
        <w:rPr>
          <w:rFonts w:ascii="Malgun Gothic" w:hAnsi="Malgun Gothic" w:eastAsia="Malgun Gothic"/>
          <w:spacing w:val="-17"/>
          <w:sz w:val="24"/>
        </w:rPr>
        <w:t> </w:t>
      </w:r>
      <w:r>
        <w:rPr>
          <w:spacing w:val="-4"/>
          <w:sz w:val="24"/>
        </w:rPr>
        <w:t>96시간</w:t>
      </w:r>
      <w:r>
        <w:rPr>
          <w:spacing w:val="-15"/>
          <w:sz w:val="24"/>
        </w:rPr>
        <w:t> </w:t>
      </w:r>
      <w:r>
        <w:rPr>
          <w:spacing w:val="-4"/>
          <w:sz w:val="24"/>
        </w:rPr>
        <w:t>방치</w:t>
      </w:r>
      <w:r>
        <w:rPr>
          <w:spacing w:val="-16"/>
          <w:sz w:val="24"/>
        </w:rPr>
        <w:t> </w:t>
      </w:r>
      <w:r>
        <w:rPr>
          <w:rFonts w:ascii="Malgun Gothic" w:hAnsi="Malgun Gothic" w:eastAsia="Malgun Gothic"/>
          <w:spacing w:val="-4"/>
          <w:sz w:val="24"/>
        </w:rPr>
        <w:t>후</w:t>
      </w:r>
      <w:r>
        <w:rPr>
          <w:rFonts w:ascii="Malgun Gothic" w:hAnsi="Malgun Gothic" w:eastAsia="Malgun Gothic"/>
          <w:spacing w:val="-17"/>
          <w:sz w:val="24"/>
        </w:rPr>
        <w:t> </w:t>
      </w:r>
      <w:r>
        <w:rPr>
          <w:spacing w:val="-4"/>
          <w:sz w:val="24"/>
        </w:rPr>
        <w:t>최대</w:t>
      </w:r>
      <w:r>
        <w:rPr>
          <w:spacing w:val="-15"/>
          <w:sz w:val="24"/>
        </w:rPr>
        <w:t> </w:t>
      </w:r>
      <w:r>
        <w:rPr>
          <w:spacing w:val="-4"/>
          <w:sz w:val="24"/>
        </w:rPr>
        <w:t>변위</w:t>
      </w:r>
      <w:r>
        <w:rPr>
          <w:spacing w:val="-15"/>
          <w:sz w:val="24"/>
        </w:rPr>
        <w:t> </w:t>
      </w:r>
      <w:r>
        <w:rPr>
          <w:spacing w:val="-5"/>
          <w:sz w:val="24"/>
        </w:rPr>
        <w:t>측정</w:t>
      </w:r>
    </w:p>
    <w:p>
      <w:pPr>
        <w:pStyle w:val="ListParagraph"/>
        <w:numPr>
          <w:ilvl w:val="0"/>
          <w:numId w:val="7"/>
        </w:numPr>
        <w:tabs>
          <w:tab w:pos="576" w:val="left" w:leader="none"/>
        </w:tabs>
        <w:spacing w:line="240" w:lineRule="auto" w:before="148" w:after="0"/>
        <w:ind w:left="575" w:right="0" w:hanging="260"/>
        <w:jc w:val="left"/>
        <w:rPr>
          <w:sz w:val="24"/>
        </w:rPr>
      </w:pPr>
      <w:r>
        <w:rPr>
          <w:rFonts w:ascii="Malgun Gothic" w:hAnsi="Malgun Gothic" w:eastAsia="Malgun Gothic"/>
          <w:sz w:val="24"/>
        </w:rPr>
        <w:t>완</w:t>
      </w:r>
      <w:r>
        <w:rPr>
          <w:sz w:val="24"/>
        </w:rPr>
        <w:t>화</w:t>
      </w:r>
      <w:r>
        <w:rPr>
          <w:spacing w:val="23"/>
          <w:sz w:val="24"/>
        </w:rPr>
        <w:t> </w:t>
      </w:r>
      <w:r>
        <w:rPr>
          <w:rFonts w:ascii="Malgun Gothic" w:hAnsi="Malgun Gothic" w:eastAsia="Malgun Gothic"/>
          <w:sz w:val="24"/>
        </w:rPr>
        <w:t>:</w:t>
      </w:r>
      <w:r>
        <w:rPr>
          <w:rFonts w:ascii="Malgun Gothic" w:hAnsi="Malgun Gothic" w:eastAsia="Malgun Gothic"/>
          <w:spacing w:val="19"/>
          <w:sz w:val="24"/>
        </w:rPr>
        <w:t> </w:t>
      </w:r>
      <w:r>
        <w:rPr>
          <w:sz w:val="24"/>
        </w:rPr>
        <w:t>시험하중을</w:t>
      </w:r>
      <w:r>
        <w:rPr>
          <w:spacing w:val="24"/>
          <w:sz w:val="24"/>
        </w:rPr>
        <w:t> </w:t>
      </w:r>
      <w:r>
        <w:rPr>
          <w:sz w:val="24"/>
        </w:rPr>
        <w:t>제거하고</w:t>
      </w:r>
      <w:r>
        <w:rPr>
          <w:spacing w:val="24"/>
          <w:sz w:val="24"/>
        </w:rPr>
        <w:t> </w:t>
      </w:r>
      <w:r>
        <w:rPr>
          <w:sz w:val="24"/>
        </w:rPr>
        <w:t>(</w:t>
      </w:r>
      <w:r>
        <w:rPr>
          <w:rFonts w:ascii="Malgun Gothic" w:hAnsi="Malgun Gothic" w:eastAsia="Malgun Gothic"/>
          <w:sz w:val="24"/>
        </w:rPr>
        <w:t>23±2</w:t>
      </w:r>
      <w:r>
        <w:rPr>
          <w:sz w:val="24"/>
        </w:rPr>
        <w:t>)</w:t>
      </w:r>
      <w:r>
        <w:rPr>
          <w:spacing w:val="23"/>
          <w:sz w:val="24"/>
        </w:rPr>
        <w:t> </w:t>
      </w:r>
      <w:r>
        <w:rPr>
          <w:rFonts w:ascii="Times New Roman" w:hAnsi="Times New Roman" w:eastAsia="Times New Roman"/>
          <w:sz w:val="24"/>
        </w:rPr>
        <w:t>℃</w:t>
      </w:r>
      <w:r>
        <w:rPr>
          <w:sz w:val="24"/>
        </w:rPr>
        <w:t>에서</w:t>
      </w:r>
      <w:r>
        <w:rPr>
          <w:spacing w:val="24"/>
          <w:sz w:val="24"/>
        </w:rPr>
        <w:t> </w:t>
      </w:r>
      <w:r>
        <w:rPr>
          <w:rFonts w:ascii="Malgun Gothic" w:hAnsi="Malgun Gothic" w:eastAsia="Malgun Gothic"/>
          <w:sz w:val="24"/>
        </w:rPr>
        <w:t>2</w:t>
      </w:r>
      <w:r>
        <w:rPr>
          <w:sz w:val="24"/>
        </w:rPr>
        <w:t>4시간</w:t>
      </w:r>
      <w:r>
        <w:rPr>
          <w:spacing w:val="24"/>
          <w:sz w:val="24"/>
        </w:rPr>
        <w:t> </w:t>
      </w:r>
      <w:r>
        <w:rPr>
          <w:sz w:val="24"/>
        </w:rPr>
        <w:t>동안</w:t>
      </w:r>
      <w:r>
        <w:rPr>
          <w:spacing w:val="24"/>
          <w:sz w:val="24"/>
        </w:rPr>
        <w:t> </w:t>
      </w:r>
      <w:r>
        <w:rPr>
          <w:spacing w:val="-5"/>
          <w:sz w:val="24"/>
        </w:rPr>
        <w:t>정치</w:t>
      </w:r>
    </w:p>
    <w:p>
      <w:pPr>
        <w:pStyle w:val="ListParagraph"/>
        <w:numPr>
          <w:ilvl w:val="0"/>
          <w:numId w:val="7"/>
        </w:numPr>
        <w:tabs>
          <w:tab w:pos="576" w:val="left" w:leader="none"/>
        </w:tabs>
        <w:spacing w:line="240" w:lineRule="auto" w:before="147" w:after="0"/>
        <w:ind w:left="575" w:right="0" w:hanging="260"/>
        <w:jc w:val="left"/>
        <w:rPr>
          <w:sz w:val="24"/>
        </w:rPr>
      </w:pPr>
      <w:r>
        <w:rPr>
          <w:sz w:val="24"/>
        </w:rPr>
        <w:t>세</w:t>
      </w:r>
      <w:r>
        <w:rPr>
          <w:spacing w:val="35"/>
          <w:sz w:val="24"/>
        </w:rPr>
        <w:t> </w:t>
      </w:r>
      <w:r>
        <w:rPr>
          <w:rFonts w:ascii="Malgun Gothic" w:hAnsi="Malgun Gothic" w:eastAsia="Malgun Gothic"/>
          <w:sz w:val="24"/>
        </w:rPr>
        <w:t>번째</w:t>
      </w:r>
      <w:r>
        <w:rPr>
          <w:rFonts w:ascii="Malgun Gothic" w:hAnsi="Malgun Gothic" w:eastAsia="Malgun Gothic"/>
          <w:spacing w:val="31"/>
          <w:sz w:val="24"/>
        </w:rPr>
        <w:t> </w:t>
      </w:r>
      <w:r>
        <w:rPr>
          <w:sz w:val="24"/>
        </w:rPr>
        <w:t>측정</w:t>
      </w:r>
      <w:r>
        <w:rPr>
          <w:spacing w:val="36"/>
          <w:sz w:val="24"/>
        </w:rPr>
        <w:t> </w:t>
      </w:r>
      <w:r>
        <w:rPr>
          <w:rFonts w:ascii="Malgun Gothic" w:hAnsi="Malgun Gothic" w:eastAsia="Malgun Gothic"/>
          <w:sz w:val="24"/>
        </w:rPr>
        <w:t>:</w:t>
      </w:r>
      <w:r>
        <w:rPr>
          <w:rFonts w:ascii="Malgun Gothic" w:hAnsi="Malgun Gothic" w:eastAsia="Malgun Gothic"/>
          <w:spacing w:val="30"/>
          <w:sz w:val="24"/>
        </w:rPr>
        <w:t> </w:t>
      </w:r>
      <w:r>
        <w:rPr>
          <w:sz w:val="24"/>
        </w:rPr>
        <w:t>시험하중의</w:t>
      </w:r>
      <w:r>
        <w:rPr>
          <w:spacing w:val="36"/>
          <w:sz w:val="24"/>
        </w:rPr>
        <w:t> </w:t>
      </w:r>
      <w:r>
        <w:rPr>
          <w:sz w:val="24"/>
        </w:rPr>
        <w:t>1</w:t>
      </w:r>
      <w:r>
        <w:rPr>
          <w:rFonts w:ascii="Malgun Gothic" w:hAnsi="Malgun Gothic" w:eastAsia="Malgun Gothic"/>
          <w:sz w:val="24"/>
        </w:rPr>
        <w:t>0</w:t>
      </w:r>
      <w:r>
        <w:rPr>
          <w:rFonts w:ascii="Malgun Gothic" w:hAnsi="Malgun Gothic" w:eastAsia="Malgun Gothic"/>
          <w:spacing w:val="31"/>
          <w:sz w:val="24"/>
        </w:rPr>
        <w:t> </w:t>
      </w:r>
      <w:r>
        <w:rPr>
          <w:rFonts w:ascii="Malgun Gothic" w:hAnsi="Malgun Gothic" w:eastAsia="Malgun Gothic"/>
          <w:sz w:val="24"/>
        </w:rPr>
        <w:t>%</w:t>
      </w:r>
      <w:r>
        <w:rPr>
          <w:rFonts w:ascii="Malgun Gothic" w:hAnsi="Malgun Gothic" w:eastAsia="Malgun Gothic"/>
          <w:spacing w:val="32"/>
          <w:sz w:val="24"/>
        </w:rPr>
        <w:t> </w:t>
      </w:r>
      <w:r>
        <w:rPr>
          <w:sz w:val="24"/>
        </w:rPr>
        <w:t>를</w:t>
      </w:r>
      <w:r>
        <w:rPr>
          <w:spacing w:val="35"/>
          <w:sz w:val="24"/>
        </w:rPr>
        <w:t> </w:t>
      </w:r>
      <w:r>
        <w:rPr>
          <w:sz w:val="24"/>
        </w:rPr>
        <w:t>가한</w:t>
      </w:r>
      <w:r>
        <w:rPr>
          <w:spacing w:val="36"/>
          <w:sz w:val="24"/>
        </w:rPr>
        <w:t> </w:t>
      </w:r>
      <w:r>
        <w:rPr>
          <w:rFonts w:ascii="Malgun Gothic" w:hAnsi="Malgun Gothic" w:eastAsia="Malgun Gothic"/>
          <w:sz w:val="24"/>
        </w:rPr>
        <w:t>후</w:t>
      </w:r>
      <w:r>
        <w:rPr>
          <w:rFonts w:ascii="Malgun Gothic" w:hAnsi="Malgun Gothic" w:eastAsia="Malgun Gothic"/>
          <w:spacing w:val="31"/>
          <w:sz w:val="24"/>
        </w:rPr>
        <w:t> </w:t>
      </w:r>
      <w:r>
        <w:rPr>
          <w:sz w:val="24"/>
        </w:rPr>
        <w:t>최대</w:t>
      </w:r>
      <w:r>
        <w:rPr>
          <w:spacing w:val="35"/>
          <w:sz w:val="24"/>
        </w:rPr>
        <w:t> </w:t>
      </w:r>
      <w:r>
        <w:rPr>
          <w:sz w:val="24"/>
        </w:rPr>
        <w:t>변위</w:t>
      </w:r>
      <w:r>
        <w:rPr>
          <w:spacing w:val="36"/>
          <w:sz w:val="24"/>
        </w:rPr>
        <w:t> </w:t>
      </w:r>
      <w:r>
        <w:rPr>
          <w:spacing w:val="-5"/>
          <w:sz w:val="24"/>
        </w:rPr>
        <w:t>측정</w:t>
      </w:r>
    </w:p>
    <w:p>
      <w:pPr>
        <w:spacing w:after="0" w:line="240" w:lineRule="auto"/>
        <w:jc w:val="left"/>
        <w:rPr>
          <w:sz w:val="24"/>
        </w:rPr>
        <w:sectPr>
          <w:pgSz w:w="11900" w:h="16820"/>
          <w:pgMar w:top="1600" w:bottom="280" w:left="1300" w:right="1300"/>
        </w:sectPr>
      </w:pPr>
    </w:p>
    <w:p>
      <w:pPr>
        <w:pStyle w:val="BodyText"/>
        <w:rPr>
          <w:sz w:val="20"/>
        </w:rPr>
      </w:pPr>
    </w:p>
    <w:p>
      <w:pPr>
        <w:pStyle w:val="BodyText"/>
        <w:rPr>
          <w:sz w:val="20"/>
        </w:rPr>
      </w:pPr>
    </w:p>
    <w:p>
      <w:pPr>
        <w:pStyle w:val="BodyText"/>
        <w:spacing w:before="1"/>
        <w:rPr>
          <w:sz w:val="21"/>
        </w:rPr>
      </w:pPr>
    </w:p>
    <w:p>
      <w:pPr>
        <w:pStyle w:val="BodyText"/>
        <w:ind w:left="3362"/>
        <w:rPr>
          <w:sz w:val="20"/>
        </w:rPr>
      </w:pPr>
      <w:r>
        <w:rPr>
          <w:sz w:val="20"/>
        </w:rPr>
        <w:drawing>
          <wp:inline distT="0" distB="0" distL="0" distR="0">
            <wp:extent cx="1816364" cy="2309812"/>
            <wp:effectExtent l="0" t="0" r="0" b="0"/>
            <wp:docPr id="43" name="image22.jpeg"/>
            <wp:cNvGraphicFramePr>
              <a:graphicFrameLocks noChangeAspect="1"/>
            </wp:cNvGraphicFramePr>
            <a:graphic>
              <a:graphicData uri="http://schemas.openxmlformats.org/drawingml/2006/picture">
                <pic:pic>
                  <pic:nvPicPr>
                    <pic:cNvPr id="44" name="image22.jpeg"/>
                    <pic:cNvPicPr/>
                  </pic:nvPicPr>
                  <pic:blipFill>
                    <a:blip r:embed="rId26" cstate="print"/>
                    <a:stretch>
                      <a:fillRect/>
                    </a:stretch>
                  </pic:blipFill>
                  <pic:spPr>
                    <a:xfrm>
                      <a:off x="0" y="0"/>
                      <a:ext cx="1816364" cy="2309812"/>
                    </a:xfrm>
                    <a:prstGeom prst="rect">
                      <a:avLst/>
                    </a:prstGeom>
                  </pic:spPr>
                </pic:pic>
              </a:graphicData>
            </a:graphic>
          </wp:inline>
        </w:drawing>
      </w:r>
      <w:r>
        <w:rPr>
          <w:sz w:val="20"/>
        </w:rPr>
      </w:r>
    </w:p>
    <w:p>
      <w:pPr>
        <w:pStyle w:val="BodyText"/>
        <w:spacing w:before="2"/>
        <w:rPr>
          <w:sz w:val="17"/>
        </w:rPr>
      </w:pPr>
    </w:p>
    <w:p>
      <w:pPr>
        <w:pStyle w:val="BodyText"/>
        <w:tabs>
          <w:tab w:pos="1683" w:val="left" w:leader="none"/>
        </w:tabs>
        <w:spacing w:line="409" w:lineRule="exact"/>
        <w:ind w:left="2"/>
        <w:jc w:val="center"/>
      </w:pPr>
      <w:r>
        <w:rPr/>
        <w:t>&lt;그림</w:t>
      </w:r>
      <w:r>
        <w:rPr>
          <w:spacing w:val="25"/>
        </w:rPr>
        <w:t> </w:t>
      </w:r>
      <w:r>
        <w:rPr/>
        <w:t>4-</w:t>
      </w:r>
      <w:r>
        <w:rPr>
          <w:rFonts w:ascii="Malgun Gothic" w:eastAsia="Malgun Gothic"/>
          <w:spacing w:val="-5"/>
        </w:rPr>
        <w:t>2</w:t>
      </w:r>
      <w:r>
        <w:rPr>
          <w:spacing w:val="-5"/>
        </w:rPr>
        <w:t>4&gt;</w:t>
      </w:r>
      <w:r>
        <w:rPr/>
        <w:tab/>
      </w:r>
      <w:r>
        <w:rPr>
          <w:spacing w:val="-4"/>
        </w:rPr>
        <w:t>적재시험</w:t>
      </w:r>
    </w:p>
    <w:p>
      <w:pPr>
        <w:pStyle w:val="BodyText"/>
        <w:rPr>
          <w:sz w:val="20"/>
        </w:rPr>
      </w:pPr>
    </w:p>
    <w:p>
      <w:pPr>
        <w:pStyle w:val="BodyText"/>
        <w:rPr>
          <w:sz w:val="20"/>
        </w:rPr>
      </w:pPr>
    </w:p>
    <w:p>
      <w:pPr>
        <w:pStyle w:val="BodyText"/>
        <w:spacing w:before="2"/>
        <w:rPr>
          <w:sz w:val="19"/>
        </w:rPr>
      </w:pPr>
    </w:p>
    <w:p>
      <w:pPr>
        <w:pStyle w:val="BodyText"/>
        <w:spacing w:before="52"/>
        <w:ind w:left="316"/>
        <w:rPr>
          <w:rFonts w:ascii="Dotum" w:hAnsi="Dotum" w:eastAsia="Dotum" w:hint="eastAsia"/>
        </w:rPr>
      </w:pPr>
      <w:r>
        <w:rPr>
          <w:rFonts w:ascii="Dotum" w:hAnsi="Dotum" w:eastAsia="Dotum" w:hint="eastAsia"/>
        </w:rPr>
        <w:t>②</w:t>
      </w:r>
      <w:r>
        <w:rPr>
          <w:rFonts w:ascii="Dotum" w:hAnsi="Dotum" w:eastAsia="Dotum" w:hint="eastAsia"/>
          <w:spacing w:val="53"/>
        </w:rPr>
        <w:t> </w:t>
      </w:r>
      <w:r>
        <w:rPr>
          <w:rFonts w:ascii="Dotum" w:hAnsi="Dotum" w:eastAsia="Dotum" w:hint="eastAsia"/>
        </w:rPr>
        <w:t>낙하</w:t>
      </w:r>
      <w:r>
        <w:rPr>
          <w:rFonts w:ascii="Dotum" w:hAnsi="Dotum" w:eastAsia="Dotum" w:hint="eastAsia"/>
          <w:spacing w:val="53"/>
        </w:rPr>
        <w:t> </w:t>
      </w:r>
      <w:r>
        <w:rPr>
          <w:rFonts w:ascii="Dotum" w:hAnsi="Dotum" w:eastAsia="Dotum" w:hint="eastAsia"/>
          <w:spacing w:val="-5"/>
        </w:rPr>
        <w:t>시험</w:t>
      </w:r>
    </w:p>
    <w:p>
      <w:pPr>
        <w:pStyle w:val="BodyText"/>
        <w:spacing w:line="232" w:lineRule="auto" w:before="205"/>
        <w:ind w:left="316" w:right="115" w:firstLine="299"/>
        <w:jc w:val="both"/>
      </w:pPr>
      <w:r>
        <w:rPr/>
        <w:t>이 시험은 용기가 상</w:t>
      </w:r>
      <w:r>
        <w:rPr>
          <w:rFonts w:ascii="Malgun Gothic" w:hAnsi="Malgun Gothic" w:eastAsia="Malgun Gothic"/>
        </w:rPr>
        <w:t>․</w:t>
      </w:r>
      <w:r>
        <w:rPr/>
        <w:t>하역 시 자유 </w:t>
      </w:r>
      <w:r>
        <w:rPr>
          <w:rFonts w:ascii="Malgun Gothic" w:hAnsi="Malgun Gothic" w:eastAsia="Malgun Gothic"/>
        </w:rPr>
        <w:t>낙</w:t>
      </w:r>
      <w:r>
        <w:rPr/>
        <w:t>하되</w:t>
      </w:r>
      <w:r>
        <w:rPr>
          <w:rFonts w:ascii="Malgun Gothic" w:hAnsi="Malgun Gothic" w:eastAsia="Malgun Gothic"/>
        </w:rPr>
        <w:t>었</w:t>
      </w:r>
      <w:r>
        <w:rPr/>
        <w:t>을 </w:t>
      </w:r>
      <w:r>
        <w:rPr>
          <w:rFonts w:ascii="Malgun Gothic" w:hAnsi="Malgun Gothic" w:eastAsia="Malgun Gothic"/>
        </w:rPr>
        <w:t>때 견디</w:t>
      </w:r>
      <w:r>
        <w:rPr/>
        <w:t>는지를 확인하는 </w:t>
      </w:r>
      <w:r>
        <w:rPr>
          <w:spacing w:val="-130"/>
        </w:rPr>
        <w:t>시</w:t>
      </w:r>
      <w:r>
        <w:rPr/>
        <w:t> 험이다.</w:t>
      </w:r>
      <w:r>
        <w:rPr>
          <w:spacing w:val="40"/>
        </w:rPr>
        <w:t> </w:t>
      </w:r>
      <w:r>
        <w:rPr/>
        <w:t>필요에</w:t>
      </w:r>
      <w:r>
        <w:rPr>
          <w:spacing w:val="40"/>
        </w:rPr>
        <w:t> </w:t>
      </w:r>
      <w:r>
        <w:rPr/>
        <w:t>따라</w:t>
      </w:r>
      <w:r>
        <w:rPr>
          <w:spacing w:val="40"/>
        </w:rPr>
        <w:t> </w:t>
      </w:r>
      <w:r>
        <w:rPr/>
        <w:t>제품의</w:t>
      </w:r>
      <w:r>
        <w:rPr>
          <w:spacing w:val="40"/>
        </w:rPr>
        <w:t> </w:t>
      </w:r>
      <w:r>
        <w:rPr/>
        <w:t>충전상태에서</w:t>
      </w:r>
      <w:r>
        <w:rPr>
          <w:spacing w:val="40"/>
        </w:rPr>
        <w:t> </w:t>
      </w:r>
      <w:r>
        <w:rPr>
          <w:rFonts w:ascii="Malgun Gothic" w:hAnsi="Malgun Gothic" w:eastAsia="Malgun Gothic"/>
        </w:rPr>
        <w:t>낙</w:t>
      </w:r>
      <w:r>
        <w:rPr/>
        <w:t>하시험을</w:t>
      </w:r>
      <w:r>
        <w:rPr>
          <w:spacing w:val="40"/>
        </w:rPr>
        <w:t> </w:t>
      </w:r>
      <w:r>
        <w:rPr/>
        <w:t>수행하여</w:t>
      </w:r>
      <w:r>
        <w:rPr>
          <w:spacing w:val="40"/>
        </w:rPr>
        <w:t> </w:t>
      </w:r>
      <w:r>
        <w:rPr/>
        <w:t>내구성을</w:t>
      </w:r>
      <w:r>
        <w:rPr>
          <w:spacing w:val="40"/>
        </w:rPr>
        <w:t> </w:t>
      </w:r>
      <w:r>
        <w:rPr/>
        <w:t>확인 할 수 있다.</w:t>
      </w:r>
    </w:p>
    <w:p>
      <w:pPr>
        <w:pStyle w:val="BodyText"/>
        <w:spacing w:before="6"/>
        <w:rPr>
          <w:sz w:val="31"/>
        </w:rPr>
      </w:pPr>
    </w:p>
    <w:p>
      <w:pPr>
        <w:tabs>
          <w:tab w:pos="2444" w:val="left" w:leader="none"/>
          <w:tab w:pos="5814" w:val="left" w:leader="none"/>
          <w:tab w:pos="6773" w:val="left" w:leader="none"/>
        </w:tabs>
        <w:spacing w:line="285" w:lineRule="auto" w:before="0"/>
        <w:ind w:left="347" w:right="1277" w:firstLine="3091"/>
        <w:jc w:val="left"/>
        <w:rPr>
          <w:rFonts w:ascii="Dotum" w:hAnsi="Dotum" w:eastAsia="Dotum" w:hint="eastAsia"/>
          <w:sz w:val="22"/>
        </w:rPr>
      </w:pPr>
      <w:r>
        <w:rPr>
          <w:rFonts w:ascii="Dotum" w:hAnsi="Dotum" w:eastAsia="Dotum" w:hint="eastAsia"/>
          <w:sz w:val="22"/>
        </w:rPr>
        <w:t>낙하 시험 </w:t>
      </w:r>
      <w:r>
        <w:rPr>
          <w:rFonts w:ascii="Book Antiqua" w:hAnsi="Book Antiqua" w:eastAsia="Book Antiqua"/>
          <w:sz w:val="22"/>
        </w:rPr>
        <w:t>I</w:t>
        <w:tab/>
        <w:tab/>
      </w:r>
      <w:r>
        <w:rPr>
          <w:rFonts w:ascii="Dotum" w:hAnsi="Dotum" w:eastAsia="Dotum" w:hint="eastAsia"/>
          <w:sz w:val="22"/>
        </w:rPr>
        <w:t>낙하 시험 </w:t>
      </w:r>
      <w:r>
        <w:rPr>
          <w:rFonts w:ascii="Book Antiqua" w:hAnsi="Book Antiqua" w:eastAsia="Book Antiqua"/>
          <w:sz w:val="22"/>
        </w:rPr>
        <w:t>II a.</w:t>
      </w:r>
      <w:r>
        <w:rPr>
          <w:rFonts w:ascii="Book Antiqua" w:hAnsi="Book Antiqua" w:eastAsia="Book Antiqua"/>
          <w:spacing w:val="52"/>
          <w:sz w:val="22"/>
        </w:rPr>
        <w:t> </w:t>
      </w:r>
      <w:r>
        <w:rPr>
          <w:rFonts w:ascii="Dotum" w:hAnsi="Dotum" w:eastAsia="Dotum" w:hint="eastAsia"/>
          <w:sz w:val="22"/>
        </w:rPr>
        <w:t>전처리</w:t>
      </w:r>
      <w:r>
        <w:rPr>
          <w:rFonts w:ascii="Dotum" w:hAnsi="Dotum" w:eastAsia="Dotum" w:hint="eastAsia"/>
          <w:spacing w:val="32"/>
          <w:sz w:val="22"/>
        </w:rPr>
        <w:t> </w:t>
      </w:r>
      <w:r>
        <w:rPr>
          <w:rFonts w:ascii="Dotum" w:hAnsi="Dotum" w:eastAsia="Dotum" w:hint="eastAsia"/>
          <w:sz w:val="22"/>
        </w:rPr>
        <w:t>온도</w:t>
      </w:r>
      <w:r>
        <w:rPr>
          <w:rFonts w:ascii="Dotum" w:hAnsi="Dotum" w:eastAsia="Dotum" w:hint="eastAsia"/>
          <w:spacing w:val="32"/>
          <w:sz w:val="22"/>
        </w:rPr>
        <w:t> </w:t>
      </w:r>
      <w:r>
        <w:rPr>
          <w:rFonts w:ascii="Book Antiqua" w:hAnsi="Book Antiqua" w:eastAsia="Book Antiqua"/>
          <w:spacing w:val="-10"/>
          <w:sz w:val="22"/>
        </w:rPr>
        <w:t>:</w:t>
      </w:r>
      <w:r>
        <w:rPr>
          <w:rFonts w:ascii="Book Antiqua" w:hAnsi="Book Antiqua" w:eastAsia="Book Antiqua"/>
          <w:sz w:val="22"/>
        </w:rPr>
        <w:tab/>
        <w:t>(-18</w:t>
      </w:r>
      <w:r>
        <w:rPr>
          <w:rFonts w:ascii="Malgun Gothic" w:hAnsi="Malgun Gothic" w:eastAsia="Malgun Gothic"/>
          <w:sz w:val="22"/>
        </w:rPr>
        <w:t>±</w:t>
      </w:r>
      <w:r>
        <w:rPr>
          <w:rFonts w:ascii="Book Antiqua" w:hAnsi="Book Antiqua" w:eastAsia="Book Antiqua"/>
          <w:sz w:val="22"/>
        </w:rPr>
        <w:t>2)</w:t>
      </w:r>
      <w:r>
        <w:rPr>
          <w:rFonts w:ascii="Book Antiqua" w:hAnsi="Book Antiqua" w:eastAsia="Book Antiqua"/>
          <w:spacing w:val="42"/>
          <w:sz w:val="22"/>
        </w:rPr>
        <w:t> </w:t>
      </w:r>
      <w:r>
        <w:rPr>
          <w:rFonts w:ascii="Times New Roman" w:hAnsi="Times New Roman" w:eastAsia="Times New Roman"/>
          <w:sz w:val="22"/>
        </w:rPr>
        <w:t>℃</w:t>
      </w:r>
      <w:r>
        <w:rPr>
          <w:rFonts w:ascii="Book Antiqua" w:hAnsi="Book Antiqua" w:eastAsia="Book Antiqua"/>
          <w:sz w:val="22"/>
        </w:rPr>
        <w:t>,</w:t>
      </w:r>
      <w:r>
        <w:rPr>
          <w:rFonts w:ascii="Book Antiqua" w:hAnsi="Book Antiqua" w:eastAsia="Book Antiqua"/>
          <w:spacing w:val="41"/>
          <w:sz w:val="22"/>
        </w:rPr>
        <w:t> </w:t>
      </w:r>
      <w:r>
        <w:rPr>
          <w:rFonts w:ascii="Dotum" w:hAnsi="Dotum" w:eastAsia="Dotum" w:hint="eastAsia"/>
          <w:sz w:val="22"/>
        </w:rPr>
        <w:t>최소</w:t>
      </w:r>
      <w:r>
        <w:rPr>
          <w:rFonts w:ascii="Dotum" w:hAnsi="Dotum" w:eastAsia="Dotum" w:hint="eastAsia"/>
          <w:spacing w:val="22"/>
          <w:sz w:val="22"/>
        </w:rPr>
        <w:t> </w:t>
      </w:r>
      <w:r>
        <w:rPr>
          <w:rFonts w:ascii="Book Antiqua" w:hAnsi="Book Antiqua" w:eastAsia="Book Antiqua"/>
          <w:spacing w:val="-5"/>
          <w:sz w:val="22"/>
        </w:rPr>
        <w:t>4</w:t>
      </w:r>
      <w:r>
        <w:rPr>
          <w:rFonts w:ascii="Dotum" w:hAnsi="Dotum" w:eastAsia="Dotum" w:hint="eastAsia"/>
          <w:spacing w:val="-5"/>
          <w:sz w:val="22"/>
        </w:rPr>
        <w:t>시간</w:t>
      </w:r>
      <w:r>
        <w:rPr>
          <w:rFonts w:ascii="Dotum" w:hAnsi="Dotum" w:eastAsia="Dotum" w:hint="eastAsia"/>
          <w:sz w:val="22"/>
        </w:rPr>
        <w:tab/>
      </w:r>
      <w:r>
        <w:rPr>
          <w:rFonts w:ascii="Book Antiqua" w:hAnsi="Book Antiqua" w:eastAsia="Book Antiqua"/>
          <w:sz w:val="22"/>
        </w:rPr>
        <w:t>(23</w:t>
      </w:r>
      <w:r>
        <w:rPr>
          <w:rFonts w:ascii="Malgun Gothic" w:hAnsi="Malgun Gothic" w:eastAsia="Malgun Gothic"/>
          <w:sz w:val="22"/>
        </w:rPr>
        <w:t>±</w:t>
      </w:r>
      <w:r>
        <w:rPr>
          <w:rFonts w:ascii="Book Antiqua" w:hAnsi="Book Antiqua" w:eastAsia="Book Antiqua"/>
          <w:sz w:val="22"/>
        </w:rPr>
        <w:t>2)</w:t>
      </w:r>
      <w:r>
        <w:rPr>
          <w:rFonts w:ascii="Book Antiqua" w:hAnsi="Book Antiqua" w:eastAsia="Book Antiqua"/>
          <w:spacing w:val="42"/>
          <w:sz w:val="22"/>
        </w:rPr>
        <w:t> </w:t>
      </w:r>
      <w:r>
        <w:rPr>
          <w:rFonts w:ascii="Times New Roman" w:hAnsi="Times New Roman" w:eastAsia="Times New Roman"/>
          <w:sz w:val="22"/>
        </w:rPr>
        <w:t>℃</w:t>
      </w:r>
      <w:r>
        <w:rPr>
          <w:rFonts w:ascii="Book Antiqua" w:hAnsi="Book Antiqua" w:eastAsia="Book Antiqua"/>
          <w:sz w:val="22"/>
        </w:rPr>
        <w:t>,</w:t>
      </w:r>
      <w:r>
        <w:rPr>
          <w:rFonts w:ascii="Book Antiqua" w:hAnsi="Book Antiqua" w:eastAsia="Book Antiqua"/>
          <w:spacing w:val="42"/>
          <w:sz w:val="22"/>
        </w:rPr>
        <w:t> </w:t>
      </w:r>
      <w:r>
        <w:rPr>
          <w:rFonts w:ascii="Dotum" w:hAnsi="Dotum" w:eastAsia="Dotum" w:hint="eastAsia"/>
          <w:sz w:val="22"/>
        </w:rPr>
        <w:t>최소</w:t>
      </w:r>
      <w:r>
        <w:rPr>
          <w:rFonts w:ascii="Dotum" w:hAnsi="Dotum" w:eastAsia="Dotum" w:hint="eastAsia"/>
          <w:spacing w:val="23"/>
          <w:sz w:val="22"/>
        </w:rPr>
        <w:t> </w:t>
      </w:r>
      <w:r>
        <w:rPr>
          <w:rFonts w:ascii="Book Antiqua" w:hAnsi="Book Antiqua" w:eastAsia="Book Antiqua"/>
          <w:spacing w:val="-5"/>
          <w:sz w:val="22"/>
        </w:rPr>
        <w:t>4</w:t>
      </w:r>
      <w:r>
        <w:rPr>
          <w:rFonts w:ascii="Dotum" w:hAnsi="Dotum" w:eastAsia="Dotum" w:hint="eastAsia"/>
          <w:spacing w:val="-5"/>
          <w:sz w:val="22"/>
        </w:rPr>
        <w:t>시간</w:t>
      </w:r>
    </w:p>
    <w:p>
      <w:pPr>
        <w:tabs>
          <w:tab w:pos="2444" w:val="left" w:leader="none"/>
          <w:tab w:pos="5814" w:val="left" w:leader="none"/>
        </w:tabs>
        <w:spacing w:line="333" w:lineRule="exact" w:before="0"/>
        <w:ind w:left="347" w:right="0" w:firstLine="0"/>
        <w:jc w:val="left"/>
        <w:rPr>
          <w:rFonts w:ascii="Times New Roman" w:hAnsi="Times New Roman" w:eastAsia="Times New Roman"/>
          <w:sz w:val="22"/>
        </w:rPr>
      </w:pPr>
      <w:r>
        <w:rPr>
          <w:rFonts w:ascii="Book Antiqua" w:hAnsi="Book Antiqua" w:eastAsia="Book Antiqua"/>
          <w:sz w:val="22"/>
        </w:rPr>
        <w:t>b.</w:t>
      </w:r>
      <w:r>
        <w:rPr>
          <w:rFonts w:ascii="Book Antiqua" w:hAnsi="Book Antiqua" w:eastAsia="Book Antiqua"/>
          <w:spacing w:val="54"/>
          <w:sz w:val="22"/>
        </w:rPr>
        <w:t> </w:t>
      </w:r>
      <w:r>
        <w:rPr>
          <w:rFonts w:ascii="Dotum" w:hAnsi="Dotum" w:eastAsia="Dotum" w:hint="eastAsia"/>
          <w:sz w:val="22"/>
        </w:rPr>
        <w:t>시</w:t>
      </w:r>
      <w:r>
        <w:rPr>
          <w:rFonts w:ascii="Dotum" w:hAnsi="Dotum" w:eastAsia="Dotum" w:hint="eastAsia"/>
          <w:spacing w:val="33"/>
          <w:sz w:val="22"/>
        </w:rPr>
        <w:t> </w:t>
      </w:r>
      <w:r>
        <w:rPr>
          <w:rFonts w:ascii="Dotum" w:hAnsi="Dotum" w:eastAsia="Dotum" w:hint="eastAsia"/>
          <w:sz w:val="22"/>
        </w:rPr>
        <w:t>험</w:t>
      </w:r>
      <w:r>
        <w:rPr>
          <w:rFonts w:ascii="Dotum" w:hAnsi="Dotum" w:eastAsia="Dotum" w:hint="eastAsia"/>
          <w:spacing w:val="34"/>
          <w:sz w:val="22"/>
        </w:rPr>
        <w:t> </w:t>
      </w:r>
      <w:r>
        <w:rPr>
          <w:rFonts w:ascii="Dotum" w:hAnsi="Dotum" w:eastAsia="Dotum" w:hint="eastAsia"/>
          <w:sz w:val="22"/>
        </w:rPr>
        <w:t>온</w:t>
      </w:r>
      <w:r>
        <w:rPr>
          <w:rFonts w:ascii="Dotum" w:hAnsi="Dotum" w:eastAsia="Dotum" w:hint="eastAsia"/>
          <w:spacing w:val="35"/>
          <w:sz w:val="22"/>
        </w:rPr>
        <w:t> </w:t>
      </w:r>
      <w:r>
        <w:rPr>
          <w:rFonts w:ascii="Dotum" w:hAnsi="Dotum" w:eastAsia="Dotum" w:hint="eastAsia"/>
          <w:sz w:val="22"/>
        </w:rPr>
        <w:t>도</w:t>
      </w:r>
      <w:r>
        <w:rPr>
          <w:rFonts w:ascii="Dotum" w:hAnsi="Dotum" w:eastAsia="Dotum" w:hint="eastAsia"/>
          <w:spacing w:val="34"/>
          <w:sz w:val="22"/>
        </w:rPr>
        <w:t> </w:t>
      </w:r>
      <w:r>
        <w:rPr>
          <w:rFonts w:ascii="Book Antiqua" w:hAnsi="Book Antiqua" w:eastAsia="Book Antiqua"/>
          <w:spacing w:val="-10"/>
          <w:sz w:val="22"/>
        </w:rPr>
        <w:t>:</w:t>
      </w:r>
      <w:r>
        <w:rPr>
          <w:rFonts w:ascii="Book Antiqua" w:hAnsi="Book Antiqua" w:eastAsia="Book Antiqua"/>
          <w:sz w:val="22"/>
        </w:rPr>
        <w:tab/>
        <w:t>(23</w:t>
      </w:r>
      <w:r>
        <w:rPr>
          <w:rFonts w:ascii="Malgun Gothic" w:hAnsi="Malgun Gothic" w:eastAsia="Malgun Gothic"/>
          <w:sz w:val="22"/>
        </w:rPr>
        <w:t>±</w:t>
      </w:r>
      <w:r>
        <w:rPr>
          <w:rFonts w:ascii="Book Antiqua" w:hAnsi="Book Antiqua" w:eastAsia="Book Antiqua"/>
          <w:sz w:val="22"/>
        </w:rPr>
        <w:t>2)</w:t>
      </w:r>
      <w:r>
        <w:rPr>
          <w:rFonts w:ascii="Book Antiqua" w:hAnsi="Book Antiqua" w:eastAsia="Book Antiqua"/>
          <w:spacing w:val="28"/>
          <w:sz w:val="22"/>
        </w:rPr>
        <w:t> </w:t>
      </w:r>
      <w:r>
        <w:rPr>
          <w:rFonts w:ascii="Times New Roman" w:hAnsi="Times New Roman" w:eastAsia="Times New Roman"/>
          <w:spacing w:val="-10"/>
          <w:sz w:val="22"/>
        </w:rPr>
        <w:t>℃</w:t>
      </w:r>
      <w:r>
        <w:rPr>
          <w:rFonts w:ascii="Times New Roman" w:hAnsi="Times New Roman" w:eastAsia="Times New Roman"/>
          <w:sz w:val="22"/>
        </w:rPr>
        <w:tab/>
      </w:r>
      <w:r>
        <w:rPr>
          <w:rFonts w:ascii="Book Antiqua" w:hAnsi="Book Antiqua" w:eastAsia="Book Antiqua"/>
          <w:sz w:val="22"/>
        </w:rPr>
        <w:t>(23</w:t>
      </w:r>
      <w:r>
        <w:rPr>
          <w:rFonts w:ascii="Malgun Gothic" w:hAnsi="Malgun Gothic" w:eastAsia="Malgun Gothic"/>
          <w:sz w:val="22"/>
        </w:rPr>
        <w:t>±</w:t>
      </w:r>
      <w:r>
        <w:rPr>
          <w:rFonts w:ascii="Book Antiqua" w:hAnsi="Book Antiqua" w:eastAsia="Book Antiqua"/>
          <w:sz w:val="22"/>
        </w:rPr>
        <w:t>2)</w:t>
      </w:r>
      <w:r>
        <w:rPr>
          <w:rFonts w:ascii="Book Antiqua" w:hAnsi="Book Antiqua" w:eastAsia="Book Antiqua"/>
          <w:spacing w:val="28"/>
          <w:sz w:val="22"/>
        </w:rPr>
        <w:t> </w:t>
      </w:r>
      <w:r>
        <w:rPr>
          <w:rFonts w:ascii="Times New Roman" w:hAnsi="Times New Roman" w:eastAsia="Times New Roman"/>
          <w:spacing w:val="-10"/>
          <w:sz w:val="22"/>
        </w:rPr>
        <w:t>℃</w:t>
      </w:r>
    </w:p>
    <w:p>
      <w:pPr>
        <w:pStyle w:val="ListParagraph"/>
        <w:numPr>
          <w:ilvl w:val="0"/>
          <w:numId w:val="8"/>
        </w:numPr>
        <w:tabs>
          <w:tab w:pos="610" w:val="left" w:leader="none"/>
          <w:tab w:pos="2444" w:val="left" w:leader="none"/>
          <w:tab w:pos="5814" w:val="left" w:leader="none"/>
        </w:tabs>
        <w:spacing w:line="240" w:lineRule="auto" w:before="84" w:after="0"/>
        <w:ind w:left="609" w:right="0" w:hanging="263"/>
        <w:jc w:val="left"/>
        <w:rPr>
          <w:rFonts w:ascii="Book Antiqua" w:eastAsia="Book Antiqua"/>
          <w:sz w:val="22"/>
        </w:rPr>
      </w:pPr>
      <w:r>
        <w:rPr>
          <w:rFonts w:ascii="Dotum" w:eastAsia="Dotum" w:hint="eastAsia"/>
          <w:sz w:val="22"/>
        </w:rPr>
        <w:t>낙</w:t>
      </w:r>
      <w:r>
        <w:rPr>
          <w:rFonts w:ascii="Dotum" w:eastAsia="Dotum" w:hint="eastAsia"/>
          <w:spacing w:val="34"/>
          <w:sz w:val="22"/>
        </w:rPr>
        <w:t> </w:t>
      </w:r>
      <w:r>
        <w:rPr>
          <w:rFonts w:ascii="Dotum" w:eastAsia="Dotum" w:hint="eastAsia"/>
          <w:sz w:val="22"/>
        </w:rPr>
        <w:t>하</w:t>
      </w:r>
      <w:r>
        <w:rPr>
          <w:rFonts w:ascii="Dotum" w:eastAsia="Dotum" w:hint="eastAsia"/>
          <w:spacing w:val="34"/>
          <w:sz w:val="22"/>
        </w:rPr>
        <w:t> </w:t>
      </w:r>
      <w:r>
        <w:rPr>
          <w:rFonts w:ascii="Dotum" w:eastAsia="Dotum" w:hint="eastAsia"/>
          <w:sz w:val="22"/>
        </w:rPr>
        <w:t>높</w:t>
      </w:r>
      <w:r>
        <w:rPr>
          <w:rFonts w:ascii="Dotum" w:eastAsia="Dotum" w:hint="eastAsia"/>
          <w:spacing w:val="36"/>
          <w:sz w:val="22"/>
        </w:rPr>
        <w:t> </w:t>
      </w:r>
      <w:r>
        <w:rPr>
          <w:rFonts w:ascii="Dotum" w:eastAsia="Dotum" w:hint="eastAsia"/>
          <w:sz w:val="22"/>
        </w:rPr>
        <w:t>이</w:t>
      </w:r>
      <w:r>
        <w:rPr>
          <w:rFonts w:ascii="Dotum" w:eastAsia="Dotum" w:hint="eastAsia"/>
          <w:spacing w:val="34"/>
          <w:sz w:val="22"/>
        </w:rPr>
        <w:t> </w:t>
      </w:r>
      <w:r>
        <w:rPr>
          <w:rFonts w:ascii="Book Antiqua" w:eastAsia="Book Antiqua"/>
          <w:spacing w:val="-10"/>
          <w:sz w:val="22"/>
        </w:rPr>
        <w:t>:</w:t>
      </w:r>
      <w:r>
        <w:rPr>
          <w:rFonts w:ascii="Book Antiqua" w:eastAsia="Book Antiqua"/>
          <w:sz w:val="22"/>
        </w:rPr>
        <w:tab/>
        <w:t>0.75</w:t>
      </w:r>
      <w:r>
        <w:rPr>
          <w:rFonts w:ascii="Book Antiqua" w:eastAsia="Book Antiqua"/>
          <w:spacing w:val="47"/>
          <w:sz w:val="22"/>
        </w:rPr>
        <w:t> </w:t>
      </w:r>
      <w:r>
        <w:rPr>
          <w:rFonts w:ascii="Book Antiqua" w:eastAsia="Book Antiqua"/>
          <w:spacing w:val="-10"/>
          <w:sz w:val="22"/>
        </w:rPr>
        <w:t>m</w:t>
      </w:r>
      <w:r>
        <w:rPr>
          <w:rFonts w:ascii="Book Antiqua" w:eastAsia="Book Antiqua"/>
          <w:sz w:val="22"/>
        </w:rPr>
        <w:tab/>
        <w:t>2.0</w:t>
      </w:r>
      <w:r>
        <w:rPr>
          <w:rFonts w:ascii="Book Antiqua" w:eastAsia="Book Antiqua"/>
          <w:spacing w:val="50"/>
          <w:sz w:val="22"/>
        </w:rPr>
        <w:t> </w:t>
      </w:r>
      <w:r>
        <w:rPr>
          <w:rFonts w:ascii="Book Antiqua" w:eastAsia="Book Antiqua"/>
          <w:spacing w:val="-10"/>
          <w:sz w:val="22"/>
        </w:rPr>
        <w:t>m</w:t>
      </w:r>
    </w:p>
    <w:p>
      <w:pPr>
        <w:pStyle w:val="ListParagraph"/>
        <w:numPr>
          <w:ilvl w:val="0"/>
          <w:numId w:val="8"/>
        </w:numPr>
        <w:tabs>
          <w:tab w:pos="646" w:val="left" w:leader="none"/>
          <w:tab w:pos="2444" w:val="left" w:leader="none"/>
        </w:tabs>
        <w:spacing w:line="240" w:lineRule="auto" w:before="125" w:after="0"/>
        <w:ind w:left="645" w:right="0" w:hanging="299"/>
        <w:jc w:val="left"/>
        <w:rPr>
          <w:rFonts w:ascii="Book Antiqua" w:eastAsia="Book Antiqua"/>
          <w:sz w:val="22"/>
        </w:rPr>
      </w:pPr>
      <w:r>
        <w:rPr>
          <w:rFonts w:ascii="Dotum" w:eastAsia="Dotum" w:hint="eastAsia"/>
          <w:sz w:val="22"/>
        </w:rPr>
        <w:t>시</w:t>
      </w:r>
      <w:r>
        <w:rPr>
          <w:rFonts w:ascii="Dotum" w:eastAsia="Dotum" w:hint="eastAsia"/>
          <w:spacing w:val="34"/>
          <w:sz w:val="22"/>
        </w:rPr>
        <w:t> </w:t>
      </w:r>
      <w:r>
        <w:rPr>
          <w:rFonts w:ascii="Dotum" w:eastAsia="Dotum" w:hint="eastAsia"/>
          <w:sz w:val="22"/>
        </w:rPr>
        <w:t>료</w:t>
      </w:r>
      <w:r>
        <w:rPr>
          <w:rFonts w:ascii="Dotum" w:eastAsia="Dotum" w:hint="eastAsia"/>
          <w:spacing w:val="36"/>
          <w:sz w:val="22"/>
        </w:rPr>
        <w:t> </w:t>
      </w:r>
      <w:r>
        <w:rPr>
          <w:rFonts w:ascii="Dotum" w:eastAsia="Dotum" w:hint="eastAsia"/>
          <w:sz w:val="22"/>
        </w:rPr>
        <w:t>개</w:t>
      </w:r>
      <w:r>
        <w:rPr>
          <w:rFonts w:ascii="Dotum" w:eastAsia="Dotum" w:hint="eastAsia"/>
          <w:spacing w:val="34"/>
          <w:sz w:val="22"/>
        </w:rPr>
        <w:t> </w:t>
      </w:r>
      <w:r>
        <w:rPr>
          <w:rFonts w:ascii="Dotum" w:eastAsia="Dotum" w:hint="eastAsia"/>
          <w:sz w:val="22"/>
        </w:rPr>
        <w:t>수</w:t>
      </w:r>
      <w:r>
        <w:rPr>
          <w:rFonts w:ascii="Dotum" w:eastAsia="Dotum" w:hint="eastAsia"/>
          <w:spacing w:val="34"/>
          <w:sz w:val="22"/>
        </w:rPr>
        <w:t> </w:t>
      </w:r>
      <w:r>
        <w:rPr>
          <w:rFonts w:ascii="Book Antiqua" w:eastAsia="Book Antiqua"/>
          <w:spacing w:val="-10"/>
          <w:sz w:val="22"/>
        </w:rPr>
        <w:t>:</w:t>
      </w:r>
      <w:r>
        <w:rPr>
          <w:rFonts w:ascii="Book Antiqua" w:eastAsia="Book Antiqua"/>
          <w:sz w:val="22"/>
        </w:rPr>
        <w:tab/>
      </w:r>
      <w:r>
        <w:rPr>
          <w:rFonts w:ascii="Book Antiqua" w:eastAsia="Book Antiqua"/>
          <w:spacing w:val="-18"/>
          <w:sz w:val="22"/>
        </w:rPr>
        <w:t>5</w:t>
      </w:r>
      <w:r>
        <w:rPr>
          <w:rFonts w:ascii="Book Antiqua" w:eastAsia="Book Antiqua"/>
          <w:spacing w:val="19"/>
          <w:sz w:val="22"/>
        </w:rPr>
        <w:t> </w:t>
      </w:r>
      <w:r>
        <w:rPr>
          <w:rFonts w:ascii="Dotum" w:eastAsia="Dotum" w:hint="eastAsia"/>
          <w:spacing w:val="-18"/>
          <w:sz w:val="22"/>
        </w:rPr>
        <w:t>개</w:t>
      </w:r>
      <w:r>
        <w:rPr>
          <w:rFonts w:ascii="Book Antiqua" w:eastAsia="Book Antiqua"/>
          <w:spacing w:val="-18"/>
          <w:sz w:val="22"/>
        </w:rPr>
        <w:t>,</w:t>
      </w:r>
      <w:r>
        <w:rPr>
          <w:rFonts w:ascii="Book Antiqua" w:eastAsia="Book Antiqua"/>
          <w:spacing w:val="30"/>
          <w:sz w:val="22"/>
        </w:rPr>
        <w:t> </w:t>
      </w:r>
      <w:r>
        <w:rPr>
          <w:rFonts w:ascii="Dotum" w:eastAsia="Dotum" w:hint="eastAsia"/>
          <w:spacing w:val="-18"/>
          <w:sz w:val="22"/>
        </w:rPr>
        <w:t>각</w:t>
      </w:r>
      <w:r>
        <w:rPr>
          <w:rFonts w:ascii="Dotum" w:eastAsia="Dotum" w:hint="eastAsia"/>
          <w:spacing w:val="-13"/>
          <w:sz w:val="22"/>
        </w:rPr>
        <w:t> </w:t>
      </w:r>
      <w:r>
        <w:rPr>
          <w:rFonts w:ascii="Dotum" w:eastAsia="Dotum" w:hint="eastAsia"/>
          <w:spacing w:val="-18"/>
          <w:sz w:val="22"/>
        </w:rPr>
        <w:t>낙하별</w:t>
      </w:r>
      <w:r>
        <w:rPr>
          <w:rFonts w:ascii="Dotum" w:eastAsia="Dotum" w:hint="eastAsia"/>
          <w:spacing w:val="-16"/>
          <w:sz w:val="22"/>
        </w:rPr>
        <w:t> </w:t>
      </w:r>
      <w:r>
        <w:rPr>
          <w:rFonts w:ascii="Dotum" w:eastAsia="Dotum" w:hint="eastAsia"/>
          <w:spacing w:val="-18"/>
          <w:sz w:val="22"/>
        </w:rPr>
        <w:t>사용하지</w:t>
      </w:r>
      <w:r>
        <w:rPr>
          <w:rFonts w:ascii="Dotum" w:eastAsia="Dotum" w:hint="eastAsia"/>
          <w:spacing w:val="-13"/>
          <w:sz w:val="22"/>
        </w:rPr>
        <w:t> </w:t>
      </w:r>
      <w:r>
        <w:rPr>
          <w:rFonts w:ascii="Dotum" w:eastAsia="Dotum" w:hint="eastAsia"/>
          <w:spacing w:val="-18"/>
          <w:sz w:val="22"/>
        </w:rPr>
        <w:t>않은</w:t>
      </w:r>
      <w:r>
        <w:rPr>
          <w:rFonts w:ascii="Dotum" w:eastAsia="Dotum" w:hint="eastAsia"/>
          <w:spacing w:val="-13"/>
          <w:sz w:val="22"/>
        </w:rPr>
        <w:t> </w:t>
      </w:r>
      <w:r>
        <w:rPr>
          <w:rFonts w:ascii="Book Antiqua" w:eastAsia="Book Antiqua"/>
          <w:spacing w:val="-18"/>
          <w:sz w:val="22"/>
        </w:rPr>
        <w:t>1</w:t>
      </w:r>
      <w:r>
        <w:rPr>
          <w:rFonts w:ascii="Dotum" w:eastAsia="Dotum" w:hint="eastAsia"/>
          <w:spacing w:val="-18"/>
          <w:sz w:val="22"/>
        </w:rPr>
        <w:t>개의</w:t>
      </w:r>
      <w:r>
        <w:rPr>
          <w:rFonts w:ascii="Dotum" w:eastAsia="Dotum" w:hint="eastAsia"/>
          <w:spacing w:val="-14"/>
          <w:sz w:val="22"/>
        </w:rPr>
        <w:t> </w:t>
      </w:r>
      <w:r>
        <w:rPr>
          <w:rFonts w:ascii="Dotum" w:eastAsia="Dotum" w:hint="eastAsia"/>
          <w:spacing w:val="-18"/>
          <w:sz w:val="22"/>
        </w:rPr>
        <w:t>용기를</w:t>
      </w:r>
      <w:r>
        <w:rPr>
          <w:rFonts w:ascii="Dotum" w:eastAsia="Dotum" w:hint="eastAsia"/>
          <w:spacing w:val="-13"/>
          <w:sz w:val="22"/>
        </w:rPr>
        <w:t> </w:t>
      </w:r>
      <w:r>
        <w:rPr>
          <w:rFonts w:ascii="Dotum" w:eastAsia="Dotum" w:hint="eastAsia"/>
          <w:spacing w:val="-18"/>
          <w:sz w:val="22"/>
        </w:rPr>
        <w:t>사용함</w:t>
      </w:r>
      <w:r>
        <w:rPr>
          <w:rFonts w:ascii="Dotum" w:eastAsia="Dotum" w:hint="eastAsia"/>
          <w:spacing w:val="-16"/>
          <w:sz w:val="22"/>
        </w:rPr>
        <w:t> </w:t>
      </w:r>
      <w:r>
        <w:rPr>
          <w:rFonts w:ascii="Book Antiqua" w:eastAsia="Book Antiqua"/>
          <w:spacing w:val="-18"/>
          <w:sz w:val="22"/>
        </w:rPr>
        <w:t>(</w:t>
      </w:r>
      <w:r>
        <w:rPr>
          <w:rFonts w:ascii="Dotum" w:eastAsia="Dotum" w:hint="eastAsia"/>
          <w:spacing w:val="-18"/>
          <w:sz w:val="22"/>
        </w:rPr>
        <w:t>총</w:t>
      </w:r>
      <w:r>
        <w:rPr>
          <w:rFonts w:ascii="Dotum" w:eastAsia="Dotum" w:hint="eastAsia"/>
          <w:spacing w:val="-13"/>
          <w:sz w:val="22"/>
        </w:rPr>
        <w:t> </w:t>
      </w:r>
      <w:r>
        <w:rPr>
          <w:rFonts w:ascii="Book Antiqua" w:eastAsia="Book Antiqua"/>
          <w:spacing w:val="-18"/>
          <w:sz w:val="22"/>
        </w:rPr>
        <w:t>5</w:t>
      </w:r>
      <w:r>
        <w:rPr>
          <w:rFonts w:ascii="Dotum" w:eastAsia="Dotum" w:hint="eastAsia"/>
          <w:spacing w:val="-18"/>
          <w:sz w:val="22"/>
        </w:rPr>
        <w:t>회</w:t>
      </w:r>
      <w:r>
        <w:rPr>
          <w:rFonts w:ascii="Dotum" w:eastAsia="Dotum" w:hint="eastAsia"/>
          <w:spacing w:val="-13"/>
          <w:sz w:val="22"/>
        </w:rPr>
        <w:t> </w:t>
      </w:r>
      <w:r>
        <w:rPr>
          <w:rFonts w:ascii="Dotum" w:eastAsia="Dotum" w:hint="eastAsia"/>
          <w:spacing w:val="-18"/>
          <w:sz w:val="22"/>
        </w:rPr>
        <w:t>낙하</w:t>
      </w:r>
      <w:r>
        <w:rPr>
          <w:rFonts w:ascii="Book Antiqua" w:eastAsia="Book Antiqua"/>
          <w:spacing w:val="-18"/>
          <w:sz w:val="22"/>
        </w:rPr>
        <w:t>)</w:t>
      </w:r>
    </w:p>
    <w:p>
      <w:pPr>
        <w:pStyle w:val="BodyText"/>
        <w:rPr>
          <w:rFonts w:ascii="Book Antiqua"/>
          <w:sz w:val="26"/>
        </w:rPr>
      </w:pPr>
    </w:p>
    <w:p>
      <w:pPr>
        <w:pStyle w:val="ListParagraph"/>
        <w:numPr>
          <w:ilvl w:val="0"/>
          <w:numId w:val="8"/>
        </w:numPr>
        <w:tabs>
          <w:tab w:pos="612" w:val="left" w:leader="none"/>
        </w:tabs>
        <w:spacing w:line="240" w:lineRule="auto" w:before="1" w:after="0"/>
        <w:ind w:left="611" w:right="0" w:hanging="296"/>
        <w:jc w:val="left"/>
        <w:rPr>
          <w:sz w:val="24"/>
        </w:rPr>
      </w:pPr>
      <w:r>
        <w:rPr>
          <w:rFonts w:ascii="Malgun Gothic" w:eastAsia="Malgun Gothic"/>
          <w:spacing w:val="-4"/>
          <w:sz w:val="24"/>
        </w:rPr>
        <w:t>낙</w:t>
      </w:r>
      <w:r>
        <w:rPr>
          <w:spacing w:val="-4"/>
          <w:sz w:val="24"/>
        </w:rPr>
        <w:t>하순서</w:t>
      </w:r>
    </w:p>
    <w:p>
      <w:pPr>
        <w:spacing w:after="0" w:line="240" w:lineRule="auto"/>
        <w:jc w:val="left"/>
        <w:rPr>
          <w:sz w:val="24"/>
        </w:rPr>
        <w:sectPr>
          <w:pgSz w:w="11900" w:h="16820"/>
          <w:pgMar w:top="1600" w:bottom="280" w:left="1300" w:right="1300"/>
        </w:sectPr>
      </w:pPr>
    </w:p>
    <w:p>
      <w:pPr>
        <w:pStyle w:val="BodyText"/>
        <w:rPr>
          <w:sz w:val="20"/>
        </w:rPr>
      </w:pPr>
      <w:r>
        <w:rPr/>
        <w:drawing>
          <wp:anchor distT="0" distB="0" distL="0" distR="0" allowOverlap="1" layoutInCell="1" locked="0" behindDoc="1" simplePos="0" relativeHeight="487321088">
            <wp:simplePos x="0" y="0"/>
            <wp:positionH relativeFrom="page">
              <wp:posOffset>3586863</wp:posOffset>
            </wp:positionH>
            <wp:positionV relativeFrom="page">
              <wp:posOffset>4573092</wp:posOffset>
            </wp:positionV>
            <wp:extent cx="825921" cy="1297019"/>
            <wp:effectExtent l="0" t="0" r="0" b="0"/>
            <wp:wrapNone/>
            <wp:docPr id="45" name="image23.jpeg"/>
            <wp:cNvGraphicFramePr>
              <a:graphicFrameLocks noChangeAspect="1"/>
            </wp:cNvGraphicFramePr>
            <a:graphic>
              <a:graphicData uri="http://schemas.openxmlformats.org/drawingml/2006/picture">
                <pic:pic>
                  <pic:nvPicPr>
                    <pic:cNvPr id="46" name="image23.jpeg"/>
                    <pic:cNvPicPr/>
                  </pic:nvPicPr>
                  <pic:blipFill>
                    <a:blip r:embed="rId27" cstate="print"/>
                    <a:stretch>
                      <a:fillRect/>
                    </a:stretch>
                  </pic:blipFill>
                  <pic:spPr>
                    <a:xfrm>
                      <a:off x="0" y="0"/>
                      <a:ext cx="825921" cy="1297019"/>
                    </a:xfrm>
                    <a:prstGeom prst="rect">
                      <a:avLst/>
                    </a:prstGeom>
                  </pic:spPr>
                </pic:pic>
              </a:graphicData>
            </a:graphic>
          </wp:anchor>
        </w:drawing>
      </w:r>
      <w:r>
        <w:rPr/>
        <w:drawing>
          <wp:anchor distT="0" distB="0" distL="0" distR="0" allowOverlap="1" layoutInCell="1" locked="0" behindDoc="1" simplePos="0" relativeHeight="487321600">
            <wp:simplePos x="0" y="0"/>
            <wp:positionH relativeFrom="page">
              <wp:posOffset>5165852</wp:posOffset>
            </wp:positionH>
            <wp:positionV relativeFrom="page">
              <wp:posOffset>4564908</wp:posOffset>
            </wp:positionV>
            <wp:extent cx="634903" cy="1258062"/>
            <wp:effectExtent l="0" t="0" r="0" b="0"/>
            <wp:wrapNone/>
            <wp:docPr id="47" name="image24.jpeg"/>
            <wp:cNvGraphicFramePr>
              <a:graphicFrameLocks noChangeAspect="1"/>
            </wp:cNvGraphicFramePr>
            <a:graphic>
              <a:graphicData uri="http://schemas.openxmlformats.org/drawingml/2006/picture">
                <pic:pic>
                  <pic:nvPicPr>
                    <pic:cNvPr id="48" name="image24.jpeg"/>
                    <pic:cNvPicPr/>
                  </pic:nvPicPr>
                  <pic:blipFill>
                    <a:blip r:embed="rId28" cstate="print"/>
                    <a:stretch>
                      <a:fillRect/>
                    </a:stretch>
                  </pic:blipFill>
                  <pic:spPr>
                    <a:xfrm>
                      <a:off x="0" y="0"/>
                      <a:ext cx="634903" cy="1258062"/>
                    </a:xfrm>
                    <a:prstGeom prst="rect">
                      <a:avLst/>
                    </a:prstGeom>
                  </pic:spPr>
                </pic:pic>
              </a:graphicData>
            </a:graphic>
          </wp:anchor>
        </w:drawing>
      </w:r>
    </w:p>
    <w:p>
      <w:pPr>
        <w:pStyle w:val="BodyText"/>
        <w:rPr>
          <w:sz w:val="20"/>
        </w:rPr>
      </w:pPr>
    </w:p>
    <w:p>
      <w:pPr>
        <w:pStyle w:val="BodyText"/>
        <w:spacing w:before="10"/>
        <w:rPr>
          <w:sz w:val="13"/>
        </w:rPr>
      </w:pPr>
    </w:p>
    <w:p>
      <w:pPr>
        <w:pStyle w:val="BodyText"/>
        <w:ind w:left="339"/>
        <w:rPr>
          <w:sz w:val="20"/>
        </w:rPr>
      </w:pPr>
      <w:r>
        <w:rPr>
          <w:sz w:val="20"/>
        </w:rPr>
        <w:pict>
          <v:group style="width:411.2pt;height:479.25pt;mso-position-horizontal-relative:char;mso-position-vertical-relative:line" id="docshapegroup2" coordorigin="0,0" coordsize="8224,9585">
            <v:shape style="position:absolute;left:3;top:3;width:8216;height:578" id="docshape3" coordorigin="4,4" coordsize="8216,578" path="m3381,4l1198,4,4,4,4,581,1198,581,3381,581,3381,4xm8219,4l5801,4,3381,4,3381,581,5801,581,8219,581,8219,4xe" filled="true" fillcolor="#d5d5d5" stroked="false">
              <v:path arrowok="t"/>
              <v:fill type="solid"/>
            </v:shape>
            <v:shape style="position:absolute;left:3970;top:610;width:1488;height:2017" type="#_x0000_t75" id="docshape4" stroked="false">
              <v:imagedata r:id="rId29" o:title=""/>
            </v:shape>
            <v:shape style="position:absolute;left:6486;top:703;width:1176;height:1827" type="#_x0000_t75" id="docshape5" stroked="false">
              <v:imagedata r:id="rId30" o:title=""/>
            </v:shape>
            <v:shape style="position:absolute;left:3935;top:2681;width:1492;height:2081" type="#_x0000_t75" id="docshape6" stroked="false">
              <v:imagedata r:id="rId31" o:title=""/>
            </v:shape>
            <v:shape style="position:absolute;left:6523;top:2686;width:1158;height:2072" type="#_x0000_t75" id="docshape7" stroked="false">
              <v:imagedata r:id="rId32" o:title=""/>
            </v:shape>
            <v:shape style="position:absolute;left:1;top:3;width:8223;height:9578" id="docshape8" coordorigin="1,4" coordsize="8223,9578" path="m4,4l4,9581m1198,4l1198,9581m3381,4l3381,9581m5801,4l5801,9581m8219,4l8219,9581m1,4l8224,4m1,581l8224,581m1,2653l8224,2653m1,4791l8224,4791m1,7054l8224,7054m1,9581l8224,9581e" filled="false" stroked="true" strokeweight=".36pt" strokecolor="#000000">
              <v:path arrowok="t"/>
              <v:stroke dashstyle="solid"/>
            </v:shape>
            <v:shapetype id="_x0000_t202" o:spt="202" coordsize="21600,21600" path="m,l,21600r21600,l21600,xe">
              <v:stroke joinstyle="miter"/>
              <v:path gradientshapeok="t" o:connecttype="rect"/>
            </v:shapetype>
            <v:shape style="position:absolute;left:161;top:127;width:901;height:294" type="#_x0000_t202" id="docshape9" filled="false" stroked="false">
              <v:textbox inset="0,0,0,0">
                <w:txbxContent>
                  <w:p>
                    <w:pPr>
                      <w:spacing w:line="293" w:lineRule="exact" w:before="0"/>
                      <w:ind w:left="0" w:right="0" w:firstLine="0"/>
                      <w:jc w:val="left"/>
                      <w:rPr>
                        <w:rFonts w:ascii="Malgun Gothic" w:eastAsia="Malgun Gothic"/>
                        <w:b/>
                        <w:sz w:val="22"/>
                      </w:rPr>
                    </w:pPr>
                    <w:r>
                      <w:rPr>
                        <w:rFonts w:ascii="Malgun Gothic" w:eastAsia="Malgun Gothic"/>
                        <w:b/>
                        <w:spacing w:val="-4"/>
                        <w:sz w:val="22"/>
                      </w:rPr>
                      <w:t>낙하순서</w:t>
                    </w:r>
                  </w:p>
                </w:txbxContent>
              </v:textbox>
              <w10:wrap type="none"/>
            </v:shape>
            <v:shape style="position:absolute;left:1958;top:127;width:683;height:294" type="#_x0000_t202" id="docshape10" filled="false" stroked="false">
              <v:textbox inset="0,0,0,0">
                <w:txbxContent>
                  <w:p>
                    <w:pPr>
                      <w:spacing w:line="293" w:lineRule="exact" w:before="0"/>
                      <w:ind w:left="0" w:right="0" w:firstLine="0"/>
                      <w:jc w:val="left"/>
                      <w:rPr>
                        <w:rFonts w:ascii="Malgun Gothic" w:eastAsia="Malgun Gothic"/>
                        <w:b/>
                        <w:sz w:val="22"/>
                      </w:rPr>
                    </w:pPr>
                    <w:r>
                      <w:rPr>
                        <w:rFonts w:ascii="Malgun Gothic" w:eastAsia="Malgun Gothic"/>
                        <w:b/>
                        <w:spacing w:val="-5"/>
                        <w:sz w:val="22"/>
                      </w:rPr>
                      <w:t>낙하면</w:t>
                    </w:r>
                  </w:p>
                </w:txbxContent>
              </v:textbox>
              <w10:wrap type="none"/>
            </v:shape>
            <v:shape style="position:absolute;left:4258;top:127;width:683;height:294" type="#_x0000_t202" id="docshape11" filled="false" stroked="false">
              <v:textbox inset="0,0,0,0">
                <w:txbxContent>
                  <w:p>
                    <w:pPr>
                      <w:spacing w:line="293" w:lineRule="exact" w:before="0"/>
                      <w:ind w:left="0" w:right="0" w:firstLine="0"/>
                      <w:jc w:val="left"/>
                      <w:rPr>
                        <w:rFonts w:ascii="Malgun Gothic" w:eastAsia="Malgun Gothic"/>
                        <w:b/>
                        <w:sz w:val="22"/>
                      </w:rPr>
                    </w:pPr>
                    <w:r>
                      <w:rPr>
                        <w:rFonts w:ascii="Malgun Gothic" w:eastAsia="Malgun Gothic"/>
                        <w:b/>
                        <w:spacing w:val="-5"/>
                        <w:sz w:val="22"/>
                      </w:rPr>
                      <w:t>정면도</w:t>
                    </w:r>
                  </w:p>
                </w:txbxContent>
              </v:textbox>
              <w10:wrap type="none"/>
            </v:shape>
            <v:shape style="position:absolute;left:6679;top:127;width:683;height:294" type="#_x0000_t202" id="docshape12" filled="false" stroked="false">
              <v:textbox inset="0,0,0,0">
                <w:txbxContent>
                  <w:p>
                    <w:pPr>
                      <w:spacing w:line="293" w:lineRule="exact" w:before="0"/>
                      <w:ind w:left="0" w:right="0" w:firstLine="0"/>
                      <w:jc w:val="left"/>
                      <w:rPr>
                        <w:rFonts w:ascii="Malgun Gothic" w:eastAsia="Malgun Gothic"/>
                        <w:b/>
                        <w:sz w:val="22"/>
                      </w:rPr>
                    </w:pPr>
                    <w:r>
                      <w:rPr>
                        <w:rFonts w:ascii="Malgun Gothic" w:eastAsia="Malgun Gothic"/>
                        <w:b/>
                        <w:spacing w:val="-5"/>
                        <w:sz w:val="22"/>
                      </w:rPr>
                      <w:t>측면도</w:t>
                    </w:r>
                  </w:p>
                </w:txbxContent>
              </v:textbox>
              <w10:wrap type="none"/>
            </v:shape>
            <v:shape style="position:absolute;left:540;top:1453;width:148;height:294" type="#_x0000_t202" id="docshape13" filled="false" stroked="false">
              <v:textbox inset="0,0,0,0">
                <w:txbxContent>
                  <w:p>
                    <w:pPr>
                      <w:spacing w:line="293" w:lineRule="exact" w:before="0"/>
                      <w:ind w:left="0" w:right="0" w:firstLine="0"/>
                      <w:jc w:val="left"/>
                      <w:rPr>
                        <w:rFonts w:ascii="Malgun Gothic"/>
                        <w:b/>
                        <w:sz w:val="22"/>
                      </w:rPr>
                    </w:pPr>
                    <w:r>
                      <w:rPr>
                        <w:rFonts w:ascii="Malgun Gothic"/>
                        <w:b/>
                        <w:w w:val="100"/>
                        <w:sz w:val="22"/>
                      </w:rPr>
                      <w:t>1</w:t>
                    </w:r>
                  </w:p>
                </w:txbxContent>
              </v:textbox>
              <w10:wrap type="none"/>
            </v:shape>
            <v:shape style="position:absolute;left:1958;top:1453;width:683;height:294" type="#_x0000_t202" id="docshape14" filled="false" stroked="false">
              <v:textbox inset="0,0,0,0">
                <w:txbxContent>
                  <w:p>
                    <w:pPr>
                      <w:spacing w:line="293" w:lineRule="exact" w:before="0"/>
                      <w:ind w:left="0" w:right="0" w:firstLine="0"/>
                      <w:jc w:val="left"/>
                      <w:rPr>
                        <w:rFonts w:ascii="Malgun Gothic" w:eastAsia="Malgun Gothic"/>
                        <w:b/>
                        <w:sz w:val="22"/>
                      </w:rPr>
                    </w:pPr>
                    <w:r>
                      <w:rPr>
                        <w:rFonts w:ascii="Malgun Gothic" w:eastAsia="Malgun Gothic"/>
                        <w:b/>
                        <w:spacing w:val="-5"/>
                        <w:sz w:val="22"/>
                      </w:rPr>
                      <w:t>바닥면</w:t>
                    </w:r>
                  </w:p>
                </w:txbxContent>
              </v:textbox>
              <w10:wrap type="none"/>
            </v:shape>
            <v:shape style="position:absolute;left:540;top:3558;width:148;height:294" type="#_x0000_t202" id="docshape15" filled="false" stroked="false">
              <v:textbox inset="0,0,0,0">
                <w:txbxContent>
                  <w:p>
                    <w:pPr>
                      <w:spacing w:line="293" w:lineRule="exact" w:before="0"/>
                      <w:ind w:left="0" w:right="0" w:firstLine="0"/>
                      <w:jc w:val="left"/>
                      <w:rPr>
                        <w:rFonts w:ascii="Malgun Gothic"/>
                        <w:b/>
                        <w:sz w:val="22"/>
                      </w:rPr>
                    </w:pPr>
                    <w:r>
                      <w:rPr>
                        <w:rFonts w:ascii="Malgun Gothic"/>
                        <w:b/>
                        <w:w w:val="100"/>
                        <w:sz w:val="22"/>
                      </w:rPr>
                      <w:t>2</w:t>
                    </w:r>
                  </w:p>
                </w:txbxContent>
              </v:textbox>
              <w10:wrap type="none"/>
            </v:shape>
            <v:shape style="position:absolute;left:1685;top:3383;width:1229;height:646" type="#_x0000_t202" id="docshape16" filled="false" stroked="false">
              <v:textbox inset="0,0,0,0">
                <w:txbxContent>
                  <w:p>
                    <w:pPr>
                      <w:spacing w:line="323" w:lineRule="exact" w:before="0"/>
                      <w:ind w:left="0" w:right="18" w:firstLine="0"/>
                      <w:jc w:val="center"/>
                      <w:rPr>
                        <w:rFonts w:ascii="Malgun Gothic" w:eastAsia="Malgun Gothic"/>
                        <w:b/>
                        <w:sz w:val="22"/>
                      </w:rPr>
                    </w:pPr>
                    <w:r>
                      <w:rPr>
                        <w:rFonts w:ascii="Malgun Gothic" w:eastAsia="Malgun Gothic"/>
                        <w:b/>
                        <w:sz w:val="22"/>
                      </w:rPr>
                      <w:t>길이</w:t>
                    </w:r>
                    <w:r>
                      <w:rPr>
                        <w:rFonts w:ascii="Malgun Gothic" w:eastAsia="Malgun Gothic"/>
                        <w:b/>
                        <w:spacing w:val="30"/>
                        <w:sz w:val="22"/>
                      </w:rPr>
                      <w:t> </w:t>
                    </w:r>
                    <w:r>
                      <w:rPr>
                        <w:rFonts w:ascii="Malgun Gothic" w:eastAsia="Malgun Gothic"/>
                        <w:b/>
                        <w:spacing w:val="-5"/>
                        <w:sz w:val="22"/>
                      </w:rPr>
                      <w:t>방향의</w:t>
                    </w:r>
                  </w:p>
                  <w:p>
                    <w:pPr>
                      <w:spacing w:line="323" w:lineRule="exact" w:before="0"/>
                      <w:ind w:left="0" w:right="19" w:firstLine="0"/>
                      <w:jc w:val="center"/>
                      <w:rPr>
                        <w:rFonts w:ascii="Malgun Gothic" w:eastAsia="Malgun Gothic"/>
                        <w:b/>
                        <w:sz w:val="22"/>
                      </w:rPr>
                    </w:pPr>
                    <w:r>
                      <w:rPr>
                        <w:rFonts w:ascii="Malgun Gothic" w:eastAsia="Malgun Gothic"/>
                        <w:b/>
                        <w:spacing w:val="-5"/>
                        <w:sz w:val="22"/>
                      </w:rPr>
                      <w:t>모서리</w:t>
                    </w:r>
                  </w:p>
                </w:txbxContent>
              </v:textbox>
              <w10:wrap type="none"/>
            </v:shape>
            <v:shape style="position:absolute;left:540;top:5759;width:148;height:294" type="#_x0000_t202" id="docshape17" filled="false" stroked="false">
              <v:textbox inset="0,0,0,0">
                <w:txbxContent>
                  <w:p>
                    <w:pPr>
                      <w:spacing w:line="293" w:lineRule="exact" w:before="0"/>
                      <w:ind w:left="0" w:right="0" w:firstLine="0"/>
                      <w:jc w:val="left"/>
                      <w:rPr>
                        <w:rFonts w:ascii="Malgun Gothic"/>
                        <w:b/>
                        <w:sz w:val="22"/>
                      </w:rPr>
                    </w:pPr>
                    <w:r>
                      <w:rPr>
                        <w:rFonts w:ascii="Malgun Gothic"/>
                        <w:b/>
                        <w:w w:val="100"/>
                        <w:sz w:val="22"/>
                      </w:rPr>
                      <w:t>3</w:t>
                    </w:r>
                  </w:p>
                </w:txbxContent>
              </v:textbox>
              <w10:wrap type="none"/>
            </v:shape>
            <v:shape style="position:absolute;left:1685;top:5584;width:1229;height:644" type="#_x0000_t202" id="docshape18" filled="false" stroked="false">
              <v:textbox inset="0,0,0,0">
                <w:txbxContent>
                  <w:p>
                    <w:pPr>
                      <w:spacing w:line="322" w:lineRule="exact" w:before="0"/>
                      <w:ind w:left="0" w:right="18" w:firstLine="0"/>
                      <w:jc w:val="center"/>
                      <w:rPr>
                        <w:rFonts w:ascii="Malgun Gothic" w:eastAsia="Malgun Gothic"/>
                        <w:b/>
                        <w:sz w:val="22"/>
                      </w:rPr>
                    </w:pPr>
                    <w:r>
                      <w:rPr>
                        <w:rFonts w:ascii="Malgun Gothic" w:eastAsia="Malgun Gothic"/>
                        <w:b/>
                        <w:sz w:val="22"/>
                      </w:rPr>
                      <w:t>너비</w:t>
                    </w:r>
                    <w:r>
                      <w:rPr>
                        <w:rFonts w:ascii="Malgun Gothic" w:eastAsia="Malgun Gothic"/>
                        <w:b/>
                        <w:spacing w:val="30"/>
                        <w:sz w:val="22"/>
                      </w:rPr>
                      <w:t> </w:t>
                    </w:r>
                    <w:r>
                      <w:rPr>
                        <w:rFonts w:ascii="Malgun Gothic" w:eastAsia="Malgun Gothic"/>
                        <w:b/>
                        <w:spacing w:val="-5"/>
                        <w:sz w:val="22"/>
                      </w:rPr>
                      <w:t>방향의</w:t>
                    </w:r>
                  </w:p>
                  <w:p>
                    <w:pPr>
                      <w:spacing w:line="321" w:lineRule="exact" w:before="0"/>
                      <w:ind w:left="0" w:right="19" w:firstLine="0"/>
                      <w:jc w:val="center"/>
                      <w:rPr>
                        <w:rFonts w:ascii="Malgun Gothic" w:eastAsia="Malgun Gothic"/>
                        <w:b/>
                        <w:sz w:val="22"/>
                      </w:rPr>
                    </w:pPr>
                    <w:r>
                      <w:rPr>
                        <w:rFonts w:ascii="Malgun Gothic" w:eastAsia="Malgun Gothic"/>
                        <w:b/>
                        <w:spacing w:val="-5"/>
                        <w:sz w:val="22"/>
                      </w:rPr>
                      <w:t>모서리</w:t>
                    </w:r>
                  </w:p>
                </w:txbxContent>
              </v:textbox>
              <w10:wrap type="none"/>
            </v:shape>
            <v:shape style="position:absolute;left:404;top:8154;width:422;height:294" type="#_x0000_t202" id="docshape19" filled="false" stroked="false">
              <v:textbox inset="0,0,0,0">
                <w:txbxContent>
                  <w:p>
                    <w:pPr>
                      <w:spacing w:line="293" w:lineRule="exact" w:before="0"/>
                      <w:ind w:left="0" w:right="0" w:firstLine="0"/>
                      <w:jc w:val="left"/>
                      <w:rPr>
                        <w:rFonts w:ascii="Malgun Gothic"/>
                        <w:b/>
                        <w:sz w:val="22"/>
                      </w:rPr>
                    </w:pPr>
                    <w:r>
                      <w:rPr>
                        <w:rFonts w:ascii="Malgun Gothic"/>
                        <w:b/>
                        <w:spacing w:val="-5"/>
                        <w:sz w:val="22"/>
                      </w:rPr>
                      <w:t>4~5</w:t>
                    </w:r>
                  </w:p>
                </w:txbxContent>
              </v:textbox>
              <w10:wrap type="none"/>
            </v:shape>
            <v:shape style="position:absolute;left:1557;top:7801;width:1496;height:999" type="#_x0000_t202" id="docshape20" filled="false" stroked="false">
              <v:textbox inset="0,0,0,0">
                <w:txbxContent>
                  <w:p>
                    <w:pPr>
                      <w:spacing w:line="323" w:lineRule="exact" w:before="0"/>
                      <w:ind w:left="0" w:right="29" w:firstLine="0"/>
                      <w:jc w:val="center"/>
                      <w:rPr>
                        <w:rFonts w:ascii="Malgun Gothic" w:eastAsia="Malgun Gothic"/>
                        <w:b/>
                        <w:sz w:val="22"/>
                      </w:rPr>
                    </w:pPr>
                    <w:r>
                      <w:rPr>
                        <w:rFonts w:ascii="Malgun Gothic" w:eastAsia="Malgun Gothic"/>
                        <w:b/>
                        <w:sz w:val="22"/>
                      </w:rPr>
                      <w:t>용기</w:t>
                    </w:r>
                    <w:r>
                      <w:rPr>
                        <w:rFonts w:ascii="Malgun Gothic" w:eastAsia="Malgun Gothic"/>
                        <w:b/>
                        <w:spacing w:val="30"/>
                        <w:sz w:val="22"/>
                      </w:rPr>
                      <w:t> </w:t>
                    </w:r>
                    <w:r>
                      <w:rPr>
                        <w:rFonts w:ascii="Malgun Gothic" w:eastAsia="Malgun Gothic"/>
                        <w:b/>
                        <w:spacing w:val="-5"/>
                        <w:sz w:val="22"/>
                      </w:rPr>
                      <w:t>바닥</w:t>
                    </w:r>
                  </w:p>
                  <w:p>
                    <w:pPr>
                      <w:spacing w:line="352" w:lineRule="exact" w:before="0"/>
                      <w:ind w:left="0" w:right="29" w:firstLine="0"/>
                      <w:jc w:val="center"/>
                      <w:rPr>
                        <w:rFonts w:ascii="Malgun Gothic" w:eastAsia="Malgun Gothic"/>
                        <w:b/>
                        <w:sz w:val="22"/>
                      </w:rPr>
                    </w:pPr>
                    <w:r>
                      <w:rPr>
                        <w:rFonts w:ascii="Malgun Gothic" w:eastAsia="Malgun Gothic"/>
                        <w:b/>
                        <w:spacing w:val="-2"/>
                        <w:sz w:val="22"/>
                      </w:rPr>
                      <w:t>모서리(4)와</w:t>
                    </w:r>
                  </w:p>
                  <w:p>
                    <w:pPr>
                      <w:spacing w:line="323" w:lineRule="exact" w:before="0"/>
                      <w:ind w:left="0" w:right="18" w:firstLine="0"/>
                      <w:jc w:val="center"/>
                      <w:rPr>
                        <w:rFonts w:ascii="Malgun Gothic" w:eastAsia="Malgun Gothic"/>
                        <w:b/>
                        <w:sz w:val="22"/>
                      </w:rPr>
                    </w:pPr>
                    <w:r>
                      <w:rPr>
                        <w:rFonts w:ascii="Malgun Gothic" w:eastAsia="Malgun Gothic"/>
                        <w:b/>
                        <w:sz w:val="22"/>
                      </w:rPr>
                      <w:t>대각</w:t>
                    </w:r>
                    <w:r>
                      <w:rPr>
                        <w:rFonts w:ascii="Malgun Gothic" w:eastAsia="Malgun Gothic"/>
                        <w:b/>
                        <w:spacing w:val="30"/>
                        <w:sz w:val="22"/>
                      </w:rPr>
                      <w:t> </w:t>
                    </w:r>
                    <w:r>
                      <w:rPr>
                        <w:rFonts w:ascii="Malgun Gothic" w:eastAsia="Malgun Gothic"/>
                        <w:b/>
                        <w:spacing w:val="-6"/>
                        <w:sz w:val="22"/>
                      </w:rPr>
                      <w:t>모서리(5)</w:t>
                    </w:r>
                  </w:p>
                </w:txbxContent>
              </v:textbox>
              <w10:wrap type="none"/>
            </v:shape>
          </v:group>
        </w:pict>
      </w:r>
      <w:r>
        <w:rPr>
          <w:sz w:val="20"/>
        </w:rPr>
      </w:r>
    </w:p>
    <w:p>
      <w:pPr>
        <w:pStyle w:val="BodyText"/>
        <w:spacing w:before="6"/>
        <w:rPr>
          <w:sz w:val="18"/>
        </w:rPr>
      </w:pPr>
    </w:p>
    <w:p>
      <w:pPr>
        <w:pStyle w:val="BodyText"/>
        <w:spacing w:line="408" w:lineRule="exact"/>
        <w:ind w:left="2"/>
        <w:jc w:val="center"/>
      </w:pPr>
      <w:r>
        <w:rPr/>
        <w:drawing>
          <wp:anchor distT="0" distB="0" distL="0" distR="0" allowOverlap="1" layoutInCell="1" locked="0" behindDoc="1" simplePos="0" relativeHeight="487322112">
            <wp:simplePos x="0" y="0"/>
            <wp:positionH relativeFrom="page">
              <wp:posOffset>3563812</wp:posOffset>
            </wp:positionH>
            <wp:positionV relativeFrom="paragraph">
              <wp:posOffset>-1706259</wp:posOffset>
            </wp:positionV>
            <wp:extent cx="782603" cy="1468374"/>
            <wp:effectExtent l="0" t="0" r="0" b="0"/>
            <wp:wrapNone/>
            <wp:docPr id="49" name="image29.jpeg"/>
            <wp:cNvGraphicFramePr>
              <a:graphicFrameLocks noChangeAspect="1"/>
            </wp:cNvGraphicFramePr>
            <a:graphic>
              <a:graphicData uri="http://schemas.openxmlformats.org/drawingml/2006/picture">
                <pic:pic>
                  <pic:nvPicPr>
                    <pic:cNvPr id="50" name="image29.jpeg"/>
                    <pic:cNvPicPr/>
                  </pic:nvPicPr>
                  <pic:blipFill>
                    <a:blip r:embed="rId33" cstate="print"/>
                    <a:stretch>
                      <a:fillRect/>
                    </a:stretch>
                  </pic:blipFill>
                  <pic:spPr>
                    <a:xfrm>
                      <a:off x="0" y="0"/>
                      <a:ext cx="782603" cy="1468374"/>
                    </a:xfrm>
                    <a:prstGeom prst="rect">
                      <a:avLst/>
                    </a:prstGeom>
                  </pic:spPr>
                </pic:pic>
              </a:graphicData>
            </a:graphic>
          </wp:anchor>
        </w:drawing>
      </w:r>
      <w:r>
        <w:rPr/>
        <w:drawing>
          <wp:anchor distT="0" distB="0" distL="0" distR="0" allowOverlap="1" layoutInCell="1" locked="0" behindDoc="1" simplePos="0" relativeHeight="487322624">
            <wp:simplePos x="0" y="0"/>
            <wp:positionH relativeFrom="page">
              <wp:posOffset>5193726</wp:posOffset>
            </wp:positionH>
            <wp:positionV relativeFrom="paragraph">
              <wp:posOffset>-1673205</wp:posOffset>
            </wp:positionV>
            <wp:extent cx="719382" cy="1437132"/>
            <wp:effectExtent l="0" t="0" r="0" b="0"/>
            <wp:wrapNone/>
            <wp:docPr id="51" name="image30.jpeg"/>
            <wp:cNvGraphicFramePr>
              <a:graphicFrameLocks noChangeAspect="1"/>
            </wp:cNvGraphicFramePr>
            <a:graphic>
              <a:graphicData uri="http://schemas.openxmlformats.org/drawingml/2006/picture">
                <pic:pic>
                  <pic:nvPicPr>
                    <pic:cNvPr id="52" name="image30.jpeg"/>
                    <pic:cNvPicPr/>
                  </pic:nvPicPr>
                  <pic:blipFill>
                    <a:blip r:embed="rId34" cstate="print"/>
                    <a:stretch>
                      <a:fillRect/>
                    </a:stretch>
                  </pic:blipFill>
                  <pic:spPr>
                    <a:xfrm>
                      <a:off x="0" y="0"/>
                      <a:ext cx="719382" cy="1437132"/>
                    </a:xfrm>
                    <a:prstGeom prst="rect">
                      <a:avLst/>
                    </a:prstGeom>
                  </pic:spPr>
                </pic:pic>
              </a:graphicData>
            </a:graphic>
          </wp:anchor>
        </w:drawing>
      </w:r>
      <w:r>
        <w:rPr/>
        <w:t>&lt;그림</w:t>
      </w:r>
      <w:r>
        <w:rPr>
          <w:spacing w:val="28"/>
        </w:rPr>
        <w:t> </w:t>
      </w:r>
      <w:r>
        <w:rPr/>
        <w:t>4-</w:t>
      </w:r>
      <w:r>
        <w:rPr>
          <w:rFonts w:ascii="Malgun Gothic" w:eastAsia="Malgun Gothic"/>
        </w:rPr>
        <w:t>2</w:t>
      </w:r>
      <w:r>
        <w:rPr/>
        <w:t>5&gt;</w:t>
      </w:r>
      <w:r>
        <w:rPr>
          <w:spacing w:val="30"/>
        </w:rPr>
        <w:t> </w:t>
      </w:r>
      <w:r>
        <w:rPr>
          <w:rFonts w:ascii="Malgun Gothic" w:eastAsia="Malgun Gothic"/>
        </w:rPr>
        <w:t>낙</w:t>
      </w:r>
      <w:r>
        <w:rPr/>
        <w:t>하시험</w:t>
      </w:r>
      <w:r>
        <w:rPr>
          <w:spacing w:val="29"/>
        </w:rPr>
        <w:t> </w:t>
      </w:r>
      <w:r>
        <w:rPr>
          <w:spacing w:val="-5"/>
        </w:rPr>
        <w:t>순서</w:t>
      </w:r>
    </w:p>
    <w:p>
      <w:pPr>
        <w:pStyle w:val="BodyText"/>
        <w:rPr>
          <w:sz w:val="20"/>
        </w:rPr>
      </w:pPr>
    </w:p>
    <w:p>
      <w:pPr>
        <w:pStyle w:val="BodyText"/>
        <w:rPr>
          <w:sz w:val="20"/>
        </w:rPr>
      </w:pPr>
    </w:p>
    <w:p>
      <w:pPr>
        <w:pStyle w:val="BodyText"/>
        <w:rPr>
          <w:sz w:val="19"/>
        </w:rPr>
      </w:pPr>
    </w:p>
    <w:p>
      <w:pPr>
        <w:pStyle w:val="BodyText"/>
        <w:spacing w:before="52"/>
        <w:ind w:left="316"/>
        <w:rPr>
          <w:rFonts w:ascii="Dotum" w:hAnsi="Dotum" w:eastAsia="Dotum" w:hint="eastAsia"/>
        </w:rPr>
      </w:pPr>
      <w:r>
        <w:rPr>
          <w:rFonts w:ascii="Dotum" w:hAnsi="Dotum" w:eastAsia="Dotum" w:hint="eastAsia"/>
        </w:rPr>
        <w:t>③</w:t>
      </w:r>
      <w:r>
        <w:rPr>
          <w:rFonts w:ascii="Dotum" w:hAnsi="Dotum" w:eastAsia="Dotum" w:hint="eastAsia"/>
          <w:spacing w:val="51"/>
        </w:rPr>
        <w:t> </w:t>
      </w:r>
      <w:r>
        <w:rPr>
          <w:rFonts w:ascii="Dotum" w:hAnsi="Dotum" w:eastAsia="Dotum" w:hint="eastAsia"/>
        </w:rPr>
        <w:t>바닥</w:t>
      </w:r>
      <w:r>
        <w:rPr>
          <w:rFonts w:ascii="Dotum" w:hAnsi="Dotum" w:eastAsia="Dotum" w:hint="eastAsia"/>
          <w:spacing w:val="52"/>
        </w:rPr>
        <w:t> </w:t>
      </w:r>
      <w:r>
        <w:rPr>
          <w:rFonts w:ascii="Dotum" w:hAnsi="Dotum" w:eastAsia="Dotum" w:hint="eastAsia"/>
        </w:rPr>
        <w:t>휨</w:t>
      </w:r>
      <w:r>
        <w:rPr>
          <w:rFonts w:ascii="Dotum" w:hAnsi="Dotum" w:eastAsia="Dotum" w:hint="eastAsia"/>
          <w:spacing w:val="52"/>
        </w:rPr>
        <w:t> </w:t>
      </w:r>
      <w:r>
        <w:rPr>
          <w:rFonts w:ascii="Dotum" w:hAnsi="Dotum" w:eastAsia="Dotum" w:hint="eastAsia"/>
          <w:spacing w:val="-5"/>
        </w:rPr>
        <w:t>시험</w:t>
      </w:r>
    </w:p>
    <w:p>
      <w:pPr>
        <w:pStyle w:val="BodyText"/>
        <w:spacing w:line="254" w:lineRule="auto" w:before="197"/>
        <w:ind w:left="316" w:firstLine="299"/>
      </w:pPr>
      <w:r>
        <w:rPr/>
        <w:t>이</w:t>
      </w:r>
      <w:r>
        <w:rPr>
          <w:spacing w:val="40"/>
        </w:rPr>
        <w:t> </w:t>
      </w:r>
      <w:r>
        <w:rPr/>
        <w:t>시험의</w:t>
      </w:r>
      <w:r>
        <w:rPr>
          <w:spacing w:val="40"/>
        </w:rPr>
        <w:t> </w:t>
      </w:r>
      <w:r>
        <w:rPr/>
        <w:t>목적은</w:t>
      </w:r>
      <w:r>
        <w:rPr>
          <w:spacing w:val="40"/>
        </w:rPr>
        <w:t> </w:t>
      </w:r>
      <w:r>
        <w:rPr/>
        <w:t>용기안에</w:t>
      </w:r>
      <w:r>
        <w:rPr>
          <w:spacing w:val="40"/>
        </w:rPr>
        <w:t> </w:t>
      </w:r>
      <w:r>
        <w:rPr/>
        <w:t>제품이</w:t>
      </w:r>
      <w:r>
        <w:rPr>
          <w:spacing w:val="40"/>
        </w:rPr>
        <w:t> </w:t>
      </w:r>
      <w:r>
        <w:rPr/>
        <w:t>적재되</w:t>
      </w:r>
      <w:r>
        <w:rPr>
          <w:rFonts w:ascii="Malgun Gothic" w:eastAsia="Malgun Gothic"/>
        </w:rPr>
        <w:t>었</w:t>
      </w:r>
      <w:r>
        <w:rPr/>
        <w:t>을</w:t>
      </w:r>
      <w:r>
        <w:rPr>
          <w:spacing w:val="40"/>
        </w:rPr>
        <w:t> </w:t>
      </w:r>
      <w:r>
        <w:rPr>
          <w:rFonts w:ascii="Malgun Gothic" w:eastAsia="Malgun Gothic"/>
        </w:rPr>
        <w:t>때</w:t>
      </w:r>
      <w:r>
        <w:rPr>
          <w:rFonts w:ascii="Malgun Gothic" w:eastAsia="Malgun Gothic"/>
          <w:spacing w:val="40"/>
        </w:rPr>
        <w:t> </w:t>
      </w:r>
      <w:r>
        <w:rPr>
          <w:rFonts w:ascii="Malgun Gothic" w:eastAsia="Malgun Gothic"/>
        </w:rPr>
        <w:t>발생</w:t>
      </w:r>
      <w:r>
        <w:rPr/>
        <w:t>하는</w:t>
      </w:r>
      <w:r>
        <w:rPr>
          <w:spacing w:val="40"/>
        </w:rPr>
        <w:t> </w:t>
      </w:r>
      <w:r>
        <w:rPr/>
        <w:t>용기</w:t>
      </w:r>
      <w:r>
        <w:rPr>
          <w:spacing w:val="40"/>
        </w:rPr>
        <w:t> </w:t>
      </w:r>
      <w:r>
        <w:rPr>
          <w:rFonts w:ascii="Malgun Gothic" w:eastAsia="Malgun Gothic"/>
        </w:rPr>
        <w:t>바닥</w:t>
      </w:r>
      <w:r>
        <w:rPr/>
        <w:t>의</w:t>
      </w:r>
      <w:r>
        <w:rPr>
          <w:spacing w:val="40"/>
        </w:rPr>
        <w:t> </w:t>
      </w:r>
      <w:r>
        <w:rPr/>
        <w:t>변 형을 측정함에 있다.</w:t>
      </w:r>
    </w:p>
    <w:p>
      <w:pPr>
        <w:spacing w:after="0" w:line="254" w:lineRule="auto"/>
        <w:sectPr>
          <w:pgSz w:w="11900" w:h="16820"/>
          <w:pgMar w:top="1600" w:bottom="280" w:left="1300" w:right="130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6"/>
        <w:ind w:left="316"/>
        <w:rPr>
          <w:rFonts w:ascii="Times New Roman" w:hAnsi="Times New Roman" w:eastAsia="Times New Roman"/>
        </w:rPr>
      </w:pPr>
      <w:r>
        <w:rPr/>
        <w:t>a.</w:t>
      </w:r>
      <w:r>
        <w:rPr>
          <w:spacing w:val="22"/>
        </w:rPr>
        <w:t> </w:t>
      </w:r>
      <w:r>
        <w:rPr/>
        <w:t>시험</w:t>
      </w:r>
      <w:r>
        <w:rPr>
          <w:spacing w:val="21"/>
        </w:rPr>
        <w:t> </w:t>
      </w:r>
      <w:r>
        <w:rPr>
          <w:rFonts w:ascii="Malgun Gothic" w:hAnsi="Malgun Gothic" w:eastAsia="Malgun Gothic"/>
        </w:rPr>
        <w:t>온</w:t>
      </w:r>
      <w:r>
        <w:rPr/>
        <w:t>도</w:t>
      </w:r>
      <w:r>
        <w:rPr>
          <w:spacing w:val="22"/>
        </w:rPr>
        <w:t> </w:t>
      </w:r>
      <w:r>
        <w:rPr>
          <w:rFonts w:ascii="Malgun Gothic" w:hAnsi="Malgun Gothic" w:eastAsia="Malgun Gothic"/>
        </w:rPr>
        <w:t>:</w:t>
      </w:r>
      <w:r>
        <w:rPr>
          <w:rFonts w:ascii="Malgun Gothic" w:hAnsi="Malgun Gothic" w:eastAsia="Malgun Gothic"/>
          <w:spacing w:val="17"/>
        </w:rPr>
        <w:t> </w:t>
      </w:r>
      <w:r>
        <w:rPr/>
        <w:t>(</w:t>
      </w:r>
      <w:r>
        <w:rPr>
          <w:rFonts w:ascii="Malgun Gothic" w:hAnsi="Malgun Gothic" w:eastAsia="Malgun Gothic"/>
        </w:rPr>
        <w:t>23±2</w:t>
      </w:r>
      <w:r>
        <w:rPr/>
        <w:t>)</w:t>
      </w:r>
      <w:r>
        <w:rPr>
          <w:spacing w:val="21"/>
        </w:rPr>
        <w:t> </w:t>
      </w:r>
      <w:r>
        <w:rPr>
          <w:rFonts w:ascii="Times New Roman" w:hAnsi="Times New Roman" w:eastAsia="Times New Roman"/>
          <w:spacing w:val="-10"/>
        </w:rPr>
        <w:t>℃</w:t>
      </w:r>
    </w:p>
    <w:p>
      <w:pPr>
        <w:pStyle w:val="ListParagraph"/>
        <w:numPr>
          <w:ilvl w:val="0"/>
          <w:numId w:val="9"/>
        </w:numPr>
        <w:tabs>
          <w:tab w:pos="629" w:val="left" w:leader="none"/>
        </w:tabs>
        <w:spacing w:line="240" w:lineRule="auto" w:before="150" w:after="0"/>
        <w:ind w:left="628" w:right="0" w:hanging="313"/>
        <w:jc w:val="left"/>
        <w:rPr>
          <w:sz w:val="24"/>
        </w:rPr>
      </w:pPr>
      <w:r>
        <w:rPr>
          <w:w w:val="105"/>
          <w:sz w:val="24"/>
        </w:rPr>
        <w:t>시험품</w:t>
      </w:r>
      <w:r>
        <w:rPr>
          <w:spacing w:val="17"/>
          <w:w w:val="105"/>
          <w:sz w:val="24"/>
        </w:rPr>
        <w:t> </w:t>
      </w:r>
      <w:r>
        <w:rPr>
          <w:rFonts w:ascii="Malgun Gothic" w:eastAsia="Malgun Gothic"/>
          <w:w w:val="105"/>
          <w:sz w:val="24"/>
        </w:rPr>
        <w:t>:</w:t>
      </w:r>
      <w:r>
        <w:rPr>
          <w:rFonts w:ascii="Malgun Gothic" w:eastAsia="Malgun Gothic"/>
          <w:spacing w:val="15"/>
          <w:w w:val="105"/>
          <w:sz w:val="24"/>
        </w:rPr>
        <w:t> </w:t>
      </w:r>
      <w:r>
        <w:rPr>
          <w:rFonts w:ascii="Malgun Gothic" w:eastAsia="Malgun Gothic"/>
          <w:w w:val="105"/>
          <w:sz w:val="24"/>
        </w:rPr>
        <w:t>2</w:t>
      </w:r>
      <w:r>
        <w:rPr>
          <w:rFonts w:ascii="Malgun Gothic" w:eastAsia="Malgun Gothic"/>
          <w:spacing w:val="13"/>
          <w:w w:val="105"/>
          <w:sz w:val="24"/>
        </w:rPr>
        <w:t> </w:t>
      </w:r>
      <w:r>
        <w:rPr>
          <w:spacing w:val="-10"/>
          <w:w w:val="105"/>
          <w:sz w:val="24"/>
        </w:rPr>
        <w:t>개</w:t>
      </w:r>
    </w:p>
    <w:p>
      <w:pPr>
        <w:pStyle w:val="ListParagraph"/>
        <w:numPr>
          <w:ilvl w:val="0"/>
          <w:numId w:val="9"/>
        </w:numPr>
        <w:tabs>
          <w:tab w:pos="615" w:val="left" w:leader="none"/>
        </w:tabs>
        <w:spacing w:line="211" w:lineRule="auto" w:before="185" w:after="0"/>
        <w:ind w:left="1916" w:right="115" w:hanging="1600"/>
        <w:jc w:val="left"/>
        <w:rPr>
          <w:sz w:val="24"/>
        </w:rPr>
      </w:pPr>
      <w:r>
        <w:rPr>
          <w:sz w:val="24"/>
        </w:rPr>
        <w:t>시험 하중 </w:t>
      </w:r>
      <w:r>
        <w:rPr>
          <w:rFonts w:ascii="Malgun Gothic" w:eastAsia="Malgun Gothic"/>
          <w:sz w:val="24"/>
        </w:rPr>
        <w:t>: 박</w:t>
      </w:r>
      <w:r>
        <w:rPr>
          <w:sz w:val="24"/>
        </w:rPr>
        <w:t>스에 적재할 수 있는 최대 적재하중과 안전계수(최소 1.5)를 </w:t>
      </w:r>
      <w:r>
        <w:rPr>
          <w:rFonts w:ascii="Malgun Gothic" w:eastAsia="Malgun Gothic"/>
          <w:sz w:val="24"/>
        </w:rPr>
        <w:t>곱</w:t>
      </w:r>
      <w:r>
        <w:rPr>
          <w:sz w:val="24"/>
        </w:rPr>
        <w:t>한 </w:t>
      </w:r>
      <w:r>
        <w:rPr>
          <w:rFonts w:ascii="Malgun Gothic" w:eastAsia="Malgun Gothic"/>
          <w:sz w:val="24"/>
        </w:rPr>
        <w:t>값</w:t>
      </w:r>
      <w:r>
        <w:rPr>
          <w:sz w:val="24"/>
        </w:rPr>
        <w:t>으로 한다.</w:t>
      </w:r>
    </w:p>
    <w:p>
      <w:pPr>
        <w:pStyle w:val="BodyText"/>
        <w:spacing w:before="162"/>
        <w:ind w:left="1218"/>
      </w:pPr>
      <w:r>
        <w:rPr/>
        <w:t>시험</w:t>
      </w:r>
      <w:r>
        <w:rPr>
          <w:spacing w:val="20"/>
        </w:rPr>
        <w:t> </w:t>
      </w:r>
      <w:r>
        <w:rPr/>
        <w:t>하중</w:t>
      </w:r>
      <w:r>
        <w:rPr>
          <w:spacing w:val="21"/>
        </w:rPr>
        <w:t> </w:t>
      </w:r>
      <w:r>
        <w:rPr>
          <w:rFonts w:ascii="Malgun Gothic" w:hAnsi="Malgun Gothic" w:eastAsia="Malgun Gothic"/>
        </w:rPr>
        <w:t>=</w:t>
      </w:r>
      <w:r>
        <w:rPr>
          <w:rFonts w:ascii="Malgun Gothic" w:hAnsi="Malgun Gothic" w:eastAsia="Malgun Gothic"/>
          <w:spacing w:val="17"/>
        </w:rPr>
        <w:t> </w:t>
      </w:r>
      <w:r>
        <w:rPr/>
        <w:t>1.5</w:t>
      </w:r>
      <w:r>
        <w:rPr>
          <w:spacing w:val="21"/>
        </w:rPr>
        <w:t> </w:t>
      </w:r>
      <w:r>
        <w:rPr>
          <w:rFonts w:ascii="Malgun Gothic" w:hAnsi="Malgun Gothic" w:eastAsia="Malgun Gothic"/>
        </w:rPr>
        <w:t>×</w:t>
      </w:r>
      <w:r>
        <w:rPr>
          <w:rFonts w:ascii="Malgun Gothic" w:hAnsi="Malgun Gothic" w:eastAsia="Malgun Gothic"/>
          <w:spacing w:val="18"/>
        </w:rPr>
        <w:t> </w:t>
      </w:r>
      <w:r>
        <w:rPr/>
        <w:t>n</w:t>
      </w:r>
      <w:r>
        <w:rPr>
          <w:spacing w:val="21"/>
        </w:rPr>
        <w:t> </w:t>
      </w:r>
      <w:r>
        <w:rPr>
          <w:rFonts w:ascii="Malgun Gothic" w:hAnsi="Malgun Gothic" w:eastAsia="Malgun Gothic"/>
        </w:rPr>
        <w:t>×</w:t>
      </w:r>
      <w:r>
        <w:rPr>
          <w:rFonts w:ascii="Malgun Gothic" w:hAnsi="Malgun Gothic" w:eastAsia="Malgun Gothic"/>
          <w:spacing w:val="17"/>
        </w:rPr>
        <w:t> </w:t>
      </w:r>
      <w:r>
        <w:rPr/>
        <w:t>(운반용</w:t>
      </w:r>
      <w:r>
        <w:rPr>
          <w:spacing w:val="21"/>
        </w:rPr>
        <w:t> </w:t>
      </w:r>
      <w:r>
        <w:rPr>
          <w:rFonts w:ascii="Malgun Gothic" w:hAnsi="Malgun Gothic" w:eastAsia="Malgun Gothic"/>
        </w:rPr>
        <w:t>회</w:t>
      </w:r>
      <w:r>
        <w:rPr/>
        <w:t>수용기의</w:t>
      </w:r>
      <w:r>
        <w:rPr>
          <w:spacing w:val="21"/>
        </w:rPr>
        <w:t> </w:t>
      </w:r>
      <w:r>
        <w:rPr>
          <w:rFonts w:ascii="Malgun Gothic" w:hAnsi="Malgun Gothic" w:eastAsia="Malgun Gothic"/>
          <w:spacing w:val="-2"/>
        </w:rPr>
        <w:t>무게+</w:t>
      </w:r>
      <w:r>
        <w:rPr>
          <w:spacing w:val="-2"/>
        </w:rPr>
        <w:t>최대적재하중)</w:t>
      </w:r>
    </w:p>
    <w:p>
      <w:pPr>
        <w:pStyle w:val="BodyText"/>
        <w:spacing w:before="150"/>
        <w:ind w:left="7767"/>
      </w:pPr>
      <w:r>
        <w:rPr>
          <w:spacing w:val="-2"/>
        </w:rPr>
        <w:t>(n</w:t>
      </w:r>
      <w:r>
        <w:rPr>
          <w:rFonts w:ascii="Malgun Gothic" w:eastAsia="Malgun Gothic"/>
          <w:spacing w:val="-2"/>
        </w:rPr>
        <w:t>=</w:t>
      </w:r>
      <w:r>
        <w:rPr>
          <w:spacing w:val="-2"/>
        </w:rPr>
        <w:t>적재단수)</w:t>
      </w:r>
    </w:p>
    <w:p>
      <w:pPr>
        <w:pStyle w:val="BodyText"/>
        <w:spacing w:before="8"/>
        <w:rPr>
          <w:sz w:val="17"/>
        </w:rPr>
      </w:pPr>
    </w:p>
    <w:p>
      <w:pPr>
        <w:pStyle w:val="ListParagraph"/>
        <w:numPr>
          <w:ilvl w:val="0"/>
          <w:numId w:val="9"/>
        </w:numPr>
        <w:tabs>
          <w:tab w:pos="627" w:val="left" w:leader="none"/>
        </w:tabs>
        <w:spacing w:line="240" w:lineRule="auto" w:before="0" w:after="0"/>
        <w:ind w:left="626" w:right="0" w:hanging="311"/>
        <w:jc w:val="left"/>
        <w:rPr>
          <w:sz w:val="24"/>
        </w:rPr>
      </w:pPr>
      <w:r>
        <w:rPr>
          <w:spacing w:val="-4"/>
          <w:sz w:val="24"/>
        </w:rPr>
        <w:t>시험방법</w:t>
      </w:r>
    </w:p>
    <w:p>
      <w:pPr>
        <w:pStyle w:val="BodyText"/>
        <w:spacing w:before="3"/>
        <w:rPr>
          <w:sz w:val="18"/>
        </w:rPr>
      </w:pPr>
    </w:p>
    <w:p>
      <w:pPr>
        <w:pStyle w:val="BodyText"/>
        <w:spacing w:line="211" w:lineRule="auto"/>
        <w:ind w:left="316" w:firstLine="299"/>
      </w:pPr>
      <w:r>
        <w:rPr>
          <w:rFonts w:ascii="Malgun Gothic" w:eastAsia="Malgun Gothic"/>
        </w:rPr>
        <w:t>두</w:t>
      </w:r>
      <w:r>
        <w:rPr>
          <w:rFonts w:ascii="Malgun Gothic" w:eastAsia="Malgun Gothic"/>
          <w:spacing w:val="39"/>
        </w:rPr>
        <w:t> </w:t>
      </w:r>
      <w:r>
        <w:rPr/>
        <w:t>개의</w:t>
      </w:r>
      <w:r>
        <w:rPr>
          <w:spacing w:val="40"/>
        </w:rPr>
        <w:t> </w:t>
      </w:r>
      <w:r>
        <w:rPr/>
        <w:t>빈</w:t>
      </w:r>
      <w:r>
        <w:rPr>
          <w:spacing w:val="40"/>
        </w:rPr>
        <w:t> </w:t>
      </w:r>
      <w:r>
        <w:rPr/>
        <w:t>용기를</w:t>
      </w:r>
      <w:r>
        <w:rPr>
          <w:spacing w:val="40"/>
        </w:rPr>
        <w:t> </w:t>
      </w:r>
      <w:r>
        <w:rPr/>
        <w:t>평평한</w:t>
      </w:r>
      <w:r>
        <w:rPr>
          <w:spacing w:val="40"/>
        </w:rPr>
        <w:t> </w:t>
      </w:r>
      <w:r>
        <w:rPr>
          <w:rFonts w:ascii="Malgun Gothic" w:eastAsia="Malgun Gothic"/>
        </w:rPr>
        <w:t>바닥</w:t>
      </w:r>
      <w:r>
        <w:rPr>
          <w:rFonts w:ascii="Malgun Gothic" w:eastAsia="Malgun Gothic"/>
          <w:spacing w:val="39"/>
        </w:rPr>
        <w:t> </w:t>
      </w:r>
      <w:r>
        <w:rPr/>
        <w:t>위에</w:t>
      </w:r>
      <w:r>
        <w:rPr>
          <w:spacing w:val="40"/>
        </w:rPr>
        <w:t> </w:t>
      </w:r>
      <w:r>
        <w:rPr>
          <w:rFonts w:ascii="Malgun Gothic" w:eastAsia="Malgun Gothic"/>
        </w:rPr>
        <w:t>2</w:t>
      </w:r>
      <w:r>
        <w:rPr/>
        <w:t>단</w:t>
      </w:r>
      <w:r>
        <w:rPr>
          <w:spacing w:val="40"/>
        </w:rPr>
        <w:t> </w:t>
      </w:r>
      <w:r>
        <w:rPr/>
        <w:t>적재</w:t>
      </w:r>
      <w:r>
        <w:rPr>
          <w:spacing w:val="40"/>
        </w:rPr>
        <w:t> </w:t>
      </w:r>
      <w:r>
        <w:rPr/>
        <w:t>한</w:t>
      </w:r>
      <w:r>
        <w:rPr>
          <w:spacing w:val="40"/>
        </w:rPr>
        <w:t> </w:t>
      </w:r>
      <w:r>
        <w:rPr>
          <w:rFonts w:ascii="Malgun Gothic" w:eastAsia="Malgun Gothic"/>
        </w:rPr>
        <w:t>후</w:t>
      </w:r>
      <w:r>
        <w:rPr/>
        <w:t>,</w:t>
      </w:r>
      <w:r>
        <w:rPr>
          <w:spacing w:val="40"/>
        </w:rPr>
        <w:t> </w:t>
      </w:r>
      <w:r>
        <w:rPr/>
        <w:t>최상단의</w:t>
      </w:r>
      <w:r>
        <w:rPr>
          <w:spacing w:val="40"/>
        </w:rPr>
        <w:t> </w:t>
      </w:r>
      <w:r>
        <w:rPr>
          <w:rFonts w:ascii="Malgun Gothic" w:eastAsia="Malgun Gothic"/>
        </w:rPr>
        <w:t>박</w:t>
      </w:r>
      <w:r>
        <w:rPr/>
        <w:t>스위에</w:t>
      </w:r>
      <w:r>
        <w:rPr>
          <w:spacing w:val="40"/>
        </w:rPr>
        <w:t> </w:t>
      </w:r>
      <w:r>
        <w:rPr/>
        <w:t>아 래</w:t>
      </w:r>
      <w:r>
        <w:rPr>
          <w:spacing w:val="40"/>
        </w:rPr>
        <w:t> </w:t>
      </w:r>
      <w:r>
        <w:rPr/>
        <w:t>그림</w:t>
      </w:r>
      <w:r>
        <w:rPr>
          <w:spacing w:val="40"/>
        </w:rPr>
        <w:t> </w:t>
      </w:r>
      <w:r>
        <w:rPr/>
        <w:t>16과</w:t>
      </w:r>
      <w:r>
        <w:rPr>
          <w:spacing w:val="40"/>
        </w:rPr>
        <w:t> </w:t>
      </w:r>
      <w:r>
        <w:rPr/>
        <w:t>같이</w:t>
      </w:r>
      <w:r>
        <w:rPr>
          <w:spacing w:val="40"/>
        </w:rPr>
        <w:t> </w:t>
      </w:r>
      <w:r>
        <w:rPr/>
        <w:t>시험</w:t>
      </w:r>
      <w:r>
        <w:rPr>
          <w:spacing w:val="40"/>
        </w:rPr>
        <w:t> </w:t>
      </w:r>
      <w:r>
        <w:rPr/>
        <w:t>하중을</w:t>
      </w:r>
      <w:r>
        <w:rPr>
          <w:spacing w:val="40"/>
        </w:rPr>
        <w:t> </w:t>
      </w:r>
      <w:r>
        <w:rPr/>
        <w:t>가한</w:t>
      </w:r>
      <w:r>
        <w:rPr>
          <w:spacing w:val="40"/>
        </w:rPr>
        <w:t> </w:t>
      </w:r>
      <w:r>
        <w:rPr>
          <w:rFonts w:ascii="Malgun Gothic" w:eastAsia="Malgun Gothic"/>
        </w:rPr>
        <w:t>후</w:t>
      </w:r>
      <w:r>
        <w:rPr>
          <w:rFonts w:ascii="Malgun Gothic" w:eastAsia="Malgun Gothic"/>
          <w:spacing w:val="40"/>
        </w:rPr>
        <w:t> </w:t>
      </w:r>
      <w:r>
        <w:rPr/>
        <w:t>변위를</w:t>
      </w:r>
      <w:r>
        <w:rPr>
          <w:spacing w:val="40"/>
        </w:rPr>
        <w:t> </w:t>
      </w:r>
      <w:r>
        <w:rPr/>
        <w:t>측정한다.</w:t>
      </w:r>
    </w:p>
    <w:p>
      <w:pPr>
        <w:pStyle w:val="BodyText"/>
      </w:pPr>
    </w:p>
    <w:p>
      <w:pPr>
        <w:pStyle w:val="BodyText"/>
        <w:spacing w:before="2"/>
        <w:rPr>
          <w:sz w:val="34"/>
        </w:rPr>
      </w:pPr>
    </w:p>
    <w:p>
      <w:pPr>
        <w:pStyle w:val="ListParagraph"/>
        <w:numPr>
          <w:ilvl w:val="0"/>
          <w:numId w:val="7"/>
        </w:numPr>
        <w:tabs>
          <w:tab w:pos="576" w:val="left" w:leader="none"/>
        </w:tabs>
        <w:spacing w:line="240" w:lineRule="auto" w:before="0" w:after="0"/>
        <w:ind w:left="575" w:right="0" w:hanging="260"/>
        <w:jc w:val="left"/>
        <w:rPr>
          <w:sz w:val="24"/>
        </w:rPr>
      </w:pPr>
      <w:r>
        <w:rPr>
          <w:rFonts w:ascii="Malgun Gothic" w:hAnsi="Malgun Gothic" w:eastAsia="Malgun Gothic"/>
          <w:sz w:val="24"/>
        </w:rPr>
        <w:t>첫</w:t>
      </w:r>
      <w:r>
        <w:rPr>
          <w:rFonts w:ascii="Malgun Gothic" w:hAnsi="Malgun Gothic" w:eastAsia="Malgun Gothic"/>
          <w:spacing w:val="31"/>
          <w:sz w:val="24"/>
        </w:rPr>
        <w:t> </w:t>
      </w:r>
      <w:r>
        <w:rPr>
          <w:rFonts w:ascii="Malgun Gothic" w:hAnsi="Malgun Gothic" w:eastAsia="Malgun Gothic"/>
          <w:sz w:val="24"/>
        </w:rPr>
        <w:t>번째</w:t>
      </w:r>
      <w:r>
        <w:rPr>
          <w:rFonts w:ascii="Malgun Gothic" w:hAnsi="Malgun Gothic" w:eastAsia="Malgun Gothic"/>
          <w:spacing w:val="31"/>
          <w:sz w:val="24"/>
        </w:rPr>
        <w:t> </w:t>
      </w:r>
      <w:r>
        <w:rPr>
          <w:sz w:val="24"/>
        </w:rPr>
        <w:t>측정</w:t>
      </w:r>
      <w:r>
        <w:rPr>
          <w:spacing w:val="36"/>
          <w:sz w:val="24"/>
        </w:rPr>
        <w:t> </w:t>
      </w:r>
      <w:r>
        <w:rPr>
          <w:rFonts w:ascii="Malgun Gothic" w:hAnsi="Malgun Gothic" w:eastAsia="Malgun Gothic"/>
          <w:sz w:val="24"/>
        </w:rPr>
        <w:t>:</w:t>
      </w:r>
      <w:r>
        <w:rPr>
          <w:rFonts w:ascii="Malgun Gothic" w:hAnsi="Malgun Gothic" w:eastAsia="Malgun Gothic"/>
          <w:spacing w:val="30"/>
          <w:sz w:val="24"/>
        </w:rPr>
        <w:t> </w:t>
      </w:r>
      <w:r>
        <w:rPr>
          <w:sz w:val="24"/>
        </w:rPr>
        <w:t>시험하중의</w:t>
      </w:r>
      <w:r>
        <w:rPr>
          <w:spacing w:val="36"/>
          <w:sz w:val="24"/>
        </w:rPr>
        <w:t> </w:t>
      </w:r>
      <w:r>
        <w:rPr>
          <w:sz w:val="24"/>
        </w:rPr>
        <w:t>1</w:t>
      </w:r>
      <w:r>
        <w:rPr>
          <w:rFonts w:ascii="Malgun Gothic" w:hAnsi="Malgun Gothic" w:eastAsia="Malgun Gothic"/>
          <w:sz w:val="24"/>
        </w:rPr>
        <w:t>0</w:t>
      </w:r>
      <w:r>
        <w:rPr>
          <w:rFonts w:ascii="Malgun Gothic" w:hAnsi="Malgun Gothic" w:eastAsia="Malgun Gothic"/>
          <w:spacing w:val="31"/>
          <w:sz w:val="24"/>
        </w:rPr>
        <w:t> </w:t>
      </w:r>
      <w:r>
        <w:rPr>
          <w:rFonts w:ascii="Malgun Gothic" w:hAnsi="Malgun Gothic" w:eastAsia="Malgun Gothic"/>
          <w:sz w:val="24"/>
        </w:rPr>
        <w:t>%</w:t>
      </w:r>
      <w:r>
        <w:rPr>
          <w:rFonts w:ascii="Malgun Gothic" w:hAnsi="Malgun Gothic" w:eastAsia="Malgun Gothic"/>
          <w:spacing w:val="32"/>
          <w:sz w:val="24"/>
        </w:rPr>
        <w:t> </w:t>
      </w:r>
      <w:r>
        <w:rPr>
          <w:sz w:val="24"/>
        </w:rPr>
        <w:t>를</w:t>
      </w:r>
      <w:r>
        <w:rPr>
          <w:spacing w:val="35"/>
          <w:sz w:val="24"/>
        </w:rPr>
        <w:t> </w:t>
      </w:r>
      <w:r>
        <w:rPr>
          <w:sz w:val="24"/>
        </w:rPr>
        <w:t>가한</w:t>
      </w:r>
      <w:r>
        <w:rPr>
          <w:spacing w:val="36"/>
          <w:sz w:val="24"/>
        </w:rPr>
        <w:t> </w:t>
      </w:r>
      <w:r>
        <w:rPr>
          <w:rFonts w:ascii="Malgun Gothic" w:hAnsi="Malgun Gothic" w:eastAsia="Malgun Gothic"/>
          <w:sz w:val="24"/>
        </w:rPr>
        <w:t>후</w:t>
      </w:r>
      <w:r>
        <w:rPr>
          <w:rFonts w:ascii="Malgun Gothic" w:hAnsi="Malgun Gothic" w:eastAsia="Malgun Gothic"/>
          <w:spacing w:val="31"/>
          <w:sz w:val="24"/>
        </w:rPr>
        <w:t> </w:t>
      </w:r>
      <w:r>
        <w:rPr>
          <w:sz w:val="24"/>
        </w:rPr>
        <w:t>최대</w:t>
      </w:r>
      <w:r>
        <w:rPr>
          <w:spacing w:val="35"/>
          <w:sz w:val="24"/>
        </w:rPr>
        <w:t> </w:t>
      </w:r>
      <w:r>
        <w:rPr>
          <w:sz w:val="24"/>
        </w:rPr>
        <w:t>변위</w:t>
      </w:r>
      <w:r>
        <w:rPr>
          <w:spacing w:val="36"/>
          <w:sz w:val="24"/>
        </w:rPr>
        <w:t> </w:t>
      </w:r>
      <w:r>
        <w:rPr>
          <w:spacing w:val="-5"/>
          <w:sz w:val="24"/>
        </w:rPr>
        <w:t>측정</w:t>
      </w:r>
    </w:p>
    <w:p>
      <w:pPr>
        <w:pStyle w:val="ListParagraph"/>
        <w:numPr>
          <w:ilvl w:val="0"/>
          <w:numId w:val="7"/>
        </w:numPr>
        <w:tabs>
          <w:tab w:pos="550" w:val="left" w:leader="none"/>
        </w:tabs>
        <w:spacing w:line="240" w:lineRule="auto" w:before="148" w:after="0"/>
        <w:ind w:left="549" w:right="0" w:hanging="234"/>
        <w:jc w:val="left"/>
        <w:rPr>
          <w:sz w:val="24"/>
        </w:rPr>
      </w:pPr>
      <w:r>
        <w:rPr>
          <w:rFonts w:ascii="Malgun Gothic" w:hAnsi="Malgun Gothic" w:eastAsia="Malgun Gothic"/>
          <w:spacing w:val="-4"/>
          <w:sz w:val="24"/>
        </w:rPr>
        <w:t>두</w:t>
      </w:r>
      <w:r>
        <w:rPr>
          <w:rFonts w:ascii="Malgun Gothic" w:hAnsi="Malgun Gothic" w:eastAsia="Malgun Gothic"/>
          <w:spacing w:val="-18"/>
          <w:sz w:val="24"/>
        </w:rPr>
        <w:t> </w:t>
      </w:r>
      <w:r>
        <w:rPr>
          <w:rFonts w:ascii="Malgun Gothic" w:hAnsi="Malgun Gothic" w:eastAsia="Malgun Gothic"/>
          <w:spacing w:val="-4"/>
          <w:sz w:val="24"/>
        </w:rPr>
        <w:t>번째</w:t>
      </w:r>
      <w:r>
        <w:rPr>
          <w:rFonts w:ascii="Malgun Gothic" w:hAnsi="Malgun Gothic" w:eastAsia="Malgun Gothic"/>
          <w:spacing w:val="-17"/>
          <w:sz w:val="24"/>
        </w:rPr>
        <w:t> </w:t>
      </w:r>
      <w:r>
        <w:rPr>
          <w:spacing w:val="-4"/>
          <w:sz w:val="24"/>
        </w:rPr>
        <w:t>측정</w:t>
      </w:r>
      <w:r>
        <w:rPr>
          <w:spacing w:val="-16"/>
          <w:sz w:val="24"/>
        </w:rPr>
        <w:t> </w:t>
      </w:r>
      <w:r>
        <w:rPr>
          <w:rFonts w:ascii="Malgun Gothic" w:hAnsi="Malgun Gothic" w:eastAsia="Malgun Gothic"/>
          <w:spacing w:val="-4"/>
          <w:sz w:val="24"/>
        </w:rPr>
        <w:t>:</w:t>
      </w:r>
      <w:r>
        <w:rPr>
          <w:rFonts w:ascii="Malgun Gothic" w:hAnsi="Malgun Gothic" w:eastAsia="Malgun Gothic"/>
          <w:spacing w:val="-17"/>
          <w:sz w:val="24"/>
        </w:rPr>
        <w:t> </w:t>
      </w:r>
      <w:r>
        <w:rPr>
          <w:spacing w:val="-4"/>
          <w:sz w:val="24"/>
        </w:rPr>
        <w:t>시험하중의</w:t>
      </w:r>
      <w:r>
        <w:rPr>
          <w:spacing w:val="-16"/>
          <w:sz w:val="24"/>
        </w:rPr>
        <w:t> </w:t>
      </w:r>
      <w:r>
        <w:rPr>
          <w:spacing w:val="-4"/>
          <w:sz w:val="24"/>
        </w:rPr>
        <w:t>1</w:t>
      </w:r>
      <w:r>
        <w:rPr>
          <w:rFonts w:ascii="Malgun Gothic" w:hAnsi="Malgun Gothic" w:eastAsia="Malgun Gothic"/>
          <w:spacing w:val="-4"/>
          <w:sz w:val="24"/>
        </w:rPr>
        <w:t>00</w:t>
      </w:r>
      <w:r>
        <w:rPr>
          <w:rFonts w:ascii="Malgun Gothic" w:hAnsi="Malgun Gothic" w:eastAsia="Malgun Gothic"/>
          <w:spacing w:val="-12"/>
          <w:sz w:val="24"/>
        </w:rPr>
        <w:t> </w:t>
      </w:r>
      <w:r>
        <w:rPr>
          <w:rFonts w:ascii="Malgun Gothic" w:hAnsi="Malgun Gothic" w:eastAsia="Malgun Gothic"/>
          <w:spacing w:val="-4"/>
          <w:sz w:val="24"/>
        </w:rPr>
        <w:t>%</w:t>
      </w:r>
      <w:r>
        <w:rPr>
          <w:rFonts w:ascii="Malgun Gothic" w:hAnsi="Malgun Gothic" w:eastAsia="Malgun Gothic"/>
          <w:spacing w:val="-17"/>
          <w:sz w:val="24"/>
        </w:rPr>
        <w:t> </w:t>
      </w:r>
      <w:r>
        <w:rPr>
          <w:spacing w:val="-4"/>
          <w:sz w:val="24"/>
        </w:rPr>
        <w:t>를</w:t>
      </w:r>
      <w:r>
        <w:rPr>
          <w:spacing w:val="-16"/>
          <w:sz w:val="24"/>
        </w:rPr>
        <w:t> </w:t>
      </w:r>
      <w:r>
        <w:rPr>
          <w:spacing w:val="-4"/>
          <w:sz w:val="24"/>
        </w:rPr>
        <w:t>가한</w:t>
      </w:r>
      <w:r>
        <w:rPr>
          <w:spacing w:val="-15"/>
          <w:sz w:val="24"/>
        </w:rPr>
        <w:t> </w:t>
      </w:r>
      <w:r>
        <w:rPr>
          <w:rFonts w:ascii="Malgun Gothic" w:hAnsi="Malgun Gothic" w:eastAsia="Malgun Gothic"/>
          <w:spacing w:val="-4"/>
          <w:sz w:val="24"/>
        </w:rPr>
        <w:t>후</w:t>
      </w:r>
      <w:r>
        <w:rPr>
          <w:rFonts w:ascii="Malgun Gothic" w:hAnsi="Malgun Gothic" w:eastAsia="Malgun Gothic"/>
          <w:spacing w:val="-17"/>
          <w:sz w:val="24"/>
        </w:rPr>
        <w:t> </w:t>
      </w:r>
      <w:r>
        <w:rPr>
          <w:spacing w:val="-4"/>
          <w:sz w:val="24"/>
        </w:rPr>
        <w:t>96시간</w:t>
      </w:r>
      <w:r>
        <w:rPr>
          <w:spacing w:val="-15"/>
          <w:sz w:val="24"/>
        </w:rPr>
        <w:t> </w:t>
      </w:r>
      <w:r>
        <w:rPr>
          <w:spacing w:val="-4"/>
          <w:sz w:val="24"/>
        </w:rPr>
        <w:t>방치</w:t>
      </w:r>
      <w:r>
        <w:rPr>
          <w:spacing w:val="-16"/>
          <w:sz w:val="24"/>
        </w:rPr>
        <w:t> </w:t>
      </w:r>
      <w:r>
        <w:rPr>
          <w:rFonts w:ascii="Malgun Gothic" w:hAnsi="Malgun Gothic" w:eastAsia="Malgun Gothic"/>
          <w:spacing w:val="-4"/>
          <w:sz w:val="24"/>
        </w:rPr>
        <w:t>후</w:t>
      </w:r>
      <w:r>
        <w:rPr>
          <w:rFonts w:ascii="Malgun Gothic" w:hAnsi="Malgun Gothic" w:eastAsia="Malgun Gothic"/>
          <w:spacing w:val="-17"/>
          <w:sz w:val="24"/>
        </w:rPr>
        <w:t> </w:t>
      </w:r>
      <w:r>
        <w:rPr>
          <w:spacing w:val="-4"/>
          <w:sz w:val="24"/>
        </w:rPr>
        <w:t>최대</w:t>
      </w:r>
      <w:r>
        <w:rPr>
          <w:spacing w:val="-15"/>
          <w:sz w:val="24"/>
        </w:rPr>
        <w:t> </w:t>
      </w:r>
      <w:r>
        <w:rPr>
          <w:spacing w:val="-4"/>
          <w:sz w:val="24"/>
        </w:rPr>
        <w:t>변위</w:t>
      </w:r>
      <w:r>
        <w:rPr>
          <w:spacing w:val="-15"/>
          <w:sz w:val="24"/>
        </w:rPr>
        <w:t> </w:t>
      </w:r>
      <w:r>
        <w:rPr>
          <w:spacing w:val="-5"/>
          <w:sz w:val="24"/>
        </w:rPr>
        <w:t>측정</w:t>
      </w:r>
    </w:p>
    <w:p>
      <w:pPr>
        <w:pStyle w:val="ListParagraph"/>
        <w:numPr>
          <w:ilvl w:val="0"/>
          <w:numId w:val="7"/>
        </w:numPr>
        <w:tabs>
          <w:tab w:pos="576" w:val="left" w:leader="none"/>
        </w:tabs>
        <w:spacing w:line="240" w:lineRule="auto" w:before="149" w:after="0"/>
        <w:ind w:left="575" w:right="0" w:hanging="260"/>
        <w:jc w:val="left"/>
        <w:rPr>
          <w:sz w:val="24"/>
        </w:rPr>
      </w:pPr>
      <w:r>
        <w:rPr>
          <w:rFonts w:ascii="Malgun Gothic" w:hAnsi="Malgun Gothic" w:eastAsia="Malgun Gothic"/>
          <w:sz w:val="24"/>
        </w:rPr>
        <w:t>완</w:t>
      </w:r>
      <w:r>
        <w:rPr>
          <w:sz w:val="24"/>
        </w:rPr>
        <w:t>화</w:t>
      </w:r>
      <w:r>
        <w:rPr>
          <w:spacing w:val="23"/>
          <w:sz w:val="24"/>
        </w:rPr>
        <w:t> </w:t>
      </w:r>
      <w:r>
        <w:rPr>
          <w:rFonts w:ascii="Malgun Gothic" w:hAnsi="Malgun Gothic" w:eastAsia="Malgun Gothic"/>
          <w:sz w:val="24"/>
        </w:rPr>
        <w:t>:</w:t>
      </w:r>
      <w:r>
        <w:rPr>
          <w:rFonts w:ascii="Malgun Gothic" w:hAnsi="Malgun Gothic" w:eastAsia="Malgun Gothic"/>
          <w:spacing w:val="19"/>
          <w:sz w:val="24"/>
        </w:rPr>
        <w:t> </w:t>
      </w:r>
      <w:r>
        <w:rPr>
          <w:sz w:val="24"/>
        </w:rPr>
        <w:t>시험하중을</w:t>
      </w:r>
      <w:r>
        <w:rPr>
          <w:spacing w:val="24"/>
          <w:sz w:val="24"/>
        </w:rPr>
        <w:t> </w:t>
      </w:r>
      <w:r>
        <w:rPr>
          <w:sz w:val="24"/>
        </w:rPr>
        <w:t>제거하고</w:t>
      </w:r>
      <w:r>
        <w:rPr>
          <w:spacing w:val="24"/>
          <w:sz w:val="24"/>
        </w:rPr>
        <w:t> </w:t>
      </w:r>
      <w:r>
        <w:rPr>
          <w:sz w:val="24"/>
        </w:rPr>
        <w:t>(</w:t>
      </w:r>
      <w:r>
        <w:rPr>
          <w:rFonts w:ascii="Malgun Gothic" w:hAnsi="Malgun Gothic" w:eastAsia="Malgun Gothic"/>
          <w:sz w:val="24"/>
        </w:rPr>
        <w:t>23±2</w:t>
      </w:r>
      <w:r>
        <w:rPr>
          <w:sz w:val="24"/>
        </w:rPr>
        <w:t>)</w:t>
      </w:r>
      <w:r>
        <w:rPr>
          <w:spacing w:val="23"/>
          <w:sz w:val="24"/>
        </w:rPr>
        <w:t> </w:t>
      </w:r>
      <w:r>
        <w:rPr>
          <w:rFonts w:ascii="Times New Roman" w:hAnsi="Times New Roman" w:eastAsia="Times New Roman"/>
          <w:sz w:val="24"/>
        </w:rPr>
        <w:t>℃</w:t>
      </w:r>
      <w:r>
        <w:rPr>
          <w:sz w:val="24"/>
        </w:rPr>
        <w:t>에서</w:t>
      </w:r>
      <w:r>
        <w:rPr>
          <w:spacing w:val="24"/>
          <w:sz w:val="24"/>
        </w:rPr>
        <w:t> </w:t>
      </w:r>
      <w:r>
        <w:rPr>
          <w:rFonts w:ascii="Malgun Gothic" w:hAnsi="Malgun Gothic" w:eastAsia="Malgun Gothic"/>
          <w:sz w:val="24"/>
        </w:rPr>
        <w:t>2</w:t>
      </w:r>
      <w:r>
        <w:rPr>
          <w:sz w:val="24"/>
        </w:rPr>
        <w:t>4시간</w:t>
      </w:r>
      <w:r>
        <w:rPr>
          <w:spacing w:val="24"/>
          <w:sz w:val="24"/>
        </w:rPr>
        <w:t> </w:t>
      </w:r>
      <w:r>
        <w:rPr>
          <w:sz w:val="24"/>
        </w:rPr>
        <w:t>동안</w:t>
      </w:r>
      <w:r>
        <w:rPr>
          <w:spacing w:val="24"/>
          <w:sz w:val="24"/>
        </w:rPr>
        <w:t> </w:t>
      </w:r>
      <w:r>
        <w:rPr>
          <w:spacing w:val="-5"/>
          <w:sz w:val="24"/>
        </w:rPr>
        <w:t>정치</w:t>
      </w:r>
    </w:p>
    <w:p>
      <w:pPr>
        <w:pStyle w:val="ListParagraph"/>
        <w:numPr>
          <w:ilvl w:val="0"/>
          <w:numId w:val="7"/>
        </w:numPr>
        <w:tabs>
          <w:tab w:pos="576" w:val="left" w:leader="none"/>
        </w:tabs>
        <w:spacing w:line="240" w:lineRule="auto" w:before="148" w:after="0"/>
        <w:ind w:left="575" w:right="0" w:hanging="260"/>
        <w:jc w:val="left"/>
        <w:rPr>
          <w:sz w:val="24"/>
        </w:rPr>
      </w:pPr>
      <w:r>
        <w:rPr>
          <w:sz w:val="24"/>
        </w:rPr>
        <w:t>세</w:t>
      </w:r>
      <w:r>
        <w:rPr>
          <w:spacing w:val="35"/>
          <w:sz w:val="24"/>
        </w:rPr>
        <w:t> </w:t>
      </w:r>
      <w:r>
        <w:rPr>
          <w:rFonts w:ascii="Malgun Gothic" w:hAnsi="Malgun Gothic" w:eastAsia="Malgun Gothic"/>
          <w:sz w:val="24"/>
        </w:rPr>
        <w:t>번째</w:t>
      </w:r>
      <w:r>
        <w:rPr>
          <w:rFonts w:ascii="Malgun Gothic" w:hAnsi="Malgun Gothic" w:eastAsia="Malgun Gothic"/>
          <w:spacing w:val="31"/>
          <w:sz w:val="24"/>
        </w:rPr>
        <w:t> </w:t>
      </w:r>
      <w:r>
        <w:rPr>
          <w:sz w:val="24"/>
        </w:rPr>
        <w:t>측정</w:t>
      </w:r>
      <w:r>
        <w:rPr>
          <w:spacing w:val="36"/>
          <w:sz w:val="24"/>
        </w:rPr>
        <w:t> </w:t>
      </w:r>
      <w:r>
        <w:rPr>
          <w:rFonts w:ascii="Malgun Gothic" w:hAnsi="Malgun Gothic" w:eastAsia="Malgun Gothic"/>
          <w:sz w:val="24"/>
        </w:rPr>
        <w:t>:</w:t>
      </w:r>
      <w:r>
        <w:rPr>
          <w:rFonts w:ascii="Malgun Gothic" w:hAnsi="Malgun Gothic" w:eastAsia="Malgun Gothic"/>
          <w:spacing w:val="30"/>
          <w:sz w:val="24"/>
        </w:rPr>
        <w:t> </w:t>
      </w:r>
      <w:r>
        <w:rPr>
          <w:sz w:val="24"/>
        </w:rPr>
        <w:t>시험하중의</w:t>
      </w:r>
      <w:r>
        <w:rPr>
          <w:spacing w:val="36"/>
          <w:sz w:val="24"/>
        </w:rPr>
        <w:t> </w:t>
      </w:r>
      <w:r>
        <w:rPr>
          <w:sz w:val="24"/>
        </w:rPr>
        <w:t>1</w:t>
      </w:r>
      <w:r>
        <w:rPr>
          <w:rFonts w:ascii="Malgun Gothic" w:hAnsi="Malgun Gothic" w:eastAsia="Malgun Gothic"/>
          <w:sz w:val="24"/>
        </w:rPr>
        <w:t>0</w:t>
      </w:r>
      <w:r>
        <w:rPr>
          <w:rFonts w:ascii="Malgun Gothic" w:hAnsi="Malgun Gothic" w:eastAsia="Malgun Gothic"/>
          <w:spacing w:val="31"/>
          <w:sz w:val="24"/>
        </w:rPr>
        <w:t> </w:t>
      </w:r>
      <w:r>
        <w:rPr>
          <w:rFonts w:ascii="Malgun Gothic" w:hAnsi="Malgun Gothic" w:eastAsia="Malgun Gothic"/>
          <w:sz w:val="24"/>
        </w:rPr>
        <w:t>%</w:t>
      </w:r>
      <w:r>
        <w:rPr>
          <w:rFonts w:ascii="Malgun Gothic" w:hAnsi="Malgun Gothic" w:eastAsia="Malgun Gothic"/>
          <w:spacing w:val="32"/>
          <w:sz w:val="24"/>
        </w:rPr>
        <w:t> </w:t>
      </w:r>
      <w:r>
        <w:rPr>
          <w:sz w:val="24"/>
        </w:rPr>
        <w:t>를</w:t>
      </w:r>
      <w:r>
        <w:rPr>
          <w:spacing w:val="35"/>
          <w:sz w:val="24"/>
        </w:rPr>
        <w:t> </w:t>
      </w:r>
      <w:r>
        <w:rPr>
          <w:sz w:val="24"/>
        </w:rPr>
        <w:t>가한</w:t>
      </w:r>
      <w:r>
        <w:rPr>
          <w:spacing w:val="36"/>
          <w:sz w:val="24"/>
        </w:rPr>
        <w:t> </w:t>
      </w:r>
      <w:r>
        <w:rPr>
          <w:rFonts w:ascii="Malgun Gothic" w:hAnsi="Malgun Gothic" w:eastAsia="Malgun Gothic"/>
          <w:sz w:val="24"/>
        </w:rPr>
        <w:t>후</w:t>
      </w:r>
      <w:r>
        <w:rPr>
          <w:rFonts w:ascii="Malgun Gothic" w:hAnsi="Malgun Gothic" w:eastAsia="Malgun Gothic"/>
          <w:spacing w:val="31"/>
          <w:sz w:val="24"/>
        </w:rPr>
        <w:t> </w:t>
      </w:r>
      <w:r>
        <w:rPr>
          <w:sz w:val="24"/>
        </w:rPr>
        <w:t>최대</w:t>
      </w:r>
      <w:r>
        <w:rPr>
          <w:spacing w:val="35"/>
          <w:sz w:val="24"/>
        </w:rPr>
        <w:t> </w:t>
      </w:r>
      <w:r>
        <w:rPr>
          <w:sz w:val="24"/>
        </w:rPr>
        <w:t>변위</w:t>
      </w:r>
      <w:r>
        <w:rPr>
          <w:spacing w:val="36"/>
          <w:sz w:val="24"/>
        </w:rPr>
        <w:t> </w:t>
      </w:r>
      <w:r>
        <w:rPr>
          <w:spacing w:val="-5"/>
          <w:sz w:val="24"/>
        </w:rPr>
        <w:t>측정</w:t>
      </w:r>
    </w:p>
    <w:p>
      <w:pPr>
        <w:pStyle w:val="BodyText"/>
        <w:spacing w:before="12"/>
        <w:rPr>
          <w:sz w:val="27"/>
        </w:rPr>
      </w:pPr>
      <w:r>
        <w:rPr/>
        <w:drawing>
          <wp:anchor distT="0" distB="0" distL="0" distR="0" allowOverlap="1" layoutInCell="1" locked="0" behindDoc="0" simplePos="0" relativeHeight="22">
            <wp:simplePos x="0" y="0"/>
            <wp:positionH relativeFrom="page">
              <wp:posOffset>2713099</wp:posOffset>
            </wp:positionH>
            <wp:positionV relativeFrom="paragraph">
              <wp:posOffset>243269</wp:posOffset>
            </wp:positionV>
            <wp:extent cx="2202214" cy="2362200"/>
            <wp:effectExtent l="0" t="0" r="0" b="0"/>
            <wp:wrapTopAndBottom/>
            <wp:docPr id="53" name="image31.jpeg"/>
            <wp:cNvGraphicFramePr>
              <a:graphicFrameLocks noChangeAspect="1"/>
            </wp:cNvGraphicFramePr>
            <a:graphic>
              <a:graphicData uri="http://schemas.openxmlformats.org/drawingml/2006/picture">
                <pic:pic>
                  <pic:nvPicPr>
                    <pic:cNvPr id="54" name="image31.jpeg"/>
                    <pic:cNvPicPr/>
                  </pic:nvPicPr>
                  <pic:blipFill>
                    <a:blip r:embed="rId35" cstate="print"/>
                    <a:stretch>
                      <a:fillRect/>
                    </a:stretch>
                  </pic:blipFill>
                  <pic:spPr>
                    <a:xfrm>
                      <a:off x="0" y="0"/>
                      <a:ext cx="2202214" cy="2362200"/>
                    </a:xfrm>
                    <a:prstGeom prst="rect">
                      <a:avLst/>
                    </a:prstGeom>
                  </pic:spPr>
                </pic:pic>
              </a:graphicData>
            </a:graphic>
          </wp:anchor>
        </w:drawing>
      </w:r>
    </w:p>
    <w:p>
      <w:pPr>
        <w:pStyle w:val="BodyText"/>
        <w:spacing w:before="4"/>
      </w:pPr>
    </w:p>
    <w:p>
      <w:pPr>
        <w:pStyle w:val="BodyText"/>
        <w:tabs>
          <w:tab w:pos="1690" w:val="left" w:leader="none"/>
        </w:tabs>
        <w:spacing w:line="408" w:lineRule="exact"/>
        <w:ind w:left="2"/>
        <w:jc w:val="center"/>
      </w:pPr>
      <w:r>
        <w:rPr/>
        <w:t>&lt;그림</w:t>
      </w:r>
      <w:r>
        <w:rPr>
          <w:spacing w:val="25"/>
        </w:rPr>
        <w:t> </w:t>
      </w:r>
      <w:r>
        <w:rPr/>
        <w:t>4-</w:t>
      </w:r>
      <w:r>
        <w:rPr>
          <w:rFonts w:ascii="Malgun Gothic" w:eastAsia="Malgun Gothic"/>
          <w:spacing w:val="-5"/>
        </w:rPr>
        <w:t>2</w:t>
      </w:r>
      <w:r>
        <w:rPr>
          <w:spacing w:val="-5"/>
        </w:rPr>
        <w:t>6&gt;</w:t>
      </w:r>
      <w:r>
        <w:rPr/>
        <w:tab/>
      </w:r>
      <w:r>
        <w:rPr>
          <w:rFonts w:ascii="Malgun Gothic" w:eastAsia="Malgun Gothic"/>
        </w:rPr>
        <w:t>바닥</w:t>
      </w:r>
      <w:r>
        <w:rPr>
          <w:rFonts w:ascii="Malgun Gothic" w:eastAsia="Malgun Gothic"/>
          <w:spacing w:val="31"/>
        </w:rPr>
        <w:t> </w:t>
      </w:r>
      <w:r>
        <w:rPr>
          <w:rFonts w:ascii="Malgun Gothic" w:eastAsia="Malgun Gothic"/>
        </w:rPr>
        <w:t>휨</w:t>
      </w:r>
      <w:r>
        <w:rPr>
          <w:rFonts w:ascii="Malgun Gothic" w:eastAsia="Malgun Gothic"/>
          <w:spacing w:val="31"/>
        </w:rPr>
        <w:t> </w:t>
      </w:r>
      <w:r>
        <w:rPr>
          <w:spacing w:val="-5"/>
        </w:rPr>
        <w:t>시험</w:t>
      </w:r>
    </w:p>
    <w:p>
      <w:pPr>
        <w:spacing w:after="0" w:line="408" w:lineRule="exact"/>
        <w:jc w:val="center"/>
        <w:sectPr>
          <w:pgSz w:w="11900" w:h="16820"/>
          <w:pgMar w:top="1600" w:bottom="280" w:left="1300" w:right="1300"/>
        </w:sectPr>
      </w:pPr>
    </w:p>
    <w:p>
      <w:pPr>
        <w:pStyle w:val="BodyText"/>
        <w:rPr>
          <w:sz w:val="20"/>
        </w:rPr>
      </w:pPr>
    </w:p>
    <w:p>
      <w:pPr>
        <w:pStyle w:val="BodyText"/>
        <w:rPr>
          <w:sz w:val="25"/>
        </w:rPr>
      </w:pPr>
    </w:p>
    <w:p>
      <w:pPr>
        <w:pStyle w:val="BodyText"/>
        <w:spacing w:before="52"/>
        <w:ind w:left="316"/>
        <w:rPr>
          <w:rFonts w:ascii="Dotum" w:hAnsi="Dotum" w:eastAsia="Dotum" w:hint="eastAsia"/>
        </w:rPr>
      </w:pPr>
      <w:r>
        <w:rPr>
          <w:rFonts w:ascii="Dotum" w:hAnsi="Dotum" w:eastAsia="Dotum" w:hint="eastAsia"/>
        </w:rPr>
        <w:t>④</w:t>
      </w:r>
      <w:r>
        <w:rPr>
          <w:rFonts w:ascii="Dotum" w:hAnsi="Dotum" w:eastAsia="Dotum" w:hint="eastAsia"/>
          <w:spacing w:val="53"/>
        </w:rPr>
        <w:t> </w:t>
      </w:r>
      <w:r>
        <w:rPr>
          <w:rFonts w:ascii="Dotum" w:hAnsi="Dotum" w:eastAsia="Dotum" w:hint="eastAsia"/>
        </w:rPr>
        <w:t>진동</w:t>
      </w:r>
      <w:r>
        <w:rPr>
          <w:rFonts w:ascii="Dotum" w:hAnsi="Dotum" w:eastAsia="Dotum" w:hint="eastAsia"/>
          <w:spacing w:val="53"/>
        </w:rPr>
        <w:t> </w:t>
      </w:r>
      <w:r>
        <w:rPr>
          <w:rFonts w:ascii="Dotum" w:hAnsi="Dotum" w:eastAsia="Dotum" w:hint="eastAsia"/>
          <w:spacing w:val="-5"/>
        </w:rPr>
        <w:t>시험</w:t>
      </w:r>
    </w:p>
    <w:p>
      <w:pPr>
        <w:pStyle w:val="BodyText"/>
        <w:spacing w:before="2"/>
        <w:rPr>
          <w:rFonts w:ascii="Dotum"/>
          <w:sz w:val="18"/>
        </w:rPr>
      </w:pPr>
    </w:p>
    <w:p>
      <w:pPr>
        <w:pStyle w:val="BodyText"/>
        <w:spacing w:line="211" w:lineRule="auto"/>
        <w:ind w:left="316" w:right="132" w:firstLine="299"/>
      </w:pPr>
      <w:r>
        <w:rPr/>
        <w:t>이</w:t>
      </w:r>
      <w:r>
        <w:rPr>
          <w:spacing w:val="40"/>
        </w:rPr>
        <w:t> </w:t>
      </w:r>
      <w:r>
        <w:rPr/>
        <w:t>시험은</w:t>
      </w:r>
      <w:r>
        <w:rPr>
          <w:spacing w:val="40"/>
        </w:rPr>
        <w:t> </w:t>
      </w:r>
      <w:r>
        <w:rPr/>
        <w:t>운송</w:t>
      </w:r>
      <w:r>
        <w:rPr>
          <w:spacing w:val="40"/>
        </w:rPr>
        <w:t> </w:t>
      </w:r>
      <w:r>
        <w:rPr/>
        <w:t>용기가</w:t>
      </w:r>
      <w:r>
        <w:rPr>
          <w:spacing w:val="40"/>
        </w:rPr>
        <w:t> </w:t>
      </w:r>
      <w:r>
        <w:rPr/>
        <w:t>실제</w:t>
      </w:r>
      <w:r>
        <w:rPr>
          <w:spacing w:val="40"/>
        </w:rPr>
        <w:t> </w:t>
      </w:r>
      <w:r>
        <w:rPr/>
        <w:t>유통</w:t>
      </w:r>
      <w:r>
        <w:rPr>
          <w:spacing w:val="40"/>
        </w:rPr>
        <w:t> </w:t>
      </w:r>
      <w:r>
        <w:rPr/>
        <w:t>환경에서</w:t>
      </w:r>
      <w:r>
        <w:rPr>
          <w:spacing w:val="40"/>
        </w:rPr>
        <w:t> </w:t>
      </w:r>
      <w:r>
        <w:rPr/>
        <w:t>일어</w:t>
      </w:r>
      <w:r>
        <w:rPr>
          <w:rFonts w:ascii="Malgun Gothic" w:eastAsia="Malgun Gothic"/>
        </w:rPr>
        <w:t>날</w:t>
      </w:r>
      <w:r>
        <w:rPr>
          <w:rFonts w:ascii="Malgun Gothic" w:eastAsia="Malgun Gothic"/>
          <w:spacing w:val="40"/>
        </w:rPr>
        <w:t> </w:t>
      </w:r>
      <w:r>
        <w:rPr/>
        <w:t>수</w:t>
      </w:r>
      <w:r>
        <w:rPr>
          <w:spacing w:val="40"/>
        </w:rPr>
        <w:t> </w:t>
      </w:r>
      <w:r>
        <w:rPr/>
        <w:t>있는</w:t>
      </w:r>
      <w:r>
        <w:rPr>
          <w:spacing w:val="40"/>
        </w:rPr>
        <w:t> </w:t>
      </w:r>
      <w:r>
        <w:rPr/>
        <w:t>진동</w:t>
      </w:r>
      <w:r>
        <w:rPr>
          <w:spacing w:val="40"/>
        </w:rPr>
        <w:t> </w:t>
      </w:r>
      <w:r>
        <w:rPr/>
        <w:t>위험에</w:t>
      </w:r>
      <w:r>
        <w:rPr>
          <w:spacing w:val="40"/>
        </w:rPr>
        <w:t> </w:t>
      </w:r>
      <w:r>
        <w:rPr/>
        <w:t>대 한 내구성을 확인하는</w:t>
      </w:r>
      <w:r>
        <w:rPr>
          <w:rFonts w:ascii="Malgun Gothic" w:eastAsia="Malgun Gothic"/>
        </w:rPr>
        <w:t>데 </w:t>
      </w:r>
      <w:r>
        <w:rPr/>
        <w:t>목적이 있다.</w:t>
      </w:r>
    </w:p>
    <w:p>
      <w:pPr>
        <w:pStyle w:val="BodyText"/>
        <w:spacing w:before="164"/>
        <w:ind w:left="316"/>
        <w:rPr>
          <w:rFonts w:ascii="Times New Roman" w:hAnsi="Times New Roman" w:eastAsia="Times New Roman"/>
        </w:rPr>
      </w:pPr>
      <w:r>
        <w:rPr/>
        <w:t>a.</w:t>
      </w:r>
      <w:r>
        <w:rPr>
          <w:spacing w:val="22"/>
        </w:rPr>
        <w:t> </w:t>
      </w:r>
      <w:r>
        <w:rPr/>
        <w:t>시험</w:t>
      </w:r>
      <w:r>
        <w:rPr>
          <w:spacing w:val="21"/>
        </w:rPr>
        <w:t> </w:t>
      </w:r>
      <w:r>
        <w:rPr>
          <w:rFonts w:ascii="Malgun Gothic" w:hAnsi="Malgun Gothic" w:eastAsia="Malgun Gothic"/>
        </w:rPr>
        <w:t>온</w:t>
      </w:r>
      <w:r>
        <w:rPr/>
        <w:t>도</w:t>
      </w:r>
      <w:r>
        <w:rPr>
          <w:spacing w:val="22"/>
        </w:rPr>
        <w:t> </w:t>
      </w:r>
      <w:r>
        <w:rPr>
          <w:rFonts w:ascii="Malgun Gothic" w:hAnsi="Malgun Gothic" w:eastAsia="Malgun Gothic"/>
        </w:rPr>
        <w:t>:</w:t>
      </w:r>
      <w:r>
        <w:rPr>
          <w:rFonts w:ascii="Malgun Gothic" w:hAnsi="Malgun Gothic" w:eastAsia="Malgun Gothic"/>
          <w:spacing w:val="17"/>
        </w:rPr>
        <w:t> </w:t>
      </w:r>
      <w:r>
        <w:rPr/>
        <w:t>(</w:t>
      </w:r>
      <w:r>
        <w:rPr>
          <w:rFonts w:ascii="Malgun Gothic" w:hAnsi="Malgun Gothic" w:eastAsia="Malgun Gothic"/>
        </w:rPr>
        <w:t>23±2</w:t>
      </w:r>
      <w:r>
        <w:rPr/>
        <w:t>)</w:t>
      </w:r>
      <w:r>
        <w:rPr>
          <w:spacing w:val="21"/>
        </w:rPr>
        <w:t> </w:t>
      </w:r>
      <w:r>
        <w:rPr>
          <w:rFonts w:ascii="Times New Roman" w:hAnsi="Times New Roman" w:eastAsia="Times New Roman"/>
          <w:spacing w:val="-10"/>
        </w:rPr>
        <w:t>℃</w:t>
      </w:r>
    </w:p>
    <w:p>
      <w:pPr>
        <w:pStyle w:val="ListParagraph"/>
        <w:numPr>
          <w:ilvl w:val="0"/>
          <w:numId w:val="10"/>
        </w:numPr>
        <w:tabs>
          <w:tab w:pos="629" w:val="left" w:leader="none"/>
        </w:tabs>
        <w:spacing w:line="240" w:lineRule="auto" w:before="148" w:after="0"/>
        <w:ind w:left="628" w:right="0" w:hanging="313"/>
        <w:jc w:val="left"/>
        <w:rPr>
          <w:sz w:val="24"/>
        </w:rPr>
      </w:pPr>
      <w:r>
        <w:rPr>
          <w:w w:val="105"/>
          <w:sz w:val="24"/>
        </w:rPr>
        <w:t>시험품</w:t>
      </w:r>
      <w:r>
        <w:rPr>
          <w:spacing w:val="17"/>
          <w:w w:val="105"/>
          <w:sz w:val="24"/>
        </w:rPr>
        <w:t> </w:t>
      </w:r>
      <w:r>
        <w:rPr>
          <w:rFonts w:ascii="Malgun Gothic" w:eastAsia="Malgun Gothic"/>
          <w:w w:val="105"/>
          <w:sz w:val="24"/>
        </w:rPr>
        <w:t>:</w:t>
      </w:r>
      <w:r>
        <w:rPr>
          <w:rFonts w:ascii="Malgun Gothic" w:eastAsia="Malgun Gothic"/>
          <w:spacing w:val="15"/>
          <w:w w:val="105"/>
          <w:sz w:val="24"/>
        </w:rPr>
        <w:t> </w:t>
      </w:r>
      <w:r>
        <w:rPr>
          <w:rFonts w:ascii="Malgun Gothic" w:eastAsia="Malgun Gothic"/>
          <w:w w:val="105"/>
          <w:sz w:val="24"/>
        </w:rPr>
        <w:t>3</w:t>
      </w:r>
      <w:r>
        <w:rPr>
          <w:rFonts w:ascii="Malgun Gothic" w:eastAsia="Malgun Gothic"/>
          <w:spacing w:val="13"/>
          <w:w w:val="105"/>
          <w:sz w:val="24"/>
        </w:rPr>
        <w:t> </w:t>
      </w:r>
      <w:r>
        <w:rPr>
          <w:spacing w:val="-10"/>
          <w:w w:val="105"/>
          <w:sz w:val="24"/>
        </w:rPr>
        <w:t>개</w:t>
      </w:r>
    </w:p>
    <w:p>
      <w:pPr>
        <w:pStyle w:val="ListParagraph"/>
        <w:numPr>
          <w:ilvl w:val="0"/>
          <w:numId w:val="10"/>
        </w:numPr>
        <w:tabs>
          <w:tab w:pos="615" w:val="left" w:leader="none"/>
        </w:tabs>
        <w:spacing w:line="211" w:lineRule="auto" w:before="185" w:after="0"/>
        <w:ind w:left="1916" w:right="115" w:hanging="1600"/>
        <w:jc w:val="left"/>
        <w:rPr>
          <w:sz w:val="24"/>
        </w:rPr>
      </w:pPr>
      <w:r>
        <w:rPr>
          <w:sz w:val="24"/>
        </w:rPr>
        <w:t>시험 하중 </w:t>
      </w:r>
      <w:r>
        <w:rPr>
          <w:rFonts w:ascii="Malgun Gothic" w:eastAsia="Malgun Gothic"/>
          <w:sz w:val="24"/>
        </w:rPr>
        <w:t>: 박</w:t>
      </w:r>
      <w:r>
        <w:rPr>
          <w:sz w:val="24"/>
        </w:rPr>
        <w:t>스에 적재할 수 있는 최대 적재하중과 안전계수(최소 1.5)를 </w:t>
      </w:r>
      <w:r>
        <w:rPr>
          <w:rFonts w:ascii="Malgun Gothic" w:eastAsia="Malgun Gothic"/>
          <w:sz w:val="24"/>
        </w:rPr>
        <w:t>곱</w:t>
      </w:r>
      <w:r>
        <w:rPr>
          <w:sz w:val="24"/>
        </w:rPr>
        <w:t>한 </w:t>
      </w:r>
      <w:r>
        <w:rPr>
          <w:rFonts w:ascii="Malgun Gothic" w:eastAsia="Malgun Gothic"/>
          <w:sz w:val="24"/>
        </w:rPr>
        <w:t>값</w:t>
      </w:r>
      <w:r>
        <w:rPr>
          <w:sz w:val="24"/>
        </w:rPr>
        <w:t>으로 한다</w:t>
      </w:r>
    </w:p>
    <w:p>
      <w:pPr>
        <w:pStyle w:val="BodyText"/>
        <w:spacing w:before="165"/>
        <w:ind w:left="1218"/>
      </w:pPr>
      <w:r>
        <w:rPr/>
        <w:t>시험</w:t>
      </w:r>
      <w:r>
        <w:rPr>
          <w:spacing w:val="20"/>
        </w:rPr>
        <w:t> </w:t>
      </w:r>
      <w:r>
        <w:rPr/>
        <w:t>하중</w:t>
      </w:r>
      <w:r>
        <w:rPr>
          <w:spacing w:val="21"/>
        </w:rPr>
        <w:t> </w:t>
      </w:r>
      <w:r>
        <w:rPr>
          <w:rFonts w:ascii="Malgun Gothic" w:hAnsi="Malgun Gothic" w:eastAsia="Malgun Gothic"/>
        </w:rPr>
        <w:t>=</w:t>
      </w:r>
      <w:r>
        <w:rPr>
          <w:rFonts w:ascii="Malgun Gothic" w:hAnsi="Malgun Gothic" w:eastAsia="Malgun Gothic"/>
          <w:spacing w:val="17"/>
        </w:rPr>
        <w:t> </w:t>
      </w:r>
      <w:r>
        <w:rPr/>
        <w:t>1.5</w:t>
      </w:r>
      <w:r>
        <w:rPr>
          <w:spacing w:val="21"/>
        </w:rPr>
        <w:t> </w:t>
      </w:r>
      <w:r>
        <w:rPr>
          <w:rFonts w:ascii="Malgun Gothic" w:hAnsi="Malgun Gothic" w:eastAsia="Malgun Gothic"/>
        </w:rPr>
        <w:t>×</w:t>
      </w:r>
      <w:r>
        <w:rPr>
          <w:rFonts w:ascii="Malgun Gothic" w:hAnsi="Malgun Gothic" w:eastAsia="Malgun Gothic"/>
          <w:spacing w:val="18"/>
        </w:rPr>
        <w:t> </w:t>
      </w:r>
      <w:r>
        <w:rPr/>
        <w:t>n</w:t>
      </w:r>
      <w:r>
        <w:rPr>
          <w:spacing w:val="21"/>
        </w:rPr>
        <w:t> </w:t>
      </w:r>
      <w:r>
        <w:rPr>
          <w:rFonts w:ascii="Malgun Gothic" w:hAnsi="Malgun Gothic" w:eastAsia="Malgun Gothic"/>
        </w:rPr>
        <w:t>×</w:t>
      </w:r>
      <w:r>
        <w:rPr>
          <w:rFonts w:ascii="Malgun Gothic" w:hAnsi="Malgun Gothic" w:eastAsia="Malgun Gothic"/>
          <w:spacing w:val="17"/>
        </w:rPr>
        <w:t> </w:t>
      </w:r>
      <w:r>
        <w:rPr/>
        <w:t>(운반용</w:t>
      </w:r>
      <w:r>
        <w:rPr>
          <w:spacing w:val="21"/>
        </w:rPr>
        <w:t> </w:t>
      </w:r>
      <w:r>
        <w:rPr>
          <w:rFonts w:ascii="Malgun Gothic" w:hAnsi="Malgun Gothic" w:eastAsia="Malgun Gothic"/>
        </w:rPr>
        <w:t>회</w:t>
      </w:r>
      <w:r>
        <w:rPr/>
        <w:t>수용기의</w:t>
      </w:r>
      <w:r>
        <w:rPr>
          <w:spacing w:val="21"/>
        </w:rPr>
        <w:t> </w:t>
      </w:r>
      <w:r>
        <w:rPr>
          <w:rFonts w:ascii="Malgun Gothic" w:hAnsi="Malgun Gothic" w:eastAsia="Malgun Gothic"/>
          <w:spacing w:val="-2"/>
        </w:rPr>
        <w:t>무게+</w:t>
      </w:r>
      <w:r>
        <w:rPr>
          <w:spacing w:val="-2"/>
        </w:rPr>
        <w:t>최대적재하중)</w:t>
      </w:r>
    </w:p>
    <w:p>
      <w:pPr>
        <w:pStyle w:val="BodyText"/>
        <w:spacing w:before="147"/>
        <w:ind w:left="7767"/>
      </w:pPr>
      <w:r>
        <w:rPr>
          <w:spacing w:val="-2"/>
        </w:rPr>
        <w:t>(n</w:t>
      </w:r>
      <w:r>
        <w:rPr>
          <w:rFonts w:ascii="Malgun Gothic" w:eastAsia="Malgun Gothic"/>
          <w:spacing w:val="-2"/>
        </w:rPr>
        <w:t>=</w:t>
      </w:r>
      <w:r>
        <w:rPr>
          <w:spacing w:val="-2"/>
        </w:rPr>
        <w:t>적재단수)</w:t>
      </w:r>
    </w:p>
    <w:p>
      <w:pPr>
        <w:pStyle w:val="BodyText"/>
        <w:spacing w:before="8"/>
        <w:rPr>
          <w:sz w:val="17"/>
        </w:rPr>
      </w:pPr>
    </w:p>
    <w:p>
      <w:pPr>
        <w:pStyle w:val="ListParagraph"/>
        <w:numPr>
          <w:ilvl w:val="0"/>
          <w:numId w:val="10"/>
        </w:numPr>
        <w:tabs>
          <w:tab w:pos="627" w:val="left" w:leader="none"/>
        </w:tabs>
        <w:spacing w:line="240" w:lineRule="auto" w:before="0" w:after="0"/>
        <w:ind w:left="626" w:right="0" w:hanging="311"/>
        <w:jc w:val="left"/>
        <w:rPr>
          <w:sz w:val="24"/>
        </w:rPr>
      </w:pPr>
      <w:r>
        <w:rPr>
          <w:sz w:val="24"/>
        </w:rPr>
        <w:t>시험</w:t>
      </w:r>
      <w:r>
        <w:rPr>
          <w:spacing w:val="34"/>
          <w:sz w:val="24"/>
        </w:rPr>
        <w:t> </w:t>
      </w:r>
      <w:r>
        <w:rPr>
          <w:spacing w:val="-5"/>
          <w:sz w:val="24"/>
        </w:rPr>
        <w:t>방법</w:t>
      </w:r>
    </w:p>
    <w:p>
      <w:pPr>
        <w:pStyle w:val="ListParagraph"/>
        <w:numPr>
          <w:ilvl w:val="0"/>
          <w:numId w:val="7"/>
        </w:numPr>
        <w:tabs>
          <w:tab w:pos="576" w:val="left" w:leader="none"/>
        </w:tabs>
        <w:spacing w:line="240" w:lineRule="auto" w:before="198" w:after="0"/>
        <w:ind w:left="575" w:right="0" w:hanging="260"/>
        <w:jc w:val="left"/>
        <w:rPr>
          <w:sz w:val="24"/>
        </w:rPr>
      </w:pPr>
      <w:r>
        <w:rPr>
          <w:sz w:val="24"/>
        </w:rPr>
        <w:t>세</w:t>
      </w:r>
      <w:r>
        <w:rPr>
          <w:spacing w:val="32"/>
          <w:sz w:val="24"/>
        </w:rPr>
        <w:t> </w:t>
      </w:r>
      <w:r>
        <w:rPr>
          <w:sz w:val="24"/>
        </w:rPr>
        <w:t>개의</w:t>
      </w:r>
      <w:r>
        <w:rPr>
          <w:spacing w:val="32"/>
          <w:sz w:val="24"/>
        </w:rPr>
        <w:t> </w:t>
      </w:r>
      <w:r>
        <w:rPr>
          <w:sz w:val="24"/>
        </w:rPr>
        <w:t>동일한</w:t>
      </w:r>
      <w:r>
        <w:rPr>
          <w:spacing w:val="32"/>
          <w:sz w:val="24"/>
        </w:rPr>
        <w:t> </w:t>
      </w:r>
      <w:r>
        <w:rPr>
          <w:sz w:val="24"/>
        </w:rPr>
        <w:t>용기에</w:t>
      </w:r>
      <w:r>
        <w:rPr>
          <w:spacing w:val="33"/>
          <w:sz w:val="24"/>
        </w:rPr>
        <w:t> </w:t>
      </w:r>
      <w:r>
        <w:rPr>
          <w:sz w:val="24"/>
        </w:rPr>
        <w:t>시험하중을</w:t>
      </w:r>
      <w:r>
        <w:rPr>
          <w:spacing w:val="32"/>
          <w:sz w:val="24"/>
        </w:rPr>
        <w:t> </w:t>
      </w:r>
      <w:r>
        <w:rPr>
          <w:rFonts w:ascii="Malgun Gothic" w:hAnsi="Malgun Gothic" w:eastAsia="Malgun Gothic"/>
          <w:spacing w:val="-4"/>
          <w:sz w:val="24"/>
        </w:rPr>
        <w:t>채</w:t>
      </w:r>
      <w:r>
        <w:rPr>
          <w:spacing w:val="-4"/>
          <w:sz w:val="24"/>
        </w:rPr>
        <w:t>운다.</w:t>
      </w:r>
    </w:p>
    <w:p>
      <w:pPr>
        <w:pStyle w:val="ListParagraph"/>
        <w:numPr>
          <w:ilvl w:val="0"/>
          <w:numId w:val="7"/>
        </w:numPr>
        <w:tabs>
          <w:tab w:pos="576" w:val="left" w:leader="none"/>
        </w:tabs>
        <w:spacing w:line="240" w:lineRule="auto" w:before="148" w:after="0"/>
        <w:ind w:left="575" w:right="0" w:hanging="260"/>
        <w:jc w:val="left"/>
        <w:rPr>
          <w:sz w:val="24"/>
        </w:rPr>
      </w:pPr>
      <w:r>
        <w:rPr>
          <w:sz w:val="24"/>
        </w:rPr>
        <w:t>진동시험기</w:t>
      </w:r>
      <w:r>
        <w:rPr>
          <w:spacing w:val="32"/>
          <w:sz w:val="24"/>
        </w:rPr>
        <w:t> </w:t>
      </w:r>
      <w:r>
        <w:rPr>
          <w:rFonts w:ascii="Malgun Gothic" w:hAnsi="Malgun Gothic" w:eastAsia="Malgun Gothic"/>
          <w:sz w:val="24"/>
        </w:rPr>
        <w:t>테</w:t>
      </w:r>
      <w:r>
        <w:rPr>
          <w:sz w:val="24"/>
        </w:rPr>
        <w:t>이</w:t>
      </w:r>
      <w:r>
        <w:rPr>
          <w:rFonts w:ascii="Malgun Gothic" w:hAnsi="Malgun Gothic" w:eastAsia="Malgun Gothic"/>
          <w:sz w:val="24"/>
        </w:rPr>
        <w:t>블</w:t>
      </w:r>
      <w:r>
        <w:rPr>
          <w:rFonts w:ascii="Malgun Gothic" w:hAnsi="Malgun Gothic" w:eastAsia="Malgun Gothic"/>
          <w:spacing w:val="29"/>
          <w:sz w:val="24"/>
        </w:rPr>
        <w:t> </w:t>
      </w:r>
      <w:r>
        <w:rPr>
          <w:sz w:val="24"/>
        </w:rPr>
        <w:t>위에</w:t>
      </w:r>
      <w:r>
        <w:rPr>
          <w:spacing w:val="32"/>
          <w:sz w:val="24"/>
        </w:rPr>
        <w:t> </w:t>
      </w:r>
      <w:r>
        <w:rPr>
          <w:sz w:val="24"/>
        </w:rPr>
        <w:t>세</w:t>
      </w:r>
      <w:r>
        <w:rPr>
          <w:spacing w:val="33"/>
          <w:sz w:val="24"/>
        </w:rPr>
        <w:t> </w:t>
      </w:r>
      <w:r>
        <w:rPr>
          <w:sz w:val="24"/>
        </w:rPr>
        <w:t>개의</w:t>
      </w:r>
      <w:r>
        <w:rPr>
          <w:spacing w:val="33"/>
          <w:sz w:val="24"/>
        </w:rPr>
        <w:t> </w:t>
      </w:r>
      <w:r>
        <w:rPr>
          <w:sz w:val="24"/>
        </w:rPr>
        <w:t>용기를</w:t>
      </w:r>
      <w:r>
        <w:rPr>
          <w:spacing w:val="32"/>
          <w:sz w:val="24"/>
        </w:rPr>
        <w:t> </w:t>
      </w:r>
      <w:r>
        <w:rPr>
          <w:spacing w:val="-2"/>
          <w:sz w:val="24"/>
        </w:rPr>
        <w:t>적재한다.</w:t>
      </w:r>
    </w:p>
    <w:p>
      <w:pPr>
        <w:pStyle w:val="ListParagraph"/>
        <w:numPr>
          <w:ilvl w:val="0"/>
          <w:numId w:val="7"/>
        </w:numPr>
        <w:tabs>
          <w:tab w:pos="576" w:val="left" w:leader="none"/>
        </w:tabs>
        <w:spacing w:line="240" w:lineRule="auto" w:before="147" w:after="0"/>
        <w:ind w:left="575" w:right="0" w:hanging="260"/>
        <w:jc w:val="left"/>
        <w:rPr>
          <w:sz w:val="24"/>
        </w:rPr>
      </w:pPr>
      <w:r>
        <w:rPr>
          <w:sz w:val="24"/>
        </w:rPr>
        <w:t>표</w:t>
      </w:r>
      <w:r>
        <w:rPr>
          <w:spacing w:val="31"/>
          <w:sz w:val="24"/>
        </w:rPr>
        <w:t> </w:t>
      </w:r>
      <w:r>
        <w:rPr>
          <w:sz w:val="24"/>
        </w:rPr>
        <w:t>6</w:t>
      </w:r>
      <w:r>
        <w:rPr>
          <w:spacing w:val="32"/>
          <w:sz w:val="24"/>
        </w:rPr>
        <w:t> </w:t>
      </w:r>
      <w:r>
        <w:rPr>
          <w:rFonts w:ascii="Malgun Gothic" w:hAnsi="Malgun Gothic" w:eastAsia="Malgun Gothic"/>
          <w:sz w:val="24"/>
        </w:rPr>
        <w:t>와</w:t>
      </w:r>
      <w:r>
        <w:rPr>
          <w:rFonts w:ascii="Malgun Gothic" w:hAnsi="Malgun Gothic" w:eastAsia="Malgun Gothic"/>
          <w:spacing w:val="27"/>
          <w:sz w:val="24"/>
        </w:rPr>
        <w:t> </w:t>
      </w:r>
      <w:r>
        <w:rPr>
          <w:sz w:val="24"/>
        </w:rPr>
        <w:t>같이</w:t>
      </w:r>
      <w:r>
        <w:rPr>
          <w:spacing w:val="32"/>
          <w:sz w:val="24"/>
        </w:rPr>
        <w:t> </w:t>
      </w:r>
      <w:r>
        <w:rPr>
          <w:sz w:val="24"/>
        </w:rPr>
        <w:t>시험기를</w:t>
      </w:r>
      <w:r>
        <w:rPr>
          <w:spacing w:val="31"/>
          <w:sz w:val="24"/>
        </w:rPr>
        <w:t> </w:t>
      </w:r>
      <w:r>
        <w:rPr>
          <w:spacing w:val="-2"/>
          <w:sz w:val="24"/>
        </w:rPr>
        <w:t>설정한다.</w:t>
      </w:r>
    </w:p>
    <w:p>
      <w:pPr>
        <w:pStyle w:val="ListParagraph"/>
        <w:numPr>
          <w:ilvl w:val="0"/>
          <w:numId w:val="7"/>
        </w:numPr>
        <w:tabs>
          <w:tab w:pos="576" w:val="left" w:leader="none"/>
        </w:tabs>
        <w:spacing w:line="240" w:lineRule="auto" w:before="150" w:after="0"/>
        <w:ind w:left="575" w:right="0" w:hanging="260"/>
        <w:jc w:val="left"/>
        <w:rPr>
          <w:sz w:val="24"/>
        </w:rPr>
      </w:pPr>
      <w:r>
        <w:rPr>
          <w:sz w:val="24"/>
        </w:rPr>
        <w:t>용기가</w:t>
      </w:r>
      <w:r>
        <w:rPr>
          <w:spacing w:val="29"/>
          <w:sz w:val="24"/>
        </w:rPr>
        <w:t> </w:t>
      </w:r>
      <w:r>
        <w:rPr>
          <w:sz w:val="24"/>
        </w:rPr>
        <w:t>시험기</w:t>
      </w:r>
      <w:r>
        <w:rPr>
          <w:spacing w:val="32"/>
          <w:sz w:val="24"/>
        </w:rPr>
        <w:t> </w:t>
      </w:r>
      <w:r>
        <w:rPr>
          <w:rFonts w:ascii="Malgun Gothic" w:hAnsi="Malgun Gothic" w:eastAsia="Malgun Gothic"/>
          <w:sz w:val="24"/>
        </w:rPr>
        <w:t>밖</w:t>
      </w:r>
      <w:r>
        <w:rPr>
          <w:sz w:val="24"/>
        </w:rPr>
        <w:t>으로</w:t>
      </w:r>
      <w:r>
        <w:rPr>
          <w:spacing w:val="31"/>
          <w:sz w:val="24"/>
        </w:rPr>
        <w:t> </w:t>
      </w:r>
      <w:r>
        <w:rPr>
          <w:rFonts w:ascii="Malgun Gothic" w:hAnsi="Malgun Gothic" w:eastAsia="Malgun Gothic"/>
          <w:sz w:val="24"/>
        </w:rPr>
        <w:t>벗</w:t>
      </w:r>
      <w:r>
        <w:rPr>
          <w:sz w:val="24"/>
        </w:rPr>
        <w:t>어나지</w:t>
      </w:r>
      <w:r>
        <w:rPr>
          <w:spacing w:val="32"/>
          <w:sz w:val="24"/>
        </w:rPr>
        <w:t> </w:t>
      </w:r>
      <w:r>
        <w:rPr>
          <w:rFonts w:ascii="Malgun Gothic" w:hAnsi="Malgun Gothic" w:eastAsia="Malgun Gothic"/>
          <w:sz w:val="24"/>
        </w:rPr>
        <w:t>않</w:t>
      </w:r>
      <w:r>
        <w:rPr>
          <w:sz w:val="24"/>
        </w:rPr>
        <w:t>도록</w:t>
      </w:r>
      <w:r>
        <w:rPr>
          <w:spacing w:val="31"/>
          <w:sz w:val="24"/>
        </w:rPr>
        <w:t> </w:t>
      </w:r>
      <w:r>
        <w:rPr>
          <w:sz w:val="24"/>
        </w:rPr>
        <w:t>용기</w:t>
      </w:r>
      <w:r>
        <w:rPr>
          <w:spacing w:val="32"/>
          <w:sz w:val="24"/>
        </w:rPr>
        <w:t> </w:t>
      </w:r>
      <w:r>
        <w:rPr>
          <w:sz w:val="24"/>
        </w:rPr>
        <w:t>주위에</w:t>
      </w:r>
      <w:r>
        <w:rPr>
          <w:spacing w:val="31"/>
          <w:sz w:val="24"/>
        </w:rPr>
        <w:t> </w:t>
      </w:r>
      <w:r>
        <w:rPr>
          <w:sz w:val="24"/>
        </w:rPr>
        <w:t>보</w:t>
      </w:r>
      <w:r>
        <w:rPr>
          <w:rFonts w:ascii="Malgun Gothic" w:hAnsi="Malgun Gothic" w:eastAsia="Malgun Gothic"/>
          <w:sz w:val="24"/>
        </w:rPr>
        <w:t>호</w:t>
      </w:r>
      <w:r>
        <w:rPr>
          <w:sz w:val="24"/>
        </w:rPr>
        <w:t>벽을</w:t>
      </w:r>
      <w:r>
        <w:rPr>
          <w:spacing w:val="32"/>
          <w:sz w:val="24"/>
        </w:rPr>
        <w:t> </w:t>
      </w:r>
      <w:r>
        <w:rPr>
          <w:rFonts w:ascii="Malgun Gothic" w:hAnsi="Malgun Gothic" w:eastAsia="Malgun Gothic"/>
          <w:spacing w:val="-5"/>
          <w:sz w:val="24"/>
        </w:rPr>
        <w:t>친</w:t>
      </w:r>
      <w:r>
        <w:rPr>
          <w:spacing w:val="-5"/>
          <w:sz w:val="24"/>
        </w:rPr>
        <w:t>다.</w:t>
      </w:r>
    </w:p>
    <w:p>
      <w:pPr>
        <w:pStyle w:val="ListParagraph"/>
        <w:numPr>
          <w:ilvl w:val="0"/>
          <w:numId w:val="7"/>
        </w:numPr>
        <w:tabs>
          <w:tab w:pos="576" w:val="left" w:leader="none"/>
        </w:tabs>
        <w:spacing w:line="240" w:lineRule="auto" w:before="147" w:after="0"/>
        <w:ind w:left="575" w:right="0" w:hanging="260"/>
        <w:jc w:val="left"/>
        <w:rPr>
          <w:sz w:val="24"/>
        </w:rPr>
      </w:pPr>
      <w:r>
        <w:rPr>
          <w:sz w:val="24"/>
        </w:rPr>
        <w:t>시험은</w:t>
      </w:r>
      <w:r>
        <w:rPr>
          <w:spacing w:val="26"/>
          <w:sz w:val="24"/>
        </w:rPr>
        <w:t> </w:t>
      </w:r>
      <w:r>
        <w:rPr>
          <w:rFonts w:ascii="Malgun Gothic" w:hAnsi="Malgun Gothic" w:eastAsia="Malgun Gothic"/>
          <w:sz w:val="24"/>
        </w:rPr>
        <w:t>총</w:t>
      </w:r>
      <w:r>
        <w:rPr>
          <w:rFonts w:ascii="Malgun Gothic" w:hAnsi="Malgun Gothic" w:eastAsia="Malgun Gothic"/>
          <w:spacing w:val="23"/>
          <w:sz w:val="24"/>
        </w:rPr>
        <w:t> </w:t>
      </w:r>
      <w:r>
        <w:rPr>
          <w:rFonts w:ascii="Malgun Gothic" w:hAnsi="Malgun Gothic" w:eastAsia="Malgun Gothic"/>
          <w:sz w:val="24"/>
        </w:rPr>
        <w:t>3</w:t>
      </w:r>
      <w:r>
        <w:rPr>
          <w:sz w:val="24"/>
        </w:rPr>
        <w:t>시간</w:t>
      </w:r>
      <w:r>
        <w:rPr>
          <w:spacing w:val="27"/>
          <w:sz w:val="24"/>
        </w:rPr>
        <w:t> </w:t>
      </w:r>
      <w:r>
        <w:rPr>
          <w:sz w:val="24"/>
        </w:rPr>
        <w:t>진행하며,</w:t>
      </w:r>
      <w:r>
        <w:rPr>
          <w:spacing w:val="25"/>
          <w:sz w:val="24"/>
        </w:rPr>
        <w:t> </w:t>
      </w:r>
      <w:r>
        <w:rPr>
          <w:sz w:val="24"/>
        </w:rPr>
        <w:t>1</w:t>
      </w:r>
      <w:r>
        <w:rPr>
          <w:spacing w:val="27"/>
          <w:sz w:val="24"/>
        </w:rPr>
        <w:t> </w:t>
      </w:r>
      <w:r>
        <w:rPr>
          <w:sz w:val="24"/>
        </w:rPr>
        <w:t>시간</w:t>
      </w:r>
      <w:r>
        <w:rPr>
          <w:spacing w:val="27"/>
          <w:sz w:val="24"/>
        </w:rPr>
        <w:t> </w:t>
      </w:r>
      <w:r>
        <w:rPr>
          <w:sz w:val="24"/>
        </w:rPr>
        <w:t>단위로</w:t>
      </w:r>
      <w:r>
        <w:rPr>
          <w:spacing w:val="27"/>
          <w:sz w:val="24"/>
        </w:rPr>
        <w:t> </w:t>
      </w:r>
      <w:r>
        <w:rPr>
          <w:sz w:val="24"/>
        </w:rPr>
        <w:t>용기의</w:t>
      </w:r>
      <w:r>
        <w:rPr>
          <w:spacing w:val="26"/>
          <w:sz w:val="24"/>
        </w:rPr>
        <w:t> </w:t>
      </w:r>
      <w:r>
        <w:rPr>
          <w:rFonts w:ascii="Malgun Gothic" w:hAnsi="Malgun Gothic" w:eastAsia="Malgun Gothic"/>
          <w:sz w:val="24"/>
        </w:rPr>
        <w:t>파손</w:t>
      </w:r>
      <w:r>
        <w:rPr>
          <w:sz w:val="24"/>
        </w:rPr>
        <w:t>유</w:t>
      </w:r>
      <w:r>
        <w:rPr>
          <w:rFonts w:ascii="Malgun Gothic" w:hAnsi="Malgun Gothic" w:eastAsia="Malgun Gothic"/>
          <w:sz w:val="24"/>
        </w:rPr>
        <w:t>무</w:t>
      </w:r>
      <w:r>
        <w:rPr>
          <w:sz w:val="24"/>
        </w:rPr>
        <w:t>를</w:t>
      </w:r>
      <w:r>
        <w:rPr>
          <w:spacing w:val="27"/>
          <w:sz w:val="24"/>
        </w:rPr>
        <w:t> </w:t>
      </w:r>
      <w:r>
        <w:rPr>
          <w:spacing w:val="-2"/>
          <w:sz w:val="24"/>
        </w:rPr>
        <w:t>조사한다.</w:t>
      </w:r>
    </w:p>
    <w:p>
      <w:pPr>
        <w:pStyle w:val="BodyText"/>
        <w:spacing w:before="8"/>
        <w:rPr>
          <w:sz w:val="17"/>
        </w:rPr>
      </w:pPr>
    </w:p>
    <w:p>
      <w:pPr>
        <w:pStyle w:val="BodyText"/>
        <w:ind w:left="2"/>
        <w:jc w:val="center"/>
      </w:pPr>
      <w:r>
        <w:rPr>
          <w:rFonts w:ascii="Dotum" w:eastAsia="Dotum" w:hint="eastAsia"/>
          <w:spacing w:val="12"/>
        </w:rPr>
        <w:t>【</w:t>
      </w:r>
      <w:r>
        <w:rPr>
          <w:rFonts w:ascii="Dotum" w:eastAsia="Dotum" w:hint="eastAsia"/>
        </w:rPr>
        <w:t>표</w:t>
      </w:r>
      <w:r>
        <w:rPr>
          <w:rFonts w:ascii="Dotum" w:eastAsia="Dotum" w:hint="eastAsia"/>
          <w:spacing w:val="6"/>
        </w:rPr>
        <w:t> </w:t>
      </w:r>
      <w:r>
        <w:rPr>
          <w:rFonts w:ascii="Dotum" w:eastAsia="Dotum" w:hint="eastAsia"/>
          <w:spacing w:val="11"/>
        </w:rPr>
        <w:t>4-</w:t>
      </w:r>
      <w:r>
        <w:rPr>
          <w:rFonts w:ascii="Dotum" w:eastAsia="Dotum" w:hint="eastAsia"/>
          <w:spacing w:val="12"/>
        </w:rPr>
        <w:t>20】</w:t>
      </w:r>
      <w:r>
        <w:rPr/>
        <w:t>진동시험</w:t>
      </w:r>
      <w:r>
        <w:rPr>
          <w:spacing w:val="-1"/>
        </w:rPr>
        <w:t> </w:t>
      </w:r>
      <w:r>
        <w:rPr>
          <w:spacing w:val="-2"/>
        </w:rPr>
        <w:t>Profile</w:t>
      </w:r>
    </w:p>
    <w:p>
      <w:pPr>
        <w:pStyle w:val="BodyText"/>
        <w:spacing w:before="5"/>
        <w:rPr>
          <w:sz w:val="22"/>
        </w:rPr>
      </w:pPr>
    </w:p>
    <w:p>
      <w:pPr>
        <w:spacing w:after="0"/>
        <w:rPr>
          <w:sz w:val="22"/>
        </w:rPr>
        <w:sectPr>
          <w:pgSz w:w="11900" w:h="16820"/>
          <w:pgMar w:top="1600" w:bottom="280" w:left="1300" w:right="1300"/>
        </w:sectPr>
      </w:pPr>
    </w:p>
    <w:p>
      <w:pPr>
        <w:spacing w:before="72"/>
        <w:ind w:left="1276" w:right="30" w:firstLine="0"/>
        <w:jc w:val="center"/>
        <w:rPr>
          <w:rFonts w:ascii="Malgun Gothic" w:eastAsia="Malgun Gothic"/>
          <w:b/>
          <w:sz w:val="22"/>
        </w:rPr>
      </w:pPr>
      <w:r>
        <w:rPr/>
        <w:pict>
          <v:group style="position:absolute;margin-left:81.736504pt;margin-top:2.107855pt;width:408.8pt;height:187.4pt;mso-position-horizontal-relative:page;mso-position-vertical-relative:paragraph;z-index:-15992832" id="docshapegroup21" coordorigin="1635,42" coordsize="8176,3748">
            <v:shape style="position:absolute;left:1645;top:52;width:8154;height:468" id="docshape22" coordorigin="1646,53" coordsize="8154,468" path="m9799,53l4987,53,1646,53,1646,520,4987,520,9799,520,9799,53xe" filled="true" fillcolor="#d5d5d5" stroked="false">
              <v:path arrowok="t"/>
              <v:fill type="solid"/>
            </v:shape>
            <v:line style="position:absolute" from="1646,53" to="1646,3778" stroked="true" strokeweight="1.079pt" strokecolor="#000000">
              <v:stroke dashstyle="solid"/>
            </v:line>
            <v:line style="position:absolute" from="4987,53" to="4987,3778" stroked="true" strokeweight=".36pt" strokecolor="#000000">
              <v:stroke dashstyle="solid"/>
            </v:line>
            <v:shape style="position:absolute;left:1635;top:52;width:8175;height:3726" id="docshape23" coordorigin="1636,53" coordsize="8175,3726" path="m9799,53l9799,3778m1636,53l9811,53e" filled="false" stroked="true" strokeweight="1.079pt" strokecolor="#000000">
              <v:path arrowok="t"/>
              <v:stroke dashstyle="solid"/>
            </v:shape>
            <v:shape style="position:absolute;left:1635;top:520;width:8175;height:2793" id="docshape24" coordorigin="1636,520" coordsize="8175,2793" path="m1636,520l9811,520m1636,986l9811,986m1636,1451l9811,1451m1636,1916l9811,1916m1636,2383l9811,2383m1636,2848l9811,2848m1636,3313l9811,3313e" filled="false" stroked="true" strokeweight=".36pt" strokecolor="#000000">
              <v:path arrowok="t"/>
              <v:stroke dashstyle="solid"/>
            </v:shape>
            <v:line style="position:absolute" from="1636,3778" to="9811,3778" stroked="true" strokeweight="1.079pt" strokecolor="#000000">
              <v:stroke dashstyle="solid"/>
            </v:line>
            <w10:wrap type="none"/>
          </v:group>
        </w:pict>
      </w:r>
      <w:r>
        <w:rPr>
          <w:rFonts w:ascii="Malgun Gothic" w:eastAsia="Malgun Gothic"/>
          <w:b/>
          <w:spacing w:val="-5"/>
          <w:sz w:val="22"/>
        </w:rPr>
        <w:t>주파수</w:t>
      </w:r>
    </w:p>
    <w:p>
      <w:pPr>
        <w:spacing w:before="66"/>
        <w:ind w:left="1245" w:right="0" w:firstLine="0"/>
        <w:jc w:val="center"/>
        <w:rPr>
          <w:rFonts w:ascii="Malgun Gothic"/>
          <w:sz w:val="22"/>
        </w:rPr>
      </w:pPr>
      <w:r>
        <w:rPr>
          <w:rFonts w:ascii="Malgun Gothic"/>
          <w:w w:val="100"/>
          <w:sz w:val="22"/>
        </w:rPr>
        <w:t>1</w:t>
      </w:r>
    </w:p>
    <w:p>
      <w:pPr>
        <w:spacing w:before="66"/>
        <w:ind w:left="1245" w:right="0" w:firstLine="0"/>
        <w:jc w:val="center"/>
        <w:rPr>
          <w:rFonts w:ascii="Malgun Gothic"/>
          <w:sz w:val="22"/>
        </w:rPr>
      </w:pPr>
      <w:r>
        <w:rPr>
          <w:rFonts w:ascii="Malgun Gothic"/>
          <w:w w:val="100"/>
          <w:sz w:val="22"/>
        </w:rPr>
        <w:t>4</w:t>
      </w:r>
    </w:p>
    <w:p>
      <w:pPr>
        <w:spacing w:before="66"/>
        <w:ind w:left="1276" w:right="31" w:firstLine="0"/>
        <w:jc w:val="center"/>
        <w:rPr>
          <w:rFonts w:ascii="Malgun Gothic"/>
          <w:sz w:val="22"/>
        </w:rPr>
      </w:pPr>
      <w:r>
        <w:rPr>
          <w:rFonts w:ascii="Malgun Gothic"/>
          <w:spacing w:val="-5"/>
          <w:sz w:val="22"/>
        </w:rPr>
        <w:t>16</w:t>
      </w:r>
    </w:p>
    <w:p>
      <w:pPr>
        <w:spacing w:before="69"/>
        <w:ind w:left="1276" w:right="31" w:firstLine="0"/>
        <w:jc w:val="center"/>
        <w:rPr>
          <w:rFonts w:ascii="Malgun Gothic"/>
          <w:sz w:val="22"/>
        </w:rPr>
      </w:pPr>
      <w:r>
        <w:rPr>
          <w:rFonts w:ascii="Malgun Gothic"/>
          <w:spacing w:val="-5"/>
          <w:sz w:val="22"/>
        </w:rPr>
        <w:t>40</w:t>
      </w:r>
    </w:p>
    <w:p>
      <w:pPr>
        <w:spacing w:before="66"/>
        <w:ind w:left="1276" w:right="31" w:firstLine="0"/>
        <w:jc w:val="center"/>
        <w:rPr>
          <w:rFonts w:ascii="Malgun Gothic"/>
          <w:sz w:val="22"/>
        </w:rPr>
      </w:pPr>
      <w:r>
        <w:rPr>
          <w:rFonts w:ascii="Malgun Gothic"/>
          <w:spacing w:val="-5"/>
          <w:sz w:val="22"/>
        </w:rPr>
        <w:t>80</w:t>
      </w:r>
    </w:p>
    <w:p>
      <w:pPr>
        <w:spacing w:before="66"/>
        <w:ind w:left="1276" w:right="29" w:firstLine="0"/>
        <w:jc w:val="center"/>
        <w:rPr>
          <w:rFonts w:ascii="Malgun Gothic"/>
          <w:sz w:val="22"/>
        </w:rPr>
      </w:pPr>
      <w:r>
        <w:rPr>
          <w:rFonts w:ascii="Malgun Gothic"/>
          <w:spacing w:val="-5"/>
          <w:sz w:val="22"/>
        </w:rPr>
        <w:t>200</w:t>
      </w:r>
    </w:p>
    <w:p>
      <w:pPr>
        <w:spacing w:before="66"/>
        <w:ind w:left="1276" w:right="31" w:firstLine="0"/>
        <w:jc w:val="center"/>
        <w:rPr>
          <w:rFonts w:ascii="Malgun Gothic"/>
          <w:sz w:val="22"/>
        </w:rPr>
      </w:pPr>
      <w:r>
        <w:rPr>
          <w:rFonts w:ascii="Malgun Gothic"/>
          <w:sz w:val="22"/>
        </w:rPr>
        <w:t>Overall,</w:t>
      </w:r>
      <w:r>
        <w:rPr>
          <w:rFonts w:ascii="Malgun Gothic"/>
          <w:spacing w:val="27"/>
          <w:sz w:val="22"/>
        </w:rPr>
        <w:t> </w:t>
      </w:r>
      <w:r>
        <w:rPr>
          <w:rFonts w:ascii="Malgun Gothic"/>
          <w:sz w:val="22"/>
        </w:rPr>
        <w:t>g</w:t>
      </w:r>
      <w:r>
        <w:rPr>
          <w:rFonts w:ascii="Malgun Gothic"/>
          <w:spacing w:val="29"/>
          <w:sz w:val="22"/>
        </w:rPr>
        <w:t> </w:t>
      </w:r>
      <w:r>
        <w:rPr>
          <w:rFonts w:ascii="Malgun Gothic"/>
          <w:spacing w:val="-5"/>
          <w:sz w:val="22"/>
        </w:rPr>
        <w:t>rms</w:t>
      </w:r>
    </w:p>
    <w:p>
      <w:pPr>
        <w:spacing w:before="72"/>
        <w:ind w:left="1260" w:right="1584" w:firstLine="0"/>
        <w:jc w:val="center"/>
        <w:rPr>
          <w:rFonts w:ascii="Malgun Gothic"/>
          <w:b/>
          <w:sz w:val="22"/>
        </w:rPr>
      </w:pPr>
      <w:r>
        <w:rPr/>
        <w:br w:type="column"/>
      </w:r>
      <w:r>
        <w:rPr>
          <w:rFonts w:ascii="Malgun Gothic"/>
          <w:b/>
          <w:spacing w:val="-2"/>
          <w:sz w:val="22"/>
        </w:rPr>
        <w:t>Power</w:t>
      </w:r>
      <w:r>
        <w:rPr>
          <w:rFonts w:ascii="Malgun Gothic"/>
          <w:b/>
          <w:spacing w:val="-6"/>
          <w:sz w:val="22"/>
        </w:rPr>
        <w:t> </w:t>
      </w:r>
      <w:r>
        <w:rPr>
          <w:rFonts w:ascii="Malgun Gothic"/>
          <w:b/>
          <w:spacing w:val="-2"/>
          <w:sz w:val="22"/>
        </w:rPr>
        <w:t>Spectral</w:t>
      </w:r>
      <w:r>
        <w:rPr>
          <w:rFonts w:ascii="Malgun Gothic"/>
          <w:b/>
          <w:spacing w:val="-3"/>
          <w:sz w:val="22"/>
        </w:rPr>
        <w:t> </w:t>
      </w:r>
      <w:r>
        <w:rPr>
          <w:rFonts w:ascii="Malgun Gothic"/>
          <w:b/>
          <w:spacing w:val="-2"/>
          <w:sz w:val="22"/>
        </w:rPr>
        <w:t>Density</w:t>
      </w:r>
      <w:r>
        <w:rPr>
          <w:rFonts w:ascii="Malgun Gothic"/>
          <w:b/>
          <w:spacing w:val="-5"/>
          <w:sz w:val="22"/>
        </w:rPr>
        <w:t> </w:t>
      </w:r>
      <w:r>
        <w:rPr>
          <w:rFonts w:ascii="Malgun Gothic"/>
          <w:b/>
          <w:spacing w:val="-2"/>
          <w:sz w:val="22"/>
        </w:rPr>
        <w:t>(g</w:t>
      </w:r>
      <w:r>
        <w:rPr>
          <w:rFonts w:ascii="Malgun Gothic"/>
          <w:b/>
          <w:spacing w:val="-2"/>
          <w:sz w:val="22"/>
          <w:vertAlign w:val="superscript"/>
        </w:rPr>
        <w:t>2</w:t>
      </w:r>
      <w:r>
        <w:rPr>
          <w:rFonts w:ascii="Malgun Gothic"/>
          <w:b/>
          <w:spacing w:val="-2"/>
          <w:sz w:val="22"/>
          <w:vertAlign w:val="baseline"/>
        </w:rPr>
        <w:t>/Hz)</w:t>
      </w:r>
    </w:p>
    <w:p>
      <w:pPr>
        <w:spacing w:before="66"/>
        <w:ind w:left="2528" w:right="2865" w:firstLine="0"/>
        <w:jc w:val="center"/>
        <w:rPr>
          <w:rFonts w:ascii="Malgun Gothic"/>
          <w:sz w:val="22"/>
        </w:rPr>
      </w:pPr>
      <w:r>
        <w:rPr>
          <w:rFonts w:ascii="Malgun Gothic"/>
          <w:spacing w:val="-2"/>
          <w:sz w:val="22"/>
        </w:rPr>
        <w:t>0.0001</w:t>
      </w:r>
    </w:p>
    <w:p>
      <w:pPr>
        <w:spacing w:before="66"/>
        <w:ind w:left="2528" w:right="2865" w:firstLine="0"/>
        <w:jc w:val="center"/>
        <w:rPr>
          <w:rFonts w:ascii="Malgun Gothic"/>
          <w:sz w:val="22"/>
        </w:rPr>
      </w:pPr>
      <w:r>
        <w:rPr>
          <w:rFonts w:ascii="Malgun Gothic"/>
          <w:spacing w:val="-4"/>
          <w:sz w:val="22"/>
        </w:rPr>
        <w:t>0.02</w:t>
      </w:r>
    </w:p>
    <w:p>
      <w:pPr>
        <w:spacing w:before="66"/>
        <w:ind w:left="2528" w:right="2865" w:firstLine="0"/>
        <w:jc w:val="center"/>
        <w:rPr>
          <w:rFonts w:ascii="Malgun Gothic"/>
          <w:sz w:val="22"/>
        </w:rPr>
      </w:pPr>
      <w:r>
        <w:rPr>
          <w:rFonts w:ascii="Malgun Gothic"/>
          <w:spacing w:val="-4"/>
          <w:sz w:val="22"/>
        </w:rPr>
        <w:t>0.02</w:t>
      </w:r>
    </w:p>
    <w:p>
      <w:pPr>
        <w:spacing w:before="69"/>
        <w:ind w:left="2528" w:right="2865" w:firstLine="0"/>
        <w:jc w:val="center"/>
        <w:rPr>
          <w:rFonts w:ascii="Malgun Gothic"/>
          <w:sz w:val="22"/>
        </w:rPr>
      </w:pPr>
      <w:r>
        <w:rPr>
          <w:rFonts w:ascii="Malgun Gothic"/>
          <w:spacing w:val="-2"/>
          <w:sz w:val="22"/>
        </w:rPr>
        <w:t>0.002</w:t>
      </w:r>
    </w:p>
    <w:p>
      <w:pPr>
        <w:spacing w:before="66"/>
        <w:ind w:left="2528" w:right="2865" w:firstLine="0"/>
        <w:jc w:val="center"/>
        <w:rPr>
          <w:rFonts w:ascii="Malgun Gothic"/>
          <w:sz w:val="22"/>
        </w:rPr>
      </w:pPr>
      <w:r>
        <w:rPr>
          <w:rFonts w:ascii="Malgun Gothic"/>
          <w:spacing w:val="-2"/>
          <w:sz w:val="22"/>
        </w:rPr>
        <w:t>0.002</w:t>
      </w:r>
    </w:p>
    <w:p>
      <w:pPr>
        <w:spacing w:before="66"/>
        <w:ind w:left="1250" w:right="1584" w:firstLine="0"/>
        <w:jc w:val="center"/>
        <w:rPr>
          <w:rFonts w:ascii="Malgun Gothic"/>
          <w:sz w:val="22"/>
        </w:rPr>
      </w:pPr>
      <w:r>
        <w:rPr>
          <w:rFonts w:ascii="Malgun Gothic"/>
          <w:spacing w:val="-2"/>
          <w:sz w:val="22"/>
        </w:rPr>
        <w:t>0.00002</w:t>
      </w:r>
    </w:p>
    <w:p>
      <w:pPr>
        <w:spacing w:before="66"/>
        <w:ind w:left="2528" w:right="2865" w:firstLine="0"/>
        <w:jc w:val="center"/>
        <w:rPr>
          <w:rFonts w:ascii="Malgun Gothic"/>
          <w:sz w:val="22"/>
        </w:rPr>
      </w:pPr>
      <w:r>
        <w:rPr>
          <w:rFonts w:ascii="Malgun Gothic"/>
          <w:spacing w:val="-4"/>
          <w:sz w:val="22"/>
        </w:rPr>
        <w:t>0.73</w:t>
      </w:r>
    </w:p>
    <w:sectPr>
      <w:type w:val="continuous"/>
      <w:pgSz w:w="11900" w:h="16820"/>
      <w:pgMar w:top="1600" w:bottom="280" w:left="1300" w:right="1300"/>
      <w:cols w:num="2" w:equalWidth="0">
        <w:col w:w="2787" w:space="437"/>
        <w:col w:w="6076"/>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MS PGothic">
    <w:altName w:val="MS PGothic"/>
    <w:charset w:val="0"/>
    <w:family w:val="swiss"/>
    <w:pitch w:val="variable"/>
  </w:font>
  <w:font w:name="Dotum">
    <w:altName w:val="Dotum"/>
    <w:charset w:val="0"/>
    <w:family w:val="swiss"/>
    <w:pitch w:val="variable"/>
  </w:font>
  <w:font w:name="Gulim">
    <w:altName w:val="Gulim"/>
    <w:charset w:val="0"/>
    <w:family w:val="swiss"/>
    <w:pitch w:val="variable"/>
  </w:font>
  <w:font w:name="Wingdings">
    <w:altName w:val="Wingdings"/>
    <w:charset w:val="2"/>
    <w:family w:val="auto"/>
    <w:pitch w:val="variable"/>
  </w:font>
  <w:font w:name="Malgun Gothic">
    <w:altName w:val="Malgun Gothic"/>
    <w:charset w:val="0"/>
    <w:family w:val="swiss"/>
    <w:pitch w:val="variable"/>
  </w:font>
  <w:font w:name="Cambria">
    <w:altName w:val="Cambria"/>
    <w:charset w:val="0"/>
    <w:family w:val="roman"/>
    <w:pitch w:val="variable"/>
  </w:font>
  <w:font w:name="Book Antiqua">
    <w:altName w:val="Book Antiqu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2"/>
      <w:numFmt w:val="lowerLetter"/>
      <w:lvlText w:val="%1."/>
      <w:lvlJc w:val="left"/>
      <w:pPr>
        <w:ind w:left="628" w:hanging="312"/>
        <w:jc w:val="left"/>
      </w:pPr>
      <w:rPr>
        <w:rFonts w:hint="default" w:ascii="Gulim" w:hAnsi="Gulim" w:eastAsia="Gulim" w:cs="Gulim"/>
        <w:b w:val="0"/>
        <w:bCs w:val="0"/>
        <w:i w:val="0"/>
        <w:iCs w:val="0"/>
        <w:w w:val="73"/>
        <w:sz w:val="24"/>
        <w:szCs w:val="24"/>
        <w:lang w:val="en-US" w:eastAsia="ko-KR" w:bidi="ar-SA"/>
      </w:rPr>
    </w:lvl>
    <w:lvl w:ilvl="1">
      <w:start w:val="0"/>
      <w:numFmt w:val="bullet"/>
      <w:lvlText w:val="•"/>
      <w:lvlJc w:val="left"/>
      <w:pPr>
        <w:ind w:left="1488" w:hanging="312"/>
      </w:pPr>
      <w:rPr>
        <w:rFonts w:hint="default"/>
        <w:lang w:val="en-US" w:eastAsia="ko-KR" w:bidi="ar-SA"/>
      </w:rPr>
    </w:lvl>
    <w:lvl w:ilvl="2">
      <w:start w:val="0"/>
      <w:numFmt w:val="bullet"/>
      <w:lvlText w:val="•"/>
      <w:lvlJc w:val="left"/>
      <w:pPr>
        <w:ind w:left="2356" w:hanging="312"/>
      </w:pPr>
      <w:rPr>
        <w:rFonts w:hint="default"/>
        <w:lang w:val="en-US" w:eastAsia="ko-KR" w:bidi="ar-SA"/>
      </w:rPr>
    </w:lvl>
    <w:lvl w:ilvl="3">
      <w:start w:val="0"/>
      <w:numFmt w:val="bullet"/>
      <w:lvlText w:val="•"/>
      <w:lvlJc w:val="left"/>
      <w:pPr>
        <w:ind w:left="3224" w:hanging="312"/>
      </w:pPr>
      <w:rPr>
        <w:rFonts w:hint="default"/>
        <w:lang w:val="en-US" w:eastAsia="ko-KR" w:bidi="ar-SA"/>
      </w:rPr>
    </w:lvl>
    <w:lvl w:ilvl="4">
      <w:start w:val="0"/>
      <w:numFmt w:val="bullet"/>
      <w:lvlText w:val="•"/>
      <w:lvlJc w:val="left"/>
      <w:pPr>
        <w:ind w:left="4092" w:hanging="312"/>
      </w:pPr>
      <w:rPr>
        <w:rFonts w:hint="default"/>
        <w:lang w:val="en-US" w:eastAsia="ko-KR" w:bidi="ar-SA"/>
      </w:rPr>
    </w:lvl>
    <w:lvl w:ilvl="5">
      <w:start w:val="0"/>
      <w:numFmt w:val="bullet"/>
      <w:lvlText w:val="•"/>
      <w:lvlJc w:val="left"/>
      <w:pPr>
        <w:ind w:left="4960" w:hanging="312"/>
      </w:pPr>
      <w:rPr>
        <w:rFonts w:hint="default"/>
        <w:lang w:val="en-US" w:eastAsia="ko-KR" w:bidi="ar-SA"/>
      </w:rPr>
    </w:lvl>
    <w:lvl w:ilvl="6">
      <w:start w:val="0"/>
      <w:numFmt w:val="bullet"/>
      <w:lvlText w:val="•"/>
      <w:lvlJc w:val="left"/>
      <w:pPr>
        <w:ind w:left="5828" w:hanging="312"/>
      </w:pPr>
      <w:rPr>
        <w:rFonts w:hint="default"/>
        <w:lang w:val="en-US" w:eastAsia="ko-KR" w:bidi="ar-SA"/>
      </w:rPr>
    </w:lvl>
    <w:lvl w:ilvl="7">
      <w:start w:val="0"/>
      <w:numFmt w:val="bullet"/>
      <w:lvlText w:val="•"/>
      <w:lvlJc w:val="left"/>
      <w:pPr>
        <w:ind w:left="6696" w:hanging="312"/>
      </w:pPr>
      <w:rPr>
        <w:rFonts w:hint="default"/>
        <w:lang w:val="en-US" w:eastAsia="ko-KR" w:bidi="ar-SA"/>
      </w:rPr>
    </w:lvl>
    <w:lvl w:ilvl="8">
      <w:start w:val="0"/>
      <w:numFmt w:val="bullet"/>
      <w:lvlText w:val="•"/>
      <w:lvlJc w:val="left"/>
      <w:pPr>
        <w:ind w:left="7564" w:hanging="312"/>
      </w:pPr>
      <w:rPr>
        <w:rFonts w:hint="default"/>
        <w:lang w:val="en-US" w:eastAsia="ko-KR" w:bidi="ar-SA"/>
      </w:rPr>
    </w:lvl>
  </w:abstractNum>
  <w:abstractNum w:abstractNumId="8">
    <w:multiLevelType w:val="hybridMultilevel"/>
    <w:lvl w:ilvl="0">
      <w:start w:val="2"/>
      <w:numFmt w:val="lowerLetter"/>
      <w:lvlText w:val="%1."/>
      <w:lvlJc w:val="left"/>
      <w:pPr>
        <w:ind w:left="628" w:hanging="312"/>
        <w:jc w:val="left"/>
      </w:pPr>
      <w:rPr>
        <w:rFonts w:hint="default" w:ascii="Gulim" w:hAnsi="Gulim" w:eastAsia="Gulim" w:cs="Gulim"/>
        <w:b w:val="0"/>
        <w:bCs w:val="0"/>
        <w:i w:val="0"/>
        <w:iCs w:val="0"/>
        <w:w w:val="73"/>
        <w:sz w:val="24"/>
        <w:szCs w:val="24"/>
        <w:lang w:val="en-US" w:eastAsia="ko-KR" w:bidi="ar-SA"/>
      </w:rPr>
    </w:lvl>
    <w:lvl w:ilvl="1">
      <w:start w:val="0"/>
      <w:numFmt w:val="bullet"/>
      <w:lvlText w:val="•"/>
      <w:lvlJc w:val="left"/>
      <w:pPr>
        <w:ind w:left="1488" w:hanging="312"/>
      </w:pPr>
      <w:rPr>
        <w:rFonts w:hint="default"/>
        <w:lang w:val="en-US" w:eastAsia="ko-KR" w:bidi="ar-SA"/>
      </w:rPr>
    </w:lvl>
    <w:lvl w:ilvl="2">
      <w:start w:val="0"/>
      <w:numFmt w:val="bullet"/>
      <w:lvlText w:val="•"/>
      <w:lvlJc w:val="left"/>
      <w:pPr>
        <w:ind w:left="2356" w:hanging="312"/>
      </w:pPr>
      <w:rPr>
        <w:rFonts w:hint="default"/>
        <w:lang w:val="en-US" w:eastAsia="ko-KR" w:bidi="ar-SA"/>
      </w:rPr>
    </w:lvl>
    <w:lvl w:ilvl="3">
      <w:start w:val="0"/>
      <w:numFmt w:val="bullet"/>
      <w:lvlText w:val="•"/>
      <w:lvlJc w:val="left"/>
      <w:pPr>
        <w:ind w:left="3224" w:hanging="312"/>
      </w:pPr>
      <w:rPr>
        <w:rFonts w:hint="default"/>
        <w:lang w:val="en-US" w:eastAsia="ko-KR" w:bidi="ar-SA"/>
      </w:rPr>
    </w:lvl>
    <w:lvl w:ilvl="4">
      <w:start w:val="0"/>
      <w:numFmt w:val="bullet"/>
      <w:lvlText w:val="•"/>
      <w:lvlJc w:val="left"/>
      <w:pPr>
        <w:ind w:left="4092" w:hanging="312"/>
      </w:pPr>
      <w:rPr>
        <w:rFonts w:hint="default"/>
        <w:lang w:val="en-US" w:eastAsia="ko-KR" w:bidi="ar-SA"/>
      </w:rPr>
    </w:lvl>
    <w:lvl w:ilvl="5">
      <w:start w:val="0"/>
      <w:numFmt w:val="bullet"/>
      <w:lvlText w:val="•"/>
      <w:lvlJc w:val="left"/>
      <w:pPr>
        <w:ind w:left="4960" w:hanging="312"/>
      </w:pPr>
      <w:rPr>
        <w:rFonts w:hint="default"/>
        <w:lang w:val="en-US" w:eastAsia="ko-KR" w:bidi="ar-SA"/>
      </w:rPr>
    </w:lvl>
    <w:lvl w:ilvl="6">
      <w:start w:val="0"/>
      <w:numFmt w:val="bullet"/>
      <w:lvlText w:val="•"/>
      <w:lvlJc w:val="left"/>
      <w:pPr>
        <w:ind w:left="5828" w:hanging="312"/>
      </w:pPr>
      <w:rPr>
        <w:rFonts w:hint="default"/>
        <w:lang w:val="en-US" w:eastAsia="ko-KR" w:bidi="ar-SA"/>
      </w:rPr>
    </w:lvl>
    <w:lvl w:ilvl="7">
      <w:start w:val="0"/>
      <w:numFmt w:val="bullet"/>
      <w:lvlText w:val="•"/>
      <w:lvlJc w:val="left"/>
      <w:pPr>
        <w:ind w:left="6696" w:hanging="312"/>
      </w:pPr>
      <w:rPr>
        <w:rFonts w:hint="default"/>
        <w:lang w:val="en-US" w:eastAsia="ko-KR" w:bidi="ar-SA"/>
      </w:rPr>
    </w:lvl>
    <w:lvl w:ilvl="8">
      <w:start w:val="0"/>
      <w:numFmt w:val="bullet"/>
      <w:lvlText w:val="•"/>
      <w:lvlJc w:val="left"/>
      <w:pPr>
        <w:ind w:left="7564" w:hanging="312"/>
      </w:pPr>
      <w:rPr>
        <w:rFonts w:hint="default"/>
        <w:lang w:val="en-US" w:eastAsia="ko-KR" w:bidi="ar-SA"/>
      </w:rPr>
    </w:lvl>
  </w:abstractNum>
  <w:abstractNum w:abstractNumId="7">
    <w:multiLevelType w:val="hybridMultilevel"/>
    <w:lvl w:ilvl="0">
      <w:start w:val="3"/>
      <w:numFmt w:val="lowerLetter"/>
      <w:lvlText w:val="%1."/>
      <w:lvlJc w:val="left"/>
      <w:pPr>
        <w:ind w:left="609" w:hanging="262"/>
        <w:jc w:val="left"/>
      </w:pPr>
      <w:rPr>
        <w:rFonts w:hint="default"/>
        <w:spacing w:val="-2"/>
        <w:w w:val="99"/>
        <w:lang w:val="en-US" w:eastAsia="ko-KR" w:bidi="ar-SA"/>
      </w:rPr>
    </w:lvl>
    <w:lvl w:ilvl="1">
      <w:start w:val="0"/>
      <w:numFmt w:val="bullet"/>
      <w:lvlText w:val="•"/>
      <w:lvlJc w:val="left"/>
      <w:pPr>
        <w:ind w:left="1470" w:hanging="262"/>
      </w:pPr>
      <w:rPr>
        <w:rFonts w:hint="default"/>
        <w:lang w:val="en-US" w:eastAsia="ko-KR" w:bidi="ar-SA"/>
      </w:rPr>
    </w:lvl>
    <w:lvl w:ilvl="2">
      <w:start w:val="0"/>
      <w:numFmt w:val="bullet"/>
      <w:lvlText w:val="•"/>
      <w:lvlJc w:val="left"/>
      <w:pPr>
        <w:ind w:left="2340" w:hanging="262"/>
      </w:pPr>
      <w:rPr>
        <w:rFonts w:hint="default"/>
        <w:lang w:val="en-US" w:eastAsia="ko-KR" w:bidi="ar-SA"/>
      </w:rPr>
    </w:lvl>
    <w:lvl w:ilvl="3">
      <w:start w:val="0"/>
      <w:numFmt w:val="bullet"/>
      <w:lvlText w:val="•"/>
      <w:lvlJc w:val="left"/>
      <w:pPr>
        <w:ind w:left="3210" w:hanging="262"/>
      </w:pPr>
      <w:rPr>
        <w:rFonts w:hint="default"/>
        <w:lang w:val="en-US" w:eastAsia="ko-KR" w:bidi="ar-SA"/>
      </w:rPr>
    </w:lvl>
    <w:lvl w:ilvl="4">
      <w:start w:val="0"/>
      <w:numFmt w:val="bullet"/>
      <w:lvlText w:val="•"/>
      <w:lvlJc w:val="left"/>
      <w:pPr>
        <w:ind w:left="4080" w:hanging="262"/>
      </w:pPr>
      <w:rPr>
        <w:rFonts w:hint="default"/>
        <w:lang w:val="en-US" w:eastAsia="ko-KR" w:bidi="ar-SA"/>
      </w:rPr>
    </w:lvl>
    <w:lvl w:ilvl="5">
      <w:start w:val="0"/>
      <w:numFmt w:val="bullet"/>
      <w:lvlText w:val="•"/>
      <w:lvlJc w:val="left"/>
      <w:pPr>
        <w:ind w:left="4950" w:hanging="262"/>
      </w:pPr>
      <w:rPr>
        <w:rFonts w:hint="default"/>
        <w:lang w:val="en-US" w:eastAsia="ko-KR" w:bidi="ar-SA"/>
      </w:rPr>
    </w:lvl>
    <w:lvl w:ilvl="6">
      <w:start w:val="0"/>
      <w:numFmt w:val="bullet"/>
      <w:lvlText w:val="•"/>
      <w:lvlJc w:val="left"/>
      <w:pPr>
        <w:ind w:left="5820" w:hanging="262"/>
      </w:pPr>
      <w:rPr>
        <w:rFonts w:hint="default"/>
        <w:lang w:val="en-US" w:eastAsia="ko-KR" w:bidi="ar-SA"/>
      </w:rPr>
    </w:lvl>
    <w:lvl w:ilvl="7">
      <w:start w:val="0"/>
      <w:numFmt w:val="bullet"/>
      <w:lvlText w:val="•"/>
      <w:lvlJc w:val="left"/>
      <w:pPr>
        <w:ind w:left="6690" w:hanging="262"/>
      </w:pPr>
      <w:rPr>
        <w:rFonts w:hint="default"/>
        <w:lang w:val="en-US" w:eastAsia="ko-KR" w:bidi="ar-SA"/>
      </w:rPr>
    </w:lvl>
    <w:lvl w:ilvl="8">
      <w:start w:val="0"/>
      <w:numFmt w:val="bullet"/>
      <w:lvlText w:val="•"/>
      <w:lvlJc w:val="left"/>
      <w:pPr>
        <w:ind w:left="7560" w:hanging="262"/>
      </w:pPr>
      <w:rPr>
        <w:rFonts w:hint="default"/>
        <w:lang w:val="en-US" w:eastAsia="ko-KR" w:bidi="ar-SA"/>
      </w:rPr>
    </w:lvl>
  </w:abstractNum>
  <w:abstractNum w:abstractNumId="6">
    <w:multiLevelType w:val="hybridMultilevel"/>
    <w:lvl w:ilvl="0">
      <w:start w:val="0"/>
      <w:numFmt w:val="bullet"/>
      <w:lvlText w:val="-"/>
      <w:lvlJc w:val="left"/>
      <w:pPr>
        <w:ind w:left="575" w:hanging="260"/>
      </w:pPr>
      <w:rPr>
        <w:rFonts w:hint="default" w:ascii="Gulim" w:hAnsi="Gulim" w:eastAsia="Gulim" w:cs="Gulim"/>
        <w:b w:val="0"/>
        <w:bCs w:val="0"/>
        <w:i w:val="0"/>
        <w:iCs w:val="0"/>
        <w:w w:val="91"/>
        <w:sz w:val="24"/>
        <w:szCs w:val="24"/>
        <w:lang w:val="en-US" w:eastAsia="ko-KR" w:bidi="ar-SA"/>
      </w:rPr>
    </w:lvl>
    <w:lvl w:ilvl="1">
      <w:start w:val="0"/>
      <w:numFmt w:val="bullet"/>
      <w:lvlText w:val="•"/>
      <w:lvlJc w:val="left"/>
      <w:pPr>
        <w:ind w:left="1452" w:hanging="260"/>
      </w:pPr>
      <w:rPr>
        <w:rFonts w:hint="default"/>
        <w:lang w:val="en-US" w:eastAsia="ko-KR" w:bidi="ar-SA"/>
      </w:rPr>
    </w:lvl>
    <w:lvl w:ilvl="2">
      <w:start w:val="0"/>
      <w:numFmt w:val="bullet"/>
      <w:lvlText w:val="•"/>
      <w:lvlJc w:val="left"/>
      <w:pPr>
        <w:ind w:left="2324" w:hanging="260"/>
      </w:pPr>
      <w:rPr>
        <w:rFonts w:hint="default"/>
        <w:lang w:val="en-US" w:eastAsia="ko-KR" w:bidi="ar-SA"/>
      </w:rPr>
    </w:lvl>
    <w:lvl w:ilvl="3">
      <w:start w:val="0"/>
      <w:numFmt w:val="bullet"/>
      <w:lvlText w:val="•"/>
      <w:lvlJc w:val="left"/>
      <w:pPr>
        <w:ind w:left="3196" w:hanging="260"/>
      </w:pPr>
      <w:rPr>
        <w:rFonts w:hint="default"/>
        <w:lang w:val="en-US" w:eastAsia="ko-KR" w:bidi="ar-SA"/>
      </w:rPr>
    </w:lvl>
    <w:lvl w:ilvl="4">
      <w:start w:val="0"/>
      <w:numFmt w:val="bullet"/>
      <w:lvlText w:val="•"/>
      <w:lvlJc w:val="left"/>
      <w:pPr>
        <w:ind w:left="4068" w:hanging="260"/>
      </w:pPr>
      <w:rPr>
        <w:rFonts w:hint="default"/>
        <w:lang w:val="en-US" w:eastAsia="ko-KR" w:bidi="ar-SA"/>
      </w:rPr>
    </w:lvl>
    <w:lvl w:ilvl="5">
      <w:start w:val="0"/>
      <w:numFmt w:val="bullet"/>
      <w:lvlText w:val="•"/>
      <w:lvlJc w:val="left"/>
      <w:pPr>
        <w:ind w:left="4940" w:hanging="260"/>
      </w:pPr>
      <w:rPr>
        <w:rFonts w:hint="default"/>
        <w:lang w:val="en-US" w:eastAsia="ko-KR" w:bidi="ar-SA"/>
      </w:rPr>
    </w:lvl>
    <w:lvl w:ilvl="6">
      <w:start w:val="0"/>
      <w:numFmt w:val="bullet"/>
      <w:lvlText w:val="•"/>
      <w:lvlJc w:val="left"/>
      <w:pPr>
        <w:ind w:left="5812" w:hanging="260"/>
      </w:pPr>
      <w:rPr>
        <w:rFonts w:hint="default"/>
        <w:lang w:val="en-US" w:eastAsia="ko-KR" w:bidi="ar-SA"/>
      </w:rPr>
    </w:lvl>
    <w:lvl w:ilvl="7">
      <w:start w:val="0"/>
      <w:numFmt w:val="bullet"/>
      <w:lvlText w:val="•"/>
      <w:lvlJc w:val="left"/>
      <w:pPr>
        <w:ind w:left="6684" w:hanging="260"/>
      </w:pPr>
      <w:rPr>
        <w:rFonts w:hint="default"/>
        <w:lang w:val="en-US" w:eastAsia="ko-KR" w:bidi="ar-SA"/>
      </w:rPr>
    </w:lvl>
    <w:lvl w:ilvl="8">
      <w:start w:val="0"/>
      <w:numFmt w:val="bullet"/>
      <w:lvlText w:val="•"/>
      <w:lvlJc w:val="left"/>
      <w:pPr>
        <w:ind w:left="7556" w:hanging="260"/>
      </w:pPr>
      <w:rPr>
        <w:rFonts w:hint="default"/>
        <w:lang w:val="en-US" w:eastAsia="ko-KR" w:bidi="ar-SA"/>
      </w:rPr>
    </w:lvl>
  </w:abstractNum>
  <w:abstractNum w:abstractNumId="5">
    <w:multiLevelType w:val="hybridMultilevel"/>
    <w:lvl w:ilvl="0">
      <w:start w:val="2"/>
      <w:numFmt w:val="lowerLetter"/>
      <w:lvlText w:val="%1."/>
      <w:lvlJc w:val="left"/>
      <w:pPr>
        <w:ind w:left="628" w:hanging="312"/>
        <w:jc w:val="left"/>
      </w:pPr>
      <w:rPr>
        <w:rFonts w:hint="default" w:ascii="Gulim" w:hAnsi="Gulim" w:eastAsia="Gulim" w:cs="Gulim"/>
        <w:b w:val="0"/>
        <w:bCs w:val="0"/>
        <w:i w:val="0"/>
        <w:iCs w:val="0"/>
        <w:w w:val="73"/>
        <w:sz w:val="24"/>
        <w:szCs w:val="24"/>
        <w:lang w:val="en-US" w:eastAsia="ko-KR" w:bidi="ar-SA"/>
      </w:rPr>
    </w:lvl>
    <w:lvl w:ilvl="1">
      <w:start w:val="0"/>
      <w:numFmt w:val="bullet"/>
      <w:lvlText w:val="•"/>
      <w:lvlJc w:val="left"/>
      <w:pPr>
        <w:ind w:left="1488" w:hanging="312"/>
      </w:pPr>
      <w:rPr>
        <w:rFonts w:hint="default"/>
        <w:lang w:val="en-US" w:eastAsia="ko-KR" w:bidi="ar-SA"/>
      </w:rPr>
    </w:lvl>
    <w:lvl w:ilvl="2">
      <w:start w:val="0"/>
      <w:numFmt w:val="bullet"/>
      <w:lvlText w:val="•"/>
      <w:lvlJc w:val="left"/>
      <w:pPr>
        <w:ind w:left="2356" w:hanging="312"/>
      </w:pPr>
      <w:rPr>
        <w:rFonts w:hint="default"/>
        <w:lang w:val="en-US" w:eastAsia="ko-KR" w:bidi="ar-SA"/>
      </w:rPr>
    </w:lvl>
    <w:lvl w:ilvl="3">
      <w:start w:val="0"/>
      <w:numFmt w:val="bullet"/>
      <w:lvlText w:val="•"/>
      <w:lvlJc w:val="left"/>
      <w:pPr>
        <w:ind w:left="3224" w:hanging="312"/>
      </w:pPr>
      <w:rPr>
        <w:rFonts w:hint="default"/>
        <w:lang w:val="en-US" w:eastAsia="ko-KR" w:bidi="ar-SA"/>
      </w:rPr>
    </w:lvl>
    <w:lvl w:ilvl="4">
      <w:start w:val="0"/>
      <w:numFmt w:val="bullet"/>
      <w:lvlText w:val="•"/>
      <w:lvlJc w:val="left"/>
      <w:pPr>
        <w:ind w:left="4092" w:hanging="312"/>
      </w:pPr>
      <w:rPr>
        <w:rFonts w:hint="default"/>
        <w:lang w:val="en-US" w:eastAsia="ko-KR" w:bidi="ar-SA"/>
      </w:rPr>
    </w:lvl>
    <w:lvl w:ilvl="5">
      <w:start w:val="0"/>
      <w:numFmt w:val="bullet"/>
      <w:lvlText w:val="•"/>
      <w:lvlJc w:val="left"/>
      <w:pPr>
        <w:ind w:left="4960" w:hanging="312"/>
      </w:pPr>
      <w:rPr>
        <w:rFonts w:hint="default"/>
        <w:lang w:val="en-US" w:eastAsia="ko-KR" w:bidi="ar-SA"/>
      </w:rPr>
    </w:lvl>
    <w:lvl w:ilvl="6">
      <w:start w:val="0"/>
      <w:numFmt w:val="bullet"/>
      <w:lvlText w:val="•"/>
      <w:lvlJc w:val="left"/>
      <w:pPr>
        <w:ind w:left="5828" w:hanging="312"/>
      </w:pPr>
      <w:rPr>
        <w:rFonts w:hint="default"/>
        <w:lang w:val="en-US" w:eastAsia="ko-KR" w:bidi="ar-SA"/>
      </w:rPr>
    </w:lvl>
    <w:lvl w:ilvl="7">
      <w:start w:val="0"/>
      <w:numFmt w:val="bullet"/>
      <w:lvlText w:val="•"/>
      <w:lvlJc w:val="left"/>
      <w:pPr>
        <w:ind w:left="6696" w:hanging="312"/>
      </w:pPr>
      <w:rPr>
        <w:rFonts w:hint="default"/>
        <w:lang w:val="en-US" w:eastAsia="ko-KR" w:bidi="ar-SA"/>
      </w:rPr>
    </w:lvl>
    <w:lvl w:ilvl="8">
      <w:start w:val="0"/>
      <w:numFmt w:val="bullet"/>
      <w:lvlText w:val="•"/>
      <w:lvlJc w:val="left"/>
      <w:pPr>
        <w:ind w:left="7564" w:hanging="312"/>
      </w:pPr>
      <w:rPr>
        <w:rFonts w:hint="default"/>
        <w:lang w:val="en-US" w:eastAsia="ko-KR" w:bidi="ar-SA"/>
      </w:rPr>
    </w:lvl>
  </w:abstractNum>
  <w:abstractNum w:abstractNumId="4">
    <w:multiLevelType w:val="hybridMultilevel"/>
    <w:lvl w:ilvl="0">
      <w:start w:val="0"/>
      <w:numFmt w:val="bullet"/>
      <w:lvlText w:val="□"/>
      <w:lvlJc w:val="left"/>
      <w:pPr>
        <w:ind w:left="676" w:hanging="360"/>
      </w:pPr>
      <w:rPr>
        <w:rFonts w:hint="default" w:ascii="Times New Roman" w:hAnsi="Times New Roman" w:eastAsia="Times New Roman" w:cs="Times New Roman"/>
        <w:b w:val="0"/>
        <w:bCs w:val="0"/>
        <w:i w:val="0"/>
        <w:iCs w:val="0"/>
        <w:w w:val="165"/>
        <w:sz w:val="24"/>
        <w:szCs w:val="24"/>
        <w:lang w:val="en-US" w:eastAsia="ko-KR" w:bidi="ar-SA"/>
      </w:rPr>
    </w:lvl>
    <w:lvl w:ilvl="1">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2">
      <w:start w:val="0"/>
      <w:numFmt w:val="bullet"/>
      <w:lvlText w:val="•"/>
      <w:lvlJc w:val="left"/>
      <w:pPr>
        <w:ind w:left="1975" w:hanging="360"/>
      </w:pPr>
      <w:rPr>
        <w:rFonts w:hint="default"/>
        <w:lang w:val="en-US" w:eastAsia="ko-KR" w:bidi="ar-SA"/>
      </w:rPr>
    </w:lvl>
    <w:lvl w:ilvl="3">
      <w:start w:val="0"/>
      <w:numFmt w:val="bullet"/>
      <w:lvlText w:val="•"/>
      <w:lvlJc w:val="left"/>
      <w:pPr>
        <w:ind w:left="2891" w:hanging="360"/>
      </w:pPr>
      <w:rPr>
        <w:rFonts w:hint="default"/>
        <w:lang w:val="en-US" w:eastAsia="ko-KR" w:bidi="ar-SA"/>
      </w:rPr>
    </w:lvl>
    <w:lvl w:ilvl="4">
      <w:start w:val="0"/>
      <w:numFmt w:val="bullet"/>
      <w:lvlText w:val="•"/>
      <w:lvlJc w:val="left"/>
      <w:pPr>
        <w:ind w:left="3806" w:hanging="360"/>
      </w:pPr>
      <w:rPr>
        <w:rFonts w:hint="default"/>
        <w:lang w:val="en-US" w:eastAsia="ko-KR" w:bidi="ar-SA"/>
      </w:rPr>
    </w:lvl>
    <w:lvl w:ilvl="5">
      <w:start w:val="0"/>
      <w:numFmt w:val="bullet"/>
      <w:lvlText w:val="•"/>
      <w:lvlJc w:val="left"/>
      <w:pPr>
        <w:ind w:left="4722" w:hanging="360"/>
      </w:pPr>
      <w:rPr>
        <w:rFonts w:hint="default"/>
        <w:lang w:val="en-US" w:eastAsia="ko-KR" w:bidi="ar-SA"/>
      </w:rPr>
    </w:lvl>
    <w:lvl w:ilvl="6">
      <w:start w:val="0"/>
      <w:numFmt w:val="bullet"/>
      <w:lvlText w:val="•"/>
      <w:lvlJc w:val="left"/>
      <w:pPr>
        <w:ind w:left="5637" w:hanging="360"/>
      </w:pPr>
      <w:rPr>
        <w:rFonts w:hint="default"/>
        <w:lang w:val="en-US" w:eastAsia="ko-KR" w:bidi="ar-SA"/>
      </w:rPr>
    </w:lvl>
    <w:lvl w:ilvl="7">
      <w:start w:val="0"/>
      <w:numFmt w:val="bullet"/>
      <w:lvlText w:val="•"/>
      <w:lvlJc w:val="left"/>
      <w:pPr>
        <w:ind w:left="6553" w:hanging="360"/>
      </w:pPr>
      <w:rPr>
        <w:rFonts w:hint="default"/>
        <w:lang w:val="en-US" w:eastAsia="ko-KR" w:bidi="ar-SA"/>
      </w:rPr>
    </w:lvl>
    <w:lvl w:ilvl="8">
      <w:start w:val="0"/>
      <w:numFmt w:val="bullet"/>
      <w:lvlText w:val="•"/>
      <w:lvlJc w:val="left"/>
      <w:pPr>
        <w:ind w:left="7468" w:hanging="360"/>
      </w:pPr>
      <w:rPr>
        <w:rFonts w:hint="default"/>
        <w:lang w:val="en-US" w:eastAsia="ko-KR" w:bidi="ar-SA"/>
      </w:rPr>
    </w:lvl>
  </w:abstractNum>
  <w:abstractNum w:abstractNumId="3">
    <w:multiLevelType w:val="hybridMultilevel"/>
    <w:lvl w:ilvl="0">
      <w:start w:val="0"/>
      <w:numFmt w:val="bullet"/>
      <w:lvlText w:val="□"/>
      <w:lvlJc w:val="left"/>
      <w:pPr>
        <w:ind w:left="477" w:hanging="360"/>
      </w:pPr>
      <w:rPr>
        <w:rFonts w:hint="default" w:ascii="Times New Roman" w:hAnsi="Times New Roman" w:eastAsia="Times New Roman" w:cs="Times New Roman"/>
        <w:b w:val="0"/>
        <w:bCs w:val="0"/>
        <w:i w:val="0"/>
        <w:iCs w:val="0"/>
        <w:w w:val="165"/>
        <w:sz w:val="24"/>
        <w:szCs w:val="24"/>
        <w:lang w:val="en-US" w:eastAsia="ko-KR" w:bidi="ar-SA"/>
      </w:rPr>
    </w:lvl>
    <w:lvl w:ilvl="1">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2">
      <w:start w:val="0"/>
      <w:numFmt w:val="bullet"/>
      <w:lvlText w:val="•"/>
      <w:lvlJc w:val="left"/>
      <w:pPr>
        <w:ind w:left="1975" w:hanging="360"/>
      </w:pPr>
      <w:rPr>
        <w:rFonts w:hint="default"/>
        <w:lang w:val="en-US" w:eastAsia="ko-KR" w:bidi="ar-SA"/>
      </w:rPr>
    </w:lvl>
    <w:lvl w:ilvl="3">
      <w:start w:val="0"/>
      <w:numFmt w:val="bullet"/>
      <w:lvlText w:val="•"/>
      <w:lvlJc w:val="left"/>
      <w:pPr>
        <w:ind w:left="2891" w:hanging="360"/>
      </w:pPr>
      <w:rPr>
        <w:rFonts w:hint="default"/>
        <w:lang w:val="en-US" w:eastAsia="ko-KR" w:bidi="ar-SA"/>
      </w:rPr>
    </w:lvl>
    <w:lvl w:ilvl="4">
      <w:start w:val="0"/>
      <w:numFmt w:val="bullet"/>
      <w:lvlText w:val="•"/>
      <w:lvlJc w:val="left"/>
      <w:pPr>
        <w:ind w:left="3806" w:hanging="360"/>
      </w:pPr>
      <w:rPr>
        <w:rFonts w:hint="default"/>
        <w:lang w:val="en-US" w:eastAsia="ko-KR" w:bidi="ar-SA"/>
      </w:rPr>
    </w:lvl>
    <w:lvl w:ilvl="5">
      <w:start w:val="0"/>
      <w:numFmt w:val="bullet"/>
      <w:lvlText w:val="•"/>
      <w:lvlJc w:val="left"/>
      <w:pPr>
        <w:ind w:left="4722" w:hanging="360"/>
      </w:pPr>
      <w:rPr>
        <w:rFonts w:hint="default"/>
        <w:lang w:val="en-US" w:eastAsia="ko-KR" w:bidi="ar-SA"/>
      </w:rPr>
    </w:lvl>
    <w:lvl w:ilvl="6">
      <w:start w:val="0"/>
      <w:numFmt w:val="bullet"/>
      <w:lvlText w:val="•"/>
      <w:lvlJc w:val="left"/>
      <w:pPr>
        <w:ind w:left="5637" w:hanging="360"/>
      </w:pPr>
      <w:rPr>
        <w:rFonts w:hint="default"/>
        <w:lang w:val="en-US" w:eastAsia="ko-KR" w:bidi="ar-SA"/>
      </w:rPr>
    </w:lvl>
    <w:lvl w:ilvl="7">
      <w:start w:val="0"/>
      <w:numFmt w:val="bullet"/>
      <w:lvlText w:val="•"/>
      <w:lvlJc w:val="left"/>
      <w:pPr>
        <w:ind w:left="6553" w:hanging="360"/>
      </w:pPr>
      <w:rPr>
        <w:rFonts w:hint="default"/>
        <w:lang w:val="en-US" w:eastAsia="ko-KR" w:bidi="ar-SA"/>
      </w:rPr>
    </w:lvl>
    <w:lvl w:ilvl="8">
      <w:start w:val="0"/>
      <w:numFmt w:val="bullet"/>
      <w:lvlText w:val="•"/>
      <w:lvlJc w:val="left"/>
      <w:pPr>
        <w:ind w:left="7468" w:hanging="360"/>
      </w:pPr>
      <w:rPr>
        <w:rFonts w:hint="default"/>
        <w:lang w:val="en-US" w:eastAsia="ko-KR" w:bidi="ar-SA"/>
      </w:rPr>
    </w:lvl>
  </w:abstractNum>
  <w:abstractNum w:abstractNumId="2">
    <w:multiLevelType w:val="hybridMultilevel"/>
    <w:lvl w:ilvl="0">
      <w:start w:val="1"/>
      <w:numFmt w:val="decimal"/>
      <w:lvlText w:val="%1)"/>
      <w:lvlJc w:val="left"/>
      <w:pPr>
        <w:ind w:left="364" w:hanging="248"/>
        <w:jc w:val="left"/>
      </w:pPr>
      <w:rPr>
        <w:rFonts w:hint="default" w:ascii="Gulim" w:hAnsi="Gulim" w:eastAsia="Gulim" w:cs="Gulim"/>
        <w:b w:val="0"/>
        <w:bCs w:val="0"/>
        <w:i w:val="0"/>
        <w:iCs w:val="0"/>
        <w:spacing w:val="-1"/>
        <w:w w:val="95"/>
        <w:sz w:val="18"/>
        <w:szCs w:val="18"/>
        <w:lang w:val="en-US" w:eastAsia="ko-KR" w:bidi="ar-SA"/>
      </w:rPr>
    </w:lvl>
    <w:lvl w:ilvl="1">
      <w:start w:val="0"/>
      <w:numFmt w:val="bullet"/>
      <w:lvlText w:val="□"/>
      <w:lvlJc w:val="left"/>
      <w:pPr>
        <w:ind w:left="676" w:hanging="360"/>
      </w:pPr>
      <w:rPr>
        <w:rFonts w:hint="default" w:ascii="Times New Roman" w:hAnsi="Times New Roman" w:eastAsia="Times New Roman" w:cs="Times New Roman"/>
        <w:b w:val="0"/>
        <w:bCs w:val="0"/>
        <w:i w:val="0"/>
        <w:iCs w:val="0"/>
        <w:w w:val="165"/>
        <w:sz w:val="24"/>
        <w:szCs w:val="24"/>
        <w:lang w:val="en-US" w:eastAsia="ko-KR" w:bidi="ar-SA"/>
      </w:rPr>
    </w:lvl>
    <w:lvl w:ilvl="2">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3">
      <w:start w:val="0"/>
      <w:numFmt w:val="bullet"/>
      <w:lvlText w:val="•"/>
      <w:lvlJc w:val="left"/>
      <w:pPr>
        <w:ind w:left="2090" w:hanging="360"/>
      </w:pPr>
      <w:rPr>
        <w:rFonts w:hint="default"/>
        <w:lang w:val="en-US" w:eastAsia="ko-KR" w:bidi="ar-SA"/>
      </w:rPr>
    </w:lvl>
    <w:lvl w:ilvl="4">
      <w:start w:val="0"/>
      <w:numFmt w:val="bullet"/>
      <w:lvlText w:val="•"/>
      <w:lvlJc w:val="left"/>
      <w:pPr>
        <w:ind w:left="3120" w:hanging="360"/>
      </w:pPr>
      <w:rPr>
        <w:rFonts w:hint="default"/>
        <w:lang w:val="en-US" w:eastAsia="ko-KR" w:bidi="ar-SA"/>
      </w:rPr>
    </w:lvl>
    <w:lvl w:ilvl="5">
      <w:start w:val="0"/>
      <w:numFmt w:val="bullet"/>
      <w:lvlText w:val="•"/>
      <w:lvlJc w:val="left"/>
      <w:pPr>
        <w:ind w:left="4150" w:hanging="360"/>
      </w:pPr>
      <w:rPr>
        <w:rFonts w:hint="default"/>
        <w:lang w:val="en-US" w:eastAsia="ko-KR" w:bidi="ar-SA"/>
      </w:rPr>
    </w:lvl>
    <w:lvl w:ilvl="6">
      <w:start w:val="0"/>
      <w:numFmt w:val="bullet"/>
      <w:lvlText w:val="•"/>
      <w:lvlJc w:val="left"/>
      <w:pPr>
        <w:ind w:left="5180" w:hanging="360"/>
      </w:pPr>
      <w:rPr>
        <w:rFonts w:hint="default"/>
        <w:lang w:val="en-US" w:eastAsia="ko-KR" w:bidi="ar-SA"/>
      </w:rPr>
    </w:lvl>
    <w:lvl w:ilvl="7">
      <w:start w:val="0"/>
      <w:numFmt w:val="bullet"/>
      <w:lvlText w:val="•"/>
      <w:lvlJc w:val="left"/>
      <w:pPr>
        <w:ind w:left="6210" w:hanging="360"/>
      </w:pPr>
      <w:rPr>
        <w:rFonts w:hint="default"/>
        <w:lang w:val="en-US" w:eastAsia="ko-KR" w:bidi="ar-SA"/>
      </w:rPr>
    </w:lvl>
    <w:lvl w:ilvl="8">
      <w:start w:val="0"/>
      <w:numFmt w:val="bullet"/>
      <w:lvlText w:val="•"/>
      <w:lvlJc w:val="left"/>
      <w:pPr>
        <w:ind w:left="7240" w:hanging="360"/>
      </w:pPr>
      <w:rPr>
        <w:rFonts w:hint="default"/>
        <w:lang w:val="en-US" w:eastAsia="ko-KR" w:bidi="ar-SA"/>
      </w:rPr>
    </w:lvl>
  </w:abstractNum>
  <w:abstractNum w:abstractNumId="1">
    <w:multiLevelType w:val="hybridMultilevel"/>
    <w:lvl w:ilvl="0">
      <w:start w:val="1"/>
      <w:numFmt w:val="decimal"/>
      <w:lvlText w:val="(%1)"/>
      <w:lvlJc w:val="left"/>
      <w:pPr>
        <w:ind w:left="777" w:hanging="461"/>
        <w:jc w:val="left"/>
      </w:pPr>
      <w:rPr>
        <w:rFonts w:hint="default" w:ascii="Dotum" w:hAnsi="Dotum" w:eastAsia="Dotum" w:cs="Dotum"/>
        <w:b w:val="0"/>
        <w:bCs w:val="0"/>
        <w:i w:val="0"/>
        <w:iCs w:val="0"/>
        <w:spacing w:val="0"/>
        <w:w w:val="85"/>
        <w:sz w:val="24"/>
        <w:szCs w:val="24"/>
        <w:lang w:val="en-US" w:eastAsia="ko-KR" w:bidi="ar-SA"/>
      </w:rPr>
    </w:lvl>
    <w:lvl w:ilvl="1">
      <w:start w:val="0"/>
      <w:numFmt w:val="bullet"/>
      <w:lvlText w:val="•"/>
      <w:lvlJc w:val="left"/>
      <w:pPr>
        <w:ind w:left="2260" w:hanging="461"/>
      </w:pPr>
      <w:rPr>
        <w:rFonts w:hint="default"/>
        <w:lang w:val="en-US" w:eastAsia="ko-KR" w:bidi="ar-SA"/>
      </w:rPr>
    </w:lvl>
    <w:lvl w:ilvl="2">
      <w:start w:val="0"/>
      <w:numFmt w:val="bullet"/>
      <w:lvlText w:val="•"/>
      <w:lvlJc w:val="left"/>
      <w:pPr>
        <w:ind w:left="4720" w:hanging="461"/>
      </w:pPr>
      <w:rPr>
        <w:rFonts w:hint="default"/>
        <w:lang w:val="en-US" w:eastAsia="ko-KR" w:bidi="ar-SA"/>
      </w:rPr>
    </w:lvl>
    <w:lvl w:ilvl="3">
      <w:start w:val="0"/>
      <w:numFmt w:val="bullet"/>
      <w:lvlText w:val="•"/>
      <w:lvlJc w:val="left"/>
      <w:pPr>
        <w:ind w:left="5292" w:hanging="461"/>
      </w:pPr>
      <w:rPr>
        <w:rFonts w:hint="default"/>
        <w:lang w:val="en-US" w:eastAsia="ko-KR" w:bidi="ar-SA"/>
      </w:rPr>
    </w:lvl>
    <w:lvl w:ilvl="4">
      <w:start w:val="0"/>
      <w:numFmt w:val="bullet"/>
      <w:lvlText w:val="•"/>
      <w:lvlJc w:val="left"/>
      <w:pPr>
        <w:ind w:left="5865" w:hanging="461"/>
      </w:pPr>
      <w:rPr>
        <w:rFonts w:hint="default"/>
        <w:lang w:val="en-US" w:eastAsia="ko-KR" w:bidi="ar-SA"/>
      </w:rPr>
    </w:lvl>
    <w:lvl w:ilvl="5">
      <w:start w:val="0"/>
      <w:numFmt w:val="bullet"/>
      <w:lvlText w:val="•"/>
      <w:lvlJc w:val="left"/>
      <w:pPr>
        <w:ind w:left="6437" w:hanging="461"/>
      </w:pPr>
      <w:rPr>
        <w:rFonts w:hint="default"/>
        <w:lang w:val="en-US" w:eastAsia="ko-KR" w:bidi="ar-SA"/>
      </w:rPr>
    </w:lvl>
    <w:lvl w:ilvl="6">
      <w:start w:val="0"/>
      <w:numFmt w:val="bullet"/>
      <w:lvlText w:val="•"/>
      <w:lvlJc w:val="left"/>
      <w:pPr>
        <w:ind w:left="7010" w:hanging="461"/>
      </w:pPr>
      <w:rPr>
        <w:rFonts w:hint="default"/>
        <w:lang w:val="en-US" w:eastAsia="ko-KR" w:bidi="ar-SA"/>
      </w:rPr>
    </w:lvl>
    <w:lvl w:ilvl="7">
      <w:start w:val="0"/>
      <w:numFmt w:val="bullet"/>
      <w:lvlText w:val="•"/>
      <w:lvlJc w:val="left"/>
      <w:pPr>
        <w:ind w:left="7582" w:hanging="461"/>
      </w:pPr>
      <w:rPr>
        <w:rFonts w:hint="default"/>
        <w:lang w:val="en-US" w:eastAsia="ko-KR" w:bidi="ar-SA"/>
      </w:rPr>
    </w:lvl>
    <w:lvl w:ilvl="8">
      <w:start w:val="0"/>
      <w:numFmt w:val="bullet"/>
      <w:lvlText w:val="•"/>
      <w:lvlJc w:val="left"/>
      <w:pPr>
        <w:ind w:left="8155" w:hanging="461"/>
      </w:pPr>
      <w:rPr>
        <w:rFonts w:hint="default"/>
        <w:lang w:val="en-US" w:eastAsia="ko-KR" w:bidi="ar-SA"/>
      </w:rPr>
    </w:lvl>
  </w:abstractNum>
  <w:abstractNum w:abstractNumId="0">
    <w:multiLevelType w:val="hybridMultilevel"/>
    <w:lvl w:ilvl="0">
      <w:start w:val="1"/>
      <w:numFmt w:val="decimal"/>
      <w:lvlText w:val="(%1)"/>
      <w:lvlJc w:val="left"/>
      <w:pPr>
        <w:ind w:left="578" w:hanging="461"/>
        <w:jc w:val="left"/>
      </w:pPr>
      <w:rPr>
        <w:rFonts w:hint="default" w:ascii="Dotum" w:hAnsi="Dotum" w:eastAsia="Dotum" w:cs="Dotum"/>
        <w:b w:val="0"/>
        <w:bCs w:val="0"/>
        <w:i w:val="0"/>
        <w:iCs w:val="0"/>
        <w:spacing w:val="0"/>
        <w:w w:val="85"/>
        <w:sz w:val="24"/>
        <w:szCs w:val="24"/>
        <w:lang w:val="en-US" w:eastAsia="ko-KR" w:bidi="ar-SA"/>
      </w:rPr>
    </w:lvl>
    <w:lvl w:ilvl="1">
      <w:start w:val="0"/>
      <w:numFmt w:val="bullet"/>
      <w:lvlText w:val=""/>
      <w:lvlJc w:val="left"/>
      <w:pPr>
        <w:ind w:left="1060" w:hanging="360"/>
      </w:pPr>
      <w:rPr>
        <w:rFonts w:hint="default" w:ascii="Wingdings" w:hAnsi="Wingdings" w:eastAsia="Wingdings" w:cs="Wingdings"/>
        <w:b w:val="0"/>
        <w:bCs w:val="0"/>
        <w:i w:val="0"/>
        <w:iCs w:val="0"/>
        <w:w w:val="99"/>
        <w:sz w:val="24"/>
        <w:szCs w:val="24"/>
        <w:lang w:val="en-US" w:eastAsia="ko-KR" w:bidi="ar-SA"/>
      </w:rPr>
    </w:lvl>
    <w:lvl w:ilvl="2">
      <w:start w:val="0"/>
      <w:numFmt w:val="bullet"/>
      <w:lvlText w:val="•"/>
      <w:lvlJc w:val="left"/>
      <w:pPr>
        <w:ind w:left="1975" w:hanging="360"/>
      </w:pPr>
      <w:rPr>
        <w:rFonts w:hint="default"/>
        <w:lang w:val="en-US" w:eastAsia="ko-KR" w:bidi="ar-SA"/>
      </w:rPr>
    </w:lvl>
    <w:lvl w:ilvl="3">
      <w:start w:val="0"/>
      <w:numFmt w:val="bullet"/>
      <w:lvlText w:val="•"/>
      <w:lvlJc w:val="left"/>
      <w:pPr>
        <w:ind w:left="2891" w:hanging="360"/>
      </w:pPr>
      <w:rPr>
        <w:rFonts w:hint="default"/>
        <w:lang w:val="en-US" w:eastAsia="ko-KR" w:bidi="ar-SA"/>
      </w:rPr>
    </w:lvl>
    <w:lvl w:ilvl="4">
      <w:start w:val="0"/>
      <w:numFmt w:val="bullet"/>
      <w:lvlText w:val="•"/>
      <w:lvlJc w:val="left"/>
      <w:pPr>
        <w:ind w:left="3806" w:hanging="360"/>
      </w:pPr>
      <w:rPr>
        <w:rFonts w:hint="default"/>
        <w:lang w:val="en-US" w:eastAsia="ko-KR" w:bidi="ar-SA"/>
      </w:rPr>
    </w:lvl>
    <w:lvl w:ilvl="5">
      <w:start w:val="0"/>
      <w:numFmt w:val="bullet"/>
      <w:lvlText w:val="•"/>
      <w:lvlJc w:val="left"/>
      <w:pPr>
        <w:ind w:left="4722" w:hanging="360"/>
      </w:pPr>
      <w:rPr>
        <w:rFonts w:hint="default"/>
        <w:lang w:val="en-US" w:eastAsia="ko-KR" w:bidi="ar-SA"/>
      </w:rPr>
    </w:lvl>
    <w:lvl w:ilvl="6">
      <w:start w:val="0"/>
      <w:numFmt w:val="bullet"/>
      <w:lvlText w:val="•"/>
      <w:lvlJc w:val="left"/>
      <w:pPr>
        <w:ind w:left="5637" w:hanging="360"/>
      </w:pPr>
      <w:rPr>
        <w:rFonts w:hint="default"/>
        <w:lang w:val="en-US" w:eastAsia="ko-KR" w:bidi="ar-SA"/>
      </w:rPr>
    </w:lvl>
    <w:lvl w:ilvl="7">
      <w:start w:val="0"/>
      <w:numFmt w:val="bullet"/>
      <w:lvlText w:val="•"/>
      <w:lvlJc w:val="left"/>
      <w:pPr>
        <w:ind w:left="6553" w:hanging="360"/>
      </w:pPr>
      <w:rPr>
        <w:rFonts w:hint="default"/>
        <w:lang w:val="en-US" w:eastAsia="ko-KR" w:bidi="ar-SA"/>
      </w:rPr>
    </w:lvl>
    <w:lvl w:ilvl="8">
      <w:start w:val="0"/>
      <w:numFmt w:val="bullet"/>
      <w:lvlText w:val="•"/>
      <w:lvlJc w:val="left"/>
      <w:pPr>
        <w:ind w:left="7468" w:hanging="360"/>
      </w:pPr>
      <w:rPr>
        <w:rFonts w:hint="default"/>
        <w:lang w:val="en-US" w:eastAsia="ko-KR" w:bidi="ar-SA"/>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ulim" w:hAnsi="Gulim" w:eastAsia="Gulim" w:cs="Gulim"/>
      <w:lang w:val="en-US" w:eastAsia="ko-KR" w:bidi="ar-SA"/>
    </w:rPr>
  </w:style>
  <w:style w:styleId="BodyText" w:type="paragraph">
    <w:name w:val="Body Text"/>
    <w:basedOn w:val="Normal"/>
    <w:uiPriority w:val="1"/>
    <w:qFormat/>
    <w:pPr/>
    <w:rPr>
      <w:rFonts w:ascii="Gulim" w:hAnsi="Gulim" w:eastAsia="Gulim" w:cs="Gulim"/>
      <w:sz w:val="24"/>
      <w:szCs w:val="24"/>
      <w:lang w:val="en-US" w:eastAsia="ko-KR" w:bidi="ar-SA"/>
    </w:rPr>
  </w:style>
  <w:style w:styleId="ListParagraph" w:type="paragraph">
    <w:name w:val="List Paragraph"/>
    <w:basedOn w:val="Normal"/>
    <w:uiPriority w:val="1"/>
    <w:qFormat/>
    <w:pPr>
      <w:ind w:left="1060" w:hanging="361"/>
    </w:pPr>
    <w:rPr>
      <w:rFonts w:ascii="Gulim" w:hAnsi="Gulim" w:eastAsia="Gulim" w:cs="Gulim"/>
      <w:lang w:val="en-US" w:eastAsia="ko-KR" w:bidi="ar-SA"/>
    </w:rPr>
  </w:style>
  <w:style w:styleId="TableParagraph" w:type="paragraph">
    <w:name w:val="Table Paragraph"/>
    <w:basedOn w:val="Normal"/>
    <w:uiPriority w:val="1"/>
    <w:qFormat/>
    <w:pPr/>
    <w:rPr>
      <w:lang w:val="en-US" w:eastAsia="ko-KR"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에코순환패키징_RTP일반규격및시험방법.hwp</dc:title>
  <dcterms:created xsi:type="dcterms:W3CDTF">2022-09-28T05:41:14Z</dcterms:created>
  <dcterms:modified xsi:type="dcterms:W3CDTF">2022-09-28T05:41:14Z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Creator">
    <vt:lpwstr>Haansoft Hangul 2007 7, 5, 12, 644</vt:lpwstr>
  </property>
  <property fmtid="{D5CDD505-2E9C-101B-9397-08002B2CF9AE}" pid="4" name="LastSaved">
    <vt:filetime>2022-09-28T00:00:00Z</vt:filetime>
  </property>
</Properties>
</file>