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7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설계</w:t>
      </w:r>
      <w:r>
        <w:rPr>
          <w:spacing w:val="40"/>
        </w:rPr>
        <w:t> </w:t>
      </w:r>
      <w:r>
        <w:rPr>
          <w:spacing w:val="-5"/>
        </w:rPr>
        <w:t>단계</w:t>
      </w: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5"/>
        <w:rPr>
          <w:rFonts w:ascii="Malgun Gothic"/>
          <w:b/>
          <w:sz w:val="23"/>
        </w:rPr>
      </w:pPr>
    </w:p>
    <w:p>
      <w:pPr>
        <w:pStyle w:val="Heading1"/>
        <w:spacing w:line="423" w:lineRule="exact"/>
        <w:ind w:left="117" w:right="0"/>
        <w:jc w:val="left"/>
      </w:pPr>
      <w:r>
        <w:rPr/>
        <w:t>물류</w:t>
      </w:r>
      <w:r>
        <w:rPr>
          <w:spacing w:val="29"/>
        </w:rPr>
        <w:t> </w:t>
      </w:r>
      <w:r>
        <w:rPr/>
        <w:t>환경에</w:t>
      </w:r>
      <w:r>
        <w:rPr>
          <w:spacing w:val="29"/>
        </w:rPr>
        <w:t> </w:t>
      </w:r>
      <w:r>
        <w:rPr/>
        <w:t>대한</w:t>
      </w:r>
      <w:r>
        <w:rPr>
          <w:spacing w:val="30"/>
        </w:rPr>
        <w:t> </w:t>
      </w:r>
      <w:r>
        <w:rPr>
          <w:spacing w:val="-5"/>
        </w:rPr>
        <w:t>정의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292" w:lineRule="auto"/>
        <w:ind w:left="117" w:right="315" w:firstLine="359"/>
        <w:jc w:val="both"/>
        <w:rPr>
          <w:rFonts w:ascii="Book Antiqua" w:hAnsi="Book Antiqua" w:eastAsia="Book Antiqua"/>
        </w:rPr>
      </w:pPr>
      <w:r>
        <w:rPr/>
        <w:t>쿠션재료를 사용한 포장시스템을 설계하는 데 있어서 가장 기본적인 </w:t>
      </w:r>
      <w:r>
        <w:rPr/>
        <w:t>스텝은 적절한 보호를 위하여 물류환경 위험요인을 이해해야 하고 그 정도를 가늠하는 것이다</w:t>
      </w:r>
      <w:r>
        <w:rPr>
          <w:rFonts w:ascii="Book Antiqua" w:hAnsi="Book Antiqua" w:eastAsia="Book Antiqua"/>
        </w:rPr>
        <w:t>. </w:t>
      </w:r>
      <w:r>
        <w:rPr/>
        <w:t>일반적으로 이 스텝에서는 물류 방법을 검토하고 그 과정에서 발생하는 장해와</w:t>
      </w:r>
      <w:r>
        <w:rPr>
          <w:spacing w:val="35"/>
        </w:rPr>
        <w:t> </w:t>
      </w:r>
      <w:r>
        <w:rPr/>
        <w:t>그</w:t>
      </w:r>
      <w:r>
        <w:rPr>
          <w:spacing w:val="38"/>
        </w:rPr>
        <w:t> </w:t>
      </w:r>
      <w:r>
        <w:rPr/>
        <w:t>레벨의</w:t>
      </w:r>
      <w:r>
        <w:rPr>
          <w:spacing w:val="35"/>
        </w:rPr>
        <w:t> </w:t>
      </w:r>
      <w:r>
        <w:rPr/>
        <w:t>크기를</w:t>
      </w:r>
      <w:r>
        <w:rPr>
          <w:spacing w:val="38"/>
        </w:rPr>
        <w:t> </w:t>
      </w:r>
      <w:r>
        <w:rPr/>
        <w:t>결정한다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물류</w:t>
      </w:r>
      <w:r>
        <w:rPr>
          <w:spacing w:val="35"/>
        </w:rPr>
        <w:t> </w:t>
      </w:r>
      <w:r>
        <w:rPr/>
        <w:t>상에서</w:t>
      </w:r>
      <w:r>
        <w:rPr>
          <w:spacing w:val="38"/>
        </w:rPr>
        <w:t> </w:t>
      </w:r>
      <w:r>
        <w:rPr/>
        <w:t>생각되는</w:t>
      </w:r>
      <w:r>
        <w:rPr>
          <w:spacing w:val="35"/>
        </w:rPr>
        <w:t> </w:t>
      </w:r>
      <w:r>
        <w:rPr/>
        <w:t>장해로서는</w:t>
      </w:r>
      <w:r>
        <w:rPr>
          <w:spacing w:val="35"/>
        </w:rPr>
        <w:t> </w:t>
      </w:r>
      <w:r>
        <w:rPr/>
        <w:t>보관</w:t>
      </w:r>
      <w:r>
        <w:rPr>
          <w:spacing w:val="38"/>
        </w:rPr>
        <w:t> </w:t>
      </w:r>
      <w:r>
        <w:rPr/>
        <w:t>중</w:t>
      </w:r>
      <w:r>
        <w:rPr>
          <w:spacing w:val="35"/>
        </w:rPr>
        <w:t> </w:t>
      </w:r>
      <w:r>
        <w:rPr/>
        <w:t>압 축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화물</w:t>
      </w:r>
      <w:r>
        <w:rPr>
          <w:spacing w:val="40"/>
        </w:rPr>
        <w:t> </w:t>
      </w:r>
      <w:r>
        <w:rPr/>
        <w:t>취급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불의의</w:t>
      </w:r>
      <w:r>
        <w:rPr>
          <w:spacing w:val="40"/>
        </w:rPr>
        <w:t> </w:t>
      </w:r>
      <w:r>
        <w:rPr/>
        <w:t>낙하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운반</w:t>
      </w:r>
      <w:r>
        <w:rPr>
          <w:spacing w:val="40"/>
        </w:rPr>
        <w:t> </w:t>
      </w:r>
      <w:r>
        <w:rPr/>
        <w:t>차량의</w:t>
      </w:r>
      <w:r>
        <w:rPr>
          <w:spacing w:val="40"/>
        </w:rPr>
        <w:t> </w:t>
      </w:r>
      <w:r>
        <w:rPr/>
        <w:t>진동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충돌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극단적인</w:t>
      </w:r>
      <w:r>
        <w:rPr>
          <w:spacing w:val="40"/>
        </w:rPr>
        <w:t> </w:t>
      </w:r>
      <w:r>
        <w:rPr/>
        <w:t>온</w:t>
      </w:r>
      <w:r>
        <w:rPr>
          <w:rFonts w:ascii="PMingLiU" w:hAnsi="PMingLiU" w:eastAsia="PMingLiU" w:hint="eastAsia"/>
        </w:rPr>
        <w:t>․</w:t>
      </w:r>
      <w:r>
        <w:rPr/>
        <w:t>습도의</w:t>
      </w:r>
      <w:r>
        <w:rPr>
          <w:spacing w:val="40"/>
        </w:rPr>
        <w:t> </w:t>
      </w:r>
      <w:r>
        <w:rPr/>
        <w:t>변 화와 정전기 등이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31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1" w:after="0"/>
        <w:ind w:left="597" w:right="0" w:hanging="361"/>
        <w:jc w:val="left"/>
        <w:rPr>
          <w:sz w:val="24"/>
        </w:rPr>
      </w:pPr>
      <w:r>
        <w:rPr>
          <w:spacing w:val="-5"/>
          <w:sz w:val="24"/>
        </w:rPr>
        <w:t>압축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292" w:lineRule="auto"/>
        <w:ind w:left="117" w:right="315" w:firstLine="479"/>
        <w:jc w:val="both"/>
        <w:rPr>
          <w:rFonts w:ascii="Book Antiqua" w:hAnsi="Book Antiqua" w:eastAsia="Book Antiqua"/>
        </w:rPr>
      </w:pPr>
      <w:r>
        <w:rPr/>
        <w:t>포장은</w:t>
      </w:r>
      <w:r>
        <w:rPr>
          <w:spacing w:val="40"/>
        </w:rPr>
        <w:t> </w:t>
      </w:r>
      <w:r>
        <w:rPr/>
        <w:t>제품이</w:t>
      </w:r>
      <w:r>
        <w:rPr>
          <w:spacing w:val="40"/>
        </w:rPr>
        <w:t> </w:t>
      </w:r>
      <w:r>
        <w:rPr/>
        <w:t>운송이나</w:t>
      </w:r>
      <w:r>
        <w:rPr>
          <w:spacing w:val="40"/>
        </w:rPr>
        <w:t> </w:t>
      </w:r>
      <w:r>
        <w:rPr/>
        <w:t>보관</w:t>
      </w:r>
      <w:r>
        <w:rPr>
          <w:spacing w:val="40"/>
        </w:rPr>
        <w:t> </w:t>
      </w:r>
      <w:r>
        <w:rPr/>
        <w:t>도중</w:t>
      </w:r>
      <w:r>
        <w:rPr>
          <w:spacing w:val="40"/>
        </w:rPr>
        <w:t> </w:t>
      </w:r>
      <w:r>
        <w:rPr/>
        <w:t>받을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압력으로부터</w:t>
      </w:r>
      <w:r>
        <w:rPr>
          <w:spacing w:val="40"/>
        </w:rPr>
        <w:t> </w:t>
      </w:r>
      <w:r>
        <w:rPr/>
        <w:t>보호해야</w:t>
      </w:r>
      <w:r>
        <w:rPr>
          <w:spacing w:val="40"/>
        </w:rPr>
        <w:t> </w:t>
      </w:r>
      <w:r>
        <w:rPr/>
        <w:t>한 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트럭이나 창고에 적재된 최하단의 상자는 자체 무게보다 수배의 압력을 </w:t>
      </w:r>
      <w:r>
        <w:rPr/>
        <w:t>받게 된다</w:t>
      </w:r>
      <w:r>
        <w:rPr>
          <w:rFonts w:ascii="Book Antiqua" w:hAnsi="Book Antiqua" w:eastAsia="Book Antiqua"/>
        </w:rPr>
        <w:t>. </w:t>
      </w:r>
      <w:r>
        <w:rPr/>
        <w:t>트럭의 경우 시간이나 도로사정에 의해 압력이 증감되고 창고 적재의 경우 시간과 온</w:t>
      </w:r>
      <w:r>
        <w:rPr>
          <w:rFonts w:ascii="PMingLiU" w:hAnsi="PMingLiU" w:eastAsia="PMingLiU" w:hint="eastAsia"/>
        </w:rPr>
        <w:t>․</w:t>
      </w:r>
      <w:r>
        <w:rPr/>
        <w:t>습도조건에 영향을 받게 되는데 이 모든 요인은 포장설계 시 감안되</w:t>
      </w:r>
      <w:r>
        <w:rPr>
          <w:spacing w:val="80"/>
        </w:rPr>
        <w:t> </w:t>
      </w:r>
      <w:r>
        <w:rPr/>
        <w:t>어야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1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1" w:after="0"/>
        <w:ind w:left="597" w:right="0" w:hanging="361"/>
        <w:jc w:val="left"/>
        <w:rPr>
          <w:sz w:val="24"/>
        </w:rPr>
      </w:pPr>
      <w:r>
        <w:rPr>
          <w:spacing w:val="-5"/>
          <w:sz w:val="24"/>
        </w:rPr>
        <w:t>충격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포장에</w:t>
      </w:r>
      <w:r>
        <w:rPr>
          <w:spacing w:val="37"/>
        </w:rPr>
        <w:t> </w:t>
      </w:r>
      <w:r>
        <w:rPr/>
        <w:t>가해지는 대부분의</w:t>
      </w:r>
      <w:r>
        <w:rPr>
          <w:spacing w:val="37"/>
        </w:rPr>
        <w:t> </w:t>
      </w:r>
      <w:r>
        <w:rPr/>
        <w:t>충격은 낙하에</w:t>
      </w:r>
      <w:r>
        <w:rPr>
          <w:spacing w:val="37"/>
        </w:rPr>
        <w:t> </w:t>
      </w:r>
      <w:r>
        <w:rPr/>
        <w:t>의한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제품이</w:t>
      </w:r>
      <w:r>
        <w:rPr>
          <w:spacing w:val="37"/>
        </w:rPr>
        <w:t> </w:t>
      </w:r>
      <w:r>
        <w:rPr/>
        <w:t>얼마나 </w:t>
      </w:r>
      <w:r>
        <w:rPr/>
        <w:t>파손되 기</w:t>
      </w:r>
      <w:r>
        <w:rPr>
          <w:spacing w:val="40"/>
        </w:rPr>
        <w:t> </w:t>
      </w:r>
      <w:r>
        <w:rPr/>
        <w:t>쉬운지에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발포플라스틱류나</w:t>
      </w:r>
      <w:r>
        <w:rPr>
          <w:spacing w:val="40"/>
        </w:rPr>
        <w:t> </w:t>
      </w:r>
      <w:r>
        <w:rPr/>
        <w:t>종이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골판지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기타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완충</w:t>
      </w:r>
      <w:r>
        <w:rPr>
          <w:spacing w:val="40"/>
        </w:rPr>
        <w:t> </w:t>
      </w:r>
      <w:r>
        <w:rPr/>
        <w:t>재료를</w:t>
      </w:r>
      <w:r>
        <w:rPr>
          <w:spacing w:val="40"/>
        </w:rPr>
        <w:t> </w:t>
      </w:r>
      <w:r>
        <w:rPr/>
        <w:t>이용하 여 제품을 파손에 이르지 않게 충격량을 줄여야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어떤 유리제품들은 파손방 지를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코팅이나</w:t>
      </w:r>
      <w:r>
        <w:rPr>
          <w:spacing w:val="40"/>
        </w:rPr>
        <w:t> </w:t>
      </w:r>
      <w:r>
        <w:rPr/>
        <w:t>래핑을</w:t>
      </w:r>
      <w:r>
        <w:rPr>
          <w:spacing w:val="40"/>
        </w:rPr>
        <w:t> </w:t>
      </w:r>
      <w:r>
        <w:rPr/>
        <w:t>하기도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쿠션을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충격을</w:t>
      </w:r>
      <w:r>
        <w:rPr>
          <w:spacing w:val="40"/>
        </w:rPr>
        <w:t> </w:t>
      </w:r>
      <w:r>
        <w:rPr/>
        <w:t>완화하는</w:t>
      </w:r>
      <w:r>
        <w:rPr>
          <w:spacing w:val="40"/>
        </w:rPr>
        <w:t> </w:t>
      </w:r>
      <w:r>
        <w:rPr/>
        <w:t>방법 은 현재 비교적 잘 정리되어 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1" w:after="0"/>
        <w:ind w:left="597" w:right="0" w:hanging="361"/>
        <w:jc w:val="left"/>
        <w:rPr>
          <w:sz w:val="24"/>
        </w:rPr>
      </w:pPr>
      <w:r>
        <w:rPr>
          <w:spacing w:val="-5"/>
          <w:sz w:val="24"/>
        </w:rPr>
        <w:t>진동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line="300" w:lineRule="auto" w:before="1"/>
        <w:ind w:left="117" w:right="313" w:firstLine="479"/>
        <w:jc w:val="both"/>
        <w:rPr>
          <w:rFonts w:ascii="Book Antiqua" w:eastAsia="Book Antiqua"/>
        </w:rPr>
      </w:pPr>
      <w:r>
        <w:rPr/>
        <w:t>포장은 운송 중 계속 진동한다</w:t>
      </w:r>
      <w:r>
        <w:rPr>
          <w:rFonts w:ascii="Book Antiqua" w:eastAsia="Book Antiqua"/>
        </w:rPr>
        <w:t>. </w:t>
      </w:r>
      <w:r>
        <w:rPr/>
        <w:t>진동은 제품 내부의 부품을 느슨하게 하고</w:t>
      </w:r>
      <w:r>
        <w:rPr>
          <w:rFonts w:ascii="Book Antiqua" w:eastAsia="Book Antiqua"/>
        </w:rPr>
        <w:t>, </w:t>
      </w:r>
      <w:r>
        <w:rPr/>
        <w:t>느슨하게 적재된 화물을 움직이게 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제품과 포장내부 간의 마찰을 </w:t>
      </w:r>
      <w:r>
        <w:rPr/>
        <w:t>하게하며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가라앉게</w:t>
      </w:r>
      <w:r>
        <w:rPr>
          <w:spacing w:val="40"/>
        </w:rPr>
        <w:t> </w:t>
      </w:r>
      <w:r>
        <w:rPr/>
        <w:t>만들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5"/>
          <w:type w:val="continuous"/>
          <w:pgSz w:w="11900" w:h="16820"/>
          <w:pgMar w:footer="851" w:header="0" w:top="1600" w:bottom="1040" w:left="1300" w:right="1100"/>
          <w:pgNumType w:start="1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66" w:after="0"/>
        <w:ind w:left="597" w:right="0" w:hanging="361"/>
        <w:jc w:val="left"/>
        <w:rPr>
          <w:sz w:val="24"/>
        </w:rPr>
      </w:pPr>
      <w:r>
        <w:rPr>
          <w:sz w:val="24"/>
        </w:rPr>
        <w:t>갑작스런</w:t>
      </w:r>
      <w:r>
        <w:rPr>
          <w:spacing w:val="31"/>
          <w:sz w:val="24"/>
        </w:rPr>
        <w:t> </w:t>
      </w:r>
      <w:r>
        <w:rPr>
          <w:sz w:val="24"/>
        </w:rPr>
        <w:t>고도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변화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0" w:after="0"/>
        <w:ind w:left="597" w:right="0" w:hanging="361"/>
        <w:jc w:val="left"/>
        <w:rPr>
          <w:sz w:val="24"/>
        </w:rPr>
      </w:pPr>
      <w:r>
        <w:rPr>
          <w:spacing w:val="-5"/>
          <w:sz w:val="24"/>
        </w:rPr>
        <w:t>정전기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전자제품 간 또는 전자제품과 포장 간의 정전기 발생은 특히 건조한 대기조 건에서</w:t>
      </w:r>
      <w:r>
        <w:rPr>
          <w:spacing w:val="40"/>
        </w:rPr>
        <w:t> </w:t>
      </w:r>
      <w:r>
        <w:rPr/>
        <w:t>많이</w:t>
      </w:r>
      <w:r>
        <w:rPr>
          <w:spacing w:val="40"/>
        </w:rPr>
        <w:t> </w:t>
      </w:r>
      <w:r>
        <w:rPr/>
        <w:t>발생하며</w:t>
      </w:r>
      <w:r>
        <w:rPr>
          <w:spacing w:val="40"/>
        </w:rPr>
        <w:t> </w:t>
      </w:r>
      <w:r>
        <w:rPr/>
        <w:t>대전방지</w:t>
      </w:r>
      <w:r>
        <w:rPr>
          <w:spacing w:val="40"/>
        </w:rPr>
        <w:t> </w:t>
      </w:r>
      <w:r>
        <w:rPr/>
        <w:t>처리된</w:t>
      </w:r>
      <w:r>
        <w:rPr>
          <w:spacing w:val="40"/>
        </w:rPr>
        <w:t> </w:t>
      </w:r>
      <w:r>
        <w:rPr/>
        <w:t>포장방법으로</w:t>
      </w:r>
      <w:r>
        <w:rPr>
          <w:spacing w:val="40"/>
        </w:rPr>
        <w:t> </w:t>
      </w:r>
      <w:r>
        <w:rPr/>
        <w:t>해결하고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0" w:after="0"/>
        <w:ind w:left="59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전자기적</w:t>
      </w:r>
      <w:r>
        <w:rPr>
          <w:spacing w:val="18"/>
          <w:sz w:val="24"/>
        </w:rPr>
        <w:t> </w:t>
      </w:r>
      <w:r>
        <w:rPr>
          <w:sz w:val="24"/>
        </w:rPr>
        <w:t>복사에너지</w:t>
      </w:r>
      <w:r>
        <w:rPr>
          <w:rFonts w:ascii="Book Antiqua" w:hAnsi="Book Antiqua" w:eastAsia="Book Antiqua"/>
          <w:sz w:val="24"/>
        </w:rPr>
        <w:t>(electromagnetic</w:t>
      </w:r>
      <w:r>
        <w:rPr>
          <w:rFonts w:ascii="Book Antiqua" w:hAnsi="Book Antiqua" w:eastAsia="Book Antiqua"/>
          <w:spacing w:val="39"/>
          <w:sz w:val="24"/>
        </w:rPr>
        <w:t> </w:t>
      </w:r>
      <w:r>
        <w:rPr>
          <w:rFonts w:ascii="Book Antiqua" w:hAnsi="Book Antiqua" w:eastAsia="Book Antiqua"/>
          <w:sz w:val="24"/>
        </w:rPr>
        <w:t>radiation,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EMR)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315" w:firstLine="479"/>
        <w:jc w:val="both"/>
        <w:rPr>
          <w:rFonts w:ascii="Book Antiqua" w:eastAsia="Book Antiqua"/>
        </w:rPr>
      </w:pPr>
      <w:r>
        <w:rPr/>
        <w:t>매우</w:t>
      </w:r>
      <w:r>
        <w:rPr>
          <w:spacing w:val="40"/>
        </w:rPr>
        <w:t> </w:t>
      </w:r>
      <w:r>
        <w:rPr/>
        <w:t>섬세한</w:t>
      </w:r>
      <w:r>
        <w:rPr>
          <w:spacing w:val="40"/>
        </w:rPr>
        <w:t> </w:t>
      </w:r>
      <w:r>
        <w:rPr/>
        <w:t>전자기기는</w:t>
      </w:r>
      <w:r>
        <w:rPr>
          <w:spacing w:val="40"/>
        </w:rPr>
        <w:t> </w:t>
      </w:r>
      <w:r>
        <w:rPr/>
        <w:t>정전기뿐만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외부의</w:t>
      </w:r>
      <w:r>
        <w:rPr>
          <w:spacing w:val="40"/>
        </w:rPr>
        <w:t> </w:t>
      </w:r>
      <w:r>
        <w:rPr>
          <w:rFonts w:ascii="Book Antiqua" w:eastAsia="Book Antiqua"/>
        </w:rPr>
        <w:t>EMR</w:t>
      </w:r>
      <w:r>
        <w:rPr>
          <w:rFonts w:ascii="Book Antiqua" w:eastAsia="Book Antiqua"/>
          <w:spacing w:val="77"/>
        </w:rPr>
        <w:t> </w:t>
      </w:r>
      <w:r>
        <w:rPr/>
        <w:t>소스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7"/>
        </w:rPr>
        <w:t> </w:t>
      </w:r>
      <w:r>
        <w:rPr/>
        <w:t>즉</w:t>
      </w:r>
      <w:r>
        <w:rPr>
          <w:spacing w:val="40"/>
        </w:rPr>
        <w:t> </w:t>
      </w:r>
      <w:r>
        <w:rPr/>
        <w:t>고압선이 나 다른 전자제품</w:t>
      </w:r>
      <w:r>
        <w:rPr>
          <w:rFonts w:ascii="Book Antiqua" w:eastAsia="Book Antiqua"/>
        </w:rPr>
        <w:t>, </w:t>
      </w:r>
      <w:r>
        <w:rPr/>
        <w:t>기기에 의해 유도되어 방전될 수도 있는데 방위산업체나 항공 우주제품에 특히 중요하다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0" w:after="0"/>
        <w:ind w:left="597" w:right="0" w:hanging="361"/>
        <w:jc w:val="left"/>
        <w:rPr>
          <w:sz w:val="24"/>
        </w:rPr>
      </w:pPr>
      <w:r>
        <w:rPr>
          <w:sz w:val="24"/>
        </w:rPr>
        <w:t>과열과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과냉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285" w:lineRule="auto"/>
        <w:ind w:left="117" w:right="315" w:firstLine="479"/>
        <w:jc w:val="both"/>
        <w:rPr>
          <w:rFonts w:ascii="Book Antiqua" w:hAnsi="Book Antiqua" w:eastAsia="Book Antiqua"/>
        </w:rPr>
      </w:pPr>
      <w:r>
        <w:rPr/>
        <w:t>압축공기나 플라스틱 부품 등은 과열에 의해 폭발하거나 형태가 </w:t>
      </w:r>
      <w:r>
        <w:rPr/>
        <w:t>변화되기도 하며 반대로 과냉되면 성능이 저하되거나 파손되기 쉽다</w:t>
      </w:r>
      <w:r>
        <w:rPr>
          <w:rFonts w:ascii="Book Antiqua" w:hAnsi="Book Antiqua" w:eastAsia="Book Antiqua"/>
        </w:rPr>
        <w:t>. </w:t>
      </w:r>
      <w:r>
        <w:rPr/>
        <w:t>온</w:t>
      </w:r>
      <w:r>
        <w:rPr>
          <w:rFonts w:ascii="PMingLiU" w:hAnsi="PMingLiU" w:eastAsia="PMingLiU" w:hint="eastAsia"/>
        </w:rPr>
        <w:t>․</w:t>
      </w:r>
      <w:r>
        <w:rPr/>
        <w:t>습도의 반복적인 변 화는 포장내부에 응축수를 만들 수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2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0" w:after="0"/>
        <w:ind w:left="597" w:right="0" w:hanging="361"/>
        <w:jc w:val="left"/>
        <w:rPr>
          <w:sz w:val="24"/>
        </w:rPr>
      </w:pPr>
      <w:r>
        <w:rPr>
          <w:spacing w:val="-5"/>
          <w:sz w:val="24"/>
        </w:rPr>
        <w:t>습도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공기 중 습도는 제품이나 포장 내부에 흡습이나 응축으로 인해 </w:t>
      </w:r>
      <w:r>
        <w:rPr/>
        <w:t>강도저하나 미생물</w:t>
      </w:r>
      <w:r>
        <w:rPr>
          <w:spacing w:val="40"/>
        </w:rPr>
        <w:t> </w:t>
      </w:r>
      <w:r>
        <w:rPr/>
        <w:t>증식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부식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원인이</w:t>
      </w:r>
      <w:r>
        <w:rPr>
          <w:spacing w:val="40"/>
        </w:rPr>
        <w:t> </w:t>
      </w:r>
      <w:r>
        <w:rPr/>
        <w:t>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재생</w:t>
      </w:r>
      <w:r>
        <w:rPr>
          <w:spacing w:val="40"/>
        </w:rPr>
        <w:t> </w:t>
      </w:r>
      <w:r>
        <w:rPr/>
        <w:t>파렛트나</w:t>
      </w:r>
      <w:r>
        <w:rPr>
          <w:spacing w:val="40"/>
        </w:rPr>
        <w:t> </w:t>
      </w:r>
      <w:r>
        <w:rPr/>
        <w:t>덜</w:t>
      </w:r>
      <w:r>
        <w:rPr>
          <w:spacing w:val="40"/>
        </w:rPr>
        <w:t> </w:t>
      </w:r>
      <w:r>
        <w:rPr/>
        <w:t>말린</w:t>
      </w:r>
      <w:r>
        <w:rPr>
          <w:spacing w:val="40"/>
        </w:rPr>
        <w:t> </w:t>
      </w:r>
      <w:r>
        <w:rPr/>
        <w:t>목재는</w:t>
      </w:r>
      <w:r>
        <w:rPr>
          <w:spacing w:val="40"/>
        </w:rPr>
        <w:t> </w:t>
      </w:r>
      <w:r>
        <w:rPr/>
        <w:t>물류 중 수분발생의 숨은 원인이 되기도 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598" w:val="left" w:leader="none"/>
        </w:tabs>
        <w:spacing w:line="240" w:lineRule="auto" w:before="0" w:after="0"/>
        <w:ind w:left="597" w:right="0" w:hanging="361"/>
        <w:jc w:val="left"/>
        <w:rPr>
          <w:sz w:val="24"/>
        </w:rPr>
      </w:pPr>
      <w:r>
        <w:rPr>
          <w:spacing w:val="-5"/>
          <w:sz w:val="24"/>
        </w:rPr>
        <w:t>부식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부식은</w:t>
      </w:r>
      <w:r>
        <w:rPr>
          <w:spacing w:val="40"/>
        </w:rPr>
        <w:t> </w:t>
      </w:r>
      <w:r>
        <w:rPr/>
        <w:t>산소</w:t>
      </w:r>
      <w:r>
        <w:rPr>
          <w:rFonts w:ascii="Book Antiqua" w:eastAsia="Book Antiqua"/>
        </w:rPr>
        <w:t>(</w:t>
      </w:r>
      <w:r>
        <w:rPr/>
        <w:t>공기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80"/>
        </w:rPr>
        <w:t> </w:t>
      </w:r>
      <w:r>
        <w:rPr/>
        <w:t>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9"/>
        </w:rPr>
        <w:t> </w:t>
      </w:r>
      <w:r>
        <w:rPr/>
        <w:t>부식성</w:t>
      </w:r>
      <w:r>
        <w:rPr>
          <w:spacing w:val="40"/>
        </w:rPr>
        <w:t> </w:t>
      </w:r>
      <w:r>
        <w:rPr/>
        <w:t>재료</w:t>
      </w:r>
      <w:r>
        <w:rPr>
          <w:rFonts w:ascii="Book Antiqua" w:eastAsia="Book Antiqua"/>
        </w:rPr>
        <w:t>(</w:t>
      </w:r>
      <w:r>
        <w:rPr/>
        <w:t>금속류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80"/>
        </w:rPr>
        <w:t> </w:t>
      </w:r>
      <w:r>
        <w:rPr/>
        <w:t>등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가지</w:t>
      </w:r>
      <w:r>
        <w:rPr>
          <w:spacing w:val="40"/>
        </w:rPr>
        <w:t> </w:t>
      </w:r>
      <w:r>
        <w:rPr/>
        <w:t>요인이</w:t>
      </w:r>
      <w:r>
        <w:rPr>
          <w:spacing w:val="40"/>
        </w:rPr>
        <w:t> </w:t>
      </w:r>
      <w:r>
        <w:rPr/>
        <w:t>있어야</w:t>
      </w:r>
      <w:r>
        <w:rPr>
          <w:spacing w:val="40"/>
        </w:rPr>
        <w:t> </w:t>
      </w:r>
      <w:r>
        <w:rPr/>
        <w:t>가능하 며 식품의 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부실한 코팅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선박수송 중 해수 침입 등의 원인이 있을 수 있으며 그리스 코팅이나 기화성 방청제</w:t>
      </w:r>
      <w:r>
        <w:rPr>
          <w:rFonts w:ascii="Book Antiqua" w:eastAsia="Book Antiqua"/>
        </w:rPr>
        <w:t>(volatile corrosion inhibitors, VCI)</w:t>
      </w:r>
      <w:r>
        <w:rPr/>
        <w:t>를 이용하여 방 </w:t>
      </w:r>
      <w:r>
        <w:rPr>
          <w:spacing w:val="-4"/>
        </w:rPr>
        <w:t>지한다</w:t>
      </w:r>
      <w:r>
        <w:rPr>
          <w:rFonts w:ascii="Book Antiqua" w:eastAsia="Book Antiqua"/>
          <w:spacing w:val="-4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66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압축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포장 화물의 압축은 수송이나 보관 중 발생하게 되는데 압축강도는 포장 화</w:t>
      </w:r>
      <w:r>
        <w:rPr>
          <w:spacing w:val="80"/>
        </w:rPr>
        <w:t> </w:t>
      </w:r>
      <w:r>
        <w:rPr/>
        <w:t>물을</w:t>
      </w:r>
      <w:r>
        <w:rPr>
          <w:spacing w:val="40"/>
        </w:rPr>
        <w:t> </w:t>
      </w:r>
      <w:r>
        <w:rPr/>
        <w:t>파손하는데</w:t>
      </w:r>
      <w:r>
        <w:rPr>
          <w:spacing w:val="40"/>
        </w:rPr>
        <w:t> </w:t>
      </w:r>
      <w:r>
        <w:rPr/>
        <w:t>필요한</w:t>
      </w:r>
      <w:r>
        <w:rPr>
          <w:spacing w:val="40"/>
        </w:rPr>
        <w:t> </w:t>
      </w:r>
      <w:r>
        <w:rPr/>
        <w:t>하중으로</w:t>
      </w:r>
      <w:r>
        <w:rPr>
          <w:spacing w:val="40"/>
        </w:rPr>
        <w:t> </w:t>
      </w:r>
      <w:r>
        <w:rPr/>
        <w:t>정의된다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압축강도는</w:t>
      </w:r>
      <w:r>
        <w:rPr>
          <w:spacing w:val="40"/>
        </w:rPr>
        <w:t> </w:t>
      </w:r>
      <w:r>
        <w:rPr/>
        <w:t>예를</w:t>
      </w:r>
      <w:r>
        <w:rPr>
          <w:spacing w:val="40"/>
        </w:rPr>
        <w:t> </w:t>
      </w:r>
      <w:r>
        <w:rPr/>
        <w:t>들어</w:t>
      </w:r>
      <w:r>
        <w:rPr>
          <w:spacing w:val="40"/>
        </w:rPr>
        <w:t> </w:t>
      </w:r>
      <w:r>
        <w:rPr>
          <w:rFonts w:ascii="Book Antiqua" w:eastAsia="Book Antiqua"/>
        </w:rPr>
        <w:t>500kg</w:t>
      </w:r>
      <w:r>
        <w:rPr/>
        <w:t>의</w:t>
      </w:r>
      <w:r>
        <w:rPr>
          <w:spacing w:val="40"/>
        </w:rPr>
        <w:t> </w:t>
      </w:r>
      <w:r>
        <w:rPr/>
        <w:t>압축 이</w:t>
      </w:r>
      <w:r>
        <w:rPr>
          <w:spacing w:val="35"/>
        </w:rPr>
        <w:t> </w:t>
      </w:r>
      <w:r>
        <w:rPr/>
        <w:t>포장</w:t>
      </w:r>
      <w:r>
        <w:rPr>
          <w:spacing w:val="38"/>
        </w:rPr>
        <w:t> </w:t>
      </w:r>
      <w:r>
        <w:rPr/>
        <w:t>화물</w:t>
      </w:r>
      <w:r>
        <w:rPr>
          <w:spacing w:val="35"/>
        </w:rPr>
        <w:t> </w:t>
      </w:r>
      <w:r>
        <w:rPr/>
        <w:t>윗면에</w:t>
      </w:r>
      <w:r>
        <w:rPr>
          <w:spacing w:val="35"/>
        </w:rPr>
        <w:t> </w:t>
      </w:r>
      <w:r>
        <w:rPr/>
        <w:t>적용되어</w:t>
      </w:r>
      <w:r>
        <w:rPr>
          <w:spacing w:val="38"/>
        </w:rPr>
        <w:t> </w:t>
      </w:r>
      <w:r>
        <w:rPr>
          <w:rFonts w:ascii="Book Antiqua" w:eastAsia="Book Antiqua"/>
        </w:rPr>
        <w:t>50mm</w:t>
      </w:r>
      <w:r>
        <w:rPr/>
        <w:t>의</w:t>
      </w:r>
      <w:r>
        <w:rPr>
          <w:spacing w:val="35"/>
        </w:rPr>
        <w:t> </w:t>
      </w:r>
      <w:r>
        <w:rPr/>
        <w:t>압축이</w:t>
      </w:r>
      <w:r>
        <w:rPr>
          <w:spacing w:val="35"/>
        </w:rPr>
        <w:t> </w:t>
      </w:r>
      <w:r>
        <w:rPr/>
        <w:t>일어났을</w:t>
      </w:r>
      <w:r>
        <w:rPr>
          <w:spacing w:val="38"/>
        </w:rPr>
        <w:t> </w:t>
      </w:r>
      <w:r>
        <w:rPr/>
        <w:t>때</w:t>
      </w:r>
      <w:r>
        <w:rPr>
          <w:spacing w:val="35"/>
        </w:rPr>
        <w:t> </w:t>
      </w:r>
      <w:r>
        <w:rPr/>
        <w:t>파손이라고</w:t>
      </w:r>
      <w:r>
        <w:rPr>
          <w:spacing w:val="35"/>
        </w:rPr>
        <w:t> </w:t>
      </w:r>
      <w:r>
        <w:rPr/>
        <w:t>판단된다 면</w:t>
      </w:r>
      <w:r>
        <w:rPr>
          <w:spacing w:val="40"/>
        </w:rPr>
        <w:t> </w:t>
      </w:r>
      <w:r>
        <w:rPr>
          <w:rFonts w:ascii="Book Antiqua" w:eastAsia="Book Antiqua"/>
        </w:rPr>
        <w:t>500kg@50mm</w:t>
      </w:r>
      <w:r>
        <w:rPr>
          <w:rFonts w:ascii="Book Antiqua" w:eastAsia="Book Antiqua"/>
          <w:spacing w:val="40"/>
        </w:rPr>
        <w:t> </w:t>
      </w:r>
      <w:r>
        <w:rPr/>
        <w:t>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표현하는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좋다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제품과 포장상자의 압축강도를 별도로 측정하는 것과 제품이 든 포장 </w:t>
      </w:r>
      <w:r>
        <w:rPr/>
        <w:t>화물 전체의</w:t>
      </w:r>
      <w:r>
        <w:rPr>
          <w:spacing w:val="40"/>
        </w:rPr>
        <w:t> </w:t>
      </w:r>
      <w:r>
        <w:rPr/>
        <w:t>압축강도를</w:t>
      </w:r>
      <w:r>
        <w:rPr>
          <w:spacing w:val="40"/>
        </w:rPr>
        <w:t> </w:t>
      </w:r>
      <w:r>
        <w:rPr/>
        <w:t>측정하는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당연히</w:t>
      </w:r>
      <w:r>
        <w:rPr>
          <w:spacing w:val="40"/>
        </w:rPr>
        <w:t> </w:t>
      </w:r>
      <w:r>
        <w:rPr/>
        <w:t>양상이</w:t>
      </w:r>
      <w:r>
        <w:rPr>
          <w:spacing w:val="40"/>
        </w:rPr>
        <w:t> </w:t>
      </w:r>
      <w:r>
        <w:rPr/>
        <w:t>다르며</w:t>
      </w:r>
      <w:r>
        <w:rPr>
          <w:spacing w:val="40"/>
        </w:rPr>
        <w:t> </w:t>
      </w:r>
      <w:r>
        <w:rPr/>
        <w:t>포장상자가</w:t>
      </w:r>
      <w:r>
        <w:rPr>
          <w:spacing w:val="40"/>
        </w:rPr>
        <w:t> </w:t>
      </w:r>
      <w:r>
        <w:rPr/>
        <w:t>파손되었다 고 해서 반드시 제품이 파손된다는 이유도 없지만 대부분의 소비자나 바이어는 포장상자의 파손을 제품파손으로 생각한다</w:t>
      </w:r>
      <w:r>
        <w:rPr>
          <w:rFonts w:ascii="Book Antiqua" w:eastAsia="Book Antiqua"/>
        </w:rPr>
        <w:t>. </w:t>
      </w:r>
      <w:r>
        <w:rPr/>
        <w:t>그래서 상자와 제품 간의 적절한 </w:t>
      </w:r>
      <w:r>
        <w:rPr>
          <w:rFonts w:ascii="Book Antiqua" w:eastAsia="Book Antiqua"/>
        </w:rPr>
        <w:t>headspace</w:t>
      </w:r>
      <w:r>
        <w:rPr/>
        <w:t>는 포장비용뿐만 아니라 클레임 감소와도 관계가 있다</w:t>
      </w:r>
      <w:r>
        <w:rPr>
          <w:rFonts w:ascii="Book Antiqua" w:eastAsia="Book Antiqua"/>
        </w:rPr>
        <w:t>. Mckee</w:t>
      </w:r>
      <w:r>
        <w:rPr/>
        <w:t>에 의하면 하중의</w:t>
      </w:r>
      <w:r>
        <w:rPr>
          <w:spacing w:val="37"/>
        </w:rPr>
        <w:t> </w:t>
      </w:r>
      <w:r>
        <w:rPr>
          <w:rFonts w:ascii="Book Antiqua" w:eastAsia="Book Antiqua"/>
        </w:rPr>
        <w:t>2/3</w:t>
      </w:r>
      <w:r>
        <w:rPr/>
        <w:t>를</w:t>
      </w:r>
      <w:r>
        <w:rPr>
          <w:spacing w:val="37"/>
        </w:rPr>
        <w:t> </w:t>
      </w:r>
      <w:r>
        <w:rPr/>
        <w:t>상자의</w:t>
      </w:r>
      <w:r>
        <w:rPr>
          <w:spacing w:val="37"/>
        </w:rPr>
        <w:t> </w:t>
      </w:r>
      <w:r>
        <w:rPr/>
        <w:t>네</w:t>
      </w:r>
      <w:r>
        <w:rPr>
          <w:spacing w:val="37"/>
        </w:rPr>
        <w:t> </w:t>
      </w:r>
      <w:r>
        <w:rPr/>
        <w:t>모서리가</w:t>
      </w:r>
      <w:r>
        <w:rPr>
          <w:spacing w:val="37"/>
        </w:rPr>
        <w:t> </w:t>
      </w:r>
      <w:r>
        <w:rPr/>
        <w:t>지탱하고</w:t>
      </w:r>
      <w:r>
        <w:rPr>
          <w:spacing w:val="37"/>
        </w:rPr>
        <w:t> </w:t>
      </w:r>
      <w:r>
        <w:rPr>
          <w:rFonts w:ascii="Book Antiqua" w:eastAsia="Book Antiqua"/>
        </w:rPr>
        <w:t>1/3</w:t>
      </w:r>
      <w:r>
        <w:rPr/>
        <w:t>을</w:t>
      </w:r>
      <w:r>
        <w:rPr>
          <w:spacing w:val="34"/>
        </w:rPr>
        <w:t> </w:t>
      </w:r>
      <w:r>
        <w:rPr>
          <w:rFonts w:ascii="Book Antiqua" w:eastAsia="Book Antiqua"/>
        </w:rPr>
        <w:t>4</w:t>
      </w:r>
      <w:r>
        <w:rPr/>
        <w:t>면이</w:t>
      </w:r>
      <w:r>
        <w:rPr>
          <w:spacing w:val="37"/>
        </w:rPr>
        <w:t> </w:t>
      </w:r>
      <w:r>
        <w:rPr/>
        <w:t>지탱하는데</w:t>
      </w:r>
      <w:r>
        <w:rPr>
          <w:spacing w:val="37"/>
        </w:rPr>
        <w:t> </w:t>
      </w:r>
      <w:r>
        <w:rPr/>
        <w:t>만약</w:t>
      </w:r>
      <w:r>
        <w:rPr>
          <w:spacing w:val="37"/>
        </w:rPr>
        <w:t> </w:t>
      </w:r>
      <w:r>
        <w:rPr/>
        <w:t>통기구 나 손잡이가 면 쪽에 </w:t>
      </w:r>
      <w:r>
        <w:rPr>
          <w:rFonts w:ascii="Book Antiqua" w:eastAsia="Book Antiqua"/>
        </w:rPr>
        <w:t>2</w:t>
      </w:r>
      <w:r>
        <w:rPr/>
        <w:t>개 있다면 </w:t>
      </w:r>
      <w:r>
        <w:rPr>
          <w:rFonts w:ascii="Book Antiqua" w:eastAsia="Book Antiqua"/>
        </w:rPr>
        <w:t>1/6=17%</w:t>
      </w:r>
      <w:r>
        <w:rPr/>
        <w:t>의 압축강도 감소로 추정할 수 있다</w:t>
      </w:r>
      <w:r>
        <w:rPr>
          <w:rFonts w:ascii="Book Antiqua" w:eastAsia="Book Antiqua"/>
        </w:rPr>
        <w:t>. </w:t>
      </w:r>
      <w:r>
        <w:rPr/>
        <w:t>무 엇보다도</w:t>
      </w:r>
      <w:r>
        <w:rPr>
          <w:spacing w:val="40"/>
        </w:rPr>
        <w:t> </w:t>
      </w:r>
      <w:r>
        <w:rPr/>
        <w:t>압축강도에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/>
        <w:t>요인은</w:t>
      </w:r>
      <w:r>
        <w:rPr>
          <w:spacing w:val="40"/>
        </w:rPr>
        <w:t> </w:t>
      </w:r>
      <w:r>
        <w:rPr/>
        <w:t>제작과정에서</w:t>
      </w:r>
      <w:r>
        <w:rPr>
          <w:spacing w:val="40"/>
        </w:rPr>
        <w:t> </w:t>
      </w:r>
      <w:r>
        <w:rPr/>
        <w:t>상자의</w:t>
      </w:r>
      <w:r>
        <w:rPr>
          <w:spacing w:val="40"/>
        </w:rPr>
        <w:t> </w:t>
      </w:r>
      <w:r>
        <w:rPr/>
        <w:t>면이</w:t>
      </w:r>
      <w:r>
        <w:rPr>
          <w:spacing w:val="40"/>
        </w:rPr>
        <w:t> </w:t>
      </w:r>
      <w:r>
        <w:rPr/>
        <w:t>수평 이</w:t>
      </w:r>
      <w:r>
        <w:rPr>
          <w:spacing w:val="40"/>
        </w:rPr>
        <w:t> </w:t>
      </w:r>
      <w:r>
        <w:rPr/>
        <w:t>되어야</w:t>
      </w:r>
      <w:r>
        <w:rPr>
          <w:spacing w:val="40"/>
        </w:rPr>
        <w:t> </w:t>
      </w:r>
      <w:r>
        <w:rPr/>
        <w:t>한다는</w:t>
      </w:r>
      <w:r>
        <w:rPr>
          <w:spacing w:val="40"/>
        </w:rPr>
        <w:t> </w:t>
      </w:r>
      <w:r>
        <w:rPr/>
        <w:t>것이며</w:t>
      </w:r>
      <w:r>
        <w:rPr>
          <w:spacing w:val="40"/>
        </w:rPr>
        <w:t> </w:t>
      </w:r>
      <w:r>
        <w:rPr/>
        <w:t>이것이</w:t>
      </w:r>
      <w:r>
        <w:rPr>
          <w:spacing w:val="40"/>
        </w:rPr>
        <w:t> </w:t>
      </w:r>
      <w:r>
        <w:rPr/>
        <w:t>압축강도의</w:t>
      </w:r>
      <w:r>
        <w:rPr>
          <w:spacing w:val="40"/>
        </w:rPr>
        <w:t> </w:t>
      </w:r>
      <w:r>
        <w:rPr>
          <w:rFonts w:ascii="Book Antiqua" w:eastAsia="Book Antiqua"/>
        </w:rPr>
        <w:t>30%</w:t>
      </w:r>
      <w:r>
        <w:rPr/>
        <w:t>를</w:t>
      </w:r>
      <w:r>
        <w:rPr>
          <w:spacing w:val="40"/>
        </w:rPr>
        <w:t> </w:t>
      </w:r>
      <w:r>
        <w:rPr/>
        <w:t>좌우할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9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압축강도는 로드 셀이 장착된 압축강도시험기를 이용하여 손쉽게 </w:t>
      </w:r>
      <w:r>
        <w:rPr/>
        <w:t>측정가능하</w:t>
      </w:r>
      <w:r>
        <w:rPr>
          <w:spacing w:val="40"/>
        </w:rPr>
        <w:t> </w:t>
      </w:r>
      <w:r>
        <w:rPr/>
        <w:t>다</w:t>
      </w:r>
      <w:r>
        <w:rPr>
          <w:rFonts w:ascii="Book Antiqua" w:eastAsia="Book Antiqua"/>
        </w:rPr>
        <w:t>. </w:t>
      </w:r>
      <w:r>
        <w:rPr/>
        <w:t>한 가지 문제점은 대부분의 압축강도시험기가 고정판</w:t>
      </w:r>
      <w:r>
        <w:rPr>
          <w:rFonts w:ascii="Book Antiqua" w:eastAsia="Book Antiqua"/>
        </w:rPr>
        <w:t>(fixed platen)</w:t>
      </w:r>
      <w:r>
        <w:rPr/>
        <w:t>타입이어서 실제 적재된 상자의 압축상황과는 다르다는 점이다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이를 개선한 것이 유동판 </w:t>
      </w:r>
      <w:r>
        <w:rPr>
          <w:rFonts w:ascii="Book Antiqua" w:eastAsia="Book Antiqua"/>
        </w:rPr>
        <w:t>(floating platen)</w:t>
      </w:r>
      <w:r>
        <w:rPr/>
        <w:t>타입이며 이 형태는 상자의 최소한 세 점과 맞닿은 후 압축이 진 행되게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보다 정확한 실험을 위하여 </w:t>
      </w:r>
      <w:r>
        <w:rPr>
          <w:rFonts w:ascii="Book Antiqua" w:eastAsia="Book Antiqua"/>
        </w:rPr>
        <w:t>ASTM</w:t>
      </w:r>
      <w:r>
        <w:rPr/>
        <w:t>에서는 </w:t>
      </w:r>
      <w:r>
        <w:rPr>
          <w:rFonts w:ascii="Book Antiqua" w:eastAsia="Book Antiqua"/>
        </w:rPr>
        <w:t>SW</w:t>
      </w:r>
      <w:r>
        <w:rPr/>
        <w:t>골판지상자에 대해서 </w:t>
      </w:r>
      <w:r>
        <w:rPr>
          <w:rFonts w:ascii="Book Antiqua" w:eastAsia="Book Antiqua"/>
        </w:rPr>
        <w:t>50lbs, DW</w:t>
      </w:r>
      <w:r>
        <w:rPr/>
        <w:t>나 </w:t>
      </w:r>
      <w:r>
        <w:rPr>
          <w:rFonts w:ascii="Book Antiqua" w:eastAsia="Book Antiqua"/>
        </w:rPr>
        <w:t>TW</w:t>
      </w:r>
      <w:r>
        <w:rPr/>
        <w:t>상자에 대해서 </w:t>
      </w:r>
      <w:r>
        <w:rPr>
          <w:rFonts w:ascii="Book Antiqua" w:eastAsia="Book Antiqua"/>
        </w:rPr>
        <w:t>100lb, 500lb</w:t>
      </w:r>
      <w:r>
        <w:rPr/>
        <w:t>의 하중을 먼저 준 후 실험하도록 권 고한다</w:t>
      </w:r>
      <w:r>
        <w:rPr>
          <w:rFonts w:ascii="Book Antiqua" w:eastAsia="Book Antiqua"/>
        </w:rPr>
        <w:t>. </w:t>
      </w:r>
      <w:r>
        <w:rPr/>
        <w:t>한편 압축강도시험 중 장기간 적재상태에서의 상자의 압축강도 성능을 시 험하기 위해서는 압축강도시험기 상에서 하중을 조정하고 그대로 두면 하중이 완 화되어 상자와 중량이 같은 </w:t>
      </w:r>
      <w:r>
        <w:rPr>
          <w:rFonts w:ascii="Book Antiqua" w:eastAsia="Book Antiqua"/>
        </w:rPr>
        <w:t>"dummy"</w:t>
      </w:r>
      <w:r>
        <w:rPr>
          <w:rFonts w:ascii="Book Antiqua" w:eastAsia="Book Antiqua"/>
          <w:spacing w:val="40"/>
        </w:rPr>
        <w:t> </w:t>
      </w:r>
      <w:r>
        <w:rPr/>
        <w:t>상자를 상자의 위에 올려놓는 것이 일반적 </w:t>
      </w:r>
      <w:r>
        <w:rPr>
          <w:spacing w:val="-4"/>
        </w:rPr>
        <w:t>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9"/>
        <w:rPr>
          <w:rFonts w:ascii="Book Antiqua"/>
          <w:sz w:val="29"/>
        </w:rPr>
      </w:pP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1" w:after="0"/>
        <w:ind w:left="635" w:right="0" w:hanging="399"/>
        <w:jc w:val="left"/>
        <w:rPr>
          <w:sz w:val="24"/>
        </w:rPr>
      </w:pPr>
      <w:r>
        <w:rPr>
          <w:spacing w:val="-4"/>
          <w:sz w:val="24"/>
        </w:rPr>
        <w:t>안전계수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</w:pPr>
      <w:r>
        <w:rPr/>
        <w:t>포장</w:t>
      </w:r>
      <w:r>
        <w:rPr>
          <w:spacing w:val="40"/>
        </w:rPr>
        <w:t> </w:t>
      </w:r>
      <w:r>
        <w:rPr/>
        <w:t>화물은</w:t>
      </w:r>
      <w:r>
        <w:rPr>
          <w:spacing w:val="40"/>
        </w:rPr>
        <w:t> </w:t>
      </w:r>
      <w:r>
        <w:rPr/>
        <w:t>고습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시간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잘못된</w:t>
      </w:r>
      <w:r>
        <w:rPr>
          <w:spacing w:val="40"/>
        </w:rPr>
        <w:t> </w:t>
      </w:r>
      <w:r>
        <w:rPr/>
        <w:t>적재패턴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Overhang,</w:t>
      </w:r>
      <w:r>
        <w:rPr>
          <w:rFonts w:ascii="Book Antiqua" w:eastAsia="Book Antiqua"/>
          <w:spacing w:val="40"/>
        </w:rPr>
        <w:t> </w:t>
      </w:r>
      <w:r>
        <w:rPr/>
        <w:t>운송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진동과</w:t>
      </w:r>
      <w:r>
        <w:rPr>
          <w:spacing w:val="40"/>
        </w:rPr>
        <w:t> </w:t>
      </w:r>
      <w:r>
        <w:rPr/>
        <w:t>충격 에</w:t>
      </w:r>
      <w:r>
        <w:rPr>
          <w:spacing w:val="46"/>
        </w:rPr>
        <w:t> </w:t>
      </w:r>
      <w:r>
        <w:rPr/>
        <w:t>의하여</w:t>
      </w:r>
      <w:r>
        <w:rPr>
          <w:spacing w:val="46"/>
        </w:rPr>
        <w:t> </w:t>
      </w:r>
      <w:r>
        <w:rPr/>
        <w:t>압축강도가</w:t>
      </w:r>
      <w:r>
        <w:rPr>
          <w:spacing w:val="46"/>
        </w:rPr>
        <w:t> </w:t>
      </w:r>
      <w:r>
        <w:rPr/>
        <w:t>약해진다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실질적으로</w:t>
      </w:r>
      <w:r>
        <w:rPr>
          <w:spacing w:val="46"/>
        </w:rPr>
        <w:t> </w:t>
      </w:r>
      <w:r>
        <w:rPr/>
        <w:t>적재강도를</w:t>
      </w:r>
      <w:r>
        <w:rPr>
          <w:spacing w:val="46"/>
        </w:rPr>
        <w:t> </w:t>
      </w:r>
      <w:r>
        <w:rPr/>
        <w:t>예측하는데</w:t>
      </w:r>
      <w:r>
        <w:rPr>
          <w:spacing w:val="47"/>
        </w:rPr>
        <w:t> </w:t>
      </w:r>
      <w:r>
        <w:rPr/>
        <w:t>사용하는</w:t>
      </w:r>
      <w:r>
        <w:rPr>
          <w:spacing w:val="44"/>
        </w:rPr>
        <w:t> </w:t>
      </w:r>
      <w:r>
        <w:rPr>
          <w:spacing w:val="-10"/>
        </w:rPr>
        <w:t>방</w:t>
      </w:r>
    </w:p>
    <w:p>
      <w:pPr>
        <w:spacing w:after="0" w:line="300" w:lineRule="auto"/>
        <w:jc w:val="both"/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66"/>
        <w:ind w:left="117"/>
        <w:jc w:val="both"/>
        <w:rPr>
          <w:rFonts w:ascii="Book Antiqua" w:eastAsia="Book Antiqua"/>
        </w:rPr>
      </w:pPr>
      <w:r>
        <w:rPr/>
        <w:t>법은</w:t>
      </w:r>
      <w:r>
        <w:rPr>
          <w:spacing w:val="30"/>
        </w:rPr>
        <w:t> </w:t>
      </w:r>
      <w:r>
        <w:rPr/>
        <w:t>안전계수</w:t>
      </w:r>
      <w:r>
        <w:rPr>
          <w:rFonts w:ascii="Book Antiqua" w:eastAsia="Book Antiqua"/>
        </w:rPr>
        <w:t>(safety</w:t>
      </w:r>
      <w:r>
        <w:rPr>
          <w:rFonts w:ascii="Book Antiqua" w:eastAsia="Book Antiqua"/>
          <w:spacing w:val="49"/>
        </w:rPr>
        <w:t> </w:t>
      </w:r>
      <w:r>
        <w:rPr>
          <w:rFonts w:ascii="Book Antiqua" w:eastAsia="Book Antiqua"/>
        </w:rPr>
        <w:t>factor)</w:t>
      </w:r>
      <w:r>
        <w:rPr/>
        <w:t>와</w:t>
      </w:r>
      <w:r>
        <w:rPr>
          <w:spacing w:val="31"/>
        </w:rPr>
        <w:t> </w:t>
      </w:r>
      <w:r>
        <w:rPr/>
        <w:t>환경에</w:t>
      </w:r>
      <w:r>
        <w:rPr>
          <w:spacing w:val="30"/>
        </w:rPr>
        <w:t> </w:t>
      </w:r>
      <w:r>
        <w:rPr/>
        <w:t>의한</w:t>
      </w:r>
      <w:r>
        <w:rPr>
          <w:spacing w:val="31"/>
        </w:rPr>
        <w:t> </w:t>
      </w:r>
      <w:r>
        <w:rPr/>
        <w:t>열화에</w:t>
      </w:r>
      <w:r>
        <w:rPr>
          <w:spacing w:val="30"/>
        </w:rPr>
        <w:t> </w:t>
      </w:r>
      <w:r>
        <w:rPr/>
        <w:t>의한</w:t>
      </w:r>
      <w:r>
        <w:rPr>
          <w:spacing w:val="31"/>
        </w:rPr>
        <w:t> </w:t>
      </w:r>
      <w:r>
        <w:rPr>
          <w:spacing w:val="-4"/>
        </w:rPr>
        <w:t>것이다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line="300" w:lineRule="auto" w:before="76"/>
        <w:ind w:left="117" w:right="315" w:firstLine="479"/>
        <w:jc w:val="both"/>
        <w:rPr>
          <w:rFonts w:ascii="Book Antiqua" w:eastAsia="Book Antiqua"/>
        </w:rPr>
      </w:pPr>
      <w:r>
        <w:rPr/>
        <w:t>안전계수는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간단한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골판지상자의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>
          <w:rFonts w:ascii="Book Antiqua" w:eastAsia="Book Antiqua"/>
        </w:rPr>
        <w:t>3-5:1</w:t>
      </w:r>
      <w:r>
        <w:rPr>
          <w:rFonts w:ascii="Book Antiqua" w:eastAsia="Book Antiqua"/>
          <w:spacing w:val="40"/>
        </w:rPr>
        <w:t> </w:t>
      </w:r>
      <w:r>
        <w:rPr/>
        <w:t>정도가</w:t>
      </w:r>
      <w:r>
        <w:rPr>
          <w:spacing w:val="40"/>
        </w:rPr>
        <w:t> </w:t>
      </w:r>
      <w:r>
        <w:rPr/>
        <w:t>일반적이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문제는</w:t>
      </w:r>
      <w:r>
        <w:rPr>
          <w:spacing w:val="40"/>
        </w:rPr>
        <w:t> </w:t>
      </w:r>
      <w:r>
        <w:rPr/>
        <w:t>너무</w:t>
      </w:r>
      <w:r>
        <w:rPr>
          <w:spacing w:val="40"/>
        </w:rPr>
        <w:t> </w:t>
      </w:r>
      <w:r>
        <w:rPr/>
        <w:t>간단해서</w:t>
      </w:r>
      <w:r>
        <w:rPr>
          <w:spacing w:val="40"/>
        </w:rPr>
        <w:t> </w:t>
      </w:r>
      <w:r>
        <w:rPr/>
        <w:t>수출</w:t>
      </w:r>
      <w:r>
        <w:rPr>
          <w:rFonts w:ascii="Book Antiqua" w:eastAsia="Book Antiqua"/>
        </w:rPr>
        <w:t>/</w:t>
      </w:r>
      <w:r>
        <w:rPr/>
        <w:t>국내의</w:t>
      </w:r>
      <w:r>
        <w:rPr>
          <w:spacing w:val="40"/>
        </w:rPr>
        <w:t> </w:t>
      </w:r>
      <w:r>
        <w:rPr/>
        <w:t>환경조건이나</w:t>
      </w:r>
      <w:r>
        <w:rPr>
          <w:spacing w:val="40"/>
        </w:rPr>
        <w:t> </w:t>
      </w:r>
      <w:r>
        <w:rPr/>
        <w:t>지역적</w:t>
      </w:r>
      <w:r>
        <w:rPr>
          <w:spacing w:val="40"/>
        </w:rPr>
        <w:t> </w:t>
      </w:r>
      <w:r>
        <w:rPr/>
        <w:t>조건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계절적</w:t>
      </w:r>
      <w:r>
        <w:rPr>
          <w:spacing w:val="40"/>
        </w:rPr>
        <w:t> </w:t>
      </w:r>
      <w:r>
        <w:rPr/>
        <w:t>조건 등에 맞출 수 없는 것이다</w:t>
      </w:r>
      <w:r>
        <w:rPr>
          <w:rFonts w:ascii="Book Antiqua" w:eastAsia="Book Antiqua"/>
        </w:rPr>
        <w:t>. </w:t>
      </w:r>
      <w:r>
        <w:rPr/>
        <w:t>그렇지만 </w:t>
      </w:r>
      <w:r>
        <w:rPr>
          <w:rFonts w:ascii="Book Antiqua" w:eastAsia="Book Antiqua"/>
        </w:rPr>
        <w:t>ASTM D4169</w:t>
      </w:r>
      <w:r>
        <w:rPr/>
        <w:t>와 </w:t>
      </w:r>
      <w:r>
        <w:rPr>
          <w:rFonts w:ascii="Book Antiqua" w:eastAsia="Book Antiqua"/>
        </w:rPr>
        <w:t>ISTA Preshipment Tests</w:t>
      </w:r>
      <w:r>
        <w:rPr/>
        <w:t>의 안전계수</w:t>
      </w:r>
      <w:r>
        <w:rPr>
          <w:rFonts w:ascii="Book Antiqua" w:eastAsia="Book Antiqua"/>
        </w:rPr>
        <w:t>(F)</w:t>
      </w:r>
      <w:r>
        <w:rPr/>
        <w:t>를</w:t>
      </w:r>
      <w:r>
        <w:rPr>
          <w:spacing w:val="40"/>
        </w:rPr>
        <w:t> </w:t>
      </w:r>
      <w:r>
        <w:rPr/>
        <w:t>참조하면</w:t>
      </w:r>
      <w:r>
        <w:rPr>
          <w:spacing w:val="40"/>
        </w:rPr>
        <w:t> </w:t>
      </w:r>
      <w:r>
        <w:rPr/>
        <w:t>좀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신뢰할</w:t>
      </w:r>
      <w:r>
        <w:rPr>
          <w:spacing w:val="40"/>
        </w:rPr>
        <w:t> </w:t>
      </w:r>
      <w:r>
        <w:rPr/>
        <w:t>만한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찾을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283" w:lineRule="auto"/>
        <w:ind w:left="117" w:right="313" w:firstLine="47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Assurance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level</w:t>
      </w:r>
      <w:r>
        <w:rPr/>
        <w:t>은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/>
        <w:t>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유통환경의</w:t>
      </w:r>
      <w:r>
        <w:rPr>
          <w:spacing w:val="40"/>
        </w:rPr>
        <w:t> </w:t>
      </w:r>
      <w:r>
        <w:rPr/>
        <w:t>가혹도를</w:t>
      </w:r>
      <w:r>
        <w:rPr>
          <w:spacing w:val="40"/>
        </w:rPr>
        <w:t> </w:t>
      </w:r>
      <w:r>
        <w:rPr/>
        <w:t>표시한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level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PMingLiU" w:hAnsi="PMingLiU" w:eastAsia="PMingLiU" w:hint="eastAsia"/>
        </w:rPr>
        <w:t>Ⅰ </w:t>
      </w:r>
      <w:r>
        <w:rPr/>
        <w:t>은</w:t>
      </w:r>
      <w:r>
        <w:rPr>
          <w:spacing w:val="40"/>
        </w:rPr>
        <w:t> </w:t>
      </w:r>
      <w:r>
        <w:rPr/>
        <w:t>제품이</w:t>
      </w:r>
      <w:r>
        <w:rPr>
          <w:spacing w:val="40"/>
        </w:rPr>
        <w:t> </w:t>
      </w:r>
      <w:r>
        <w:rPr/>
        <w:t>충격이나</w:t>
      </w:r>
      <w:r>
        <w:rPr>
          <w:spacing w:val="40"/>
        </w:rPr>
        <w:t> </w:t>
      </w:r>
      <w:r>
        <w:rPr/>
        <w:t>압축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민감하고</w:t>
      </w:r>
      <w:r>
        <w:rPr>
          <w:spacing w:val="40"/>
        </w:rPr>
        <w:t> </w:t>
      </w:r>
      <w:r>
        <w:rPr/>
        <w:t>고가의</w:t>
      </w:r>
      <w:r>
        <w:rPr>
          <w:spacing w:val="40"/>
        </w:rPr>
        <w:t> </w:t>
      </w:r>
      <w:r>
        <w:rPr/>
        <w:t>제품인</w:t>
      </w:r>
      <w:r>
        <w:rPr>
          <w:spacing w:val="40"/>
        </w:rPr>
        <w:t> </w:t>
      </w:r>
      <w:r>
        <w:rPr/>
        <w:t>경우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level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PMingLiU" w:hAnsi="PMingLiU" w:eastAsia="PMingLiU" w:hint="eastAsia"/>
        </w:rPr>
        <w:t>Ⅱ</w:t>
      </w:r>
      <w:r>
        <w:rPr/>
        <w:t>는</w:t>
      </w:r>
      <w:r>
        <w:rPr>
          <w:spacing w:val="40"/>
        </w:rPr>
        <w:t> </w:t>
      </w:r>
      <w:r>
        <w:rPr/>
        <w:t>중간</w:t>
      </w:r>
      <w:r>
        <w:rPr>
          <w:rFonts w:ascii="Book Antiqua" w:hAnsi="Book Antiqua" w:eastAsia="Book Antiqua"/>
        </w:rPr>
        <w:t>, level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PMingLiU" w:hAnsi="PMingLiU" w:eastAsia="PMingLiU" w:hint="eastAsia"/>
        </w:rPr>
        <w:t>Ⅲ</w:t>
      </w:r>
      <w:r>
        <w:rPr/>
        <w:t>은 충격이나 압축 등에 강하고 충격발생확률이 매우 낮은 경우이다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예를 들어 상자와 제품이 압축을 견디는 </w:t>
      </w:r>
      <w:r>
        <w:rPr>
          <w:rFonts w:ascii="Book Antiqua" w:hAnsi="Book Antiqua" w:eastAsia="Book Antiqua"/>
        </w:rPr>
        <w:t>"</w:t>
      </w:r>
      <w:r>
        <w:rPr/>
        <w:t>자립성</w:t>
      </w:r>
      <w:r>
        <w:rPr>
          <w:rFonts w:ascii="Book Antiqua" w:hAnsi="Book Antiqua" w:eastAsia="Book Antiqua"/>
        </w:rPr>
        <w:t>" </w:t>
      </w:r>
      <w:r>
        <w:rPr/>
        <w:t>포장 화물의 경우 일반적인 유통 및 수송환경에서 안전계수는 </w:t>
      </w:r>
      <w:r>
        <w:rPr>
          <w:rFonts w:ascii="Book Antiqua" w:hAnsi="Book Antiqua" w:eastAsia="Book Antiqua"/>
        </w:rPr>
        <w:t>2</w:t>
      </w:r>
      <w:r>
        <w:rPr/>
        <w:t>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즉 실험실에서 시험한 상자압축강도의 절반이 안</w:t>
      </w:r>
      <w:r>
        <w:rPr>
          <w:spacing w:val="40"/>
        </w:rPr>
        <w:t> </w:t>
      </w:r>
      <w:r>
        <w:rPr/>
        <w:t>전 적재강도라는 것이다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32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안전계수를</w:t>
      </w:r>
      <w:r>
        <w:rPr>
          <w:spacing w:val="40"/>
        </w:rPr>
        <w:t> </w:t>
      </w:r>
      <w:r>
        <w:rPr/>
        <w:t>이용한</w:t>
      </w:r>
      <w:r>
        <w:rPr>
          <w:spacing w:val="40"/>
        </w:rPr>
        <w:t> </w:t>
      </w:r>
      <w:r>
        <w:rPr/>
        <w:t>상자압축강도</w:t>
      </w:r>
      <w:r>
        <w:rPr>
          <w:spacing w:val="40"/>
        </w:rPr>
        <w:t> </w:t>
      </w:r>
      <w:r>
        <w:rPr/>
        <w:t>산출은</w:t>
      </w:r>
      <w:r>
        <w:rPr>
          <w:spacing w:val="40"/>
        </w:rPr>
        <w:t> </w:t>
      </w:r>
      <w:r>
        <w:rPr>
          <w:rFonts w:ascii="Book Antiqua" w:eastAsia="Book Antiqua"/>
        </w:rPr>
        <w:t>L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W*((H-h)/h)*F</w:t>
      </w:r>
      <w:r>
        <w:rPr/>
        <w:t>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표현할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여기서 </w:t>
      </w:r>
      <w:r>
        <w:rPr>
          <w:rFonts w:ascii="Book Antiqua" w:eastAsia="Book Antiqua"/>
        </w:rPr>
        <w:t>W</w:t>
      </w:r>
      <w:r>
        <w:rPr/>
        <w:t>는 </w:t>
      </w:r>
      <w:r>
        <w:rPr>
          <w:rFonts w:ascii="Book Antiqua" w:eastAsia="Book Antiqua"/>
        </w:rPr>
        <w:t>1</w:t>
      </w:r>
      <w:r>
        <w:rPr/>
        <w:t>개 포장 화물의 중량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H</w:t>
      </w:r>
      <w:r>
        <w:rPr/>
        <w:t>는 적재높이</w:t>
      </w:r>
      <w:r>
        <w:rPr>
          <w:rFonts w:ascii="Book Antiqua" w:eastAsia="Book Antiqua"/>
        </w:rPr>
        <w:t>(cm),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h</w:t>
      </w:r>
      <w:r>
        <w:rPr/>
        <w:t>는 </w:t>
      </w:r>
      <w:r>
        <w:rPr>
          <w:rFonts w:ascii="Book Antiqua" w:eastAsia="Book Antiqua"/>
        </w:rPr>
        <w:t>1</w:t>
      </w:r>
      <w:r>
        <w:rPr/>
        <w:t>개 포장 화 물의 높이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</w:t>
      </w:r>
      <w:r>
        <w:rPr/>
        <w:t>는 안전계수이다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</w:rPr>
      </w:pPr>
    </w:p>
    <w:p>
      <w:pPr>
        <w:pStyle w:val="Heading1"/>
        <w:ind w:right="1035"/>
      </w:pPr>
      <w:r>
        <w:rPr/>
        <w:t>표</w:t>
      </w:r>
      <w:r>
        <w:rPr>
          <w:spacing w:val="28"/>
        </w:rPr>
        <w:t> </w:t>
      </w:r>
      <w:r>
        <w:rPr>
          <w:rFonts w:ascii="Book Antiqua" w:eastAsia="Book Antiqua"/>
          <w:b w:val="0"/>
        </w:rPr>
        <w:t>1.</w:t>
      </w:r>
      <w:r>
        <w:rPr>
          <w:rFonts w:ascii="Book Antiqua" w:eastAsia="Book Antiqua"/>
          <w:b w:val="0"/>
          <w:spacing w:val="52"/>
        </w:rPr>
        <w:t> </w:t>
      </w:r>
      <w:r>
        <w:rPr/>
        <w:t>유통환경의</w:t>
      </w:r>
      <w:r>
        <w:rPr>
          <w:spacing w:val="29"/>
        </w:rPr>
        <w:t> </w:t>
      </w:r>
      <w:r>
        <w:rPr/>
        <w:t>가혹도에</w:t>
      </w:r>
      <w:r>
        <w:rPr>
          <w:spacing w:val="29"/>
        </w:rPr>
        <w:t> </w:t>
      </w:r>
      <w:r>
        <w:rPr/>
        <w:t>따른</w:t>
      </w:r>
      <w:r>
        <w:rPr>
          <w:spacing w:val="29"/>
        </w:rPr>
        <w:t> </w:t>
      </w:r>
      <w:r>
        <w:rPr>
          <w:spacing w:val="-4"/>
        </w:rPr>
        <w:t>안전계수</w:t>
      </w:r>
    </w:p>
    <w:p>
      <w:pPr>
        <w:pStyle w:val="BodyText"/>
        <w:spacing w:before="14"/>
        <w:rPr>
          <w:rFonts w:ascii="Malgun Gothic"/>
          <w:b/>
          <w:sz w:val="4"/>
        </w:rPr>
      </w:pPr>
      <w:r>
        <w:rPr/>
        <w:pict>
          <v:group style="position:absolute;margin-left:88.212502pt;margin-top:5.548996pt;width:423.35pt;height:183.65pt;mso-position-horizontal-relative:page;mso-position-vertical-relative:paragraph;z-index:-15728640;mso-wrap-distance-left:0;mso-wrap-distance-right:0" id="docshapegroup2" coordorigin="1764,111" coordsize="8467,3673">
            <v:line style="position:absolute" from="1775,122" to="1775,3773" stroked="true" strokeweight="1.079pt" strokecolor="#000000">
              <v:stroke dashstyle="solid"/>
            </v:line>
            <v:line style="position:absolute" from="6333,122" to="6333,3773" stroked="true" strokeweight=".36pt" strokecolor="#000000">
              <v:stroke dashstyle="solid"/>
            </v:line>
            <v:shape style="position:absolute;left:1765;top:121;width:8466;height:3652" id="docshape3" coordorigin="1765,122" coordsize="8466,3652" path="m10219,122l10219,3773m1765,122l10231,122e" filled="false" stroked="true" strokeweight="1.079pt" strokecolor="#000000">
              <v:path arrowok="t"/>
              <v:stroke dashstyle="solid"/>
            </v:shape>
            <v:shape style="position:absolute;left:1765;top:658;width:8466;height:3115" id="docshape4" coordorigin="1765,659" coordsize="8466,3115" path="m7628,659l7628,3773m8923,659l8923,3773m6330,659l10231,659m1765,1198l10231,1198m1765,2056l10231,2056m1765,2915l10231,2915e" filled="false" stroked="true" strokeweight=".36pt" strokecolor="#000000">
              <v:path arrowok="t"/>
              <v:stroke dashstyle="solid"/>
            </v:shape>
            <v:line style="position:absolute" from="1765,3773" to="10231,3773" stroked="true" strokeweight="1.079pt" strokecolor="#000000">
              <v:stroke dashstyle="solid"/>
            </v:line>
            <v:shape style="position:absolute;left:7426;top:288;width:1719;height:210" type="#_x0000_t202" id="docshape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유통환경의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가혹도</w:t>
                    </w:r>
                  </w:p>
                </w:txbxContent>
              </v:textbox>
              <w10:wrap type="none"/>
            </v:shape>
            <v:shape style="position:absolute;left:3653;top:559;width:819;height:210" type="#_x0000_t202" id="docshape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포장형태</w:t>
                    </w:r>
                  </w:p>
                </w:txbxContent>
              </v:textbox>
              <w10:wrap type="none"/>
            </v:shape>
            <v:shape style="position:absolute;left:6879;top:840;width:220;height:199" type="#_x0000_t202" id="docshape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PMingLiU" w:hAnsi="PMingLiU"/>
                        <w:sz w:val="20"/>
                      </w:rPr>
                    </w:pPr>
                    <w:r>
                      <w:rPr>
                        <w:rFonts w:ascii="PMingLiU" w:hAnsi="PMingLiU"/>
                        <w:w w:val="99"/>
                        <w:sz w:val="20"/>
                      </w:rPr>
                      <w:t>Ⅰ</w:t>
                    </w:r>
                  </w:p>
                </w:txbxContent>
              </v:textbox>
              <w10:wrap type="none"/>
            </v:shape>
            <v:shape style="position:absolute;left:8174;top:840;width:220;height:199" type="#_x0000_t202" id="docshape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PMingLiU" w:hAnsi="PMingLiU"/>
                        <w:sz w:val="20"/>
                      </w:rPr>
                    </w:pPr>
                    <w:r>
                      <w:rPr>
                        <w:rFonts w:ascii="PMingLiU" w:hAnsi="PMingLiU"/>
                        <w:w w:val="99"/>
                        <w:sz w:val="20"/>
                      </w:rPr>
                      <w:t>Ⅱ</w:t>
                    </w:r>
                  </w:p>
                </w:txbxContent>
              </v:textbox>
              <w10:wrap type="none"/>
            </v:shape>
            <v:shape style="position:absolute;left:9470;top:840;width:220;height:199" type="#_x0000_t202" id="docshape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PMingLiU" w:hAnsi="PMingLiU"/>
                        <w:sz w:val="20"/>
                      </w:rPr>
                    </w:pPr>
                    <w:r>
                      <w:rPr>
                        <w:rFonts w:ascii="PMingLiU" w:hAnsi="PMingLiU"/>
                        <w:w w:val="99"/>
                        <w:sz w:val="20"/>
                      </w:rPr>
                      <w:t>Ⅲ</w:t>
                    </w:r>
                  </w:p>
                </w:txbxContent>
              </v:textbox>
              <w10:wrap type="none"/>
            </v:shape>
            <v:shape style="position:absolute;left:2002;top:1367;width:4218;height:529" type="#_x0000_t202" id="docshape10" filled="false" stroked="false">
              <v:textbox inset="0,0,0,0">
                <w:txbxContent>
                  <w:p>
                    <w:pPr>
                      <w:spacing w:line="228" w:lineRule="exact" w:before="0"/>
                      <w:ind w:left="374" w:right="49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골판지나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판지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플라스틱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포장재이고</w:t>
                    </w:r>
                  </w:p>
                  <w:p>
                    <w:pPr>
                      <w:spacing w:line="239" w:lineRule="exact" w:before="62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내부에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별도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강도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보강이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없고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비자립성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제품</w:t>
                    </w:r>
                  </w:p>
                </w:txbxContent>
              </v:textbox>
              <w10:wrap type="none"/>
            </v:shape>
            <v:shape style="position:absolute;left:6855;top:1537;width:268;height:199" type="#_x0000_t202" id="docshape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8.0</w:t>
                    </w:r>
                  </w:p>
                </w:txbxContent>
              </v:textbox>
              <w10:wrap type="none"/>
            </v:shape>
            <v:shape style="position:absolute;left:8150;top:1537;width:268;height:199" type="#_x0000_t202" id="docshape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4.5</w:t>
                    </w:r>
                  </w:p>
                </w:txbxContent>
              </v:textbox>
              <w10:wrap type="none"/>
            </v:shape>
            <v:shape style="position:absolute;left:9446;top:1537;width:268;height:199" type="#_x0000_t202" id="docshape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3.0</w:t>
                    </w:r>
                  </w:p>
                </w:txbxContent>
              </v:textbox>
              <w10:wrap type="none"/>
            </v:shape>
            <v:shape style="position:absolute;left:2429;top:2225;width:3266;height:529" type="#_x0000_t202" id="docshape1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골판지나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판지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플라스틱포장재이고</w:t>
                    </w:r>
                  </w:p>
                  <w:p>
                    <w:pPr>
                      <w:spacing w:line="239" w:lineRule="exact" w:before="62"/>
                      <w:ind w:left="0" w:right="17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내부에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강도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보강재가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경우</w:t>
                    </w:r>
                  </w:p>
                </w:txbxContent>
              </v:textbox>
              <w10:wrap type="none"/>
            </v:shape>
            <v:shape style="position:absolute;left:6855;top:2395;width:268;height:199" type="#_x0000_t202" id="docshape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4.5</w:t>
                    </w:r>
                  </w:p>
                </w:txbxContent>
              </v:textbox>
              <w10:wrap type="none"/>
            </v:shape>
            <v:shape style="position:absolute;left:8150;top:2395;width:268;height:199" type="#_x0000_t202" id="docshape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3.0</w:t>
                    </w:r>
                  </w:p>
                </w:txbxContent>
              </v:textbox>
              <w10:wrap type="none"/>
            </v:shape>
            <v:shape style="position:absolute;left:9446;top:2395;width:268;height:199" type="#_x0000_t202" id="docshape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2.0</w:t>
                    </w:r>
                  </w:p>
                </w:txbxContent>
              </v:textbox>
              <w10:wrap type="none"/>
            </v:shape>
            <v:shape style="position:absolute;left:1854;top:3084;width:4417;height:529" type="#_x0000_t202" id="docshape18" filled="false" stroked="false">
              <v:textbox inset="0,0,0,0">
                <w:txbxContent>
                  <w:p>
                    <w:pPr>
                      <w:spacing w:line="251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포장재가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유통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온</w:t>
                    </w:r>
                    <w:r>
                      <w:rPr>
                        <w:rFonts w:ascii="PMingLiU" w:hAnsi="PMingLiU" w:eastAsia="PMingLiU" w:hint="eastAsia"/>
                        <w:sz w:val="20"/>
                      </w:rPr>
                      <w:t>․</w:t>
                    </w:r>
                    <w:r>
                      <w:rPr>
                        <w:sz w:val="20"/>
                      </w:rPr>
                      <w:t>습도에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영향을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받지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않고</w:t>
                    </w:r>
                  </w:p>
                  <w:p>
                    <w:pPr>
                      <w:spacing w:line="239" w:lineRule="exact" w:before="39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내용물이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자립성이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것</w:t>
                    </w:r>
                  </w:p>
                </w:txbxContent>
              </v:textbox>
              <w10:wrap type="none"/>
            </v:shape>
            <v:shape style="position:absolute;left:6855;top:3254;width:268;height:199" type="#_x0000_t202" id="docshape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3.0</w:t>
                    </w:r>
                  </w:p>
                </w:txbxContent>
              </v:textbox>
              <w10:wrap type="none"/>
            </v:shape>
            <v:shape style="position:absolute;left:8150;top:3254;width:268;height:199" type="#_x0000_t202" id="docshape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2.0</w:t>
                    </w:r>
                  </w:p>
                </w:txbxContent>
              </v:textbox>
              <w10:wrap type="none"/>
            </v:shape>
            <v:shape style="position:absolute;left:9446;top:3254;width:268;height:199" type="#_x0000_t202" id="docshape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1.5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"/>
        <w:rPr>
          <w:rFonts w:ascii="Malgun Gothic"/>
          <w:b/>
          <w:sz w:val="29"/>
        </w:rPr>
      </w:pPr>
    </w:p>
    <w:p>
      <w:pPr>
        <w:pStyle w:val="BodyText"/>
        <w:spacing w:line="290" w:lineRule="auto" w:before="66"/>
        <w:ind w:left="117" w:right="313" w:firstLine="479"/>
        <w:jc w:val="both"/>
        <w:rPr>
          <w:rFonts w:ascii="Book Antiqua" w:hAnsi="Book Antiqua" w:eastAsia="Book Antiqua"/>
        </w:rPr>
      </w:pPr>
      <w:r>
        <w:rPr/>
        <w:t>한편 </w:t>
      </w:r>
      <w:r>
        <w:rPr>
          <w:rFonts w:ascii="Book Antiqua" w:hAnsi="Book Antiqua" w:eastAsia="Book Antiqua"/>
        </w:rPr>
        <w:t>KS T ISO 4180(</w:t>
      </w:r>
      <w:r>
        <w:rPr/>
        <w:t>수송 포장화물의 평가 시험방법 통칙</w:t>
      </w:r>
      <w:r>
        <w:rPr>
          <w:rFonts w:ascii="Book Antiqua" w:hAnsi="Book Antiqua" w:eastAsia="Book Antiqua"/>
        </w:rPr>
        <w:t>)</w:t>
      </w:r>
      <w:r>
        <w:rPr/>
        <w:t>에서는 안전계수 산출은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F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=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9.8</w:t>
      </w:r>
      <w:r>
        <w:rPr>
          <w:rFonts w:ascii="PMingLiU" w:hAnsi="PMingLiU" w:eastAsia="PMingLiU" w:hint="eastAsia"/>
        </w:rPr>
        <w:t>×</w:t>
      </w:r>
      <w:r>
        <w:rPr>
          <w:rFonts w:ascii="Book Antiqua" w:hAnsi="Book Antiqua" w:eastAsia="Book Antiqua"/>
        </w:rPr>
        <w:t>K</w:t>
      </w:r>
      <w:r>
        <w:rPr>
          <w:rFonts w:ascii="PMingLiU" w:hAnsi="PMingLiU" w:eastAsia="PMingLiU" w:hint="eastAsia"/>
        </w:rPr>
        <w:t>×</w:t>
      </w:r>
      <w:r>
        <w:rPr>
          <w:rFonts w:ascii="Book Antiqua" w:hAnsi="Book Antiqua" w:eastAsia="Book Antiqua"/>
        </w:rPr>
        <w:t>M</w:t>
      </w:r>
      <w:r>
        <w:rPr>
          <w:rFonts w:ascii="PMingLiU" w:hAnsi="PMingLiU" w:eastAsia="PMingLiU" w:hint="eastAsia"/>
        </w:rPr>
        <w:t>×</w:t>
      </w:r>
      <w:r>
        <w:rPr>
          <w:rFonts w:ascii="Book Antiqua" w:hAnsi="Book Antiqua" w:eastAsia="Book Antiqua"/>
        </w:rPr>
        <w:t>(n-1)</w:t>
      </w:r>
      <w:r>
        <w:rPr>
          <w:rFonts w:ascii="Book Antiqua" w:hAnsi="Book Antiqua" w:eastAsia="Book Antiqua"/>
          <w:spacing w:val="40"/>
        </w:rPr>
        <w:t> </w:t>
      </w:r>
      <w:r>
        <w:rPr/>
        <w:t>식으로</w:t>
      </w:r>
      <w:r>
        <w:rPr>
          <w:spacing w:val="40"/>
        </w:rPr>
        <w:t> </w:t>
      </w:r>
      <w:r>
        <w:rPr/>
        <w:t>산출하며</w:t>
      </w:r>
      <w:r>
        <w:rPr>
          <w:spacing w:val="40"/>
        </w:rPr>
        <w:t> </w:t>
      </w:r>
      <w:r>
        <w:rPr/>
        <w:t>여기서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F</w:t>
      </w:r>
      <w:r>
        <w:rPr/>
        <w:t>는</w:t>
      </w:r>
      <w:r>
        <w:rPr>
          <w:spacing w:val="40"/>
        </w:rPr>
        <w:t> </w:t>
      </w:r>
      <w:r>
        <w:rPr/>
        <w:t>하중</w:t>
      </w:r>
      <w:r>
        <w:rPr>
          <w:rFonts w:ascii="Book Antiqua" w:hAnsi="Book Antiqua" w:eastAsia="Book Antiqua"/>
        </w:rPr>
        <w:t>(N),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K</w:t>
      </w:r>
      <w:r>
        <w:rPr/>
        <w:t>는</w:t>
      </w:r>
      <w:r>
        <w:rPr>
          <w:spacing w:val="40"/>
        </w:rPr>
        <w:t> </w:t>
      </w:r>
      <w:r>
        <w:rPr/>
        <w:t>안전</w:t>
      </w:r>
      <w:r>
        <w:rPr>
          <w:spacing w:val="40"/>
        </w:rPr>
        <w:t> </w:t>
      </w:r>
      <w:r>
        <w:rPr/>
        <w:t>계수</w:t>
      </w:r>
      <w:r>
        <w:rPr>
          <w:rFonts w:ascii="Book Antiqua" w:hAnsi="Book Antiqua" w:eastAsia="Book Antiqua"/>
        </w:rPr>
        <w:t>, n</w:t>
      </w:r>
      <w:r>
        <w:rPr/>
        <w:t>은 유통시의 최대 겹쳐 쌓은 단수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</w:t>
      </w:r>
      <w:r>
        <w:rPr/>
        <w:t>은 시료의 총무게</w:t>
      </w:r>
      <w:r>
        <w:rPr>
          <w:rFonts w:ascii="Book Antiqua" w:hAnsi="Book Antiqua" w:eastAsia="Book Antiqua"/>
        </w:rPr>
        <w:t>(kg)</w:t>
      </w:r>
      <w:r>
        <w:rPr/>
        <w:t>를 나타낸다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표 </w:t>
      </w:r>
      <w:r>
        <w:rPr>
          <w:rFonts w:ascii="Book Antiqua" w:hAnsi="Book Antiqua" w:eastAsia="Book Antiqua"/>
        </w:rPr>
        <w:t>2</w:t>
      </w:r>
      <w:r>
        <w:rPr/>
        <w:t>는 하중과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흡습성에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안전계수</w:t>
      </w:r>
      <w:r>
        <w:rPr>
          <w:spacing w:val="40"/>
        </w:rPr>
        <w:t> </w:t>
      </w:r>
      <w:r>
        <w:rPr/>
        <w:t>설정을</w:t>
      </w:r>
      <w:r>
        <w:rPr>
          <w:spacing w:val="40"/>
        </w:rPr>
        <w:t> </w:t>
      </w:r>
      <w:r>
        <w:rPr/>
        <w:t>나타내고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spacing w:after="0" w:line="290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Heading1"/>
        <w:spacing w:line="422" w:lineRule="exact"/>
      </w:pPr>
      <w:r>
        <w:rPr/>
        <w:t>표</w:t>
      </w:r>
      <w:r>
        <w:rPr>
          <w:spacing w:val="29"/>
        </w:rPr>
        <w:t> </w:t>
      </w:r>
      <w:r>
        <w:rPr>
          <w:rFonts w:ascii="Book Antiqua" w:eastAsia="Book Antiqua"/>
          <w:b w:val="0"/>
        </w:rPr>
        <w:t>2.</w:t>
      </w:r>
      <w:r>
        <w:rPr>
          <w:rFonts w:ascii="Book Antiqua" w:eastAsia="Book Antiqua"/>
          <w:b w:val="0"/>
          <w:spacing w:val="54"/>
        </w:rPr>
        <w:t> </w:t>
      </w:r>
      <w:r>
        <w:rPr/>
        <w:t>하중과</w:t>
      </w:r>
      <w:r>
        <w:rPr>
          <w:spacing w:val="29"/>
        </w:rPr>
        <w:t> </w:t>
      </w:r>
      <w:r>
        <w:rPr/>
        <w:t>용기의</w:t>
      </w:r>
      <w:r>
        <w:rPr>
          <w:spacing w:val="29"/>
        </w:rPr>
        <w:t> </w:t>
      </w:r>
      <w:r>
        <w:rPr/>
        <w:t>흡습성에</w:t>
      </w:r>
      <w:r>
        <w:rPr>
          <w:spacing w:val="29"/>
        </w:rPr>
        <w:t> </w:t>
      </w:r>
      <w:r>
        <w:rPr/>
        <w:t>따른</w:t>
      </w:r>
      <w:r>
        <w:rPr>
          <w:spacing w:val="30"/>
        </w:rPr>
        <w:t> </w:t>
      </w:r>
      <w:r>
        <w:rPr>
          <w:spacing w:val="-4"/>
        </w:rPr>
        <w:t>안전계수</w:t>
      </w:r>
    </w:p>
    <w:p>
      <w:pPr>
        <w:pStyle w:val="BodyText"/>
        <w:spacing w:before="7"/>
        <w:rPr>
          <w:rFonts w:ascii="Malgun Gothic"/>
          <w:b/>
          <w:sz w:val="10"/>
        </w:rPr>
      </w:pPr>
    </w:p>
    <w:p>
      <w:pPr>
        <w:spacing w:before="71"/>
        <w:ind w:left="4718" w:right="0" w:firstLine="0"/>
        <w:jc w:val="left"/>
        <w:rPr>
          <w:sz w:val="20"/>
        </w:rPr>
      </w:pPr>
      <w:r>
        <w:rPr/>
        <w:pict>
          <v:group style="position:absolute;margin-left:74.420502pt;margin-top:-5.329159pt;width:446.25pt;height:241.9pt;mso-position-horizontal-relative:page;mso-position-vertical-relative:paragraph;z-index:-16424448" id="docshapegroup22" coordorigin="1488,-107" coordsize="8925,4838">
            <v:line style="position:absolute" from="1499,-96" to="1499,4721" stroked="true" strokeweight="1.079pt" strokecolor="#000000">
              <v:stroke dashstyle="solid"/>
            </v:line>
            <v:line style="position:absolute" from="4435,-96" to="4435,1714" stroked="true" strokeweight=".24pt" strokecolor="#000000">
              <v:stroke dashstyle="solid"/>
            </v:line>
            <v:line style="position:absolute" from="4435,-96" to="4435,499" stroked="true" strokeweight=".48pt" strokecolor="#000000">
              <v:stroke dashstyle="solid"/>
            </v:line>
            <v:line style="position:absolute" from="4435,499" to="4435,4721" stroked="true" strokeweight=".24pt" strokecolor="#000000">
              <v:stroke dashstyle="solid"/>
            </v:line>
            <v:shape style="position:absolute;left:1489;top:-96;width:8924;height:4817" id="docshape23" coordorigin="1490,-96" coordsize="8924,4817" path="m10401,-96l10401,4721m1490,-96l10413,-96e" filled="false" stroked="true" strokeweight="1.079pt" strokecolor="#000000">
              <v:path arrowok="t"/>
              <v:stroke dashstyle="solid"/>
            </v:shape>
            <v:shape style="position:absolute;left:6423;top:498;width:1989;height:4222" id="docshape24" coordorigin="6424,499" coordsize="1989,4222" path="m6424,499l6424,4721m8412,499l8412,3505e" filled="false" stroked="true" strokeweight=".24pt" strokecolor="#000000">
              <v:path arrowok="t"/>
              <v:stroke dashstyle="solid"/>
            </v:shape>
            <v:line style="position:absolute" from="8412,3505" to="8412,4721" stroked="true" strokeweight=".36pt" strokecolor="#000000">
              <v:stroke dashstyle="solid"/>
            </v:line>
            <v:line style="position:absolute" from="8412,3505" to="8412,4721" stroked="true" strokeweight=".24pt" strokecolor="#000000">
              <v:stroke dashstyle="solid"/>
            </v:line>
            <v:line style="position:absolute" from="4430,499" to="10413,499" stroked="true" strokeweight=".48pt" strokecolor="#000000">
              <v:stroke dashstyle="solid"/>
            </v:line>
            <v:shape style="position:absolute;left:1489;top:498;width:8924;height:1216" id="docshape25" coordorigin="1490,499" coordsize="8924,1216" path="m6421,499l10413,499m1490,1714l4438,1714e" filled="false" stroked="true" strokeweight=".24pt" strokecolor="#000000">
              <v:path arrowok="t"/>
              <v:stroke dashstyle="solid"/>
            </v:shape>
            <v:line style="position:absolute" from="4433,1714" to="6426,1714" stroked="true" strokeweight=".36pt" strokecolor="#000000">
              <v:stroke dashstyle="solid"/>
            </v:line>
            <v:line style="position:absolute" from="4433,1714" to="8415,1714" stroked="true" strokeweight=".24pt" strokecolor="#000000">
              <v:stroke dashstyle="solid"/>
            </v:line>
            <v:line style="position:absolute" from="8410,1714" to="10413,1714" stroked="true" strokeweight=".36pt" strokecolor="#000000">
              <v:stroke dashstyle="solid"/>
            </v:line>
            <v:shape style="position:absolute;left:1489;top:1714;width:8924;height:895" id="docshape26" coordorigin="1490,1714" coordsize="8924,895" path="m8410,1714l10413,1714m1490,2608l8415,2608e" filled="false" stroked="true" strokeweight=".24pt" strokecolor="#000000">
              <v:path arrowok="t"/>
              <v:stroke dashstyle="solid"/>
            </v:shape>
            <v:line style="position:absolute" from="8410,2608" to="10413,2608" stroked="true" strokeweight=".36pt" strokecolor="#000000">
              <v:stroke dashstyle="solid"/>
            </v:line>
            <v:shape style="position:absolute;left:1489;top:2608;width:8924;height:897" id="docshape27" coordorigin="1490,2608" coordsize="8924,897" path="m8410,2608l10413,2608m1490,3505l8417,3505e" filled="false" stroked="true" strokeweight=".24pt" strokecolor="#000000">
              <v:path arrowok="t"/>
              <v:stroke dashstyle="solid"/>
            </v:shape>
            <v:line style="position:absolute" from="8410,3505" to="10413,3505" stroked="true" strokeweight=".36pt" strokecolor="#000000">
              <v:stroke dashstyle="solid"/>
            </v:line>
            <v:line style="position:absolute" from="8410,3505" to="10413,3505" stroked="true" strokeweight=".24pt" strokecolor="#000000">
              <v:stroke dashstyle="solid"/>
            </v:line>
            <v:line style="position:absolute" from="1490,4721" to="10413,4721" stroked="true" strokeweight="1.079pt" strokecolor="#000000">
              <v:stroke dashstyle="solid"/>
            </v:line>
            <w10:wrap type="none"/>
          </v:group>
        </w:pict>
      </w:r>
      <w:r>
        <w:rPr>
          <w:sz w:val="20"/>
        </w:rPr>
        <w:t>용기의</w:t>
      </w:r>
      <w:r>
        <w:rPr>
          <w:spacing w:val="29"/>
          <w:sz w:val="20"/>
        </w:rPr>
        <w:t> </w:t>
      </w:r>
      <w:r>
        <w:rPr>
          <w:sz w:val="20"/>
        </w:rPr>
        <w:t>흡습성</w:t>
      </w:r>
      <w:r>
        <w:rPr>
          <w:spacing w:val="29"/>
          <w:sz w:val="20"/>
        </w:rPr>
        <w:t> </w:t>
      </w:r>
      <w:r>
        <w:rPr>
          <w:sz w:val="20"/>
        </w:rPr>
        <w:t>등에</w:t>
      </w:r>
      <w:r>
        <w:rPr>
          <w:spacing w:val="29"/>
          <w:sz w:val="20"/>
        </w:rPr>
        <w:t> </w:t>
      </w:r>
      <w:r>
        <w:rPr>
          <w:sz w:val="20"/>
        </w:rPr>
        <w:t>따른</w:t>
      </w:r>
      <w:r>
        <w:rPr>
          <w:spacing w:val="29"/>
          <w:sz w:val="20"/>
        </w:rPr>
        <w:t> </w:t>
      </w:r>
      <w:r>
        <w:rPr>
          <w:spacing w:val="-7"/>
          <w:sz w:val="20"/>
        </w:rPr>
        <w:t>구분</w:t>
      </w:r>
    </w:p>
    <w:p>
      <w:pPr>
        <w:spacing w:after="0"/>
        <w:jc w:val="left"/>
        <w:rPr>
          <w:sz w:val="20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spacing w:before="5"/>
        <w:rPr>
          <w:sz w:val="27"/>
        </w:rPr>
      </w:pPr>
    </w:p>
    <w:p>
      <w:pPr>
        <w:spacing w:before="1"/>
        <w:ind w:left="417" w:right="163" w:firstLine="0"/>
        <w:jc w:val="center"/>
        <w:rPr>
          <w:sz w:val="20"/>
        </w:rPr>
      </w:pPr>
      <w:r>
        <w:rPr>
          <w:sz w:val="20"/>
        </w:rPr>
        <w:t>하중에</w:t>
      </w:r>
      <w:r>
        <w:rPr>
          <w:spacing w:val="29"/>
          <w:sz w:val="20"/>
        </w:rPr>
        <w:t> </w:t>
      </w:r>
      <w:r>
        <w:rPr>
          <w:sz w:val="20"/>
        </w:rPr>
        <w:t>따른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구분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line="300" w:lineRule="auto" w:before="164"/>
        <w:ind w:left="417" w:right="163" w:firstLine="0"/>
        <w:jc w:val="center"/>
        <w:rPr>
          <w:sz w:val="20"/>
        </w:rPr>
      </w:pPr>
      <w:r>
        <w:rPr>
          <w:sz w:val="20"/>
        </w:rPr>
        <w:t>골판지 상자 등의 </w:t>
      </w:r>
      <w:r>
        <w:rPr>
          <w:sz w:val="20"/>
        </w:rPr>
        <w:t>외장용기 만이</w:t>
      </w:r>
      <w:r>
        <w:rPr>
          <w:spacing w:val="28"/>
          <w:sz w:val="20"/>
        </w:rPr>
        <w:t> </w:t>
      </w:r>
      <w:r>
        <w:rPr>
          <w:sz w:val="20"/>
        </w:rPr>
        <w:t>하중을</w:t>
      </w:r>
      <w:r>
        <w:rPr>
          <w:spacing w:val="28"/>
          <w:sz w:val="20"/>
        </w:rPr>
        <w:t> </w:t>
      </w:r>
      <w:r>
        <w:rPr>
          <w:sz w:val="20"/>
        </w:rPr>
        <w:t>부담하는</w:t>
      </w:r>
      <w:r>
        <w:rPr>
          <w:spacing w:val="29"/>
          <w:sz w:val="20"/>
        </w:rPr>
        <w:t> </w:t>
      </w:r>
      <w:r>
        <w:rPr>
          <w:spacing w:val="-7"/>
          <w:sz w:val="20"/>
        </w:rPr>
        <w:t>경우</w:t>
      </w:r>
    </w:p>
    <w:p>
      <w:pPr>
        <w:spacing w:line="300" w:lineRule="auto" w:before="95"/>
        <w:ind w:left="417" w:right="159" w:firstLine="0"/>
        <w:jc w:val="center"/>
        <w:rPr>
          <w:sz w:val="20"/>
        </w:rPr>
      </w:pPr>
      <w:r>
        <w:rPr>
          <w:sz w:val="20"/>
        </w:rPr>
        <w:t>내용품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30"/>
          <w:sz w:val="20"/>
        </w:rPr>
        <w:t> </w:t>
      </w:r>
      <w:r>
        <w:rPr>
          <w:sz w:val="20"/>
        </w:rPr>
        <w:t>완충재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30"/>
          <w:sz w:val="20"/>
        </w:rPr>
        <w:t> </w:t>
      </w:r>
      <w:r>
        <w:rPr>
          <w:sz w:val="20"/>
        </w:rPr>
        <w:t>내장용기</w:t>
      </w:r>
      <w:r>
        <w:rPr>
          <w:rFonts w:ascii="Book Antiqua" w:eastAsia="Book Antiqua"/>
          <w:sz w:val="20"/>
        </w:rPr>
        <w:t>, </w:t>
      </w:r>
      <w:r>
        <w:rPr>
          <w:sz w:val="20"/>
        </w:rPr>
        <w:t>외장용기 등이 복합하여 하중을 부담할 경우</w:t>
      </w:r>
    </w:p>
    <w:p>
      <w:pPr>
        <w:spacing w:line="300" w:lineRule="auto" w:before="92"/>
        <w:ind w:left="251" w:right="0" w:firstLine="2"/>
        <w:jc w:val="center"/>
        <w:rPr>
          <w:sz w:val="20"/>
        </w:rPr>
      </w:pPr>
      <w:r>
        <w:rPr>
          <w:sz w:val="20"/>
        </w:rPr>
        <w:t>내용품이나 내장용기가 하중을 부담하고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0"/>
          <w:sz w:val="20"/>
        </w:rPr>
        <w:t> </w:t>
      </w:r>
      <w:r>
        <w:rPr>
          <w:sz w:val="20"/>
        </w:rPr>
        <w:t>외장용기는 하중의 부담을</w:t>
      </w:r>
      <w:r>
        <w:rPr>
          <w:spacing w:val="-15"/>
          <w:sz w:val="20"/>
        </w:rPr>
        <w:t> </w:t>
      </w:r>
      <w:r>
        <w:rPr>
          <w:sz w:val="20"/>
        </w:rPr>
        <w:t>고려할</w:t>
      </w:r>
      <w:r>
        <w:rPr>
          <w:spacing w:val="-14"/>
          <w:sz w:val="20"/>
        </w:rPr>
        <w:t> </w:t>
      </w:r>
      <w:r>
        <w:rPr>
          <w:sz w:val="20"/>
        </w:rPr>
        <w:t>필요가</w:t>
      </w:r>
      <w:r>
        <w:rPr>
          <w:spacing w:val="-14"/>
          <w:sz w:val="20"/>
        </w:rPr>
        <w:t> </w:t>
      </w:r>
      <w:r>
        <w:rPr>
          <w:sz w:val="20"/>
        </w:rPr>
        <w:t>없을</w:t>
      </w:r>
      <w:r>
        <w:rPr>
          <w:spacing w:val="-15"/>
          <w:sz w:val="20"/>
        </w:rPr>
        <w:t> </w:t>
      </w:r>
      <w:r>
        <w:rPr>
          <w:sz w:val="20"/>
        </w:rPr>
        <w:t>경우</w:t>
      </w:r>
    </w:p>
    <w:p>
      <w:pPr>
        <w:spacing w:line="300" w:lineRule="auto" w:before="170"/>
        <w:ind w:left="121" w:right="13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외장 용기가 </w:t>
      </w:r>
      <w:r>
        <w:rPr>
          <w:sz w:val="20"/>
        </w:rPr>
        <w:t>흡습할 우려가 없을 경우 또는 고려할 필요가 없을 경우</w:t>
      </w:r>
    </w:p>
    <w:p>
      <w:pPr>
        <w:pStyle w:val="BodyText"/>
        <w:spacing w:before="2"/>
        <w:rPr>
          <w:sz w:val="20"/>
        </w:rPr>
      </w:pPr>
    </w:p>
    <w:p>
      <w:pPr>
        <w:spacing w:before="0"/>
        <w:ind w:left="107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4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before="149"/>
        <w:ind w:left="107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2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25"/>
        </w:rPr>
      </w:pPr>
    </w:p>
    <w:p>
      <w:pPr>
        <w:spacing w:before="0"/>
        <w:ind w:left="107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1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spacing w:before="4"/>
        <w:rPr>
          <w:rFonts w:ascii="Book Antiqua"/>
          <w:sz w:val="19"/>
        </w:rPr>
      </w:pPr>
    </w:p>
    <w:p>
      <w:pPr>
        <w:spacing w:line="297" w:lineRule="auto" w:before="0"/>
        <w:ind w:left="199" w:right="0" w:firstLine="0"/>
        <w:jc w:val="center"/>
        <w:rPr>
          <w:sz w:val="20"/>
        </w:rPr>
      </w:pPr>
      <w:r>
        <w:rPr>
          <w:sz w:val="20"/>
        </w:rPr>
        <w:t>외장용기가</w:t>
      </w:r>
      <w:r>
        <w:rPr>
          <w:spacing w:val="-2"/>
          <w:sz w:val="20"/>
        </w:rPr>
        <w:t> </w:t>
      </w:r>
      <w:r>
        <w:rPr>
          <w:sz w:val="20"/>
        </w:rPr>
        <w:t>흡습할 우려가 있을 경우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spacing w:before="0"/>
        <w:ind w:left="203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5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before="149"/>
        <w:ind w:left="203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3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25"/>
        </w:rPr>
      </w:pPr>
    </w:p>
    <w:p>
      <w:pPr>
        <w:spacing w:before="0"/>
        <w:ind w:left="203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1</w:t>
      </w:r>
    </w:p>
    <w:p>
      <w:pPr>
        <w:spacing w:line="300" w:lineRule="auto" w:before="170"/>
        <w:ind w:left="202" w:right="493" w:hanging="3"/>
        <w:jc w:val="center"/>
        <w:rPr>
          <w:sz w:val="20"/>
        </w:rPr>
      </w:pPr>
      <w:r>
        <w:rPr/>
        <w:br w:type="column"/>
      </w:r>
      <w:r>
        <w:rPr>
          <w:sz w:val="20"/>
        </w:rPr>
        <w:t>외장용기가 현저히 흡습할 우려가 </w:t>
      </w:r>
      <w:r>
        <w:rPr>
          <w:sz w:val="20"/>
        </w:rPr>
        <w:t>있을 경우 또는 내용품이 유동체일 경우</w:t>
      </w:r>
    </w:p>
    <w:p>
      <w:pPr>
        <w:pStyle w:val="BodyText"/>
        <w:spacing w:before="2"/>
        <w:rPr>
          <w:sz w:val="20"/>
        </w:rPr>
      </w:pPr>
    </w:p>
    <w:p>
      <w:pPr>
        <w:spacing w:before="0"/>
        <w:ind w:left="0" w:right="29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7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before="149"/>
        <w:ind w:left="0" w:right="29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4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25"/>
        </w:rPr>
      </w:pPr>
    </w:p>
    <w:p>
      <w:pPr>
        <w:spacing w:before="0"/>
        <w:ind w:left="0" w:right="29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1</w:t>
      </w:r>
    </w:p>
    <w:p>
      <w:pPr>
        <w:spacing w:after="0"/>
        <w:jc w:val="center"/>
        <w:rPr>
          <w:rFonts w:ascii="Book Antiqua"/>
          <w:sz w:val="20"/>
        </w:rPr>
        <w:sectPr>
          <w:type w:val="continuous"/>
          <w:pgSz w:w="11900" w:h="16820"/>
          <w:pgMar w:header="0" w:footer="851" w:top="1600" w:bottom="1040" w:left="1300" w:right="1100"/>
          <w:cols w:num="4" w:equalWidth="0">
            <w:col w:w="3081" w:space="40"/>
            <w:col w:w="1908" w:space="39"/>
            <w:col w:w="1899" w:space="39"/>
            <w:col w:w="2494"/>
          </w:cols>
        </w:sectPr>
      </w:pPr>
    </w:p>
    <w:p>
      <w:pPr>
        <w:pStyle w:val="BodyText"/>
        <w:spacing w:before="3"/>
        <w:rPr>
          <w:rFonts w:ascii="Book Antiqua"/>
          <w:sz w:val="16"/>
        </w:rPr>
      </w:pPr>
    </w:p>
    <w:p>
      <w:pPr>
        <w:spacing w:before="71"/>
        <w:ind w:left="237" w:right="0" w:firstLine="0"/>
        <w:jc w:val="left"/>
        <w:rPr>
          <w:rFonts w:ascii="Book Antiqua" w:hAnsi="Book Antiqua" w:eastAsia="Book Antiqua"/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rFonts w:ascii="Times New Roman" w:hAnsi="Times New Roman" w:eastAsia="Times New Roman"/>
          <w:spacing w:val="47"/>
          <w:sz w:val="20"/>
        </w:rPr>
        <w:t> </w:t>
      </w:r>
      <w:r>
        <w:rPr>
          <w:sz w:val="20"/>
        </w:rPr>
        <w:t>유통조건</w:t>
      </w:r>
      <w:r>
        <w:rPr>
          <w:rFonts w:ascii="Book Antiqua" w:hAnsi="Book Antiqua" w:eastAsia="Book Antiqua"/>
          <w:sz w:val="20"/>
        </w:rPr>
        <w:t>(</w:t>
      </w:r>
      <w:r>
        <w:rPr>
          <w:sz w:val="20"/>
        </w:rPr>
        <w:t>기간</w:t>
      </w:r>
      <w:r>
        <w:rPr>
          <w:rFonts w:ascii="PMingLiU" w:hAnsi="PMingLiU" w:eastAsia="PMingLiU" w:hint="eastAsia"/>
          <w:sz w:val="20"/>
        </w:rPr>
        <w:t>․</w:t>
      </w:r>
      <w:r>
        <w:rPr>
          <w:sz w:val="20"/>
        </w:rPr>
        <w:t>습도</w:t>
      </w:r>
      <w:r>
        <w:rPr>
          <w:rFonts w:ascii="PMingLiU" w:hAnsi="PMingLiU" w:eastAsia="PMingLiU" w:hint="eastAsia"/>
          <w:sz w:val="20"/>
        </w:rPr>
        <w:t>․</w:t>
      </w:r>
      <w:r>
        <w:rPr>
          <w:sz w:val="20"/>
        </w:rPr>
        <w:t>진동</w:t>
      </w:r>
      <w:r>
        <w:rPr>
          <w:spacing w:val="31"/>
          <w:sz w:val="20"/>
        </w:rPr>
        <w:t> </w:t>
      </w:r>
      <w:r>
        <w:rPr>
          <w:sz w:val="20"/>
        </w:rPr>
        <w:t>등</w:t>
      </w:r>
      <w:r>
        <w:rPr>
          <w:rFonts w:ascii="Book Antiqua" w:hAnsi="Book Antiqua" w:eastAsia="Book Antiqua"/>
          <w:sz w:val="20"/>
        </w:rPr>
        <w:t>)</w:t>
      </w:r>
      <w:r>
        <w:rPr>
          <w:sz w:val="20"/>
        </w:rPr>
        <w:t>에</w:t>
      </w:r>
      <w:r>
        <w:rPr>
          <w:spacing w:val="30"/>
          <w:sz w:val="20"/>
        </w:rPr>
        <w:t> </w:t>
      </w:r>
      <w:r>
        <w:rPr>
          <w:sz w:val="20"/>
        </w:rPr>
        <w:t>따라</w:t>
      </w:r>
      <w:r>
        <w:rPr>
          <w:spacing w:val="31"/>
          <w:sz w:val="20"/>
        </w:rPr>
        <w:t> </w:t>
      </w:r>
      <w:r>
        <w:rPr>
          <w:sz w:val="20"/>
        </w:rPr>
        <w:t>안전</w:t>
      </w:r>
      <w:r>
        <w:rPr>
          <w:spacing w:val="31"/>
          <w:sz w:val="20"/>
        </w:rPr>
        <w:t> </w:t>
      </w:r>
      <w:r>
        <w:rPr>
          <w:sz w:val="20"/>
        </w:rPr>
        <w:t>계수를</w:t>
      </w:r>
      <w:r>
        <w:rPr>
          <w:spacing w:val="30"/>
          <w:sz w:val="20"/>
        </w:rPr>
        <w:t> </w:t>
      </w:r>
      <w:r>
        <w:rPr>
          <w:rFonts w:ascii="PMingLiU" w:hAnsi="PMingLiU" w:eastAsia="PMingLiU" w:hint="eastAsia"/>
          <w:sz w:val="20"/>
        </w:rPr>
        <w:t>±</w:t>
      </w:r>
      <w:r>
        <w:rPr>
          <w:rFonts w:ascii="Book Antiqua" w:hAnsi="Book Antiqua" w:eastAsia="Book Antiqua"/>
          <w:sz w:val="20"/>
        </w:rPr>
        <w:t>1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sz w:val="20"/>
        </w:rPr>
        <w:t>증감할</w:t>
      </w:r>
      <w:r>
        <w:rPr>
          <w:spacing w:val="31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있다</w:t>
      </w:r>
      <w:r>
        <w:rPr>
          <w:rFonts w:ascii="Book Antiqua" w:hAnsi="Book Antiqua" w:eastAsia="Book Antiqua"/>
          <w:spacing w:val="-5"/>
          <w:sz w:val="20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16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미리</w:t>
      </w:r>
      <w:r>
        <w:rPr>
          <w:spacing w:val="40"/>
        </w:rPr>
        <w:t> </w:t>
      </w:r>
      <w:r>
        <w:rPr/>
        <w:t>설정된</w:t>
      </w:r>
      <w:r>
        <w:rPr>
          <w:spacing w:val="40"/>
        </w:rPr>
        <w:t> </w:t>
      </w:r>
      <w:r>
        <w:rPr/>
        <w:t>안전계수가</w:t>
      </w:r>
      <w:r>
        <w:rPr>
          <w:spacing w:val="40"/>
        </w:rPr>
        <w:t> </w:t>
      </w:r>
      <w:r>
        <w:rPr/>
        <w:t>간단하여</w:t>
      </w:r>
      <w:r>
        <w:rPr>
          <w:spacing w:val="40"/>
        </w:rPr>
        <w:t> </w:t>
      </w:r>
      <w:r>
        <w:rPr/>
        <w:t>압축강도</w:t>
      </w:r>
      <w:r>
        <w:rPr>
          <w:spacing w:val="40"/>
        </w:rPr>
        <w:t> </w:t>
      </w:r>
      <w:r>
        <w:rPr/>
        <w:t>설정에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많이</w:t>
      </w:r>
      <w:r>
        <w:rPr>
          <w:spacing w:val="40"/>
        </w:rPr>
        <w:t> </w:t>
      </w:r>
      <w:r>
        <w:rPr/>
        <w:t>사용되지 만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고유의</w:t>
      </w:r>
      <w:r>
        <w:rPr>
          <w:spacing w:val="40"/>
        </w:rPr>
        <w:t> </w:t>
      </w:r>
      <w:r>
        <w:rPr/>
        <w:t>물류환경을</w:t>
      </w:r>
      <w:r>
        <w:rPr>
          <w:spacing w:val="40"/>
        </w:rPr>
        <w:t> </w:t>
      </w:r>
      <w:r>
        <w:rPr/>
        <w:t>고려하여</w:t>
      </w:r>
      <w:r>
        <w:rPr>
          <w:spacing w:val="40"/>
        </w:rPr>
        <w:t> </w:t>
      </w:r>
      <w:r>
        <w:rPr/>
        <w:t>적용하려면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산출한다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ind w:left="597"/>
        <w:rPr>
          <w:rFonts w:ascii="Book Antiqua" w:eastAsia="Book Antiqua"/>
        </w:rPr>
      </w:pPr>
      <w:r>
        <w:rPr/>
        <w:t>골판지상자의</w:t>
      </w:r>
      <w:r>
        <w:rPr>
          <w:spacing w:val="35"/>
        </w:rPr>
        <w:t> </w:t>
      </w:r>
      <w:r>
        <w:rPr/>
        <w:t>적재강도</w:t>
      </w:r>
      <w:r>
        <w:rPr>
          <w:spacing w:val="35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57"/>
        </w:rPr>
        <w:t> </w:t>
      </w:r>
      <w:r>
        <w:rPr/>
        <w:t>시험실</w:t>
      </w:r>
      <w:r>
        <w:rPr>
          <w:spacing w:val="35"/>
        </w:rPr>
        <w:t> </w:t>
      </w:r>
      <w:r>
        <w:rPr/>
        <w:t>강도</w:t>
      </w:r>
      <w:r>
        <w:rPr>
          <w:spacing w:val="35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H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T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PO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  <w:spacing w:val="-10"/>
        </w:rPr>
        <w:t>V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61"/>
        <w:ind w:left="597"/>
      </w:pPr>
      <w:r>
        <w:rPr>
          <w:spacing w:val="-5"/>
        </w:rPr>
        <w:t>여기서</w:t>
      </w:r>
    </w:p>
    <w:p>
      <w:pPr>
        <w:pStyle w:val="BodyText"/>
        <w:spacing w:before="75"/>
        <w:ind w:left="597"/>
      </w:pPr>
      <w:r>
        <w:rPr>
          <w:rFonts w:ascii="Book Antiqua" w:eastAsia="Book Antiqua"/>
        </w:rPr>
        <w:t>H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59"/>
        </w:rPr>
        <w:t> </w:t>
      </w:r>
      <w:r>
        <w:rPr>
          <w:spacing w:val="-5"/>
        </w:rPr>
        <w:t>습도</w:t>
      </w:r>
    </w:p>
    <w:p>
      <w:pPr>
        <w:pStyle w:val="BodyText"/>
        <w:spacing w:before="76"/>
        <w:ind w:left="597"/>
      </w:pPr>
      <w:r>
        <w:rPr>
          <w:rFonts w:ascii="Book Antiqua" w:eastAsia="Book Antiqua"/>
        </w:rPr>
        <w:t>T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58"/>
        </w:rPr>
        <w:t> </w:t>
      </w:r>
      <w:r>
        <w:rPr/>
        <w:t>적재</w:t>
      </w:r>
      <w:r>
        <w:rPr>
          <w:spacing w:val="37"/>
        </w:rPr>
        <w:t> </w:t>
      </w:r>
      <w:r>
        <w:rPr>
          <w:spacing w:val="-5"/>
        </w:rPr>
        <w:t>기간</w:t>
      </w:r>
    </w:p>
    <w:p>
      <w:pPr>
        <w:pStyle w:val="BodyText"/>
        <w:spacing w:line="300" w:lineRule="auto" w:before="76"/>
        <w:ind w:left="597" w:right="6653"/>
      </w:pP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40"/>
        </w:rPr>
        <w:t> </w:t>
      </w:r>
      <w:r>
        <w:rPr/>
        <w:t>파렛트 패턴 </w:t>
      </w:r>
      <w:r>
        <w:rPr>
          <w:rFonts w:ascii="Book Antiqua" w:eastAsia="Book Antiqua"/>
        </w:rPr>
        <w:t>PO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40"/>
        </w:rPr>
        <w:t> </w:t>
      </w:r>
      <w:r>
        <w:rPr/>
        <w:t>파렛트 </w:t>
      </w:r>
      <w:r>
        <w:rPr/>
        <w:t>오버행 </w:t>
      </w:r>
      <w:r>
        <w:rPr>
          <w:rFonts w:ascii="Book Antiqua" w:eastAsia="Book Antiqua"/>
        </w:rPr>
        <w:t>V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40"/>
        </w:rPr>
        <w:t> </w:t>
      </w:r>
      <w:r>
        <w:rPr/>
        <w:t>진동</w:t>
      </w:r>
    </w:p>
    <w:p>
      <w:pPr>
        <w:pStyle w:val="BodyText"/>
        <w:spacing w:before="7"/>
        <w:rPr>
          <w:sz w:val="29"/>
        </w:rPr>
      </w:pPr>
    </w:p>
    <w:p>
      <w:pPr>
        <w:pStyle w:val="BodyText"/>
        <w:spacing w:line="300" w:lineRule="auto"/>
        <w:ind w:left="117" w:right="315" w:firstLine="479"/>
        <w:jc w:val="both"/>
      </w:pPr>
      <w:r>
        <w:rPr/>
        <w:t>이러한</w:t>
      </w:r>
      <w:r>
        <w:rPr>
          <w:spacing w:val="40"/>
        </w:rPr>
        <w:t> </w:t>
      </w:r>
      <w:r>
        <w:rPr/>
        <w:t>환경요인을</w:t>
      </w:r>
      <w:r>
        <w:rPr>
          <w:spacing w:val="40"/>
        </w:rPr>
        <w:t> </w:t>
      </w:r>
      <w:r>
        <w:rPr/>
        <w:t>고려하여</w:t>
      </w:r>
      <w:r>
        <w:rPr>
          <w:spacing w:val="40"/>
        </w:rPr>
        <w:t> </w:t>
      </w:r>
      <w:r>
        <w:rPr/>
        <w:t>예를</w:t>
      </w:r>
      <w:r>
        <w:rPr>
          <w:spacing w:val="40"/>
        </w:rPr>
        <w:t> </w:t>
      </w:r>
      <w:r>
        <w:rPr/>
        <w:t>들어</w:t>
      </w:r>
      <w:r>
        <w:rPr>
          <w:spacing w:val="40"/>
        </w:rPr>
        <w:t> </w:t>
      </w:r>
      <w:r>
        <w:rPr/>
        <w:t>습도가</w:t>
      </w:r>
      <w:r>
        <w:rPr>
          <w:spacing w:val="40"/>
        </w:rPr>
        <w:t> </w:t>
      </w:r>
      <w:r>
        <w:rPr>
          <w:rFonts w:ascii="Book Antiqua" w:eastAsia="Book Antiqua"/>
        </w:rPr>
        <w:t>0.81,</w:t>
      </w:r>
      <w:r>
        <w:rPr>
          <w:rFonts w:ascii="Book Antiqua" w:eastAsia="Book Antiqua"/>
          <w:spacing w:val="74"/>
        </w:rPr>
        <w:t> </w:t>
      </w:r>
      <w:r>
        <w:rPr/>
        <w:t>적재</w:t>
      </w:r>
      <w:r>
        <w:rPr>
          <w:spacing w:val="40"/>
        </w:rPr>
        <w:t> </w:t>
      </w:r>
      <w:r>
        <w:rPr/>
        <w:t>기간이</w:t>
      </w:r>
      <w:r>
        <w:rPr>
          <w:spacing w:val="40"/>
        </w:rPr>
        <w:t> </w:t>
      </w:r>
      <w:r>
        <w:rPr>
          <w:rFonts w:ascii="Book Antiqua" w:eastAsia="Book Antiqua"/>
        </w:rPr>
        <w:t>0.57,</w:t>
      </w:r>
      <w:r>
        <w:rPr>
          <w:rFonts w:ascii="Book Antiqua" w:eastAsia="Book Antiqua"/>
          <w:spacing w:val="74"/>
        </w:rPr>
        <w:t> </w:t>
      </w:r>
      <w:r>
        <w:rPr/>
        <w:t>파렛 트 패턴이 </w:t>
      </w:r>
      <w:r>
        <w:rPr>
          <w:rFonts w:ascii="Book Antiqua" w:eastAsia="Book Antiqua"/>
        </w:rPr>
        <w:t>0.85,</w:t>
      </w:r>
      <w:r>
        <w:rPr>
          <w:rFonts w:ascii="Book Antiqua" w:eastAsia="Book Antiqua"/>
          <w:spacing w:val="40"/>
        </w:rPr>
        <w:t> </w:t>
      </w:r>
      <w:r>
        <w:rPr/>
        <w:t>오버행이 </w:t>
      </w:r>
      <w:r>
        <w:rPr>
          <w:rFonts w:ascii="Book Antiqua" w:eastAsia="Book Antiqua"/>
        </w:rPr>
        <w:t>0.65,</w:t>
      </w:r>
      <w:r>
        <w:rPr>
          <w:rFonts w:ascii="Book Antiqua" w:eastAsia="Book Antiqua"/>
          <w:spacing w:val="40"/>
        </w:rPr>
        <w:t> </w:t>
      </w:r>
      <w:r>
        <w:rPr/>
        <w:t>진동이 </w:t>
      </w:r>
      <w:r>
        <w:rPr>
          <w:rFonts w:ascii="Book Antiqua" w:eastAsia="Book Antiqua"/>
        </w:rPr>
        <w:t>0.67</w:t>
      </w:r>
      <w:r>
        <w:rPr/>
        <w:t>로 각각 저하요인이 생겼을 때 안전계</w:t>
      </w:r>
      <w:r>
        <w:rPr>
          <w:spacing w:val="40"/>
        </w:rPr>
        <w:t> </w:t>
      </w:r>
      <w:r>
        <w:rPr/>
        <w:t>수는 </w:t>
      </w:r>
      <w:r>
        <w:rPr>
          <w:rFonts w:ascii="Book Antiqua" w:eastAsia="Book Antiqua"/>
        </w:rPr>
        <w:t>1/(0.81x0.57x0.85x0.65x0.67)=5.85</w:t>
      </w:r>
      <w:r>
        <w:rPr/>
        <w:t>이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이때 어떤 상자의 실험실 압축강도</w:t>
      </w:r>
      <w:r>
        <w:rPr>
          <w:spacing w:val="40"/>
        </w:rPr>
        <w:t> </w:t>
      </w:r>
      <w:r>
        <w:rPr/>
        <w:t>가</w:t>
      </w:r>
      <w:r>
        <w:rPr>
          <w:spacing w:val="52"/>
        </w:rPr>
        <w:t> </w:t>
      </w:r>
      <w:r>
        <w:rPr>
          <w:rFonts w:ascii="Book Antiqua" w:eastAsia="Book Antiqua"/>
        </w:rPr>
        <w:t>800kg</w:t>
      </w:r>
      <w:r>
        <w:rPr/>
        <w:t>이라면</w:t>
      </w:r>
      <w:r>
        <w:rPr>
          <w:rFonts w:ascii="Book Antiqua" w:eastAsia="Book Antiqua"/>
        </w:rPr>
        <w:t>800kg/5.85=137kg</w:t>
      </w:r>
      <w:r>
        <w:rPr/>
        <w:t>의</w:t>
      </w:r>
      <w:r>
        <w:rPr>
          <w:spacing w:val="53"/>
        </w:rPr>
        <w:t> </w:t>
      </w:r>
      <w:r>
        <w:rPr/>
        <w:t>강도가</w:t>
      </w:r>
      <w:r>
        <w:rPr>
          <w:spacing w:val="52"/>
        </w:rPr>
        <w:t> </w:t>
      </w:r>
      <w:r>
        <w:rPr/>
        <w:t>적재강도라</w:t>
      </w:r>
      <w:r>
        <w:rPr>
          <w:spacing w:val="53"/>
        </w:rPr>
        <w:t> </w:t>
      </w:r>
      <w:r>
        <w:rPr/>
        <w:t>할</w:t>
      </w:r>
      <w:r>
        <w:rPr>
          <w:spacing w:val="53"/>
        </w:rPr>
        <w:t> </w:t>
      </w:r>
      <w:r>
        <w:rPr/>
        <w:t>수</w:t>
      </w:r>
      <w:r>
        <w:rPr>
          <w:spacing w:val="55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2"/>
        </w:rPr>
        <w:t> </w:t>
      </w:r>
      <w:r>
        <w:rPr/>
        <w:t>상자</w:t>
      </w:r>
      <w:r>
        <w:rPr>
          <w:spacing w:val="52"/>
        </w:rPr>
        <w:t> </w:t>
      </w:r>
      <w:r>
        <w:rPr>
          <w:spacing w:val="-5"/>
        </w:rPr>
        <w:t>무게가</w:t>
      </w:r>
    </w:p>
    <w:p>
      <w:pPr>
        <w:spacing w:after="0" w:line="300" w:lineRule="auto"/>
        <w:jc w:val="both"/>
        <w:sectPr>
          <w:type w:val="continuous"/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66"/>
        <w:ind w:left="117"/>
        <w:rPr>
          <w:rFonts w:ascii="Book Antiqua" w:eastAsia="Book Antiqua"/>
        </w:rPr>
      </w:pPr>
      <w:r>
        <w:rPr>
          <w:rFonts w:ascii="Book Antiqua" w:eastAsia="Book Antiqua"/>
        </w:rPr>
        <w:t>20kg</w:t>
      </w:r>
      <w:r>
        <w:rPr/>
        <w:t>이라면</w:t>
      </w:r>
      <w:r>
        <w:rPr>
          <w:spacing w:val="32"/>
        </w:rPr>
        <w:t> </w:t>
      </w:r>
      <w:r>
        <w:rPr>
          <w:rFonts w:ascii="Book Antiqua" w:eastAsia="Book Antiqua"/>
        </w:rPr>
        <w:t>137/20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+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7.85,</w:t>
      </w:r>
      <w:r>
        <w:rPr>
          <w:rFonts w:ascii="Book Antiqua" w:eastAsia="Book Antiqua"/>
          <w:spacing w:val="52"/>
        </w:rPr>
        <w:t> </w:t>
      </w:r>
      <w:r>
        <w:rPr/>
        <w:t>즉</w:t>
      </w:r>
      <w:r>
        <w:rPr>
          <w:spacing w:val="33"/>
        </w:rPr>
        <w:t> </w:t>
      </w:r>
      <w:r>
        <w:rPr>
          <w:rFonts w:ascii="Book Antiqua" w:eastAsia="Book Antiqua"/>
        </w:rPr>
        <w:t>7</w:t>
      </w:r>
      <w:r>
        <w:rPr/>
        <w:t>단까지</w:t>
      </w:r>
      <w:r>
        <w:rPr>
          <w:spacing w:val="32"/>
        </w:rPr>
        <w:t> </w:t>
      </w:r>
      <w:r>
        <w:rPr/>
        <w:t>적재가</w:t>
      </w:r>
      <w:r>
        <w:rPr>
          <w:spacing w:val="33"/>
        </w:rPr>
        <w:t> </w:t>
      </w:r>
      <w:r>
        <w:rPr/>
        <w:t>가능하다고</w:t>
      </w:r>
      <w:r>
        <w:rPr>
          <w:spacing w:val="33"/>
        </w:rPr>
        <w:t> </w:t>
      </w:r>
      <w:r>
        <w:rPr/>
        <w:t>판단할</w:t>
      </w:r>
      <w:r>
        <w:rPr>
          <w:spacing w:val="33"/>
        </w:rPr>
        <w:t> </w:t>
      </w:r>
      <w:r>
        <w:rPr/>
        <w:t>수</w:t>
      </w:r>
      <w:r>
        <w:rPr>
          <w:spacing w:val="32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76" w:after="0"/>
        <w:ind w:left="635" w:right="0" w:hanging="399"/>
        <w:jc w:val="left"/>
        <w:rPr>
          <w:sz w:val="24"/>
        </w:rPr>
      </w:pPr>
      <w:r>
        <w:rPr>
          <w:sz w:val="24"/>
        </w:rPr>
        <w:t>물류</w:t>
      </w:r>
      <w:r>
        <w:rPr>
          <w:spacing w:val="34"/>
          <w:sz w:val="24"/>
        </w:rPr>
        <w:t> </w:t>
      </w:r>
      <w:r>
        <w:rPr>
          <w:sz w:val="24"/>
        </w:rPr>
        <w:t>환경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데이터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292" w:lineRule="auto"/>
        <w:ind w:left="117" w:right="315" w:firstLine="479"/>
        <w:jc w:val="both"/>
        <w:rPr>
          <w:rFonts w:ascii="Book Antiqua" w:hAnsi="Book Antiqua" w:eastAsia="Book Antiqua"/>
        </w:rPr>
      </w:pPr>
      <w:r>
        <w:rPr/>
        <w:t>모든 제품에 따른 고유의 물류 환경 데이터가 얻어지면 이상적이지만</w:t>
      </w:r>
      <w:r>
        <w:rPr>
          <w:rFonts w:ascii="Book Antiqua" w:hAnsi="Book Antiqua" w:eastAsia="Book Antiqua"/>
        </w:rPr>
        <w:t>, </w:t>
      </w:r>
      <w:r>
        <w:rPr/>
        <w:t>이것은 특별한 경우를 제외하곤 거의 불가능이라고 말할 수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그러나 데이터 레코더 등을 사용해 물류 환경을 계측</w:t>
      </w:r>
      <w:r>
        <w:rPr>
          <w:rFonts w:ascii="PMingLiU" w:hAnsi="PMingLiU" w:eastAsia="PMingLiU" w:hint="eastAsia"/>
        </w:rPr>
        <w:t>·</w:t>
      </w:r>
      <w:r>
        <w:rPr/>
        <w:t>기록하고</w:t>
      </w:r>
      <w:r>
        <w:rPr>
          <w:rFonts w:ascii="Book Antiqua" w:hAnsi="Book Antiqua" w:eastAsia="Book Antiqua"/>
        </w:rPr>
        <w:t>, </w:t>
      </w:r>
      <w:r>
        <w:rPr/>
        <w:t>이것을 반복해 통계적으로 물류 환경의 데이터를 얻는 것은 가능하다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하지만 이 방법은 비용과 시간을 필요하며 기록계 기의 제한도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1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다음으로</w:t>
      </w:r>
      <w:r>
        <w:rPr>
          <w:rFonts w:ascii="Book Antiqua" w:eastAsia="Book Antiqua"/>
        </w:rPr>
        <w:t>, </w:t>
      </w:r>
      <w:r>
        <w:rPr/>
        <w:t>이상적인 방법이라고는 말할 수 없지만 유효한 수단으로서 </w:t>
      </w:r>
      <w:r>
        <w:rPr/>
        <w:t>과거에 축적된</w:t>
      </w:r>
      <w:r>
        <w:rPr>
          <w:spacing w:val="37"/>
        </w:rPr>
        <w:t> </w:t>
      </w:r>
      <w:r>
        <w:rPr/>
        <w:t>물류환경 데이터와</w:t>
      </w:r>
      <w:r>
        <w:rPr>
          <w:spacing w:val="37"/>
        </w:rPr>
        <w:t> </w:t>
      </w:r>
      <w:r>
        <w:rPr/>
        <w:t>규격화된 데이터를</w:t>
      </w:r>
      <w:r>
        <w:rPr>
          <w:spacing w:val="37"/>
        </w:rPr>
        <w:t> </w:t>
      </w:r>
      <w:r>
        <w:rPr/>
        <w:t>검토하고 채용하는</w:t>
      </w:r>
      <w:r>
        <w:rPr>
          <w:spacing w:val="37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방법 은 축적된 데이터가 이미 과거의 것이기 때문에 현재의 물류 환경과는 조금 다르 다는 문제점이 있으나 어떤 방법을 채용한다 하더라도 이러한 데이터들은 포장계 획에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기본</w:t>
      </w:r>
      <w:r>
        <w:rPr>
          <w:spacing w:val="40"/>
        </w:rPr>
        <w:t> </w:t>
      </w:r>
      <w:r>
        <w:rPr/>
        <w:t>방침과</w:t>
      </w:r>
      <w:r>
        <w:rPr>
          <w:spacing w:val="40"/>
        </w:rPr>
        <w:t> </w:t>
      </w:r>
      <w:r>
        <w:rPr/>
        <w:t>계통적인</w:t>
      </w:r>
      <w:r>
        <w:rPr>
          <w:spacing w:val="40"/>
        </w:rPr>
        <w:t> </w:t>
      </w:r>
      <w:r>
        <w:rPr/>
        <w:t>설계를</w:t>
      </w:r>
      <w:r>
        <w:rPr>
          <w:spacing w:val="40"/>
        </w:rPr>
        <w:t> </w:t>
      </w:r>
      <w:r>
        <w:rPr/>
        <w:t>행할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기준이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물류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정보에</w:t>
      </w:r>
      <w:r>
        <w:rPr>
          <w:spacing w:val="40"/>
        </w:rPr>
        <w:t> </w:t>
      </w:r>
      <w:r>
        <w:rPr/>
        <w:t>관계되어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레벨을</w:t>
      </w:r>
      <w:r>
        <w:rPr>
          <w:spacing w:val="40"/>
        </w:rPr>
        <w:t> </w:t>
      </w:r>
      <w:r>
        <w:rPr/>
        <w:t>정확하게</w:t>
      </w:r>
      <w:r>
        <w:rPr>
          <w:spacing w:val="40"/>
        </w:rPr>
        <w:t> </w:t>
      </w:r>
      <w:r>
        <w:rPr/>
        <w:t>정의하는</w:t>
      </w:r>
      <w:r>
        <w:rPr>
          <w:spacing w:val="40"/>
        </w:rPr>
        <w:t> </w:t>
      </w:r>
      <w:r>
        <w:rPr/>
        <w:t>것이 다</w:t>
      </w:r>
      <w:r>
        <w:rPr>
          <w:rFonts w:ascii="Book Antiqua" w:eastAsia="Book Antiqua"/>
        </w:rPr>
        <w:t>. </w:t>
      </w:r>
      <w:r>
        <w:rPr/>
        <w:t>레벨의 결정은 최종적으로는 포장설계의 일부가 된다</w:t>
      </w:r>
      <w:r>
        <w:rPr>
          <w:rFonts w:ascii="Book Antiqua" w:eastAsia="Book Antiqua"/>
        </w:rPr>
        <w:t>. </w:t>
      </w:r>
      <w:r>
        <w:rPr/>
        <w:t>이 단계에서 정의가 잘 못되어 버리면 비록 포장설계를 정확하게 해도 그 역할을 완수할 수 없다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실제의 물류 환경이 상정된 레벨보다 낮으면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과잉 포장이 되어 버리고 그 반대의 경우는 제품 파손에 이르게 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1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충격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line="300" w:lineRule="auto" w:before="1"/>
        <w:ind w:left="117" w:right="315" w:firstLine="479"/>
        <w:jc w:val="both"/>
        <w:rPr>
          <w:rFonts w:ascii="Book Antiqua" w:eastAsia="Book Antiqua"/>
        </w:rPr>
      </w:pPr>
      <w:r>
        <w:rPr/>
        <w:t>충격은 다양한 상황에서 발생하지만</w:t>
      </w:r>
      <w:r>
        <w:rPr>
          <w:rFonts w:ascii="Book Antiqua" w:eastAsia="Book Antiqua"/>
        </w:rPr>
        <w:t>, </w:t>
      </w:r>
      <w:r>
        <w:rPr/>
        <w:t>일반적으로 가장 심한 충격은 하역 </w:t>
      </w:r>
      <w:r>
        <w:rPr/>
        <w:t>작업 중에 발생하고 있다</w:t>
      </w:r>
      <w:r>
        <w:rPr>
          <w:rFonts w:ascii="Book Antiqua" w:eastAsia="Book Antiqua"/>
        </w:rPr>
        <w:t>. </w:t>
      </w:r>
      <w:r>
        <w:rPr/>
        <w:t>이것은 차량에서의 하역작업</w:t>
      </w:r>
      <w:r>
        <w:rPr>
          <w:rFonts w:ascii="Book Antiqua" w:eastAsia="Book Antiqua"/>
        </w:rPr>
        <w:t>, </w:t>
      </w:r>
      <w:r>
        <w:rPr/>
        <w:t>보관 창고로부터의 이송</w:t>
      </w:r>
      <w:r>
        <w:rPr>
          <w:rFonts w:ascii="Book Antiqua" w:eastAsia="Book Antiqua"/>
        </w:rPr>
        <w:t>, </w:t>
      </w:r>
      <w:r>
        <w:rPr/>
        <w:t>선박 에로의</w:t>
      </w:r>
      <w:r>
        <w:rPr>
          <w:spacing w:val="40"/>
        </w:rPr>
        <w:t> </w:t>
      </w:r>
      <w:r>
        <w:rPr/>
        <w:t>선적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하역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과정에서</w:t>
      </w:r>
      <w:r>
        <w:rPr>
          <w:spacing w:val="40"/>
        </w:rPr>
        <w:t> </w:t>
      </w:r>
      <w:r>
        <w:rPr/>
        <w:t>주로</w:t>
      </w:r>
      <w:r>
        <w:rPr>
          <w:spacing w:val="40"/>
        </w:rPr>
        <w:t> </w:t>
      </w:r>
      <w:r>
        <w:rPr/>
        <w:t>발생하고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환경에서 포장</w:t>
      </w:r>
      <w:r>
        <w:rPr>
          <w:spacing w:val="40"/>
        </w:rPr>
        <w:t> </w:t>
      </w:r>
      <w:r>
        <w:rPr/>
        <w:t>제품이</w:t>
      </w:r>
      <w:r>
        <w:rPr>
          <w:spacing w:val="40"/>
        </w:rPr>
        <w:t> </w:t>
      </w:r>
      <w:r>
        <w:rPr/>
        <w:t>낙하될</w:t>
      </w:r>
      <w:r>
        <w:rPr>
          <w:spacing w:val="40"/>
        </w:rPr>
        <w:t> </w:t>
      </w:r>
      <w:r>
        <w:rPr/>
        <w:t>때의</w:t>
      </w:r>
      <w:r>
        <w:rPr>
          <w:spacing w:val="40"/>
        </w:rPr>
        <w:t> </w:t>
      </w:r>
      <w:r>
        <w:rPr/>
        <w:t>낙하</w:t>
      </w:r>
      <w:r>
        <w:rPr>
          <w:spacing w:val="40"/>
        </w:rPr>
        <w:t> </w:t>
      </w:r>
      <w:r>
        <w:rPr/>
        <w:t>높이를</w:t>
      </w:r>
      <w:r>
        <w:rPr>
          <w:spacing w:val="40"/>
        </w:rPr>
        <w:t> </w:t>
      </w:r>
      <w:r>
        <w:rPr/>
        <w:t>아는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중요하다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물론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루트로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물류</w:t>
      </w:r>
      <w:r>
        <w:rPr>
          <w:spacing w:val="40"/>
        </w:rPr>
        <w:t> </w:t>
      </w:r>
      <w:r>
        <w:rPr/>
        <w:t>업자에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운반된다</w:t>
      </w:r>
      <w:r>
        <w:rPr>
          <w:spacing w:val="40"/>
        </w:rPr>
        <w:t> </w:t>
      </w:r>
      <w:r>
        <w:rPr/>
        <w:t>하더라도</w:t>
      </w:r>
      <w:r>
        <w:rPr>
          <w:spacing w:val="40"/>
        </w:rPr>
        <w:t> </w:t>
      </w:r>
      <w:r>
        <w:rPr/>
        <w:t>모든</w:t>
      </w:r>
      <w:r>
        <w:rPr>
          <w:spacing w:val="40"/>
        </w:rPr>
        <w:t> </w:t>
      </w:r>
      <w:r>
        <w:rPr/>
        <w:t>포장제품 이</w:t>
      </w:r>
      <w:r>
        <w:rPr>
          <w:spacing w:val="35"/>
        </w:rPr>
        <w:t> </w:t>
      </w:r>
      <w:r>
        <w:rPr/>
        <w:t>똑같은</w:t>
      </w:r>
      <w:r>
        <w:rPr>
          <w:spacing w:val="38"/>
        </w:rPr>
        <w:t> </w:t>
      </w:r>
      <w:r>
        <w:rPr/>
        <w:t>충격을</w:t>
      </w:r>
      <w:r>
        <w:rPr>
          <w:spacing w:val="35"/>
        </w:rPr>
        <w:t> </w:t>
      </w:r>
      <w:r>
        <w:rPr/>
        <w:t>받는</w:t>
      </w:r>
      <w:r>
        <w:rPr>
          <w:spacing w:val="38"/>
        </w:rPr>
        <w:t> </w:t>
      </w:r>
      <w:r>
        <w:rPr/>
        <w:t>것이</w:t>
      </w:r>
      <w:r>
        <w:rPr>
          <w:spacing w:val="35"/>
        </w:rPr>
        <w:t> </w:t>
      </w:r>
      <w:r>
        <w:rPr/>
        <w:t>아니다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어떤</w:t>
      </w:r>
      <w:r>
        <w:rPr>
          <w:spacing w:val="38"/>
        </w:rPr>
        <w:t> </w:t>
      </w:r>
      <w:r>
        <w:rPr/>
        <w:t>제품은</w:t>
      </w:r>
      <w:r>
        <w:rPr>
          <w:spacing w:val="35"/>
        </w:rPr>
        <w:t> </w:t>
      </w:r>
      <w:r>
        <w:rPr/>
        <w:t>예상</w:t>
      </w:r>
      <w:r>
        <w:rPr>
          <w:spacing w:val="35"/>
        </w:rPr>
        <w:t> </w:t>
      </w:r>
      <w:r>
        <w:rPr/>
        <w:t>이상의</w:t>
      </w:r>
      <w:r>
        <w:rPr>
          <w:spacing w:val="38"/>
        </w:rPr>
        <w:t> </w:t>
      </w:r>
      <w:r>
        <w:rPr/>
        <w:t>높이로부터</w:t>
      </w:r>
      <w:r>
        <w:rPr>
          <w:spacing w:val="35"/>
        </w:rPr>
        <w:t> </w:t>
      </w:r>
      <w:r>
        <w:rPr/>
        <w:t>낙하하 는</w:t>
      </w:r>
      <w:r>
        <w:rPr>
          <w:spacing w:val="40"/>
        </w:rPr>
        <w:t> </w:t>
      </w:r>
      <w:r>
        <w:rPr/>
        <w:t>경우도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번도</w:t>
      </w:r>
      <w:r>
        <w:rPr>
          <w:spacing w:val="40"/>
        </w:rPr>
        <w:t> </w:t>
      </w:r>
      <w:r>
        <w:rPr/>
        <w:t>낙하되지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경우도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바닥과</w:t>
      </w:r>
      <w:r>
        <w:rPr>
          <w:spacing w:val="40"/>
        </w:rPr>
        <w:t> </w:t>
      </w:r>
      <w:r>
        <w:rPr/>
        <w:t>수평방향으 로 낙하될 수도 있고 모서리나 각 부분으로 낙하될 수도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 취급하는 방법에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정도</w:t>
      </w:r>
      <w:r>
        <w:rPr>
          <w:spacing w:val="40"/>
        </w:rPr>
        <w:t> </w:t>
      </w:r>
      <w:r>
        <w:rPr/>
        <w:t>경향은</w:t>
      </w:r>
      <w:r>
        <w:rPr>
          <w:spacing w:val="40"/>
        </w:rPr>
        <w:t> </w:t>
      </w:r>
      <w:r>
        <w:rPr/>
        <w:t>알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BodyText"/>
        <w:spacing w:line="300" w:lineRule="auto" w:before="66"/>
        <w:ind w:left="117" w:right="315" w:firstLine="479"/>
        <w:jc w:val="both"/>
        <w:rPr>
          <w:rFonts w:ascii="Book Antiqua" w:eastAsia="Book Antiqua"/>
        </w:rPr>
      </w:pPr>
      <w:r>
        <w:rPr/>
        <w:t>그림 </w:t>
      </w:r>
      <w:r>
        <w:rPr>
          <w:rFonts w:ascii="Book Antiqua" w:eastAsia="Book Antiqua"/>
        </w:rPr>
        <w:t>2</w:t>
      </w:r>
      <w:r>
        <w:rPr/>
        <w:t>는 특정의 포장제품이 확률적으로 물류 과정에서 일어날 수 있는 낙하 높이 분포를 나타내고 있다</w:t>
      </w:r>
      <w:r>
        <w:rPr>
          <w:rFonts w:ascii="Book Antiqua" w:eastAsia="Book Antiqua"/>
        </w:rPr>
        <w:t>. </w:t>
      </w:r>
      <w:r>
        <w:rPr/>
        <w:t>이 그림으로부터 낮은 높이로부터의 낙하는 </w:t>
      </w:r>
      <w:r>
        <w:rPr/>
        <w:t>빈번하게 발생하지만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높이로부터의</w:t>
      </w:r>
      <w:r>
        <w:rPr>
          <w:spacing w:val="40"/>
        </w:rPr>
        <w:t> </w:t>
      </w:r>
      <w:r>
        <w:rPr/>
        <w:t>낙하는</w:t>
      </w:r>
      <w:r>
        <w:rPr>
          <w:spacing w:val="40"/>
        </w:rPr>
        <w:t> </w:t>
      </w:r>
      <w:r>
        <w:rPr/>
        <w:t>발생해도</w:t>
      </w:r>
      <w:r>
        <w:rPr>
          <w:spacing w:val="40"/>
        </w:rPr>
        <w:t> </w:t>
      </w:r>
      <w:r>
        <w:rPr/>
        <w:t>드물다는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읽어낼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 </w:t>
      </w:r>
      <w:r>
        <w:rPr/>
        <w:t>이</w:t>
      </w:r>
      <w:r>
        <w:rPr>
          <w:spacing w:val="40"/>
        </w:rPr>
        <w:t> </w:t>
      </w:r>
      <w:r>
        <w:rPr/>
        <w:t>예는</w:t>
      </w:r>
      <w:r>
        <w:rPr>
          <w:spacing w:val="40"/>
        </w:rPr>
        <w:t> </w:t>
      </w:r>
      <w:r>
        <w:rPr/>
        <w:t>특정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한정한</w:t>
      </w:r>
      <w:r>
        <w:rPr>
          <w:spacing w:val="40"/>
        </w:rPr>
        <w:t> </w:t>
      </w:r>
      <w:r>
        <w:rPr/>
        <w:t>것이지만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경향은</w:t>
      </w:r>
      <w:r>
        <w:rPr>
          <w:spacing w:val="40"/>
        </w:rPr>
        <w:t> </w:t>
      </w:r>
      <w:r>
        <w:rPr/>
        <w:t>일반적으로도</w:t>
      </w:r>
      <w:r>
        <w:rPr>
          <w:spacing w:val="40"/>
        </w:rPr>
        <w:t> </w:t>
      </w:r>
      <w:r>
        <w:rPr/>
        <w:t>적용할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낮은 높이에서의 낙하는 포장제품을 들거나 내려놓을 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손으로 약간 밀어내 거나 할 때 발생한다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 큰 낙하는 보관화물의 붕괴나 하역 도중의 낙하 등 사고가 나는 경우에 발생한다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2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2056295</wp:posOffset>
            </wp:positionH>
            <wp:positionV relativeFrom="paragraph">
              <wp:posOffset>114108</wp:posOffset>
            </wp:positionV>
            <wp:extent cx="3441749" cy="2562605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1749" cy="2562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53"/>
      </w:pPr>
      <w:r>
        <w:rPr/>
        <w:t>그림</w:t>
      </w:r>
      <w:r>
        <w:rPr>
          <w:spacing w:val="28"/>
        </w:rPr>
        <w:t> </w:t>
      </w:r>
      <w:r>
        <w:rPr>
          <w:rFonts w:ascii="Book Antiqua" w:eastAsia="Book Antiqua"/>
          <w:b w:val="0"/>
        </w:rPr>
        <w:t>2.</w:t>
      </w:r>
      <w:r>
        <w:rPr>
          <w:rFonts w:ascii="Book Antiqua" w:eastAsia="Book Antiqua"/>
          <w:b w:val="0"/>
          <w:spacing w:val="54"/>
        </w:rPr>
        <w:t> </w:t>
      </w:r>
      <w:r>
        <w:rPr/>
        <w:t>낙하</w:t>
      </w:r>
      <w:r>
        <w:rPr>
          <w:spacing w:val="30"/>
        </w:rPr>
        <w:t> </w:t>
      </w:r>
      <w:r>
        <w:rPr/>
        <w:t>높이에</w:t>
      </w:r>
      <w:r>
        <w:rPr>
          <w:spacing w:val="30"/>
        </w:rPr>
        <w:t> </w:t>
      </w:r>
      <w:r>
        <w:rPr/>
        <w:t>따른</w:t>
      </w:r>
      <w:r>
        <w:rPr>
          <w:spacing w:val="31"/>
        </w:rPr>
        <w:t> </w:t>
      </w:r>
      <w:r>
        <w:rPr/>
        <w:t>낙하</w:t>
      </w:r>
      <w:r>
        <w:rPr>
          <w:spacing w:val="30"/>
        </w:rPr>
        <w:t> </w:t>
      </w:r>
      <w:r>
        <w:rPr/>
        <w:t>발생</w:t>
      </w:r>
      <w:r>
        <w:rPr>
          <w:spacing w:val="30"/>
        </w:rPr>
        <w:t> </w:t>
      </w:r>
      <w:r>
        <w:rPr>
          <w:spacing w:val="-5"/>
        </w:rPr>
        <w:t>확률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발생</w:t>
      </w:r>
      <w:r>
        <w:rPr>
          <w:spacing w:val="40"/>
        </w:rPr>
        <w:t> </w:t>
      </w:r>
      <w:r>
        <w:rPr/>
        <w:t>확률과</w:t>
      </w:r>
      <w:r>
        <w:rPr>
          <w:spacing w:val="40"/>
        </w:rPr>
        <w:t> </w:t>
      </w:r>
      <w:r>
        <w:rPr/>
        <w:t>관련한</w:t>
      </w:r>
      <w:r>
        <w:rPr>
          <w:spacing w:val="40"/>
        </w:rPr>
        <w:t> </w:t>
      </w:r>
      <w:r>
        <w:rPr/>
        <w:t>낙하</w:t>
      </w:r>
      <w:r>
        <w:rPr>
          <w:spacing w:val="40"/>
        </w:rPr>
        <w:t> </w:t>
      </w:r>
      <w:r>
        <w:rPr/>
        <w:t>높이에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정보는</w:t>
      </w:r>
      <w:r>
        <w:rPr>
          <w:spacing w:val="40"/>
        </w:rPr>
        <w:t> </w:t>
      </w:r>
      <w:r>
        <w:rPr/>
        <w:t>이상적인</w:t>
      </w:r>
      <w:r>
        <w:rPr>
          <w:spacing w:val="40"/>
        </w:rPr>
        <w:t> </w:t>
      </w:r>
      <w:r>
        <w:rPr/>
        <w:t>포장설계와</w:t>
      </w:r>
      <w:r>
        <w:rPr>
          <w:spacing w:val="40"/>
        </w:rPr>
        <w:t> </w:t>
      </w:r>
      <w:r>
        <w:rPr/>
        <w:t>포장제품 의</w:t>
      </w:r>
      <w:r>
        <w:rPr>
          <w:spacing w:val="40"/>
        </w:rPr>
        <w:t> </w:t>
      </w:r>
      <w:r>
        <w:rPr/>
        <w:t>파손율을</w:t>
      </w:r>
      <w:r>
        <w:rPr>
          <w:spacing w:val="40"/>
        </w:rPr>
        <w:t> </w:t>
      </w:r>
      <w:r>
        <w:rPr/>
        <w:t>추정하기</w:t>
      </w:r>
      <w:r>
        <w:rPr>
          <w:spacing w:val="40"/>
        </w:rPr>
        <w:t> </w:t>
      </w:r>
      <w:r>
        <w:rPr/>
        <w:t>위해서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중요하다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예를</w:t>
      </w:r>
      <w:r>
        <w:rPr>
          <w:spacing w:val="40"/>
        </w:rPr>
        <w:t> </w:t>
      </w:r>
      <w:r>
        <w:rPr/>
        <w:t>들어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파손률을</w:t>
      </w:r>
      <w:r>
        <w:rPr>
          <w:spacing w:val="40"/>
        </w:rPr>
        <w:t> </w:t>
      </w:r>
      <w:r>
        <w:rPr>
          <w:rFonts w:ascii="Book Antiqua" w:eastAsia="Book Antiqua"/>
        </w:rPr>
        <w:t>1%</w:t>
      </w:r>
      <w:r>
        <w:rPr/>
        <w:t>이하 로 원하는 경우 그림 </w:t>
      </w:r>
      <w:r>
        <w:rPr>
          <w:rFonts w:ascii="Book Antiqua" w:eastAsia="Book Antiqua"/>
        </w:rPr>
        <w:t>2</w:t>
      </w:r>
      <w:r>
        <w:rPr/>
        <w:t>를 기준으로 하면 약 </w:t>
      </w:r>
      <w:r>
        <w:rPr>
          <w:rFonts w:ascii="Book Antiqua" w:eastAsia="Book Antiqua"/>
        </w:rPr>
        <w:t>32</w:t>
      </w:r>
      <w:r>
        <w:rPr/>
        <w:t>인치의 낙하 높이로 정하여 포장을 설계하면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 여러분이 경제적인 이유로 </w:t>
      </w:r>
      <w:r>
        <w:rPr>
          <w:rFonts w:ascii="Book Antiqua" w:eastAsia="Book Antiqua"/>
        </w:rPr>
        <w:t>4%</w:t>
      </w:r>
      <w:r>
        <w:rPr/>
        <w:t>의 파손률도 받아들일 수 있 다면 </w:t>
      </w:r>
      <w:r>
        <w:rPr>
          <w:rFonts w:ascii="Book Antiqua" w:eastAsia="Book Antiqua"/>
        </w:rPr>
        <w:t>20</w:t>
      </w:r>
      <w:r>
        <w:rPr>
          <w:rFonts w:ascii="Book Antiqua" w:eastAsia="Book Antiqua"/>
          <w:spacing w:val="40"/>
        </w:rPr>
        <w:t> </w:t>
      </w:r>
      <w:r>
        <w:rPr/>
        <w:t>인치의 낙하 높이까지 내릴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 파손률을 </w:t>
      </w:r>
      <w:r>
        <w:rPr>
          <w:rFonts w:ascii="Book Antiqua" w:eastAsia="Book Antiqua"/>
        </w:rPr>
        <w:t>0.1%</w:t>
      </w:r>
      <w:r>
        <w:rPr/>
        <w:t>이하로 억제 하려고 하면 단번에 </w:t>
      </w:r>
      <w:r>
        <w:rPr>
          <w:rFonts w:ascii="Book Antiqua" w:eastAsia="Book Antiqua"/>
        </w:rPr>
        <w:t>42 </w:t>
      </w:r>
      <w:r>
        <w:rPr/>
        <w:t>인치의 낙하 높이로 높이지 않으면 안 된다</w:t>
      </w:r>
      <w:r>
        <w:rPr>
          <w:rFonts w:ascii="Book Antiqua" w:eastAsia="Book Antiqua"/>
        </w:rPr>
        <w:t>. </w:t>
      </w:r>
      <w:r>
        <w:rPr/>
        <w:t>이러한 평가 방법으로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파손에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비용과</w:t>
      </w:r>
      <w:r>
        <w:rPr>
          <w:spacing w:val="40"/>
        </w:rPr>
        <w:t> </w:t>
      </w:r>
      <w:r>
        <w:rPr/>
        <w:t>포장에</w:t>
      </w:r>
      <w:r>
        <w:rPr>
          <w:spacing w:val="40"/>
        </w:rPr>
        <w:t> </w:t>
      </w:r>
      <w:r>
        <w:rPr/>
        <w:t>필요한</w:t>
      </w:r>
      <w:r>
        <w:rPr>
          <w:spacing w:val="40"/>
        </w:rPr>
        <w:t> </w:t>
      </w:r>
      <w:r>
        <w:rPr/>
        <w:t>비용을</w:t>
      </w:r>
      <w:r>
        <w:rPr>
          <w:spacing w:val="40"/>
        </w:rPr>
        <w:t> </w:t>
      </w:r>
      <w:r>
        <w:rPr/>
        <w:t>검토할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가장 높은 충격 레벨을 상정하면 제품 보호는 완벽하겠지만 대부분의 경우 포장비용이 높아지므로</w:t>
      </w:r>
      <w:r>
        <w:rPr>
          <w:spacing w:val="40"/>
        </w:rPr>
        <w:t> </w:t>
      </w:r>
      <w:r>
        <w:rPr/>
        <w:t>파손</w:t>
      </w:r>
      <w:r>
        <w:rPr>
          <w:spacing w:val="40"/>
        </w:rPr>
        <w:t> </w:t>
      </w:r>
      <w:r>
        <w:rPr/>
        <w:t>허용</w:t>
      </w:r>
      <w:r>
        <w:rPr>
          <w:spacing w:val="40"/>
        </w:rPr>
        <w:t> </w:t>
      </w:r>
      <w:r>
        <w:rPr/>
        <w:t>레벨을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정도로</w:t>
      </w:r>
      <w:r>
        <w:rPr>
          <w:spacing w:val="40"/>
        </w:rPr>
        <w:t> </w:t>
      </w:r>
      <w:r>
        <w:rPr/>
        <w:t>할지</w:t>
      </w:r>
      <w:r>
        <w:rPr>
          <w:spacing w:val="40"/>
        </w:rPr>
        <w:t> </w:t>
      </w:r>
      <w:r>
        <w:rPr/>
        <w:t>검토를</w:t>
      </w:r>
      <w:r>
        <w:rPr>
          <w:spacing w:val="40"/>
        </w:rPr>
        <w:t> </w:t>
      </w:r>
      <w:r>
        <w:rPr/>
        <w:t>통한</w:t>
      </w:r>
      <w:r>
        <w:rPr>
          <w:spacing w:val="40"/>
        </w:rPr>
        <w:t> </w:t>
      </w:r>
      <w:r>
        <w:rPr/>
        <w:t>설계가</w:t>
      </w:r>
      <w:r>
        <w:rPr>
          <w:spacing w:val="40"/>
        </w:rPr>
        <w:t> </w:t>
      </w:r>
      <w:r>
        <w:rPr/>
        <w:t>필요하다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9"/>
        </w:rPr>
      </w:pPr>
    </w:p>
    <w:p>
      <w:pPr>
        <w:pStyle w:val="BodyText"/>
        <w:ind w:left="597"/>
      </w:pPr>
      <w:r>
        <w:rPr/>
        <w:t>이러한</w:t>
      </w:r>
      <w:r>
        <w:rPr>
          <w:spacing w:val="51"/>
        </w:rPr>
        <w:t> </w:t>
      </w:r>
      <w:r>
        <w:rPr/>
        <w:t>종류의</w:t>
      </w:r>
      <w:r>
        <w:rPr>
          <w:spacing w:val="52"/>
        </w:rPr>
        <w:t> </w:t>
      </w:r>
      <w:r>
        <w:rPr/>
        <w:t>정보를</w:t>
      </w:r>
      <w:r>
        <w:rPr>
          <w:spacing w:val="51"/>
        </w:rPr>
        <w:t> </w:t>
      </w:r>
      <w:r>
        <w:rPr/>
        <w:t>이용한</w:t>
      </w:r>
      <w:r>
        <w:rPr>
          <w:spacing w:val="52"/>
        </w:rPr>
        <w:t> </w:t>
      </w:r>
      <w:r>
        <w:rPr/>
        <w:t>포장설계는</w:t>
      </w:r>
      <w:r>
        <w:rPr>
          <w:spacing w:val="51"/>
        </w:rPr>
        <w:t> </w:t>
      </w:r>
      <w:r>
        <w:rPr/>
        <w:t>가장</w:t>
      </w:r>
      <w:r>
        <w:rPr>
          <w:spacing w:val="52"/>
        </w:rPr>
        <w:t> </w:t>
      </w:r>
      <w:r>
        <w:rPr/>
        <w:t>좋은</w:t>
      </w:r>
      <w:r>
        <w:rPr>
          <w:spacing w:val="49"/>
        </w:rPr>
        <w:t> </w:t>
      </w:r>
      <w:r>
        <w:rPr/>
        <w:t>방법이라</w:t>
      </w:r>
      <w:r>
        <w:rPr>
          <w:spacing w:val="52"/>
        </w:rPr>
        <w:t> </w:t>
      </w:r>
      <w:r>
        <w:rPr/>
        <w:t>할</w:t>
      </w:r>
      <w:r>
        <w:rPr>
          <w:spacing w:val="51"/>
        </w:rPr>
        <w:t> </w:t>
      </w:r>
      <w:r>
        <w:rPr/>
        <w:t>수</w:t>
      </w:r>
      <w:r>
        <w:rPr>
          <w:spacing w:val="52"/>
        </w:rPr>
        <w:t> </w:t>
      </w:r>
      <w:r>
        <w:rPr>
          <w:spacing w:val="-5"/>
        </w:rPr>
        <w:t>있지만</w:t>
      </w:r>
    </w:p>
    <w:p>
      <w:pPr>
        <w:spacing w:after="0"/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315"/>
        <w:jc w:val="both"/>
        <w:rPr>
          <w:rFonts w:ascii="Book Antiqua" w:eastAsia="Book Antiqua"/>
        </w:rPr>
      </w:pPr>
      <w:r>
        <w:rPr/>
        <w:t>일반적으로</w:t>
      </w:r>
      <w:r>
        <w:rPr>
          <w:spacing w:val="40"/>
        </w:rPr>
        <w:t> </w:t>
      </w:r>
      <w:r>
        <w:rPr/>
        <w:t>특정</w:t>
      </w:r>
      <w:r>
        <w:rPr>
          <w:spacing w:val="40"/>
        </w:rPr>
        <w:t> </w:t>
      </w:r>
      <w:r>
        <w:rPr/>
        <w:t>제품과</w:t>
      </w:r>
      <w:r>
        <w:rPr>
          <w:spacing w:val="40"/>
        </w:rPr>
        <w:t> </w:t>
      </w:r>
      <w:r>
        <w:rPr/>
        <w:t>물류과정을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세세한</w:t>
      </w:r>
      <w:r>
        <w:rPr>
          <w:spacing w:val="40"/>
        </w:rPr>
        <w:t> </w:t>
      </w:r>
      <w:r>
        <w:rPr/>
        <w:t>데이터의</w:t>
      </w:r>
      <w:r>
        <w:rPr>
          <w:spacing w:val="40"/>
        </w:rPr>
        <w:t> </w:t>
      </w:r>
      <w:r>
        <w:rPr/>
        <w:t>입수는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불가능하 다</w:t>
      </w:r>
      <w:r>
        <w:rPr>
          <w:rFonts w:ascii="Book Antiqua" w:eastAsia="Book Antiqua"/>
        </w:rPr>
        <w:t>. </w:t>
      </w:r>
      <w:r>
        <w:rPr/>
        <w:t>차선으로 지금까지 수많은 포장산업체에서 개발하여 왔고 채용되어 온 과거의 물류</w:t>
      </w:r>
      <w:r>
        <w:rPr>
          <w:spacing w:val="40"/>
        </w:rPr>
        <w:t> </w:t>
      </w:r>
      <w:r>
        <w:rPr/>
        <w:t>데이터</w:t>
      </w:r>
      <w:r>
        <w:rPr>
          <w:rFonts w:ascii="Book Antiqua" w:eastAsia="Book Antiqua"/>
        </w:rPr>
        <w:t>(ASTM</w:t>
      </w:r>
      <w:r>
        <w:rPr/>
        <w:t>과</w:t>
      </w:r>
      <w:r>
        <w:rPr>
          <w:spacing w:val="40"/>
        </w:rPr>
        <w:t> </w:t>
      </w:r>
      <w:r>
        <w:rPr>
          <w:rFonts w:ascii="Book Antiqua" w:eastAsia="Book Antiqua"/>
        </w:rPr>
        <w:t>ISTA</w:t>
      </w:r>
      <w:r>
        <w:rPr>
          <w:rFonts w:ascii="Book Antiqua" w:eastAsia="Book Antiqua"/>
          <w:spacing w:val="40"/>
        </w:rPr>
        <w:t> </w:t>
      </w:r>
      <w:r>
        <w:rPr/>
        <w:t>등</w:t>
      </w:r>
      <w:r>
        <w:rPr>
          <w:rFonts w:ascii="Book Antiqua" w:eastAsia="Book Antiqua"/>
        </w:rPr>
        <w:t>)</w:t>
      </w:r>
      <w:r>
        <w:rPr/>
        <w:t>를</w:t>
      </w:r>
      <w:r>
        <w:rPr>
          <w:spacing w:val="40"/>
        </w:rPr>
        <w:t> </w:t>
      </w:r>
      <w:r>
        <w:rPr/>
        <w:t>이용하는</w:t>
      </w:r>
      <w:r>
        <w:rPr>
          <w:spacing w:val="40"/>
        </w:rPr>
        <w:t> </w:t>
      </w:r>
      <w:r>
        <w:rPr/>
        <w:t>방법이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포장</w:t>
      </w:r>
      <w:r>
        <w:rPr>
          <w:spacing w:val="40"/>
        </w:rPr>
        <w:t> </w:t>
      </w:r>
      <w:r>
        <w:rPr/>
        <w:t>화물은</w:t>
      </w:r>
      <w:r>
        <w:rPr>
          <w:spacing w:val="40"/>
        </w:rPr>
        <w:t> </w:t>
      </w:r>
      <w:r>
        <w:rPr/>
        <w:t>크기나</w:t>
      </w:r>
      <w:r>
        <w:rPr>
          <w:spacing w:val="40"/>
        </w:rPr>
        <w:t> </w:t>
      </w:r>
      <w:r>
        <w:rPr/>
        <w:t>무게에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취급이</w:t>
      </w:r>
      <w:r>
        <w:rPr>
          <w:spacing w:val="40"/>
        </w:rPr>
        <w:t> </w:t>
      </w:r>
      <w:r>
        <w:rPr/>
        <w:t>달라진다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가벼운</w:t>
      </w:r>
      <w:r>
        <w:rPr>
          <w:spacing w:val="40"/>
        </w:rPr>
        <w:t> </w:t>
      </w:r>
      <w:r>
        <w:rPr/>
        <w:t>포장은</w:t>
      </w:r>
      <w:r>
        <w:rPr>
          <w:spacing w:val="40"/>
        </w:rPr>
        <w:t> </w:t>
      </w:r>
      <w:r>
        <w:rPr/>
        <w:t>낙하</w:t>
      </w:r>
      <w:r>
        <w:rPr>
          <w:spacing w:val="40"/>
        </w:rPr>
        <w:t> </w:t>
      </w:r>
      <w:r>
        <w:rPr/>
        <w:t>높이 가 높게 되어 있는데 이는 가벼운 제품일수록 쉽게 들려지고 던져질 확률이 높기 때문이며 반대로 무거운 제품은 인력에 의한 취급보다도 기계에 의해 취급될 확</w:t>
      </w:r>
      <w:r>
        <w:rPr>
          <w:spacing w:val="80"/>
        </w:rPr>
        <w:t> </w:t>
      </w:r>
      <w:r>
        <w:rPr/>
        <w:t>률이 높으므로 낙하 높이가 낮다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ASTM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D-3332</w:t>
      </w:r>
      <w:r>
        <w:rPr>
          <w:rFonts w:ascii="Book Antiqua" w:eastAsia="Book Antiqua"/>
          <w:spacing w:val="80"/>
        </w:rPr>
        <w:t> </w:t>
      </w:r>
      <w:r>
        <w:rPr/>
        <w:t>에</w:t>
      </w:r>
      <w:r>
        <w:rPr>
          <w:spacing w:val="40"/>
        </w:rPr>
        <w:t> </w:t>
      </w:r>
      <w:r>
        <w:rPr/>
        <w:t>나와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낙하</w:t>
      </w:r>
      <w:r>
        <w:rPr>
          <w:spacing w:val="40"/>
        </w:rPr>
        <w:t> </w:t>
      </w:r>
      <w:r>
        <w:rPr/>
        <w:t>높이와</w:t>
      </w:r>
      <w:r>
        <w:rPr>
          <w:spacing w:val="40"/>
        </w:rPr>
        <w:t> </w:t>
      </w:r>
      <w:r>
        <w:rPr/>
        <w:t>포장제품의</w:t>
      </w:r>
      <w:r>
        <w:rPr>
          <w:spacing w:val="40"/>
        </w:rPr>
        <w:t> </w:t>
      </w:r>
      <w:r>
        <w:rPr/>
        <w:t>중량과의</w:t>
      </w:r>
      <w:r>
        <w:rPr>
          <w:spacing w:val="40"/>
        </w:rPr>
        <w:t> </w:t>
      </w:r>
      <w:r>
        <w:rPr/>
        <w:t>상관관계는 표 </w:t>
      </w:r>
      <w:r>
        <w:rPr>
          <w:rFonts w:ascii="Book Antiqua" w:eastAsia="Book Antiqua"/>
        </w:rPr>
        <w:t>3</w:t>
      </w:r>
      <w:r>
        <w:rPr/>
        <w:t>과 같다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ind w:left="1134" w:right="1329"/>
        <w:jc w:val="center"/>
      </w:pPr>
      <w:r>
        <w:rPr/>
        <w:t>표</w:t>
      </w:r>
      <w:r>
        <w:rPr>
          <w:spacing w:val="30"/>
        </w:rPr>
        <w:t>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52"/>
        </w:rPr>
        <w:t> </w:t>
      </w:r>
      <w:r>
        <w:rPr/>
        <w:t>낙하높이와</w:t>
      </w:r>
      <w:r>
        <w:rPr>
          <w:spacing w:val="31"/>
        </w:rPr>
        <w:t> </w:t>
      </w:r>
      <w:r>
        <w:rPr/>
        <w:t>제품중량과의</w:t>
      </w:r>
      <w:r>
        <w:rPr>
          <w:spacing w:val="31"/>
        </w:rPr>
        <w:t> </w:t>
      </w:r>
      <w:r>
        <w:rPr>
          <w:spacing w:val="-4"/>
        </w:rPr>
        <w:t>상관관계</w:t>
      </w:r>
    </w:p>
    <w:p>
      <w:pPr>
        <w:pStyle w:val="BodyText"/>
        <w:spacing w:before="7"/>
        <w:rPr>
          <w:sz w:val="10"/>
        </w:rPr>
      </w:pPr>
    </w:p>
    <w:p>
      <w:pPr>
        <w:spacing w:after="0"/>
        <w:rPr>
          <w:sz w:val="10"/>
        </w:rPr>
        <w:sectPr>
          <w:pgSz w:w="11900" w:h="16820"/>
          <w:pgMar w:header="0" w:footer="851" w:top="1600" w:bottom="1040" w:left="1300" w:right="1100"/>
        </w:sectPr>
      </w:pPr>
    </w:p>
    <w:p>
      <w:pPr>
        <w:spacing w:line="357" w:lineRule="auto" w:before="72"/>
        <w:ind w:left="719" w:right="38" w:firstLine="0"/>
        <w:jc w:val="center"/>
        <w:rPr>
          <w:rFonts w:ascii="Book Antiqua" w:eastAsia="Book Antiqua"/>
          <w:sz w:val="20"/>
        </w:rPr>
      </w:pPr>
      <w:r>
        <w:rPr/>
        <w:pict>
          <v:group style="position:absolute;margin-left:83.775497pt;margin-top:-.245126pt;width:427.65pt;height:131.65pt;mso-position-horizontal-relative:page;mso-position-vertical-relative:paragraph;z-index:-16423424" id="docshapegroup28" coordorigin="1676,-5" coordsize="8553,2633">
            <v:line style="position:absolute" from="1686,6" to="1686,2617" stroked="true" strokeweight="1.079pt" strokecolor="#282828">
              <v:stroke dashstyle="solid"/>
            </v:line>
            <v:shape style="position:absolute;left:4087;top:5;width:3644;height:2611" id="docshape29" coordorigin="4087,6" coordsize="3644,2611" path="m4087,6l4087,2617m7731,6l7731,2617e" filled="false" stroked="true" strokeweight=".48pt" strokecolor="#000000">
              <v:path arrowok="t"/>
              <v:stroke dashstyle="solid"/>
            </v:shape>
            <v:shape style="position:absolute;left:1676;top:5;width:8552;height:2611" id="docshape30" coordorigin="1677,6" coordsize="8552,2611" path="m10216,6l10216,2617m1677,6l10228,6e" filled="false" stroked="true" strokeweight="1.079pt" strokecolor="#282828">
              <v:path arrowok="t"/>
              <v:stroke dashstyle="solid"/>
            </v:shape>
            <v:shape style="position:absolute;left:1676;top:401;width:8552;height:1846" id="docshape31" coordorigin="1677,401" coordsize="8552,1846" path="m1677,401l10228,401m1677,771l10228,771m1677,1140l10228,1140m1677,1509l10228,1509m1677,1878l10228,1878m1677,2247l10228,2247e" filled="false" stroked="true" strokeweight=".48pt" strokecolor="#000000">
              <v:path arrowok="t"/>
              <v:stroke dashstyle="solid"/>
            </v:shape>
            <v:line style="position:absolute" from="1677,2617" to="10228,2617" stroked="true" strokeweight="1.079pt" strokecolor="#282828">
              <v:stroke dashstyle="solid"/>
            </v:line>
            <w10:wrap type="none"/>
          </v:group>
        </w:pict>
      </w:r>
      <w:r>
        <w:rPr>
          <w:sz w:val="20"/>
        </w:rPr>
        <w:t>포장물의</w:t>
      </w:r>
      <w:r>
        <w:rPr>
          <w:spacing w:val="-2"/>
          <w:sz w:val="20"/>
        </w:rPr>
        <w:t> </w:t>
      </w:r>
      <w:r>
        <w:rPr>
          <w:sz w:val="20"/>
        </w:rPr>
        <w:t>무게</w:t>
      </w:r>
      <w:r>
        <w:rPr>
          <w:rFonts w:ascii="Book Antiqua" w:eastAsia="Book Antiqua"/>
          <w:sz w:val="20"/>
        </w:rPr>
        <w:t>(lbs.) </w:t>
      </w:r>
      <w:r>
        <w:rPr>
          <w:rFonts w:ascii="Book Antiqua" w:eastAsia="Book Antiqua"/>
          <w:spacing w:val="-4"/>
          <w:sz w:val="20"/>
        </w:rPr>
        <w:t>0</w:t>
      </w:r>
      <w:r>
        <w:rPr>
          <w:rFonts w:ascii="PMingLiU" w:eastAsia="PMingLiU" w:hint="eastAsia"/>
          <w:spacing w:val="-4"/>
          <w:sz w:val="20"/>
        </w:rPr>
        <w:t>～</w:t>
      </w:r>
      <w:r>
        <w:rPr>
          <w:rFonts w:ascii="Book Antiqua" w:eastAsia="Book Antiqua"/>
          <w:spacing w:val="-4"/>
          <w:sz w:val="20"/>
        </w:rPr>
        <w:t>20</w:t>
      </w:r>
    </w:p>
    <w:p>
      <w:pPr>
        <w:spacing w:line="233" w:lineRule="exact" w:before="0"/>
        <w:ind w:left="717" w:right="38" w:firstLine="0"/>
        <w:jc w:val="center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2"/>
          <w:sz w:val="20"/>
        </w:rPr>
        <w:t>21</w:t>
      </w:r>
      <w:r>
        <w:rPr>
          <w:rFonts w:ascii="PMingLiU" w:eastAsia="PMingLiU" w:hint="eastAsia"/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50</w:t>
      </w:r>
    </w:p>
    <w:p>
      <w:pPr>
        <w:spacing w:before="89"/>
        <w:ind w:left="0" w:right="554" w:firstLine="0"/>
        <w:jc w:val="righ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2"/>
          <w:sz w:val="20"/>
        </w:rPr>
        <w:t>51</w:t>
      </w:r>
      <w:r>
        <w:rPr>
          <w:rFonts w:ascii="PMingLiU" w:eastAsia="PMingLiU" w:hint="eastAsia"/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250</w:t>
      </w:r>
    </w:p>
    <w:p>
      <w:pPr>
        <w:spacing w:before="90"/>
        <w:ind w:left="0" w:right="506" w:firstLine="0"/>
        <w:jc w:val="righ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2"/>
          <w:sz w:val="20"/>
        </w:rPr>
        <w:t>251</w:t>
      </w:r>
      <w:r>
        <w:rPr>
          <w:rFonts w:ascii="PMingLiU" w:eastAsia="PMingLiU" w:hint="eastAsia"/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500</w:t>
      </w:r>
    </w:p>
    <w:p>
      <w:pPr>
        <w:spacing w:before="89"/>
        <w:ind w:left="0" w:right="455" w:firstLine="0"/>
        <w:jc w:val="righ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2"/>
          <w:sz w:val="20"/>
        </w:rPr>
        <w:t>501</w:t>
      </w:r>
      <w:r>
        <w:rPr>
          <w:rFonts w:ascii="PMingLiU" w:eastAsia="PMingLiU" w:hint="eastAsia"/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1000</w:t>
      </w:r>
    </w:p>
    <w:p>
      <w:pPr>
        <w:spacing w:before="90"/>
        <w:ind w:left="0" w:right="454" w:firstLine="0"/>
        <w:jc w:val="right"/>
        <w:rPr>
          <w:sz w:val="20"/>
        </w:rPr>
      </w:pPr>
      <w:r>
        <w:rPr>
          <w:rFonts w:ascii="Book Antiqua" w:eastAsia="Book Antiqua"/>
          <w:sz w:val="20"/>
        </w:rPr>
        <w:t>1001</w:t>
      </w:r>
      <w:r>
        <w:rPr>
          <w:rFonts w:asci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이상</w:t>
      </w:r>
    </w:p>
    <w:p>
      <w:pPr>
        <w:spacing w:before="72"/>
        <w:ind w:left="781" w:right="102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취급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수단</w:t>
      </w:r>
    </w:p>
    <w:p>
      <w:pPr>
        <w:spacing w:line="345" w:lineRule="auto" w:before="126"/>
        <w:ind w:left="783" w:right="102" w:firstLine="0"/>
        <w:jc w:val="center"/>
        <w:rPr>
          <w:sz w:val="20"/>
        </w:rPr>
      </w:pPr>
      <w:r>
        <w:rPr>
          <w:sz w:val="20"/>
        </w:rPr>
        <w:t>한 남자가 던질 수 있는 </w:t>
      </w:r>
      <w:r>
        <w:rPr>
          <w:sz w:val="20"/>
        </w:rPr>
        <w:t>무게 한 남자가 옮길 수 있는 무게 두 남자가 옮길 수 있는 무게 경량물</w:t>
      </w:r>
      <w:r>
        <w:rPr>
          <w:spacing w:val="40"/>
          <w:sz w:val="20"/>
        </w:rPr>
        <w:t> </w:t>
      </w:r>
      <w:r>
        <w:rPr>
          <w:sz w:val="20"/>
        </w:rPr>
        <w:t>운송</w:t>
      </w:r>
      <w:r>
        <w:rPr>
          <w:spacing w:val="40"/>
          <w:sz w:val="20"/>
        </w:rPr>
        <w:t> </w:t>
      </w:r>
      <w:r>
        <w:rPr>
          <w:sz w:val="20"/>
        </w:rPr>
        <w:t>수단</w:t>
      </w:r>
      <w:r>
        <w:rPr>
          <w:spacing w:val="40"/>
          <w:sz w:val="20"/>
        </w:rPr>
        <w:t> </w:t>
      </w:r>
      <w:r>
        <w:rPr>
          <w:sz w:val="20"/>
        </w:rPr>
        <w:t>사용 경량물</w:t>
      </w:r>
      <w:r>
        <w:rPr>
          <w:spacing w:val="40"/>
          <w:sz w:val="20"/>
        </w:rPr>
        <w:t> </w:t>
      </w:r>
      <w:r>
        <w:rPr>
          <w:sz w:val="20"/>
        </w:rPr>
        <w:t>운송</w:t>
      </w:r>
      <w:r>
        <w:rPr>
          <w:spacing w:val="40"/>
          <w:sz w:val="20"/>
        </w:rPr>
        <w:t> </w:t>
      </w:r>
      <w:r>
        <w:rPr>
          <w:sz w:val="20"/>
        </w:rPr>
        <w:t>수단</w:t>
      </w:r>
      <w:r>
        <w:rPr>
          <w:spacing w:val="40"/>
          <w:sz w:val="20"/>
        </w:rPr>
        <w:t> </w:t>
      </w:r>
      <w:r>
        <w:rPr>
          <w:sz w:val="20"/>
        </w:rPr>
        <w:t>사용 중량물 운송 수단 사용</w:t>
      </w:r>
    </w:p>
    <w:p>
      <w:pPr>
        <w:spacing w:line="367" w:lineRule="auto" w:before="72"/>
        <w:ind w:left="719" w:right="1110" w:firstLine="0"/>
        <w:jc w:val="center"/>
        <w:rPr>
          <w:rFonts w:ascii="Book Antiqua" w:eastAsia="Book Antiqua"/>
          <w:sz w:val="20"/>
        </w:rPr>
      </w:pPr>
      <w:r>
        <w:rPr/>
        <w:br w:type="column"/>
      </w:r>
      <w:r>
        <w:rPr>
          <w:sz w:val="20"/>
        </w:rPr>
        <w:t>낙하</w:t>
      </w:r>
      <w:r>
        <w:rPr>
          <w:spacing w:val="-2"/>
          <w:sz w:val="20"/>
        </w:rPr>
        <w:t> </w:t>
      </w:r>
      <w:r>
        <w:rPr>
          <w:sz w:val="20"/>
        </w:rPr>
        <w:t>높이</w:t>
      </w:r>
      <w:r>
        <w:rPr>
          <w:rFonts w:ascii="Book Antiqua" w:eastAsia="Book Antiqua"/>
          <w:sz w:val="20"/>
        </w:rPr>
        <w:t>(</w:t>
      </w:r>
      <w:r>
        <w:rPr>
          <w:sz w:val="20"/>
        </w:rPr>
        <w:t>인치</w:t>
      </w:r>
      <w:r>
        <w:rPr>
          <w:rFonts w:ascii="Book Antiqua" w:eastAsia="Book Antiqua"/>
          <w:sz w:val="20"/>
        </w:rPr>
        <w:t>) </w:t>
      </w:r>
      <w:r>
        <w:rPr>
          <w:rFonts w:ascii="Book Antiqua" w:eastAsia="Book Antiqua"/>
          <w:spacing w:val="-6"/>
          <w:sz w:val="20"/>
        </w:rPr>
        <w:t>42</w:t>
      </w:r>
    </w:p>
    <w:p>
      <w:pPr>
        <w:spacing w:line="236" w:lineRule="exact" w:before="0"/>
        <w:ind w:left="719" w:right="1108" w:firstLine="0"/>
        <w:jc w:val="center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36</w:t>
      </w:r>
    </w:p>
    <w:p>
      <w:pPr>
        <w:spacing w:before="120"/>
        <w:ind w:left="719" w:right="1108" w:firstLine="0"/>
        <w:jc w:val="center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30</w:t>
      </w:r>
    </w:p>
    <w:p>
      <w:pPr>
        <w:spacing w:before="121"/>
        <w:ind w:left="719" w:right="1108" w:firstLine="0"/>
        <w:jc w:val="center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24</w:t>
      </w:r>
    </w:p>
    <w:p>
      <w:pPr>
        <w:spacing w:before="121"/>
        <w:ind w:left="719" w:right="1108" w:firstLine="0"/>
        <w:jc w:val="center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18</w:t>
      </w:r>
    </w:p>
    <w:p>
      <w:pPr>
        <w:spacing w:before="120"/>
        <w:ind w:left="719" w:right="1108" w:firstLine="0"/>
        <w:jc w:val="center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12</w:t>
      </w:r>
    </w:p>
    <w:p>
      <w:pPr>
        <w:spacing w:after="0"/>
        <w:jc w:val="center"/>
        <w:rPr>
          <w:rFonts w:ascii="Book Antiqua"/>
          <w:sz w:val="20"/>
        </w:rPr>
        <w:sectPr>
          <w:type w:val="continuous"/>
          <w:pgSz w:w="11900" w:h="16820"/>
          <w:pgMar w:header="0" w:footer="851" w:top="1600" w:bottom="1040" w:left="1300" w:right="1100"/>
          <w:cols w:num="3" w:equalWidth="0">
            <w:col w:w="2493" w:space="47"/>
            <w:col w:w="3459" w:space="238"/>
            <w:col w:w="3263"/>
          </w:cols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line="300" w:lineRule="auto" w:before="216"/>
        <w:ind w:left="117" w:right="315" w:firstLine="479"/>
        <w:jc w:val="both"/>
        <w:rPr>
          <w:rFonts w:ascii="Book Antiqua" w:eastAsia="Book Antiqua"/>
        </w:rPr>
      </w:pPr>
      <w:r>
        <w:rPr/>
        <w:t>아래 자료는 </w:t>
      </w:r>
      <w:r>
        <w:rPr>
          <w:rFonts w:ascii="Book Antiqua" w:eastAsia="Book Antiqua"/>
        </w:rPr>
        <w:t>Ostrem</w:t>
      </w:r>
      <w:r>
        <w:rPr/>
        <w:t>와 </w:t>
      </w:r>
      <w:r>
        <w:rPr>
          <w:rFonts w:ascii="Book Antiqua" w:eastAsia="Book Antiqua"/>
        </w:rPr>
        <w:t>Godshall</w:t>
      </w:r>
      <w:r>
        <w:rPr/>
        <w:t>에 의해 </w:t>
      </w:r>
      <w:r>
        <w:rPr>
          <w:rFonts w:ascii="Book Antiqua" w:eastAsia="Book Antiqua"/>
        </w:rPr>
        <w:t>1979</w:t>
      </w:r>
      <w:r>
        <w:rPr/>
        <w:t>년에 미국 농무성 삼림제품연구 소에서 발표된 </w:t>
      </w:r>
      <w:r>
        <w:rPr>
          <w:rFonts w:ascii="Book Antiqua" w:eastAsia="Book Antiqua"/>
        </w:rPr>
        <w:t>"An Assessment of the Common Carrier Shipping Environment" (</w:t>
      </w:r>
      <w:r>
        <w:rPr/>
        <w:t>일반적인 물류환경에 관한 평가</w:t>
      </w:r>
      <w:r>
        <w:rPr>
          <w:rFonts w:ascii="Book Antiqua" w:eastAsia="Book Antiqua"/>
        </w:rPr>
        <w:t>)</w:t>
      </w:r>
      <w:r>
        <w:rPr/>
        <w:t>로부터 발췌한 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3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포장화물이</w:t>
      </w:r>
      <w:r>
        <w:rPr>
          <w:spacing w:val="30"/>
          <w:sz w:val="24"/>
        </w:rPr>
        <w:t> </w:t>
      </w:r>
      <w:r>
        <w:rPr>
          <w:sz w:val="24"/>
        </w:rPr>
        <w:t>높은</w:t>
      </w:r>
      <w:r>
        <w:rPr>
          <w:spacing w:val="30"/>
          <w:sz w:val="24"/>
        </w:rPr>
        <w:t> </w:t>
      </w:r>
      <w:r>
        <w:rPr>
          <w:sz w:val="24"/>
        </w:rPr>
        <w:t>곳으로부터</w:t>
      </w:r>
      <w:r>
        <w:rPr>
          <w:spacing w:val="31"/>
          <w:sz w:val="24"/>
        </w:rPr>
        <w:t> </w:t>
      </w:r>
      <w:r>
        <w:rPr>
          <w:sz w:val="24"/>
        </w:rPr>
        <w:t>낙하할</w:t>
      </w:r>
      <w:r>
        <w:rPr>
          <w:spacing w:val="30"/>
          <w:sz w:val="24"/>
        </w:rPr>
        <w:t> </w:t>
      </w:r>
      <w:r>
        <w:rPr>
          <w:sz w:val="24"/>
        </w:rPr>
        <w:t>확률은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미미하다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ListParagraph"/>
        <w:numPr>
          <w:ilvl w:val="0"/>
          <w:numId w:val="3"/>
        </w:numPr>
        <w:tabs>
          <w:tab w:pos="965" w:val="left" w:leader="none"/>
        </w:tabs>
        <w:spacing w:line="300" w:lineRule="auto" w:before="76" w:after="0"/>
        <w:ind w:left="964" w:right="315" w:hanging="367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대부분의</w:t>
      </w:r>
      <w:r>
        <w:rPr>
          <w:spacing w:val="40"/>
          <w:sz w:val="24"/>
        </w:rPr>
        <w:t> </w:t>
      </w:r>
      <w:r>
        <w:rPr>
          <w:sz w:val="24"/>
        </w:rPr>
        <w:t>포장화물은</w:t>
      </w:r>
      <w:r>
        <w:rPr>
          <w:spacing w:val="40"/>
          <w:sz w:val="24"/>
        </w:rPr>
        <w:t> </w:t>
      </w:r>
      <w:r>
        <w:rPr>
          <w:sz w:val="24"/>
        </w:rPr>
        <w:t>낮은</w:t>
      </w:r>
      <w:r>
        <w:rPr>
          <w:spacing w:val="40"/>
          <w:sz w:val="24"/>
        </w:rPr>
        <w:t> </w:t>
      </w:r>
      <w:r>
        <w:rPr>
          <w:sz w:val="24"/>
        </w:rPr>
        <w:t>높이로부터</w:t>
      </w:r>
      <w:r>
        <w:rPr>
          <w:spacing w:val="40"/>
          <w:sz w:val="24"/>
        </w:rPr>
        <w:t> </w:t>
      </w:r>
      <w:r>
        <w:rPr>
          <w:sz w:val="24"/>
        </w:rPr>
        <w:t>빈번하게</w:t>
      </w:r>
      <w:r>
        <w:rPr>
          <w:spacing w:val="40"/>
          <w:sz w:val="24"/>
        </w:rPr>
        <w:t> </w:t>
      </w:r>
      <w:r>
        <w:rPr>
          <w:sz w:val="24"/>
        </w:rPr>
        <w:t>낙하가</w:t>
      </w:r>
      <w:r>
        <w:rPr>
          <w:spacing w:val="40"/>
          <w:sz w:val="24"/>
        </w:rPr>
        <w:t> </w:t>
      </w:r>
      <w:r>
        <w:rPr>
          <w:sz w:val="24"/>
        </w:rPr>
        <w:t>발생하며</w:t>
      </w:r>
      <w:r>
        <w:rPr>
          <w:spacing w:val="40"/>
          <w:sz w:val="24"/>
        </w:rPr>
        <w:t> </w:t>
      </w:r>
      <w:r>
        <w:rPr>
          <w:sz w:val="24"/>
        </w:rPr>
        <w:t>높은</w:t>
      </w:r>
      <w:r>
        <w:rPr>
          <w:spacing w:val="41"/>
          <w:sz w:val="24"/>
        </w:rPr>
        <w:t> </w:t>
      </w:r>
      <w:r>
        <w:rPr>
          <w:sz w:val="24"/>
        </w:rPr>
        <w:t>높</w:t>
      </w:r>
      <w:r>
        <w:rPr>
          <w:sz w:val="24"/>
        </w:rPr>
        <w:t> 이로부터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회</w:t>
      </w:r>
      <w:r>
        <w:rPr>
          <w:spacing w:val="40"/>
          <w:sz w:val="24"/>
        </w:rPr>
        <w:t> </w:t>
      </w:r>
      <w:r>
        <w:rPr>
          <w:sz w:val="24"/>
        </w:rPr>
        <w:t>이상의</w:t>
      </w:r>
      <w:r>
        <w:rPr>
          <w:spacing w:val="40"/>
          <w:sz w:val="24"/>
        </w:rPr>
        <w:t> </w:t>
      </w:r>
      <w:r>
        <w:rPr>
          <w:sz w:val="24"/>
        </w:rPr>
        <w:t>낙하가</w:t>
      </w:r>
      <w:r>
        <w:rPr>
          <w:spacing w:val="40"/>
          <w:sz w:val="24"/>
        </w:rPr>
        <w:t> </w:t>
      </w:r>
      <w:r>
        <w:rPr>
          <w:sz w:val="24"/>
        </w:rPr>
        <w:t>발생하는</w:t>
      </w:r>
      <w:r>
        <w:rPr>
          <w:spacing w:val="40"/>
          <w:sz w:val="24"/>
        </w:rPr>
        <w:t> </w:t>
      </w:r>
      <w:r>
        <w:rPr>
          <w:sz w:val="24"/>
        </w:rPr>
        <w:t>것은</w:t>
      </w:r>
      <w:r>
        <w:rPr>
          <w:spacing w:val="40"/>
          <w:sz w:val="24"/>
        </w:rPr>
        <w:t> </w:t>
      </w:r>
      <w:r>
        <w:rPr>
          <w:sz w:val="24"/>
        </w:rPr>
        <w:t>비교적</w:t>
      </w:r>
      <w:r>
        <w:rPr>
          <w:spacing w:val="40"/>
          <w:sz w:val="24"/>
        </w:rPr>
        <w:t> </w:t>
      </w:r>
      <w:r>
        <w:rPr>
          <w:sz w:val="24"/>
        </w:rPr>
        <w:t>드물다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0"/>
          <w:numId w:val="3"/>
        </w:numPr>
        <w:tabs>
          <w:tab w:pos="958" w:val="left" w:leader="none"/>
        </w:tabs>
        <w:spacing w:line="305" w:lineRule="exact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유니트화</w:t>
      </w:r>
      <w:r>
        <w:rPr>
          <w:spacing w:val="32"/>
          <w:sz w:val="24"/>
        </w:rPr>
        <w:t> </w:t>
      </w:r>
      <w:r>
        <w:rPr>
          <w:sz w:val="24"/>
        </w:rPr>
        <w:t>된</w:t>
      </w:r>
      <w:r>
        <w:rPr>
          <w:spacing w:val="32"/>
          <w:sz w:val="24"/>
        </w:rPr>
        <w:t> </w:t>
      </w:r>
      <w:r>
        <w:rPr>
          <w:sz w:val="24"/>
        </w:rPr>
        <w:t>적재화물은</w:t>
      </w:r>
      <w:r>
        <w:rPr>
          <w:spacing w:val="32"/>
          <w:sz w:val="24"/>
        </w:rPr>
        <w:t> </w:t>
      </w:r>
      <w:r>
        <w:rPr>
          <w:sz w:val="24"/>
        </w:rPr>
        <w:t>비교적</w:t>
      </w:r>
      <w:r>
        <w:rPr>
          <w:spacing w:val="32"/>
          <w:sz w:val="24"/>
        </w:rPr>
        <w:t> </w:t>
      </w:r>
      <w:r>
        <w:rPr>
          <w:sz w:val="24"/>
        </w:rPr>
        <w:t>낙하</w:t>
      </w:r>
      <w:r>
        <w:rPr>
          <w:spacing w:val="32"/>
          <w:sz w:val="24"/>
        </w:rPr>
        <w:t> </w:t>
      </w:r>
      <w:r>
        <w:rPr>
          <w:sz w:val="24"/>
        </w:rPr>
        <w:t>빈도와</w:t>
      </w:r>
      <w:r>
        <w:rPr>
          <w:spacing w:val="32"/>
          <w:sz w:val="24"/>
        </w:rPr>
        <w:t> </w:t>
      </w:r>
      <w:r>
        <w:rPr>
          <w:sz w:val="24"/>
        </w:rPr>
        <w:t>낙하</w:t>
      </w:r>
      <w:r>
        <w:rPr>
          <w:spacing w:val="32"/>
          <w:sz w:val="24"/>
        </w:rPr>
        <w:t> </w:t>
      </w:r>
      <w:r>
        <w:rPr>
          <w:sz w:val="24"/>
        </w:rPr>
        <w:t>높이가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낮다</w:t>
      </w:r>
      <w:r>
        <w:rPr>
          <w:rFonts w:ascii="Book Antiqua" w:hAnsi="Book Antiqua" w:eastAsia="Book Antiqua"/>
          <w:spacing w:val="-5"/>
          <w:sz w:val="24"/>
        </w:rPr>
        <w:t>.</w:t>
      </w:r>
    </w:p>
    <w:p>
      <w:pPr>
        <w:pStyle w:val="ListParagraph"/>
        <w:numPr>
          <w:ilvl w:val="0"/>
          <w:numId w:val="3"/>
        </w:numPr>
        <w:tabs>
          <w:tab w:pos="960" w:val="left" w:leader="none"/>
        </w:tabs>
        <w:spacing w:line="300" w:lineRule="auto" w:before="75" w:after="0"/>
        <w:ind w:left="959" w:right="315" w:hanging="363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대부분의 포장화물은 바닥면으로 수평 낙하하고 있다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평균적으로 낙하 </w:t>
      </w:r>
      <w:r>
        <w:rPr>
          <w:sz w:val="24"/>
        </w:rPr>
        <w:t>총</w:t>
      </w:r>
      <w:r>
        <w:rPr>
          <w:spacing w:val="80"/>
          <w:sz w:val="24"/>
        </w:rPr>
        <w:t> </w:t>
      </w:r>
      <w:r>
        <w:rPr>
          <w:sz w:val="24"/>
        </w:rPr>
        <w:t>수의 </w:t>
      </w:r>
      <w:r>
        <w:rPr>
          <w:rFonts w:ascii="Book Antiqua" w:hAnsi="Book Antiqua" w:eastAsia="Book Antiqua"/>
          <w:sz w:val="24"/>
        </w:rPr>
        <w:t>50%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이상이 바닥면으로 낙하하고 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0"/>
          <w:numId w:val="3"/>
        </w:numPr>
        <w:tabs>
          <w:tab w:pos="958" w:val="left" w:leader="none"/>
        </w:tabs>
        <w:spacing w:line="305" w:lineRule="exact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포장화물이</w:t>
      </w:r>
      <w:r>
        <w:rPr>
          <w:spacing w:val="30"/>
          <w:sz w:val="24"/>
        </w:rPr>
        <w:t> </w:t>
      </w:r>
      <w:r>
        <w:rPr>
          <w:sz w:val="24"/>
        </w:rPr>
        <w:t>무거울수록</w:t>
      </w:r>
      <w:r>
        <w:rPr>
          <w:spacing w:val="30"/>
          <w:sz w:val="24"/>
        </w:rPr>
        <w:t> </w:t>
      </w:r>
      <w:r>
        <w:rPr>
          <w:sz w:val="24"/>
        </w:rPr>
        <w:t>낙하</w:t>
      </w:r>
      <w:r>
        <w:rPr>
          <w:spacing w:val="30"/>
          <w:sz w:val="24"/>
        </w:rPr>
        <w:t> </w:t>
      </w:r>
      <w:r>
        <w:rPr>
          <w:sz w:val="24"/>
        </w:rPr>
        <w:t>높이는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낮다</w:t>
      </w:r>
      <w:r>
        <w:rPr>
          <w:rFonts w:ascii="Book Antiqua" w:hAnsi="Book Antiqua" w:eastAsia="Book Antiqua"/>
          <w:spacing w:val="-5"/>
          <w:sz w:val="24"/>
        </w:rPr>
        <w:t>.</w:t>
      </w:r>
    </w:p>
    <w:p>
      <w:pPr>
        <w:pStyle w:val="ListParagraph"/>
        <w:numPr>
          <w:ilvl w:val="0"/>
          <w:numId w:val="3"/>
        </w:numPr>
        <w:tabs>
          <w:tab w:pos="958" w:val="left" w:leader="none"/>
        </w:tabs>
        <w:spacing w:line="240" w:lineRule="auto" w:before="76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포장화물이</w:t>
      </w:r>
      <w:r>
        <w:rPr>
          <w:spacing w:val="31"/>
          <w:sz w:val="24"/>
        </w:rPr>
        <w:t> </w:t>
      </w:r>
      <w:r>
        <w:rPr>
          <w:sz w:val="24"/>
        </w:rPr>
        <w:t>클수록</w:t>
      </w:r>
      <w:r>
        <w:rPr>
          <w:spacing w:val="31"/>
          <w:sz w:val="24"/>
        </w:rPr>
        <w:t> </w:t>
      </w:r>
      <w:r>
        <w:rPr>
          <w:sz w:val="24"/>
        </w:rPr>
        <w:t>낙하</w:t>
      </w:r>
      <w:r>
        <w:rPr>
          <w:spacing w:val="31"/>
          <w:sz w:val="24"/>
        </w:rPr>
        <w:t> </w:t>
      </w:r>
      <w:r>
        <w:rPr>
          <w:sz w:val="24"/>
        </w:rPr>
        <w:t>높이는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낮다</w:t>
      </w:r>
      <w:r>
        <w:rPr>
          <w:rFonts w:ascii="Book Antiqua" w:hAnsi="Book Antiqua" w:eastAsia="Book Antiqua"/>
          <w:spacing w:val="-5"/>
          <w:sz w:val="24"/>
        </w:rPr>
        <w:t>.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4"/>
        </w:rPr>
        <w:sectPr>
          <w:type w:val="continuous"/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pStyle w:val="ListParagraph"/>
        <w:numPr>
          <w:ilvl w:val="0"/>
          <w:numId w:val="3"/>
        </w:numPr>
        <w:tabs>
          <w:tab w:pos="958" w:val="left" w:leader="none"/>
        </w:tabs>
        <w:spacing w:line="240" w:lineRule="auto" w:before="66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손잡이가</w:t>
      </w:r>
      <w:r>
        <w:rPr>
          <w:spacing w:val="32"/>
          <w:sz w:val="24"/>
        </w:rPr>
        <w:t> </w:t>
      </w:r>
      <w:r>
        <w:rPr>
          <w:sz w:val="24"/>
        </w:rPr>
        <w:t>있는</w:t>
      </w:r>
      <w:r>
        <w:rPr>
          <w:spacing w:val="33"/>
          <w:sz w:val="24"/>
        </w:rPr>
        <w:t> </w:t>
      </w:r>
      <w:r>
        <w:rPr>
          <w:sz w:val="24"/>
        </w:rPr>
        <w:t>포장화물은</w:t>
      </w:r>
      <w:r>
        <w:rPr>
          <w:spacing w:val="33"/>
          <w:sz w:val="24"/>
        </w:rPr>
        <w:t> </w:t>
      </w:r>
      <w:r>
        <w:rPr>
          <w:sz w:val="24"/>
        </w:rPr>
        <w:t>화물</w:t>
      </w:r>
      <w:r>
        <w:rPr>
          <w:spacing w:val="32"/>
          <w:sz w:val="24"/>
        </w:rPr>
        <w:t> </w:t>
      </w:r>
      <w:r>
        <w:rPr>
          <w:sz w:val="24"/>
        </w:rPr>
        <w:t>취급</w:t>
      </w:r>
      <w:r>
        <w:rPr>
          <w:spacing w:val="33"/>
          <w:sz w:val="24"/>
        </w:rPr>
        <w:t> </w:t>
      </w:r>
      <w:r>
        <w:rPr>
          <w:sz w:val="24"/>
        </w:rPr>
        <w:t>시</w:t>
      </w:r>
      <w:r>
        <w:rPr>
          <w:spacing w:val="33"/>
          <w:sz w:val="24"/>
        </w:rPr>
        <w:t> </w:t>
      </w:r>
      <w:r>
        <w:rPr>
          <w:sz w:val="24"/>
        </w:rPr>
        <w:t>낙하</w:t>
      </w:r>
      <w:r>
        <w:rPr>
          <w:spacing w:val="32"/>
          <w:sz w:val="24"/>
        </w:rPr>
        <w:t> </w:t>
      </w:r>
      <w:r>
        <w:rPr>
          <w:sz w:val="24"/>
        </w:rPr>
        <w:t>높이가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낮다</w:t>
      </w:r>
      <w:r>
        <w:rPr>
          <w:rFonts w:ascii="Book Antiqua" w:hAnsi="Book Antiqua" w:eastAsia="Book Antiqua"/>
          <w:spacing w:val="-5"/>
          <w:sz w:val="24"/>
        </w:rPr>
        <w:t>.</w:t>
      </w:r>
    </w:p>
    <w:p>
      <w:pPr>
        <w:pStyle w:val="ListParagraph"/>
        <w:numPr>
          <w:ilvl w:val="0"/>
          <w:numId w:val="3"/>
        </w:numPr>
        <w:tabs>
          <w:tab w:pos="982" w:val="left" w:leader="none"/>
        </w:tabs>
        <w:spacing w:line="300" w:lineRule="auto" w:before="75" w:after="0"/>
        <w:ind w:left="981" w:right="315" w:hanging="384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깨지기</w:t>
      </w:r>
      <w:r>
        <w:rPr>
          <w:spacing w:val="40"/>
          <w:sz w:val="24"/>
        </w:rPr>
        <w:t> </w:t>
      </w:r>
      <w:r>
        <w:rPr>
          <w:sz w:val="24"/>
        </w:rPr>
        <w:t>쉬운</w:t>
      </w:r>
      <w:r>
        <w:rPr>
          <w:spacing w:val="40"/>
          <w:sz w:val="24"/>
        </w:rPr>
        <w:t> </w:t>
      </w:r>
      <w:r>
        <w:rPr>
          <w:sz w:val="24"/>
        </w:rPr>
        <w:t>물건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8"/>
          <w:sz w:val="24"/>
        </w:rPr>
        <w:t> </w:t>
      </w:r>
      <w:r>
        <w:rPr>
          <w:sz w:val="24"/>
        </w:rPr>
        <w:t>취급주의</w:t>
      </w:r>
      <w:r>
        <w:rPr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40"/>
          <w:sz w:val="24"/>
        </w:rPr>
        <w:t> </w:t>
      </w:r>
      <w:r>
        <w:rPr>
          <w:sz w:val="24"/>
        </w:rPr>
        <w:t>라벨은</w:t>
      </w:r>
      <w:r>
        <w:rPr>
          <w:spacing w:val="40"/>
          <w:sz w:val="24"/>
        </w:rPr>
        <w:t> </w:t>
      </w:r>
      <w:r>
        <w:rPr>
          <w:sz w:val="24"/>
        </w:rPr>
        <w:t>어느</w:t>
      </w:r>
      <w:r>
        <w:rPr>
          <w:spacing w:val="40"/>
          <w:sz w:val="24"/>
        </w:rPr>
        <w:t> </w:t>
      </w:r>
      <w:r>
        <w:rPr>
          <w:sz w:val="24"/>
        </w:rPr>
        <w:t>정도</w:t>
      </w:r>
      <w:r>
        <w:rPr>
          <w:spacing w:val="40"/>
          <w:sz w:val="24"/>
        </w:rPr>
        <w:t> </w:t>
      </w:r>
      <w:r>
        <w:rPr>
          <w:sz w:val="24"/>
        </w:rPr>
        <w:t>효과는</w:t>
      </w:r>
      <w:r>
        <w:rPr>
          <w:spacing w:val="40"/>
          <w:sz w:val="24"/>
        </w:rPr>
        <w:t> </w:t>
      </w:r>
      <w:r>
        <w:rPr>
          <w:sz w:val="24"/>
        </w:rPr>
        <w:t>있지만</w:t>
      </w:r>
      <w:r>
        <w:rPr>
          <w:spacing w:val="57"/>
          <w:sz w:val="24"/>
        </w:rPr>
        <w:t> </w:t>
      </w:r>
      <w:r>
        <w:rPr>
          <w:sz w:val="24"/>
        </w:rPr>
        <w:t>크지</w:t>
      </w:r>
      <w:r>
        <w:rPr>
          <w:sz w:val="24"/>
        </w:rPr>
        <w:t> </w:t>
      </w:r>
      <w:r>
        <w:rPr>
          <w:spacing w:val="-4"/>
          <w:sz w:val="24"/>
        </w:rPr>
        <w:t>않다</w:t>
      </w:r>
      <w:r>
        <w:rPr>
          <w:rFonts w:ascii="Book Antiqua" w:hAnsi="Book Antiqua" w:eastAsia="Book Antiqua"/>
          <w:spacing w:val="-4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285" w:lineRule="auto"/>
        <w:ind w:left="117" w:right="315" w:firstLine="479"/>
        <w:jc w:val="both"/>
        <w:rPr>
          <w:rFonts w:ascii="Book Antiqua" w:hAnsi="Book Antiqua" w:eastAsia="Book Antiqua"/>
        </w:rPr>
      </w:pPr>
      <w:r>
        <w:rPr/>
        <w:t>한편</w:t>
      </w:r>
      <w:r>
        <w:rPr>
          <w:spacing w:val="40"/>
        </w:rPr>
        <w:t> </w:t>
      </w:r>
      <w:r>
        <w:rPr/>
        <w:t>상</w:t>
      </w:r>
      <w:r>
        <w:rPr>
          <w:rFonts w:ascii="PMingLiU" w:hAnsi="PMingLiU" w:eastAsia="PMingLiU" w:hint="eastAsia"/>
        </w:rPr>
        <w:t>․</w:t>
      </w:r>
      <w:r>
        <w:rPr/>
        <w:t>하차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집합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분리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포장화물을</w:t>
      </w:r>
      <w:r>
        <w:rPr>
          <w:spacing w:val="40"/>
        </w:rPr>
        <w:t> </w:t>
      </w:r>
      <w:r>
        <w:rPr/>
        <w:t>취급하는</w:t>
      </w:r>
      <w:r>
        <w:rPr>
          <w:spacing w:val="40"/>
        </w:rPr>
        <w:t> </w:t>
      </w:r>
      <w:r>
        <w:rPr/>
        <w:t>빈도도</w:t>
      </w:r>
      <w:r>
        <w:rPr>
          <w:spacing w:val="40"/>
        </w:rPr>
        <w:t> </w:t>
      </w:r>
      <w:r>
        <w:rPr/>
        <w:t>중요한데</w:t>
      </w:r>
      <w:r>
        <w:rPr>
          <w:spacing w:val="40"/>
        </w:rPr>
        <w:t> </w:t>
      </w:r>
      <w:r>
        <w:rPr/>
        <w:t>최소 한 </w:t>
      </w:r>
      <w:r>
        <w:rPr>
          <w:rFonts w:ascii="Book Antiqua" w:hAnsi="Book Antiqua" w:eastAsia="Book Antiqua"/>
        </w:rPr>
        <w:t>3</w:t>
      </w:r>
      <w:r>
        <w:rPr/>
        <w:t>회 이상은 </w:t>
      </w:r>
      <w:r>
        <w:rPr>
          <w:rFonts w:ascii="Book Antiqua" w:hAnsi="Book Antiqua" w:eastAsia="Book Antiqua"/>
        </w:rPr>
        <w:t>handling</w:t>
      </w:r>
      <w:r>
        <w:rPr>
          <w:rFonts w:ascii="Book Antiqua" w:hAnsi="Book Antiqua" w:eastAsia="Book Antiqua"/>
          <w:spacing w:val="40"/>
        </w:rPr>
        <w:t> </w:t>
      </w:r>
      <w:r>
        <w:rPr/>
        <w:t>하게 되며 </w:t>
      </w:r>
      <w:r>
        <w:rPr>
          <w:rFonts w:ascii="Book Antiqua" w:hAnsi="Book Antiqua" w:eastAsia="Book Antiqua"/>
        </w:rPr>
        <w:t>ASTM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D4169</w:t>
      </w:r>
      <w:r>
        <w:rPr/>
        <w:t>는 </w:t>
      </w:r>
      <w:r>
        <w:rPr>
          <w:rFonts w:ascii="Book Antiqua" w:hAnsi="Book Antiqua" w:eastAsia="Book Antiqua"/>
        </w:rPr>
        <w:t>6</w:t>
      </w:r>
      <w:r>
        <w:rPr/>
        <w:t>회 낙하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ISTA</w:t>
      </w:r>
      <w:r>
        <w:rPr/>
        <w:t>는 </w:t>
      </w:r>
      <w:r>
        <w:rPr>
          <w:rFonts w:ascii="Book Antiqua" w:hAnsi="Book Antiqua" w:eastAsia="Book Antiqua"/>
        </w:rPr>
        <w:t>10</w:t>
      </w:r>
      <w:r>
        <w:rPr/>
        <w:t>회 낙하 시험을 제시하고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2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아래 표 </w:t>
      </w:r>
      <w:r>
        <w:rPr>
          <w:rFonts w:ascii="Book Antiqua" w:eastAsia="Book Antiqua"/>
        </w:rPr>
        <w:t>4</w:t>
      </w:r>
      <w:r>
        <w:rPr/>
        <w:t>는 미국산업계의 통계를 바탕으로 하여 포장 화물의 무게에 따른 낙하높이를</w:t>
      </w:r>
      <w:r>
        <w:rPr>
          <w:spacing w:val="32"/>
        </w:rPr>
        <w:t> </w:t>
      </w:r>
      <w:r>
        <w:rPr/>
        <w:t>나타낸</w:t>
      </w:r>
      <w:r>
        <w:rPr>
          <w:spacing w:val="32"/>
        </w:rPr>
        <w:t> </w:t>
      </w:r>
      <w:r>
        <w:rPr/>
        <w:t>것이며</w:t>
      </w:r>
      <w:r>
        <w:rPr>
          <w:spacing w:val="33"/>
        </w:rPr>
        <w:t> </w:t>
      </w:r>
      <w:r>
        <w:rPr/>
        <w:t>표</w:t>
      </w:r>
      <w:r>
        <w:rPr>
          <w:spacing w:val="32"/>
        </w:rPr>
        <w:t> </w:t>
      </w:r>
      <w:r>
        <w:rPr>
          <w:rFonts w:ascii="Book Antiqua" w:eastAsia="Book Antiqua"/>
        </w:rPr>
        <w:t>5</w:t>
      </w:r>
      <w:r>
        <w:rPr/>
        <w:t>와</w:t>
      </w:r>
      <w:r>
        <w:rPr>
          <w:spacing w:val="33"/>
        </w:rPr>
        <w:t> </w:t>
      </w:r>
      <w:r>
        <w:rPr>
          <w:rFonts w:ascii="Book Antiqua" w:eastAsia="Book Antiqua"/>
        </w:rPr>
        <w:t>6</w:t>
      </w:r>
      <w:r>
        <w:rPr/>
        <w:t>은</w:t>
      </w:r>
      <w:r>
        <w:rPr>
          <w:spacing w:val="32"/>
        </w:rPr>
        <w:t> </w:t>
      </w:r>
      <w:r>
        <w:rPr/>
        <w:t>한국과</w:t>
      </w:r>
      <w:r>
        <w:rPr>
          <w:spacing w:val="33"/>
        </w:rPr>
        <w:t> </w:t>
      </w:r>
      <w:r>
        <w:rPr/>
        <w:t>일본의</w:t>
      </w:r>
      <w:r>
        <w:rPr>
          <w:spacing w:val="32"/>
        </w:rPr>
        <w:t> </w:t>
      </w:r>
      <w:r>
        <w:rPr/>
        <w:t>산업</w:t>
      </w:r>
      <w:r>
        <w:rPr>
          <w:spacing w:val="33"/>
        </w:rPr>
        <w:t> </w:t>
      </w:r>
      <w:r>
        <w:rPr/>
        <w:t>표준을</w:t>
      </w:r>
      <w:r>
        <w:rPr>
          <w:spacing w:val="32"/>
        </w:rPr>
        <w:t> </w:t>
      </w:r>
      <w:r>
        <w:rPr/>
        <w:t>나타낸</w:t>
      </w:r>
      <w:r>
        <w:rPr>
          <w:spacing w:val="33"/>
        </w:rPr>
        <w:t> </w:t>
      </w:r>
      <w:r>
        <w:rPr>
          <w:spacing w:val="-4"/>
        </w:rPr>
        <w:t>것이다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3"/>
        <w:rPr>
          <w:rFonts w:ascii="Book Antiqua"/>
        </w:rPr>
      </w:pPr>
    </w:p>
    <w:p>
      <w:pPr>
        <w:pStyle w:val="Heading1"/>
        <w:ind w:right="1331"/>
        <w:rPr>
          <w:rFonts w:ascii="Book Antiqua" w:eastAsia="Book Antiqua"/>
          <w:b w:val="0"/>
        </w:rPr>
      </w:pPr>
      <w:r>
        <w:rPr/>
        <w:t>표</w:t>
      </w:r>
      <w:r>
        <w:rPr>
          <w:spacing w:val="28"/>
        </w:rPr>
        <w:t> </w:t>
      </w:r>
      <w:r>
        <w:rPr>
          <w:rFonts w:ascii="Book Antiqua" w:eastAsia="Book Antiqua"/>
          <w:b w:val="0"/>
        </w:rPr>
        <w:t>4.</w:t>
      </w:r>
      <w:r>
        <w:rPr>
          <w:rFonts w:ascii="Book Antiqua" w:eastAsia="Book Antiqua"/>
          <w:b w:val="0"/>
          <w:spacing w:val="54"/>
        </w:rPr>
        <w:t> </w:t>
      </w:r>
      <w:r>
        <w:rPr/>
        <w:t>포장화물의</w:t>
      </w:r>
      <w:r>
        <w:rPr>
          <w:spacing w:val="28"/>
        </w:rPr>
        <w:t> </w:t>
      </w:r>
      <w:r>
        <w:rPr/>
        <w:t>무게에</w:t>
      </w:r>
      <w:r>
        <w:rPr>
          <w:spacing w:val="29"/>
        </w:rPr>
        <w:t> </w:t>
      </w:r>
      <w:r>
        <w:rPr/>
        <w:t>따른</w:t>
      </w:r>
      <w:r>
        <w:rPr>
          <w:spacing w:val="28"/>
        </w:rPr>
        <w:t> </w:t>
      </w:r>
      <w:r>
        <w:rPr/>
        <w:t>낙하</w:t>
      </w:r>
      <w:r>
        <w:rPr>
          <w:spacing w:val="29"/>
        </w:rPr>
        <w:t> </w:t>
      </w:r>
      <w:r>
        <w:rPr/>
        <w:t>높이</w:t>
      </w:r>
      <w:r>
        <w:rPr>
          <w:rFonts w:ascii="Book Antiqua" w:eastAsia="Book Antiqua"/>
          <w:b w:val="0"/>
        </w:rPr>
        <w:t>(</w:t>
      </w:r>
      <w:r>
        <w:rPr/>
        <w:t>미국</w:t>
      </w:r>
      <w:r>
        <w:rPr>
          <w:spacing w:val="28"/>
        </w:rPr>
        <w:t> </w:t>
      </w:r>
      <w:r>
        <w:rPr/>
        <w:t>산업계</w:t>
      </w:r>
      <w:r>
        <w:rPr>
          <w:spacing w:val="29"/>
        </w:rPr>
        <w:t> </w:t>
      </w:r>
      <w:r>
        <w:rPr>
          <w:spacing w:val="-2"/>
        </w:rPr>
        <w:t>조사자료</w:t>
      </w:r>
      <w:r>
        <w:rPr>
          <w:rFonts w:ascii="Book Antiqua" w:eastAsia="Book Antiqua"/>
          <w:b w:val="0"/>
          <w:spacing w:val="-2"/>
        </w:rPr>
        <w:t>)</w:t>
      </w:r>
    </w:p>
    <w:p>
      <w:pPr>
        <w:pStyle w:val="BodyText"/>
        <w:spacing w:before="8"/>
        <w:rPr>
          <w:rFonts w:ascii="Book Antiqua"/>
          <w:sz w:val="4"/>
        </w:rPr>
      </w:pPr>
      <w:r>
        <w:rPr/>
        <w:pict>
          <v:group style="position:absolute;margin-left:86.653503pt;margin-top:4.107924pt;width:421.9pt;height:220pt;mso-position-horizontal-relative:page;mso-position-vertical-relative:paragraph;z-index:-15726592;mso-wrap-distance-left:0;mso-wrap-distance-right:0" id="docshapegroup32" coordorigin="1733,82" coordsize="8438,4400">
            <v:line style="position:absolute" from="1744,93" to="1744,4471" stroked="true" strokeweight="1.079pt" strokecolor="#282828">
              <v:stroke dashstyle="solid"/>
            </v:line>
            <v:shape style="position:absolute;left:3482;top:92;width:5047;height:4378" id="docshape33" coordorigin="3483,93" coordsize="5047,4378" path="m3483,93l3483,4471m8530,93l8530,4471e" filled="false" stroked="true" strokeweight=".48pt" strokecolor="#000000">
              <v:path arrowok="t"/>
              <v:stroke dashstyle="solid"/>
            </v:shape>
            <v:shape style="position:absolute;left:1734;top:92;width:8437;height:4378" id="docshape34" coordorigin="1734,93" coordsize="8437,4378" path="m10159,93l10159,4471m1734,93l10171,93e" filled="false" stroked="true" strokeweight="1.079pt" strokecolor="#282828">
              <v:path arrowok="t"/>
              <v:stroke dashstyle="solid"/>
            </v:shape>
            <v:shape style="position:absolute;left:1734;top:517;width:8437;height:3954" id="docshape35" coordorigin="1734,517" coordsize="8437,3954" path="m5164,517l5164,4471m6848,517l6848,4471m3478,517l8535,517m1734,1064l10171,1064m1734,1491l8535,1491m1734,1915l8535,1915m1734,2342l8535,2342m1734,2768l8535,2768m1734,3193l8535,3193m1734,3619l10171,3619m1734,4046l8535,4046e" filled="false" stroked="true" strokeweight=".48pt" strokecolor="#000000">
              <v:path arrowok="t"/>
              <v:stroke dashstyle="solid"/>
            </v:shape>
            <v:line style="position:absolute" from="1734,4471" to="10171,4471" stroked="true" strokeweight="1.079pt" strokecolor="#282828">
              <v:stroke dashstyle="solid"/>
            </v:line>
            <v:shape style="position:absolute;left:1863;top:317;width:1517;height:530" type="#_x0000_t202" id="docshape3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포장화물의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무게</w:t>
                    </w:r>
                  </w:p>
                  <w:p>
                    <w:pPr>
                      <w:spacing w:line="232" w:lineRule="exact" w:before="70"/>
                      <w:ind w:left="0" w:right="16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(lbs)</w:t>
                    </w:r>
                  </w:p>
                </w:txbxContent>
              </v:textbox>
              <w10:wrap type="none"/>
            </v:shape>
            <v:shape style="position:absolute;left:4790;top:204;width:2452;height:211" type="#_x0000_t202" id="docshape3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신뢰수준과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낙하높이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spacing w:val="-2"/>
                        <w:sz w:val="20"/>
                      </w:rPr>
                      <w:t>인치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944;top:478;width:819;height:210" type="#_x0000_t202" id="docshape3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취급방법</w:t>
                    </w:r>
                  </w:p>
                </w:txbxContent>
              </v:textbox>
              <w10:wrap type="none"/>
            </v:shape>
            <v:shape style="position:absolute;left:4224;top:700;width:220;height:199" type="#_x0000_t202" id="docshape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PMingLiU" w:hAnsi="PMingLiU"/>
                        <w:sz w:val="20"/>
                      </w:rPr>
                    </w:pPr>
                    <w:r>
                      <w:rPr>
                        <w:rFonts w:ascii="PMingLiU" w:hAnsi="PMingLiU"/>
                        <w:w w:val="99"/>
                        <w:sz w:val="20"/>
                      </w:rPr>
                      <w:t>Ⅰ</w:t>
                    </w:r>
                  </w:p>
                </w:txbxContent>
              </v:textbox>
              <w10:wrap type="none"/>
            </v:shape>
            <v:shape style="position:absolute;left:5905;top:700;width:220;height:199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PMingLiU" w:hAnsi="PMingLiU"/>
                        <w:sz w:val="20"/>
                      </w:rPr>
                    </w:pPr>
                    <w:r>
                      <w:rPr>
                        <w:rFonts w:ascii="PMingLiU" w:hAnsi="PMingLiU"/>
                        <w:w w:val="99"/>
                        <w:sz w:val="20"/>
                      </w:rPr>
                      <w:t>Ⅱ</w:t>
                    </w:r>
                  </w:p>
                </w:txbxContent>
              </v:textbox>
              <w10:wrap type="none"/>
            </v:shape>
            <v:shape style="position:absolute;left:7589;top:700;width:220;height:199" type="#_x0000_t202" id="docshape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PMingLiU" w:hAnsi="PMingLiU"/>
                        <w:sz w:val="20"/>
                      </w:rPr>
                    </w:pPr>
                    <w:r>
                      <w:rPr>
                        <w:rFonts w:ascii="PMingLiU" w:hAnsi="PMingLiU"/>
                        <w:w w:val="99"/>
                        <w:sz w:val="20"/>
                      </w:rPr>
                      <w:t>Ⅲ</w:t>
                    </w:r>
                  </w:p>
                </w:txbxContent>
              </v:textbox>
              <w10:wrap type="none"/>
            </v:shape>
            <v:shape style="position:absolute;left:2362;top:1187;width:520;height:200" type="#_x0000_t202" id="docshape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0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4224;top:1187;width:218;height:199" type="#_x0000_t202" id="docshape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48</w:t>
                    </w:r>
                  </w:p>
                </w:txbxContent>
              </v:textbox>
              <w10:wrap type="none"/>
            </v:shape>
            <v:shape style="position:absolute;left:5905;top:1187;width:220;height:199" type="#_x0000_t202" id="docshape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7589;top:1187;width:218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2312;top:1614;width:621;height:200" type="#_x0000_t202" id="docshape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40</w:t>
                    </w:r>
                  </w:p>
                </w:txbxContent>
              </v:textbox>
              <w10:wrap type="none"/>
            </v:shape>
            <v:shape style="position:absolute;left:4224;top:1614;width:218;height:199" type="#_x0000_t202" id="docshape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42</w:t>
                    </w:r>
                  </w:p>
                </w:txbxContent>
              </v:textbox>
              <w10:wrap type="none"/>
            </v:shape>
            <v:shape style="position:absolute;left:5905;top:1614;width:220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24</w:t>
                    </w:r>
                  </w:p>
                </w:txbxContent>
              </v:textbox>
              <w10:wrap type="none"/>
            </v:shape>
            <v:shape style="position:absolute;left:7589;top:1614;width:218;height:199" type="#_x0000_t202" id="docshape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2312;top:2038;width:621;height:200" type="#_x0000_t202" id="docshape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40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4224;top:2038;width:218;height:199" type="#_x0000_t202" id="docshape5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36</w:t>
                    </w:r>
                  </w:p>
                </w:txbxContent>
              </v:textbox>
              <w10:wrap type="none"/>
            </v:shape>
            <v:shape style="position:absolute;left:5905;top:2038;width:220;height:199" type="#_x0000_t202" id="docshape5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7589;top:2038;width:218;height:199" type="#_x0000_t202" id="docshape5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9043;top:2240;width:620;height:210" type="#_x0000_t202" id="docshape5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수작업</w:t>
                    </w:r>
                  </w:p>
                </w:txbxContent>
              </v:textbox>
              <w10:wrap type="none"/>
            </v:shape>
            <v:shape style="position:absolute;left:2312;top:2465;width:621;height:200" type="#_x0000_t202" id="docshape5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60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80</w:t>
                    </w:r>
                  </w:p>
                </w:txbxContent>
              </v:textbox>
              <w10:wrap type="none"/>
            </v:shape>
            <v:shape style="position:absolute;left:4224;top:2465;width:218;height:199" type="#_x0000_t202" id="docshape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5905;top:2465;width:220;height:199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7639;top:2465;width:120;height:199" type="#_x0000_t202" id="docshape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2261;top:2891;width:719;height:200" type="#_x0000_t202" id="docshape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80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100</w:t>
                    </w:r>
                  </w:p>
                </w:txbxContent>
              </v:textbox>
              <w10:wrap type="none"/>
            </v:shape>
            <v:shape style="position:absolute;left:4224;top:2891;width:218;height:199" type="#_x0000_t202" id="docshape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24</w:t>
                    </w:r>
                  </w:p>
                </w:txbxContent>
              </v:textbox>
              <w10:wrap type="none"/>
            </v:shape>
            <v:shape style="position:absolute;left:5905;top:2891;width:220;height:199" type="#_x0000_t202" id="docshape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7639;top:2891;width:120;height:199" type="#_x0000_t202" id="docshape6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214;top:3316;width:818;height:200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100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200</w:t>
                    </w:r>
                  </w:p>
                </w:txbxContent>
              </v:textbox>
              <w10:wrap type="none"/>
            </v:shape>
            <v:shape style="position:absolute;left:4224;top:3316;width:218;height:199" type="#_x0000_t202" id="docshape6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5905;top:3316;width:220;height:199" type="#_x0000_t202" id="docshape6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18</w:t>
                    </w:r>
                  </w:p>
                </w:txbxContent>
              </v:textbox>
              <w10:wrap type="none"/>
            </v:shape>
            <v:shape style="position:absolute;left:7639;top:3316;width:120;height:199" type="#_x0000_t202" id="docshape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214;top:3743;width:818;height:200" type="#_x0000_t202" id="docshape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200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600</w:t>
                    </w:r>
                  </w:p>
                </w:txbxContent>
              </v:textbox>
              <w10:wrap type="none"/>
            </v:shape>
            <v:shape style="position:absolute;left:4224;top:3743;width:218;height:199" type="#_x0000_t202" id="docshape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5955;top:3743;width:120;height:199" type="#_x0000_t202" id="docshape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7639;top:3743;width:120;height:199" type="#_x0000_t202" id="docshape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894;top:3944;width:920;height:210" type="#_x0000_t202" id="docshape7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기계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사용</w:t>
                    </w:r>
                  </w:p>
                </w:txbxContent>
              </v:textbox>
              <w10:wrap type="none"/>
            </v:shape>
            <v:shape style="position:absolute;left:2214;top:4158;width:819;height:211" type="#_x0000_t202" id="docshape7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600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4274;top:4169;width:120;height:199" type="#_x0000_t202" id="docshape7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5955;top:4169;width:120;height:199" type="#_x0000_t202" id="docshape7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7639;top:4169;width:120;height:199" type="#_x0000_t202" id="docshape7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15"/>
        </w:rPr>
      </w:pPr>
    </w:p>
    <w:p>
      <w:pPr>
        <w:spacing w:line="422" w:lineRule="exact" w:before="0"/>
        <w:ind w:left="1134" w:right="1331" w:firstLine="0"/>
        <w:jc w:val="center"/>
        <w:rPr>
          <w:rFonts w:ascii="Book Antiqua" w:eastAsia="Book Antiqua"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5.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Malgun Gothic" w:eastAsia="Malgun Gothic"/>
          <w:b/>
          <w:sz w:val="24"/>
        </w:rPr>
        <w:t>한국의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중량에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따른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낙하높이</w:t>
      </w:r>
      <w:r>
        <w:rPr>
          <w:rFonts w:ascii="Book Antiqua" w:eastAsia="Book Antiqua"/>
          <w:sz w:val="24"/>
        </w:rPr>
        <w:t>(KS</w:t>
      </w:r>
      <w:r>
        <w:rPr>
          <w:rFonts w:ascii="Book Antiqua" w:eastAsia="Book Antiqua"/>
          <w:spacing w:val="75"/>
          <w:sz w:val="24"/>
        </w:rPr>
        <w:t> </w:t>
      </w:r>
      <w:r>
        <w:rPr>
          <w:rFonts w:ascii="Book Antiqua" w:eastAsia="Book Antiqua"/>
          <w:sz w:val="24"/>
        </w:rPr>
        <w:t>M</w:t>
      </w:r>
      <w:r>
        <w:rPr>
          <w:rFonts w:ascii="Book Antiqua" w:eastAsia="Book Antiqua"/>
          <w:spacing w:val="68"/>
          <w:sz w:val="24"/>
        </w:rPr>
        <w:t> </w:t>
      </w:r>
      <w:r>
        <w:rPr>
          <w:rFonts w:ascii="Book Antiqua" w:eastAsia="Book Antiqua"/>
          <w:spacing w:val="-4"/>
          <w:sz w:val="24"/>
        </w:rPr>
        <w:t>7136)</w:t>
      </w:r>
    </w:p>
    <w:p>
      <w:pPr>
        <w:spacing w:after="0" w:line="422" w:lineRule="exact"/>
        <w:jc w:val="center"/>
        <w:rPr>
          <w:rFonts w:ascii="Book Antiqua" w:eastAsia="Book Antiqua"/>
          <w:sz w:val="24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2"/>
        <w:rPr>
          <w:rFonts w:ascii="Book Antiqua"/>
          <w:sz w:val="14"/>
        </w:rPr>
      </w:pPr>
    </w:p>
    <w:p>
      <w:pPr>
        <w:pStyle w:val="BodyText"/>
        <w:ind w:left="416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422.6pt;height:147.6pt;mso-position-horizontal-relative:char;mso-position-vertical-relative:line" id="docshapegroup77" coordorigin="0,0" coordsize="8452,2952">
            <v:line style="position:absolute" from="11,11" to="11,2940" stroked="true" strokeweight="1.079pt" strokecolor="#000000">
              <v:stroke dashstyle="solid"/>
            </v:line>
            <v:line style="position:absolute" from="1711,11" to="1711,2940" stroked="true" strokeweight=".24pt" strokecolor="#000000">
              <v:stroke dashstyle="solid"/>
            </v:line>
            <v:shape style="position:absolute;left:1;top:10;width:8451;height:2930" id="docshape78" coordorigin="1,11" coordsize="8451,2930" path="m8440,11l8440,2940m1,11l8452,11e" filled="false" stroked="true" strokeweight="1.079pt" strokecolor="#000000">
              <v:path arrowok="t"/>
              <v:stroke dashstyle="solid"/>
            </v:shape>
            <v:shape style="position:absolute;left:1;top:377;width:8451;height:2563" id="docshape79" coordorigin="1,378" coordsize="8451,2563" path="m3412,378l3412,2940m5113,378l5113,2940m6814,378l6814,2940m1709,378l8452,378m1,742l8452,742m1,1109l8452,1109m1,1476l8452,1476m1,1842l8452,1842m1,2209l8452,2209m1,2576l8452,2576e" filled="false" stroked="true" strokeweight=".24pt" strokecolor="#000000">
              <v:path arrowok="t"/>
              <v:stroke dashstyle="solid"/>
            </v:shape>
            <v:line style="position:absolute" from="1,2940" to="8452,2940" stroked="true" strokeweight="1.079pt" strokecolor="#000000">
              <v:stroke dashstyle="solid"/>
            </v:line>
            <v:shape style="position:absolute;left:610;top:156;width:519;height:451" type="#_x0000_t202" id="docshape80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량</w:t>
                    </w:r>
                  </w:p>
                  <w:p>
                    <w:pPr>
                      <w:spacing w:line="227" w:lineRule="exact" w:before="0"/>
                      <w:ind w:left="5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(Kg)</w:t>
                    </w:r>
                  </w:p>
                </w:txbxContent>
              </v:textbox>
              <w10:wrap type="none"/>
            </v:shape>
            <v:shape style="position:absolute;left:4426;top:91;width:1317;height:211" type="#_x0000_t202" id="docshape8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낙하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높이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(cm)</w:t>
                    </w:r>
                  </w:p>
                </w:txbxContent>
              </v:textbox>
              <w10:wrap type="none"/>
            </v:shape>
            <v:shape style="position:absolute;left:459;top:825;width:819;height:2043" type="#_x0000_t202" id="docshape82" filled="false" stroked="false">
              <v:textbox inset="0,0,0,0">
                <w:txbxContent>
                  <w:p>
                    <w:pPr>
                      <w:spacing w:line="228" w:lineRule="exact" w:before="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미만</w:t>
                    </w:r>
                  </w:p>
                  <w:p>
                    <w:pPr>
                      <w:spacing w:before="11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미만</w:t>
                    </w:r>
                  </w:p>
                  <w:p>
                    <w:pPr>
                      <w:spacing w:before="11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미만</w:t>
                    </w:r>
                  </w:p>
                  <w:p>
                    <w:pPr>
                      <w:spacing w:before="110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40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미만</w:t>
                    </w:r>
                  </w:p>
                  <w:p>
                    <w:pPr>
                      <w:spacing w:before="108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미만</w:t>
                    </w:r>
                  </w:p>
                  <w:p>
                    <w:pPr>
                      <w:spacing w:line="240" w:lineRule="exact" w:before="11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2433;top:469;width:276;height:933" type="#_x0000_t202" id="docshape8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A1</w:t>
                    </w:r>
                  </w:p>
                  <w:p>
                    <w:pPr>
                      <w:spacing w:before="118"/>
                      <w:ind w:left="2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80</w:t>
                    </w:r>
                  </w:p>
                  <w:p>
                    <w:pPr>
                      <w:spacing w:line="232" w:lineRule="exact" w:before="118"/>
                      <w:ind w:left="2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4134;top:469;width:276;height:933" type="#_x0000_t202" id="docshape8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A2</w:t>
                    </w:r>
                  </w:p>
                  <w:p>
                    <w:pPr>
                      <w:spacing w:before="118"/>
                      <w:ind w:left="2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60</w:t>
                    </w:r>
                  </w:p>
                  <w:p>
                    <w:pPr>
                      <w:spacing w:line="232" w:lineRule="exact" w:before="118"/>
                      <w:ind w:left="2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55</w:t>
                    </w:r>
                  </w:p>
                </w:txbxContent>
              </v:textbox>
              <w10:wrap type="none"/>
            </v:shape>
            <v:shape style="position:absolute;left:5834;top:469;width:276;height:933" type="#_x0000_t202" id="docshape8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A3</w:t>
                    </w:r>
                  </w:p>
                  <w:p>
                    <w:pPr>
                      <w:spacing w:before="118"/>
                      <w:ind w:left="2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40</w:t>
                    </w:r>
                  </w:p>
                  <w:p>
                    <w:pPr>
                      <w:spacing w:line="232" w:lineRule="exact" w:before="118"/>
                      <w:ind w:left="2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35</w:t>
                    </w:r>
                  </w:p>
                </w:txbxContent>
              </v:textbox>
              <w10:wrap type="none"/>
            </v:shape>
            <v:shape style="position:absolute;left:7499;top:469;width:273;height:933" type="#_x0000_t202" id="docshape8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A4</w:t>
                    </w:r>
                  </w:p>
                  <w:p>
                    <w:pPr>
                      <w:spacing w:before="118"/>
                      <w:ind w:left="26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  <w:p>
                    <w:pPr>
                      <w:spacing w:line="232" w:lineRule="exact" w:before="118"/>
                      <w:ind w:left="26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2462;top:1570;width:218;height:931" type="#_x0000_t202" id="docshape8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40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4162;top:1570;width:218;height:931" type="#_x0000_t202" id="docshape8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45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35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5863;top:1570;width:218;height:931" type="#_x0000_t202" id="docshape8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7525;top:1570;width:220;height:931" type="#_x0000_t202" id="docshape9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15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462;top:2668;width:218;height:199" type="#_x0000_t202" id="docshape9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4162;top:2668;width:218;height:199" type="#_x0000_t202" id="docshape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5863;top:2668;width:218;height:199" type="#_x0000_t202" id="docshape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7525;top:2668;width:220;height:199" type="#_x0000_t202" id="docshape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Book Antiqua"/>
          <w:sz w:val="20"/>
        </w:rPr>
      </w:r>
    </w:p>
    <w:p>
      <w:pPr>
        <w:spacing w:before="27"/>
        <w:ind w:left="1134" w:right="1331" w:firstLine="0"/>
        <w:jc w:val="center"/>
        <w:rPr>
          <w:rFonts w:ascii="Book Antiqua" w:eastAsia="Book Antiqua"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3"/>
          <w:sz w:val="24"/>
        </w:rPr>
        <w:t> </w:t>
      </w:r>
      <w:r>
        <w:rPr>
          <w:rFonts w:ascii="Book Antiqua" w:eastAsia="Book Antiqua"/>
          <w:sz w:val="24"/>
        </w:rPr>
        <w:t>6.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Malgun Gothic" w:eastAsia="Malgun Gothic"/>
          <w:b/>
          <w:sz w:val="24"/>
        </w:rPr>
        <w:t>일본의</w:t>
      </w:r>
      <w:r>
        <w:rPr>
          <w:rFonts w:ascii="Malgun Gothic" w:eastAsia="Malgun Gothic"/>
          <w:b/>
          <w:spacing w:val="34"/>
          <w:sz w:val="24"/>
        </w:rPr>
        <w:t> </w:t>
      </w:r>
      <w:r>
        <w:rPr>
          <w:rFonts w:ascii="Malgun Gothic" w:eastAsia="Malgun Gothic"/>
          <w:b/>
          <w:sz w:val="24"/>
        </w:rPr>
        <w:t>중량에</w:t>
      </w:r>
      <w:r>
        <w:rPr>
          <w:rFonts w:ascii="Malgun Gothic" w:eastAsia="Malgun Gothic"/>
          <w:b/>
          <w:spacing w:val="33"/>
          <w:sz w:val="24"/>
        </w:rPr>
        <w:t> </w:t>
      </w:r>
      <w:r>
        <w:rPr>
          <w:rFonts w:ascii="Malgun Gothic" w:eastAsia="Malgun Gothic"/>
          <w:b/>
          <w:sz w:val="24"/>
        </w:rPr>
        <w:t>따른</w:t>
      </w:r>
      <w:r>
        <w:rPr>
          <w:rFonts w:ascii="Malgun Gothic" w:eastAsia="Malgun Gothic"/>
          <w:b/>
          <w:spacing w:val="34"/>
          <w:sz w:val="24"/>
        </w:rPr>
        <w:t> </w:t>
      </w:r>
      <w:r>
        <w:rPr>
          <w:rFonts w:ascii="Malgun Gothic" w:eastAsia="Malgun Gothic"/>
          <w:b/>
          <w:sz w:val="24"/>
        </w:rPr>
        <w:t>낙하높이</w:t>
      </w:r>
      <w:r>
        <w:rPr>
          <w:rFonts w:ascii="Book Antiqua" w:eastAsia="Book Antiqua"/>
          <w:sz w:val="24"/>
        </w:rPr>
        <w:t>(JIS</w:t>
      </w:r>
      <w:r>
        <w:rPr>
          <w:rFonts w:ascii="Book Antiqua" w:eastAsia="Book Antiqua"/>
          <w:spacing w:val="78"/>
          <w:sz w:val="24"/>
        </w:rPr>
        <w:t> </w:t>
      </w:r>
      <w:r>
        <w:rPr>
          <w:rFonts w:ascii="Book Antiqua" w:eastAsia="Book Antiqua"/>
          <w:sz w:val="24"/>
        </w:rPr>
        <w:t>Z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Book Antiqua" w:eastAsia="Book Antiqua"/>
          <w:spacing w:val="-2"/>
          <w:sz w:val="24"/>
        </w:rPr>
        <w:t>0200)</w:t>
      </w:r>
    </w:p>
    <w:p>
      <w:pPr>
        <w:pStyle w:val="BodyText"/>
        <w:spacing w:before="8"/>
        <w:rPr>
          <w:rFonts w:ascii="Book Antiqua"/>
          <w:sz w:val="4"/>
        </w:rPr>
      </w:pPr>
      <w:r>
        <w:rPr/>
        <w:pict>
          <v:group style="position:absolute;margin-left:88.692497pt;margin-top:4.126781pt;width:417.7pt;height:129pt;mso-position-horizontal-relative:page;mso-position-vertical-relative:paragraph;z-index:-15725568;mso-wrap-distance-left:0;mso-wrap-distance-right:0" id="docshapegroup95" coordorigin="1774,83" coordsize="8354,2580">
            <v:line style="position:absolute" from="1785,93" to="1785,2651" stroked="true" strokeweight="1.079pt" strokecolor="#000000">
              <v:stroke dashstyle="solid"/>
            </v:line>
            <v:line style="position:absolute" from="3879,93" to="3879,2651" stroked="true" strokeweight=".24pt" strokecolor="#000000">
              <v:stroke dashstyle="solid"/>
            </v:line>
            <v:shape style="position:absolute;left:1775;top:93;width:8353;height:2558" id="docshape96" coordorigin="1775,93" coordsize="8353,2558" path="m10115,93l10115,2651m1775,93l10127,93e" filled="false" stroked="true" strokeweight="1.079pt" strokecolor="#000000">
              <v:path arrowok="t"/>
              <v:stroke dashstyle="solid"/>
            </v:shape>
            <v:shape style="position:absolute;left:1775;top:520;width:8353;height:2132" id="docshape97" coordorigin="1775,520" coordsize="8353,2132" path="m5973,520l5973,2651m8067,520l8067,2651m3876,520l10127,520m1775,947l10127,947m1775,1371l10127,1371m1775,1798l10127,1798m1775,2225l10127,2225e" filled="false" stroked="true" strokeweight=".24pt" strokecolor="#000000">
              <v:path arrowok="t"/>
              <v:stroke dashstyle="solid"/>
            </v:shape>
            <v:line style="position:absolute" from="1775,2651" to="10127,2651" stroked="true" strokeweight="1.079pt" strokecolor="#000000">
              <v:stroke dashstyle="solid"/>
            </v:line>
            <v:shape style="position:absolute;left:2581;top:298;width:519;height:451" type="#_x0000_t202" id="docshape98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량</w:t>
                    </w:r>
                  </w:p>
                  <w:p>
                    <w:pPr>
                      <w:spacing w:line="227" w:lineRule="exact" w:before="0"/>
                      <w:ind w:left="5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(Kg)</w:t>
                    </w:r>
                  </w:p>
                </w:txbxContent>
              </v:textbox>
              <w10:wrap type="none"/>
            </v:shape>
            <v:shape style="position:absolute;left:6349;top:205;width:1317;height:211" type="#_x0000_t202" id="docshape99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낙하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높이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(cm)</w:t>
                    </w:r>
                  </w:p>
                </w:txbxContent>
              </v:textbox>
              <w10:wrap type="none"/>
            </v:shape>
            <v:shape style="position:absolute;left:4797;top:643;width:276;height:199" type="#_x0000_t202" id="docshape10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A1</w:t>
                    </w:r>
                  </w:p>
                </w:txbxContent>
              </v:textbox>
              <w10:wrap type="none"/>
            </v:shape>
            <v:shape style="position:absolute;left:6891;top:643;width:276;height:199" type="#_x0000_t202" id="docshape10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A2</w:t>
                    </w:r>
                  </w:p>
                </w:txbxContent>
              </v:textbox>
              <w10:wrap type="none"/>
            </v:shape>
            <v:shape style="position:absolute;left:8963;top:643;width:276;height:199" type="#_x0000_t202" id="docshape1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A3</w:t>
                    </w:r>
                  </w:p>
                </w:txbxContent>
              </v:textbox>
              <w10:wrap type="none"/>
            </v:shape>
            <v:shape style="position:absolute;left:2482;top:1058;width:719;height:211" type="#_x0000_t202" id="docshape10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826;top:1070;width:220;height:199" type="#_x0000_t202" id="docshape10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90</w:t>
                    </w:r>
                  </w:p>
                </w:txbxContent>
              </v:textbox>
              <w10:wrap type="none"/>
            </v:shape>
            <v:shape style="position:absolute;left:6920;top:1070;width:220;height:199" type="#_x0000_t202" id="docshape10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8990;top:1070;width:220;height:199" type="#_x0000_t202" id="docshape10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40</w:t>
                    </w:r>
                  </w:p>
                </w:txbxContent>
              </v:textbox>
              <w10:wrap type="none"/>
            </v:shape>
            <v:shape style="position:absolute;left:2482;top:1485;width:719;height:211" type="#_x0000_t202" id="docshape10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826;top:1497;width:220;height:199" type="#_x0000_t202" id="docshape10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65</w:t>
                    </w:r>
                  </w:p>
                </w:txbxContent>
              </v:textbox>
              <w10:wrap type="none"/>
            </v:shape>
            <v:shape style="position:absolute;left:6920;top:1497;width:220;height:199" type="#_x0000_t202" id="docshape10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8990;top:1497;width:220;height:199" type="#_x0000_t202" id="docshape1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2482;top:1909;width:719;height:211" type="#_x0000_t202" id="docshape11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75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826;top:1921;width:220;height:199" type="#_x0000_t202" id="docshape1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</w:t>
                    </w:r>
                  </w:p>
                </w:txbxContent>
              </v:textbox>
              <w10:wrap type="none"/>
            </v:shape>
            <v:shape style="position:absolute;left:6920;top:1921;width:220;height:199" type="#_x0000_t202" id="docshape1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35</w:t>
                    </w:r>
                  </w:p>
                </w:txbxContent>
              </v:textbox>
              <w10:wrap type="none"/>
            </v:shape>
            <v:shape style="position:absolute;left:8990;top:1921;width:220;height:199" type="#_x0000_t202" id="docshape1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2432;top:2336;width:819;height:211" type="#_x0000_t202" id="docshape11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826;top:2348;width:220;height:199" type="#_x0000_t202" id="docshape1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6920;top:2348;width:220;height:199" type="#_x0000_t202" id="docshape1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8990;top:2348;width:220;height:199" type="#_x0000_t202" id="docshape1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15"/>
        </w:rPr>
      </w:pPr>
    </w:p>
    <w:p>
      <w:pPr>
        <w:pStyle w:val="BodyText"/>
        <w:spacing w:line="273" w:lineRule="auto" w:before="66"/>
        <w:ind w:left="117" w:right="282" w:firstLine="479"/>
        <w:rPr>
          <w:rFonts w:ascii="Book Antiqua" w:eastAsia="Book Antiqua"/>
        </w:rPr>
      </w:pPr>
      <w:r>
        <w:rPr/>
        <w:t>표</w:t>
      </w:r>
      <w:r>
        <w:rPr>
          <w:spacing w:val="40"/>
        </w:rPr>
        <w:t> </w:t>
      </w:r>
      <w:r>
        <w:rPr>
          <w:rFonts w:ascii="Book Antiqua" w:eastAsia="Book Antiqua"/>
        </w:rPr>
        <w:t>7</w:t>
      </w:r>
      <w:r>
        <w:rPr>
          <w:rFonts w:ascii="PMingLiU" w:eastAsia="PMingLiU" w:hint="eastAsia"/>
        </w:rPr>
        <w:t>～</w:t>
      </w:r>
      <w:r>
        <w:rPr>
          <w:rFonts w:ascii="Book Antiqua" w:eastAsia="Book Antiqua"/>
        </w:rPr>
        <w:t>9</w:t>
      </w:r>
      <w:r>
        <w:rPr/>
        <w:t>는</w:t>
      </w:r>
      <w:r>
        <w:rPr>
          <w:spacing w:val="40"/>
        </w:rPr>
        <w:t> </w:t>
      </w:r>
      <w:r>
        <w:rPr/>
        <w:t>일본과</w:t>
      </w:r>
      <w:r>
        <w:rPr>
          <w:spacing w:val="40"/>
        </w:rPr>
        <w:t> </w:t>
      </w:r>
      <w:r>
        <w:rPr/>
        <w:t>미국</w:t>
      </w:r>
      <w:r>
        <w:rPr>
          <w:spacing w:val="40"/>
        </w:rPr>
        <w:t> </w:t>
      </w:r>
      <w:r>
        <w:rPr/>
        <w:t>전자회사의</w:t>
      </w:r>
      <w:r>
        <w:rPr>
          <w:spacing w:val="40"/>
        </w:rPr>
        <w:t> </w:t>
      </w:r>
      <w:r>
        <w:rPr/>
        <w:t>자체</w:t>
      </w:r>
      <w:r>
        <w:rPr>
          <w:spacing w:val="40"/>
        </w:rPr>
        <w:t> </w:t>
      </w:r>
      <w:r>
        <w:rPr/>
        <w:t>기준에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중량별</w:t>
      </w:r>
      <w:r>
        <w:rPr>
          <w:spacing w:val="40"/>
        </w:rPr>
        <w:t> </w:t>
      </w:r>
      <w:r>
        <w:rPr/>
        <w:t>낙하시험</w:t>
      </w:r>
      <w:r>
        <w:rPr>
          <w:spacing w:val="40"/>
        </w:rPr>
        <w:t> </w:t>
      </w:r>
      <w:r>
        <w:rPr/>
        <w:t>방법 을 나타내고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27"/>
        </w:rPr>
      </w:pPr>
    </w:p>
    <w:p>
      <w:pPr>
        <w:pStyle w:val="Heading1"/>
      </w:pPr>
      <w:r>
        <w:rPr/>
        <w:t>표</w:t>
      </w:r>
      <w:r>
        <w:rPr>
          <w:spacing w:val="29"/>
        </w:rPr>
        <w:t> </w:t>
      </w:r>
      <w:r>
        <w:rPr>
          <w:rFonts w:ascii="Book Antiqua" w:eastAsia="Book Antiqua"/>
          <w:b w:val="0"/>
        </w:rPr>
        <w:t>7.</w:t>
      </w:r>
      <w:r>
        <w:rPr>
          <w:rFonts w:ascii="Book Antiqua" w:eastAsia="Book Antiqua"/>
          <w:b w:val="0"/>
          <w:spacing w:val="55"/>
        </w:rPr>
        <w:t> </w:t>
      </w:r>
      <w:r>
        <w:rPr/>
        <w:t>도시바의</w:t>
      </w:r>
      <w:r>
        <w:rPr>
          <w:spacing w:val="29"/>
        </w:rPr>
        <w:t> </w:t>
      </w:r>
      <w:r>
        <w:rPr/>
        <w:t>화물</w:t>
      </w:r>
      <w:r>
        <w:rPr>
          <w:spacing w:val="30"/>
        </w:rPr>
        <w:t> </w:t>
      </w:r>
      <w:r>
        <w:rPr/>
        <w:t>중량별</w:t>
      </w:r>
      <w:r>
        <w:rPr>
          <w:spacing w:val="29"/>
        </w:rPr>
        <w:t> </w:t>
      </w:r>
      <w:r>
        <w:rPr/>
        <w:t>낙하</w:t>
      </w:r>
      <w:r>
        <w:rPr>
          <w:spacing w:val="30"/>
        </w:rPr>
        <w:t> </w:t>
      </w:r>
      <w:r>
        <w:rPr>
          <w:spacing w:val="-5"/>
        </w:rPr>
        <w:t>높이</w:t>
      </w:r>
    </w:p>
    <w:p>
      <w:pPr>
        <w:pStyle w:val="BodyText"/>
        <w:spacing w:before="1"/>
        <w:rPr>
          <w:rFonts w:ascii="Malgun Gothic"/>
          <w:b/>
          <w:sz w:val="3"/>
        </w:rPr>
      </w:pPr>
      <w:r>
        <w:rPr/>
        <w:pict>
          <v:group style="position:absolute;margin-left:84.494499pt;margin-top:3.996488pt;width:426.2pt;height:154.050pt;mso-position-horizontal-relative:page;mso-position-vertical-relative:paragraph;z-index:-15725056;mso-wrap-distance-left:0;mso-wrap-distance-right:0" id="docshapegroup119" coordorigin="1690,80" coordsize="8524,3081">
            <v:line style="position:absolute" from="1701,91" to="1701,3150" stroked="true" strokeweight="1.079pt" strokecolor="#000000">
              <v:stroke dashstyle="solid"/>
            </v:line>
            <v:line style="position:absolute" from="6455,91" to="6455,3150" stroked="true" strokeweight=".24pt" strokecolor="#000000">
              <v:stroke dashstyle="solid"/>
            </v:line>
            <v:shape style="position:absolute;left:1691;top:90;width:8523;height:3060" id="docshape120" coordorigin="1691,91" coordsize="8523,3060" path="m10202,91l10202,3150m1691,91l10214,91e" filled="false" stroked="true" strokeweight="1.079pt" strokecolor="#000000">
              <v:path arrowok="t"/>
              <v:stroke dashstyle="solid"/>
            </v:shape>
            <v:shape style="position:absolute;left:1691;top:431;width:8523;height:2719" id="docshape121" coordorigin="1691,431" coordsize="8523,2719" path="m2759,431l2759,3150m3927,431l3927,3150m7515,431l7515,3150m8683,431l8683,3150m1691,431l10214,431m1691,1167l10214,1167m1691,1450l10214,1450m1691,1735l10214,1735m1691,2018l10214,2018m1691,2301l10214,2301m1691,2584l10214,2584m1691,2867l10214,2867e" filled="false" stroked="true" strokeweight=".24pt" strokecolor="#000000">
              <v:path arrowok="t"/>
              <v:stroke dashstyle="solid"/>
            </v:shape>
            <v:line style="position:absolute" from="1691,3150" to="10214,3150" stroked="true" strokeweight="1.079pt" strokecolor="#000000">
              <v:stroke dashstyle="solid"/>
            </v:line>
            <v:shape style="position:absolute;left:3677;top:159;width:819;height:210" type="#_x0000_t202" id="docshape12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국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판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용</w:t>
                    </w:r>
                  </w:p>
                </w:txbxContent>
              </v:textbox>
              <w10:wrap type="none"/>
            </v:shape>
            <v:shape style="position:absolute;left:7927;top:159;width:819;height:210" type="#_x0000_t202" id="docshape12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출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용</w:t>
                    </w:r>
                  </w:p>
                </w:txbxContent>
              </v:textbox>
              <w10:wrap type="none"/>
            </v:shape>
            <v:shape style="position:absolute;left:1830;top:569;width:819;height:2266" type="#_x0000_t202" id="docshape124" filled="false" stroked="false">
              <v:textbox inset="0,0,0,0">
                <w:txbxContent>
                  <w:p>
                    <w:pPr>
                      <w:spacing w:line="228" w:lineRule="exact" w:before="0"/>
                      <w:ind w:left="19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중량</w:t>
                    </w:r>
                  </w:p>
                  <w:p>
                    <w:pPr>
                      <w:spacing w:before="10"/>
                      <w:ind w:left="203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(Kg)</w:t>
                    </w:r>
                  </w:p>
                  <w:p>
                    <w:pPr>
                      <w:spacing w:before="125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before="2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before="2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before="26"/>
                      <w:ind w:left="5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40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before="27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line="240" w:lineRule="exact" w:before="2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150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2892;top:569;width:920;height:470" type="#_x0000_t202" id="docshape12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낙하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높이</w:t>
                    </w:r>
                  </w:p>
                  <w:p>
                    <w:pPr>
                      <w:spacing w:line="232" w:lineRule="exact" w:before="10"/>
                      <w:ind w:left="0" w:right="19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(cm)</w:t>
                    </w:r>
                  </w:p>
                </w:txbxContent>
              </v:textbox>
              <w10:wrap type="none"/>
            </v:shape>
            <v:shape style="position:absolute;left:3243;top:1221;width:218;height:1899" type="#_x0000_t202" id="docshape12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75</w:t>
                    </w:r>
                  </w:p>
                  <w:p>
                    <w:pPr>
                      <w:spacing w:before="34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60</w:t>
                    </w:r>
                  </w:p>
                  <w:p>
                    <w:pPr>
                      <w:spacing w:before="34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</w:t>
                    </w:r>
                  </w:p>
                  <w:p>
                    <w:pPr>
                      <w:spacing w:before="35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40</w:t>
                    </w:r>
                  </w:p>
                  <w:p>
                    <w:pPr>
                      <w:spacing w:before="34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  <w:p>
                    <w:pPr>
                      <w:spacing w:before="34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10</w:t>
                    </w:r>
                  </w:p>
                  <w:p>
                    <w:pPr>
                      <w:spacing w:line="232" w:lineRule="exact" w:before="37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4106;top:569;width:2188;height:2551" type="#_x0000_t202" id="docshape127" filled="false" stroked="false">
              <v:textbox inset="0,0,0,0">
                <w:txbxContent>
                  <w:p>
                    <w:pPr>
                      <w:spacing w:line="228" w:lineRule="exact" w:before="0"/>
                      <w:ind w:left="34" w:right="5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낙하면</w:t>
                    </w:r>
                  </w:p>
                  <w:p>
                    <w:pPr>
                      <w:spacing w:before="10"/>
                      <w:ind w:left="33" w:right="53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(N=L/h)</w:t>
                    </w:r>
                  </w:p>
                  <w:p>
                    <w:pPr>
                      <w:spacing w:before="125"/>
                      <w:ind w:left="32" w:right="5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각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>능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6</w:t>
                    </w:r>
                    <w:r>
                      <w:rPr>
                        <w:spacing w:val="-5"/>
                        <w:sz w:val="20"/>
                      </w:rPr>
                      <w:t>면</w:t>
                    </w:r>
                  </w:p>
                  <w:p>
                    <w:pPr>
                      <w:spacing w:before="26"/>
                      <w:ind w:left="32" w:right="5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각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>능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5</w:t>
                    </w:r>
                    <w:r>
                      <w:rPr>
                        <w:spacing w:val="-5"/>
                        <w:sz w:val="20"/>
                      </w:rPr>
                      <w:t>면</w:t>
                    </w:r>
                  </w:p>
                  <w:p>
                    <w:pPr>
                      <w:spacing w:before="26"/>
                      <w:ind w:left="32" w:right="5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각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>능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5</w:t>
                    </w:r>
                    <w:r>
                      <w:rPr>
                        <w:spacing w:val="-5"/>
                        <w:sz w:val="20"/>
                      </w:rPr>
                      <w:t>면</w:t>
                    </w:r>
                  </w:p>
                  <w:p>
                    <w:pPr>
                      <w:spacing w:before="26"/>
                      <w:ind w:left="32" w:right="53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각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>능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5</w:t>
                    </w:r>
                    <w:r>
                      <w:rPr>
                        <w:spacing w:val="-5"/>
                        <w:sz w:val="20"/>
                      </w:rPr>
                      <w:t>면</w:t>
                    </w:r>
                  </w:p>
                  <w:p>
                    <w:pPr>
                      <w:spacing w:line="264" w:lineRule="auto" w:before="27"/>
                      <w:ind w:left="34" w:right="53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단 </w:t>
                    </w:r>
                    <w:r>
                      <w:rPr>
                        <w:rFonts w:ascii="Book Antiqua" w:eastAsia="Book Antiqua"/>
                        <w:sz w:val="20"/>
                      </w:rPr>
                      <w:t>N&lt;0.7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각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능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면</w:t>
                    </w:r>
                    <w:r>
                      <w:rPr>
                        <w:rFonts w:ascii="Book Antiqua" w:eastAsia="Book Antiqua"/>
                        <w:sz w:val="20"/>
                      </w:rPr>
                      <w:t>) 2</w:t>
                    </w:r>
                    <w:r>
                      <w:rPr>
                        <w:sz w:val="20"/>
                      </w:rPr>
                      <w:t>능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면 </w:t>
                    </w:r>
                    <w:r>
                      <w:rPr>
                        <w:rFonts w:ascii="Book Antiqua" w:eastAsia="Book Antiqua"/>
                        <w:sz w:val="20"/>
                      </w:rPr>
                      <w:t>(N&lt;0.7)</w:t>
                    </w:r>
                  </w:p>
                  <w:p>
                    <w:pPr>
                      <w:spacing w:line="232" w:lineRule="exact" w:before="11"/>
                      <w:ind w:left="33" w:right="53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(N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=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0.7)</w:t>
                    </w:r>
                  </w:p>
                </w:txbxContent>
              </v:textbox>
              <w10:wrap type="none"/>
            </v:shape>
            <v:shape style="position:absolute;left:6634;top:569;width:719;height:1700" type="#_x0000_t202" id="docshape128" filled="false" stroked="false">
              <v:textbox inset="0,0,0,0">
                <w:txbxContent>
                  <w:p>
                    <w:pPr>
                      <w:spacing w:line="228" w:lineRule="exact" w:before="0"/>
                      <w:ind w:left="14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중량</w:t>
                    </w:r>
                  </w:p>
                  <w:p>
                    <w:pPr>
                      <w:spacing w:before="10"/>
                      <w:ind w:left="153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(Kg)</w:t>
                    </w:r>
                  </w:p>
                  <w:p>
                    <w:pPr>
                      <w:spacing w:before="125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75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  <w:p>
                    <w:pPr>
                      <w:spacing w:line="240" w:lineRule="exact" w:before="2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75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7649;top:569;width:2362;height:1700" type="#_x0000_t202" id="docshape129" filled="false" stroked="false">
              <v:textbox inset="0,0,0,0">
                <w:txbxContent>
                  <w:p>
                    <w:pPr>
                      <w:tabs>
                        <w:tab w:pos="1491" w:val="left" w:leader="none"/>
                      </w:tabs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낙하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높이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낙하면</w:t>
                    </w:r>
                  </w:p>
                  <w:p>
                    <w:pPr>
                      <w:tabs>
                        <w:tab w:pos="1403" w:val="left" w:leader="none"/>
                      </w:tabs>
                      <w:spacing w:before="10"/>
                      <w:ind w:left="249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(cm)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(N=L/h)</w:t>
                    </w:r>
                  </w:p>
                  <w:p>
                    <w:pPr>
                      <w:tabs>
                        <w:tab w:pos="1242" w:val="left" w:leader="none"/>
                      </w:tabs>
                      <w:spacing w:line="271" w:lineRule="auto" w:before="125"/>
                      <w:ind w:left="350" w:right="18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6"/>
                        <w:sz w:val="20"/>
                      </w:rPr>
                      <w:t>90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  <w:t>1</w:t>
                    </w:r>
                    <w:r>
                      <w:rPr>
                        <w:sz w:val="20"/>
                      </w:rPr>
                      <w:t>각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>능 </w:t>
                    </w:r>
                    <w:r>
                      <w:rPr>
                        <w:rFonts w:ascii="Book Antiqua" w:eastAsia="Book Antiqua"/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t>면</w:t>
                    </w:r>
                    <w:r>
                      <w:rPr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6"/>
                        <w:sz w:val="20"/>
                      </w:rPr>
                      <w:t>65</w:t>
                    </w:r>
                  </w:p>
                  <w:p>
                    <w:pPr>
                      <w:spacing w:before="2"/>
                      <w:ind w:left="35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</w:t>
                    </w:r>
                  </w:p>
                  <w:p>
                    <w:pPr>
                      <w:spacing w:line="232" w:lineRule="exact" w:before="35"/>
                      <w:ind w:left="35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45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before="132"/>
        <w:ind w:left="417" w:right="0" w:firstLine="0"/>
        <w:jc w:val="left"/>
        <w:rPr>
          <w:rFonts w:ascii="Book Antiqua" w:hAnsi="Book Antiqua" w:eastAsia="Book Antiqua"/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rFonts w:ascii="Times New Roman" w:hAnsi="Times New Roman" w:eastAsia="Times New Roman"/>
          <w:spacing w:val="44"/>
          <w:sz w:val="20"/>
        </w:rPr>
        <w:t> </w:t>
      </w:r>
      <w:r>
        <w:rPr>
          <w:sz w:val="20"/>
        </w:rPr>
        <w:t>컨테이너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z w:val="20"/>
        </w:rPr>
        <w:t>파렛트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sz w:val="20"/>
        </w:rPr>
        <w:t>대형</w:t>
      </w:r>
      <w:r>
        <w:rPr>
          <w:spacing w:val="28"/>
          <w:sz w:val="20"/>
        </w:rPr>
        <w:t> </w:t>
      </w:r>
      <w:r>
        <w:rPr>
          <w:sz w:val="20"/>
        </w:rPr>
        <w:t>집합포장의</w:t>
      </w:r>
      <w:r>
        <w:rPr>
          <w:spacing w:val="28"/>
          <w:sz w:val="20"/>
        </w:rPr>
        <w:t> </w:t>
      </w:r>
      <w:r>
        <w:rPr>
          <w:sz w:val="20"/>
        </w:rPr>
        <w:t>경우는</w:t>
      </w:r>
      <w:r>
        <w:rPr>
          <w:spacing w:val="28"/>
          <w:sz w:val="20"/>
        </w:rPr>
        <w:t> </w:t>
      </w:r>
      <w:r>
        <w:rPr>
          <w:sz w:val="20"/>
        </w:rPr>
        <w:t>국판용에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준함</w:t>
      </w:r>
      <w:r>
        <w:rPr>
          <w:rFonts w:ascii="Book Antiqua" w:hAnsi="Book Antiqua" w:eastAsia="Book Antiqua"/>
          <w:spacing w:val="-5"/>
          <w:sz w:val="20"/>
        </w:rPr>
        <w:t>.</w:t>
      </w:r>
    </w:p>
    <w:p>
      <w:pPr>
        <w:pStyle w:val="BodyText"/>
        <w:spacing w:before="12"/>
        <w:rPr>
          <w:rFonts w:ascii="Book Antiqua"/>
          <w:sz w:val="23"/>
        </w:rPr>
      </w:pPr>
    </w:p>
    <w:p>
      <w:pPr>
        <w:spacing w:before="0"/>
        <w:ind w:left="1133" w:right="1331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3"/>
          <w:sz w:val="24"/>
        </w:rPr>
        <w:t> </w:t>
      </w:r>
      <w:r>
        <w:rPr>
          <w:rFonts w:ascii="Book Antiqua" w:eastAsia="Book Antiqua"/>
          <w:sz w:val="24"/>
        </w:rPr>
        <w:t>8.</w:t>
      </w:r>
      <w:r>
        <w:rPr>
          <w:rFonts w:ascii="Book Antiqua" w:eastAsia="Book Antiqua"/>
          <w:spacing w:val="58"/>
          <w:sz w:val="24"/>
        </w:rPr>
        <w:t> </w:t>
      </w:r>
      <w:r>
        <w:rPr>
          <w:rFonts w:ascii="Book Antiqua" w:eastAsia="Book Antiqua"/>
          <w:sz w:val="24"/>
        </w:rPr>
        <w:t>GE</w:t>
      </w:r>
      <w:r>
        <w:rPr>
          <w:rFonts w:ascii="Malgun Gothic" w:eastAsia="Malgun Gothic"/>
          <w:b/>
          <w:sz w:val="24"/>
        </w:rPr>
        <w:t>의</w:t>
      </w:r>
      <w:r>
        <w:rPr>
          <w:rFonts w:ascii="Malgun Gothic" w:eastAsia="Malgun Gothic"/>
          <w:b/>
          <w:spacing w:val="33"/>
          <w:sz w:val="24"/>
        </w:rPr>
        <w:t> </w:t>
      </w:r>
      <w:r>
        <w:rPr>
          <w:rFonts w:ascii="Malgun Gothic" w:eastAsia="Malgun Gothic"/>
          <w:b/>
          <w:sz w:val="24"/>
        </w:rPr>
        <w:t>화물</w:t>
      </w:r>
      <w:r>
        <w:rPr>
          <w:rFonts w:ascii="Malgun Gothic" w:eastAsia="Malgun Gothic"/>
          <w:b/>
          <w:spacing w:val="33"/>
          <w:sz w:val="24"/>
        </w:rPr>
        <w:t> </w:t>
      </w:r>
      <w:r>
        <w:rPr>
          <w:rFonts w:ascii="Malgun Gothic" w:eastAsia="Malgun Gothic"/>
          <w:b/>
          <w:sz w:val="24"/>
        </w:rPr>
        <w:t>중량별</w:t>
      </w:r>
      <w:r>
        <w:rPr>
          <w:rFonts w:ascii="Malgun Gothic" w:eastAsia="Malgun Gothic"/>
          <w:b/>
          <w:spacing w:val="34"/>
          <w:sz w:val="24"/>
        </w:rPr>
        <w:t> </w:t>
      </w:r>
      <w:r>
        <w:rPr>
          <w:rFonts w:ascii="Malgun Gothic" w:eastAsia="Malgun Gothic"/>
          <w:b/>
          <w:sz w:val="24"/>
        </w:rPr>
        <w:t>낙하</w:t>
      </w:r>
      <w:r>
        <w:rPr>
          <w:rFonts w:ascii="Malgun Gothic" w:eastAsia="Malgun Gothic"/>
          <w:b/>
          <w:spacing w:val="33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높이</w:t>
      </w:r>
    </w:p>
    <w:p>
      <w:pPr>
        <w:spacing w:after="0"/>
        <w:jc w:val="center"/>
        <w:rPr>
          <w:rFonts w:ascii="Malgun Gothic" w:eastAsia="Malgun Gothic"/>
          <w:sz w:val="24"/>
        </w:rPr>
        <w:sectPr>
          <w:footerReference w:type="default" r:id="rId7"/>
          <w:pgSz w:w="11900" w:h="16820"/>
          <w:pgMar w:footer="851" w:header="0" w:top="1600" w:bottom="1040" w:left="1300" w:right="11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2"/>
        <w:rPr>
          <w:rFonts w:ascii="Malgun Gothic"/>
          <w:b/>
          <w:sz w:val="17"/>
        </w:rPr>
      </w:pPr>
    </w:p>
    <w:p>
      <w:pPr>
        <w:pStyle w:val="BodyText"/>
        <w:ind w:left="286"/>
        <w:rPr>
          <w:rFonts w:ascii="Malgun Gothic"/>
          <w:sz w:val="20"/>
        </w:rPr>
      </w:pPr>
      <w:r>
        <w:rPr>
          <w:rFonts w:ascii="Malgun Gothic"/>
          <w:sz w:val="20"/>
        </w:rPr>
        <w:pict>
          <v:group style="width:435.45pt;height:165.9pt;mso-position-horizontal-relative:char;mso-position-vertical-relative:line" id="docshapegroup130" coordorigin="0,0" coordsize="8709,3318">
            <v:line style="position:absolute" from="11,11" to="11,3307" stroked="true" strokeweight="1.079pt" strokecolor="#000000">
              <v:stroke dashstyle="solid"/>
            </v:line>
            <v:shape style="position:absolute;left:1409;top:10;width:4373;height:3297" id="docshape131" coordorigin="1409,11" coordsize="4373,3297" path="m1409,11l1409,3307m2868,11l2868,3307m4324,11l4324,3307m5782,11l5782,3307e" filled="false" stroked="true" strokeweight=".24pt" strokecolor="#000000">
              <v:path arrowok="t"/>
              <v:stroke dashstyle="solid"/>
            </v:shape>
            <v:shape style="position:absolute;left:1;top:10;width:8708;height:3297" id="docshape132" coordorigin="1,11" coordsize="8708,3297" path="m8697,11l8697,3307m1,11l8709,11e" filled="false" stroked="true" strokeweight="1.079pt" strokecolor="#000000">
              <v:path arrowok="t"/>
              <v:stroke dashstyle="solid"/>
            </v:shape>
            <v:shape style="position:absolute;left:1;top:377;width:8708;height:2930" id="docshape133" coordorigin="1,378" coordsize="8708,2930" path="m7240,378l7240,3307m5780,378l8709,378m1,742l8709,742m1,1109l8709,1109m1,1476l8709,1476m1,1842l8709,1842m1,2209l8709,2209m1,2576l8709,2576m1,2940l8709,2940e" filled="false" stroked="true" strokeweight=".24pt" strokecolor="#000000">
              <v:path arrowok="t"/>
              <v:stroke dashstyle="solid"/>
            </v:shape>
            <v:line style="position:absolute" from="1,3307" to="8709,3307" stroked="true" strokeweight="1.079pt" strokecolor="#000000">
              <v:stroke dashstyle="solid"/>
            </v:line>
            <v:shape style="position:absolute;left:509;top:156;width:421;height:451" type="#_x0000_t202" id="docshape134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중량</w:t>
                    </w:r>
                  </w:p>
                  <w:p>
                    <w:pPr>
                      <w:spacing w:line="227" w:lineRule="exact" w:before="0"/>
                      <w:ind w:left="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(Kg)</w:t>
                    </w:r>
                  </w:p>
                </w:txbxContent>
              </v:textbox>
              <w10:wrap type="none"/>
            </v:shape>
            <v:shape style="position:absolute;left:6971;top:103;width:556;height:199" type="#_x0000_t202" id="docshape1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Edges</w:t>
                    </w:r>
                  </w:p>
                </w:txbxContent>
              </v:textbox>
              <w10:wrap type="none"/>
            </v:shape>
            <v:shape style="position:absolute;left:1653;top:287;width:887;height:199" type="#_x0000_t202" id="docshape1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BOTTOM</w:t>
                    </w:r>
                  </w:p>
                </w:txbxContent>
              </v:textbox>
              <w10:wrap type="none"/>
            </v:shape>
            <v:shape style="position:absolute;left:3313;top:287;width:484;height:199" type="#_x0000_t202" id="docshape1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Sides</w:t>
                    </w:r>
                  </w:p>
                </w:txbxContent>
              </v:textbox>
              <w10:wrap type="none"/>
            </v:shape>
            <v:shape style="position:absolute;left:4700;top:167;width:726;height:439" type="#_x0000_t202" id="docshape13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Top</w:t>
                    </w:r>
                  </w:p>
                  <w:p>
                    <w:pPr>
                      <w:spacing w:line="227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Corners</w:t>
                    </w:r>
                  </w:p>
                </w:txbxContent>
              </v:textbox>
              <w10:wrap type="none"/>
            </v:shape>
            <v:shape style="position:absolute;left:536;top:836;width:369;height:566" type="#_x0000_t202" id="docshape139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9.1</w:t>
                    </w:r>
                  </w:p>
                  <w:p>
                    <w:pPr>
                      <w:spacing w:line="232" w:lineRule="exact"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18.1</w:t>
                    </w:r>
                  </w:p>
                </w:txbxContent>
              </v:textbox>
              <w10:wrap type="none"/>
            </v:shape>
            <v:shape style="position:absolute;left:1728;top:836;width:839;height:566" type="#_x0000_t202" id="docshape14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86.4/76.2</w:t>
                    </w:r>
                  </w:p>
                  <w:p>
                    <w:pPr>
                      <w:spacing w:line="232" w:lineRule="exact"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86.4/76.2</w:t>
                    </w:r>
                  </w:p>
                </w:txbxContent>
              </v:textbox>
              <w10:wrap type="none"/>
            </v:shape>
            <v:shape style="position:absolute;left:3186;top:836;width:839;height:566" type="#_x0000_t202" id="docshape14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86.4/76.2</w:t>
                    </w:r>
                  </w:p>
                  <w:p>
                    <w:pPr>
                      <w:spacing w:line="232" w:lineRule="exact"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86.4/76.2</w:t>
                    </w:r>
                  </w:p>
                </w:txbxContent>
              </v:textbox>
              <w10:wrap type="none"/>
            </v:shape>
            <v:shape style="position:absolute;left:4642;top:836;width:839;height:566" type="#_x0000_t202" id="docshape14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76.2/45.7</w:t>
                    </w:r>
                  </w:p>
                  <w:p>
                    <w:pPr>
                      <w:spacing w:line="232" w:lineRule="exact"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70.0/40.6</w:t>
                    </w:r>
                  </w:p>
                </w:txbxContent>
              </v:textbox>
              <w10:wrap type="none"/>
            </v:shape>
            <v:shape style="position:absolute;left:6101;top:469;width:839;height:933" type="#_x0000_t202" id="docshape14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B/S,</w:t>
                    </w:r>
                  </w:p>
                  <w:p>
                    <w:pPr>
                      <w:spacing w:before="118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76.2/45.7</w:t>
                    </w:r>
                  </w:p>
                  <w:p>
                    <w:pPr>
                      <w:spacing w:line="232" w:lineRule="exact" w:before="118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70.0/40.6</w:t>
                    </w:r>
                  </w:p>
                </w:txbxContent>
              </v:textbox>
              <w10:wrap type="none"/>
            </v:shape>
            <v:shape style="position:absolute;left:7765;top:469;width:425;height:933" type="#_x0000_t202" id="docshape144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B/F,</w:t>
                    </w:r>
                  </w:p>
                  <w:p>
                    <w:pPr>
                      <w:spacing w:before="123"/>
                      <w:ind w:left="0" w:right="17" w:firstLine="0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  <w:p>
                    <w:pPr>
                      <w:spacing w:line="227" w:lineRule="exact" w:before="137"/>
                      <w:ind w:left="0" w:right="17" w:firstLine="0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  <v:shape style="position:absolute;left:485;top:1570;width:470;height:931" type="#_x0000_t202" id="docshape145" filled="false" stroked="false">
              <v:textbox inset="0,0,0,0">
                <w:txbxContent>
                  <w:p>
                    <w:pPr>
                      <w:spacing w:line="216" w:lineRule="exact" w:before="0"/>
                      <w:ind w:left="5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27.2</w:t>
                    </w:r>
                  </w:p>
                  <w:p>
                    <w:pPr>
                      <w:spacing w:before="118"/>
                      <w:ind w:left="5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45.4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102.1</w:t>
                    </w:r>
                  </w:p>
                </w:txbxContent>
              </v:textbox>
              <w10:wrap type="none"/>
            </v:shape>
            <v:shape style="position:absolute;left:1728;top:1570;width:839;height:931" type="#_x0000_t202" id="docshape14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76.2/70.0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68.6/55.9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70.0/50.8</w:t>
                    </w:r>
                  </w:p>
                </w:txbxContent>
              </v:textbox>
              <w10:wrap type="none"/>
            </v:shape>
            <v:shape style="position:absolute;left:3186;top:1570;width:839;height:931" type="#_x0000_t202" id="docshape14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66.0/50.8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58.4/45.7</w:t>
                    </w:r>
                  </w:p>
                  <w:p>
                    <w:pPr>
                      <w:spacing w:line="232" w:lineRule="exact" w:before="116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50.8/40.6</w:t>
                    </w:r>
                  </w:p>
                </w:txbxContent>
              </v:textbox>
              <w10:wrap type="none"/>
            </v:shape>
            <v:shape style="position:absolute;left:4642;top:1570;width:839;height:931" type="#_x0000_t202" id="docshape14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66.0/50.8</w:t>
                    </w:r>
                  </w:p>
                  <w:p>
                    <w:pPr>
                      <w:spacing w:before="118"/>
                      <w:ind w:left="0" w:right="19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35.6</w:t>
                    </w:r>
                  </w:p>
                  <w:p>
                    <w:pPr>
                      <w:spacing w:line="227" w:lineRule="exact" w:before="121"/>
                      <w:ind w:left="0" w:right="18" w:firstLine="0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  <v:shape style="position:absolute;left:6101;top:1570;width:839;height:931" type="#_x0000_t202" id="docshape14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45.7/30.5</w:t>
                    </w:r>
                  </w:p>
                  <w:p>
                    <w:pPr>
                      <w:spacing w:before="118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35.6/30.5</w:t>
                    </w:r>
                  </w:p>
                  <w:p>
                    <w:pPr>
                      <w:spacing w:line="227" w:lineRule="exact" w:before="121"/>
                      <w:ind w:left="0" w:right="18" w:firstLine="0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  <v:shape style="position:absolute;left:7559;top:1570;width:839;height:930" type="#_x0000_t202" id="docshape150" filled="false" stroked="false">
              <v:textbox inset="0,0,0,0">
                <w:txbxContent>
                  <w:p>
                    <w:pPr>
                      <w:spacing w:line="202" w:lineRule="exact" w:before="0"/>
                      <w:ind w:left="0" w:right="18" w:firstLine="0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  <w:p>
                    <w:pPr>
                      <w:spacing w:line="364" w:lineRule="exact" w:before="0"/>
                      <w:ind w:left="0" w:right="18" w:hanging="1"/>
                      <w:jc w:val="center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Times New Roman" w:hAnsi="Times New Roman"/>
                        <w:spacing w:val="-10"/>
                        <w:w w:val="240"/>
                        <w:sz w:val="20"/>
                      </w:rPr>
                      <w:t>‐ </w:t>
                    </w:r>
                    <w:r>
                      <w:rPr>
                        <w:rFonts w:ascii="Book Antiqua" w:hAnsi="Book Antiqua"/>
                        <w:spacing w:val="-2"/>
                        <w:sz w:val="20"/>
                      </w:rPr>
                      <w:t>45.7/35.6</w:t>
                    </w:r>
                  </w:p>
                </w:txbxContent>
              </v:textbox>
              <w10:wrap type="none"/>
            </v:shape>
            <v:shape style="position:absolute;left:485;top:2668;width:470;height:566" type="#_x0000_t202" id="docshape15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136.2</w:t>
                    </w:r>
                  </w:p>
                  <w:p>
                    <w:pPr>
                      <w:spacing w:line="232" w:lineRule="exact"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204.3</w:t>
                    </w:r>
                  </w:p>
                </w:txbxContent>
              </v:textbox>
              <w10:wrap type="none"/>
            </v:shape>
            <v:shape style="position:absolute;left:1728;top:2668;width:839;height:566" type="#_x0000_t202" id="docshape152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9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53.3</w:t>
                    </w:r>
                  </w:p>
                  <w:p>
                    <w:pPr>
                      <w:spacing w:line="232" w:lineRule="exact" w:before="118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45.7/45.7</w:t>
                    </w:r>
                  </w:p>
                </w:txbxContent>
              </v:textbox>
              <w10:wrap type="none"/>
            </v:shape>
            <v:shape style="position:absolute;left:3186;top:2668;width:839;height:566" type="#_x0000_t202" id="docshape15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20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45.72</w:t>
                    </w:r>
                  </w:p>
                  <w:p>
                    <w:pPr>
                      <w:spacing w:line="232" w:lineRule="exact" w:before="118"/>
                      <w:ind w:left="-1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35.6/35.6</w:t>
                    </w:r>
                  </w:p>
                </w:txbxContent>
              </v:textbox>
              <w10:wrap type="none"/>
            </v:shape>
            <v:shape style="position:absolute;left:4952;top:2668;width:220;height:566" type="#_x0000_t202" id="docshape154" filled="false" stroked="false">
              <v:textbox inset="0,0,0,0">
                <w:txbxContent>
                  <w:p>
                    <w:pPr>
                      <w:spacing w:line="202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  <w:p>
                    <w:pPr>
                      <w:spacing w:line="227" w:lineRule="exact" w:before="137"/>
                      <w:ind w:left="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  <v:shape style="position:absolute;left:6336;top:2668;width:369;height:566" type="#_x0000_t202" id="docshape155" filled="false" stroked="false">
              <v:textbox inset="0,0,0,0">
                <w:txbxContent>
                  <w:p>
                    <w:pPr>
                      <w:spacing w:line="202" w:lineRule="exact" w:before="0"/>
                      <w:ind w:left="74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  <w:p>
                    <w:pPr>
                      <w:spacing w:line="232" w:lineRule="exact" w:before="131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45.7</w:t>
                    </w:r>
                  </w:p>
                </w:txbxContent>
              </v:textbox>
              <w10:wrap type="none"/>
            </v:shape>
            <v:shape style="position:absolute;left:7794;top:2668;width:369;height:566" type="#_x0000_t202" id="docshape15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35.6</w:t>
                    </w:r>
                  </w:p>
                  <w:p>
                    <w:pPr>
                      <w:spacing w:line="232" w:lineRule="exact" w:before="118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35.6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Malgun Gothic"/>
          <w:sz w:val="20"/>
        </w:rPr>
      </w:r>
    </w:p>
    <w:p>
      <w:pPr>
        <w:spacing w:before="19"/>
        <w:ind w:left="1133" w:right="1331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9.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Book Antiqua" w:eastAsia="Book Antiqua"/>
          <w:spacing w:val="9"/>
          <w:sz w:val="24"/>
        </w:rPr>
        <w:t>IBM,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Book Antiqua" w:eastAsia="Book Antiqua"/>
          <w:sz w:val="24"/>
        </w:rPr>
        <w:t>HP</w:t>
      </w:r>
      <w:r>
        <w:rPr>
          <w:rFonts w:ascii="Malgun Gothic" w:eastAsia="Malgun Gothic"/>
          <w:b/>
          <w:sz w:val="24"/>
        </w:rPr>
        <w:t>의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화물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중량별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낙하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높이</w:t>
      </w:r>
    </w:p>
    <w:p>
      <w:pPr>
        <w:pStyle w:val="BodyText"/>
        <w:spacing w:before="3"/>
        <w:rPr>
          <w:rFonts w:ascii="Malgun Gothic"/>
          <w:b/>
          <w:sz w:val="3"/>
        </w:rPr>
      </w:pPr>
      <w:r>
        <w:rPr/>
        <w:pict>
          <v:group style="position:absolute;margin-left:88.692497pt;margin-top:4.116781pt;width:417.7pt;height:171.45pt;mso-position-horizontal-relative:page;mso-position-vertical-relative:paragraph;z-index:-15724032;mso-wrap-distance-left:0;mso-wrap-distance-right:0" id="docshapegroup157" coordorigin="1774,82" coordsize="8354,3429">
            <v:line style="position:absolute" from="1785,93" to="1785,3500" stroked="true" strokeweight="1.079pt" strokecolor="#000000">
              <v:stroke dashstyle="solid"/>
            </v:line>
            <v:line style="position:absolute" from="5927,93" to="5927,3500" stroked="true" strokeweight=".24pt" strokecolor="#000000">
              <v:stroke dashstyle="solid"/>
            </v:line>
            <v:shape style="position:absolute;left:1775;top:93;width:8353;height:3407" id="docshape158" coordorigin="1775,93" coordsize="8353,3407" path="m10115,93l10115,3500m1775,93l10127,93e" filled="false" stroked="true" strokeweight="1.079pt" strokecolor="#000000">
              <v:path arrowok="t"/>
              <v:stroke dashstyle="solid"/>
            </v:shape>
            <v:shape style="position:absolute;left:1775;top:531;width:8353;height:2968" id="docshape159" coordorigin="1775,532" coordsize="8353,2968" path="m3819,532l3819,3500m8021,532l8021,3500m1775,532l10127,532m1775,1086l10127,1086m1775,1568l10127,1568m1775,2049l10127,2049m1775,2534l10127,2534m1775,3016l10127,3016e" filled="false" stroked="true" strokeweight=".24pt" strokecolor="#000000">
              <v:path arrowok="t"/>
              <v:stroke dashstyle="solid"/>
            </v:shape>
            <v:line style="position:absolute" from="1775,3500" to="10127,3500" stroked="true" strokeweight="1.079pt" strokecolor="#000000">
              <v:stroke dashstyle="solid"/>
            </v:line>
            <v:shape style="position:absolute;left:3667;top:223;width:398;height:199" type="#_x0000_t202" id="docshape1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IBM</w:t>
                    </w:r>
                  </w:p>
                </w:txbxContent>
              </v:textbox>
              <w10:wrap type="none"/>
            </v:shape>
            <v:shape style="position:absolute;left:7877;top:223;width:308;height:199" type="#_x0000_t202" id="docshape1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HP</w:t>
                    </w:r>
                  </w:p>
                </w:txbxContent>
              </v:textbox>
              <w10:wrap type="none"/>
            </v:shape>
            <v:shape style="position:absolute;left:2552;top:588;width:519;height:451" type="#_x0000_t202" id="docshape162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량</w:t>
                    </w:r>
                  </w:p>
                  <w:p>
                    <w:pPr>
                      <w:spacing w:line="227" w:lineRule="exact" w:before="0"/>
                      <w:ind w:left="5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(Kg)</w:t>
                    </w:r>
                  </w:p>
                </w:txbxContent>
              </v:textbox>
              <w10:wrap type="none"/>
            </v:shape>
            <v:shape style="position:absolute;left:4473;top:588;width:819;height:451" type="#_x0000_t202" id="docshape163" filled="false" stroked="false">
              <v:textbox inset="0,0,0,0">
                <w:txbxContent>
                  <w:p>
                    <w:pPr>
                      <w:spacing w:line="223" w:lineRule="exact" w:before="0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w w:val="95"/>
                        <w:sz w:val="20"/>
                      </w:rPr>
                      <w:t>낙하높이</w:t>
                    </w:r>
                  </w:p>
                  <w:p>
                    <w:pPr>
                      <w:spacing w:line="227" w:lineRule="exact" w:before="0"/>
                      <w:ind w:left="8" w:right="24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(cm)</w:t>
                    </w:r>
                  </w:p>
                </w:txbxContent>
              </v:textbox>
              <w10:wrap type="none"/>
            </v:shape>
            <v:shape style="position:absolute;left:6725;top:588;width:519;height:451" type="#_x0000_t202" id="docshape164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량</w:t>
                    </w:r>
                  </w:p>
                  <w:p>
                    <w:pPr>
                      <w:spacing w:line="227" w:lineRule="exact" w:before="0"/>
                      <w:ind w:left="5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(Kg)</w:t>
                    </w:r>
                  </w:p>
                </w:txbxContent>
              </v:textbox>
              <w10:wrap type="none"/>
            </v:shape>
            <v:shape style="position:absolute;left:8668;top:588;width:819;height:451" type="#_x0000_t202" id="docshape165" filled="false" stroked="false">
              <v:textbox inset="0,0,0,0">
                <w:txbxContent>
                  <w:p>
                    <w:pPr>
                      <w:spacing w:line="223" w:lineRule="exact" w:before="0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w w:val="95"/>
                        <w:sz w:val="20"/>
                      </w:rPr>
                      <w:t>낙하높이</w:t>
                    </w:r>
                  </w:p>
                  <w:p>
                    <w:pPr>
                      <w:spacing w:line="227" w:lineRule="exact" w:before="0"/>
                      <w:ind w:left="8" w:right="24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(cm)</w:t>
                    </w:r>
                  </w:p>
                </w:txbxContent>
              </v:textbox>
              <w10:wrap type="none"/>
            </v:shape>
            <v:shape style="position:absolute;left:2451;top:1223;width:721;height:211" type="#_x0000_t202" id="docshape16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773;top:1235;width:220;height:199" type="#_x0000_t202" id="docshape1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90</w:t>
                    </w:r>
                  </w:p>
                </w:txbxContent>
              </v:textbox>
              <w10:wrap type="none"/>
            </v:shape>
            <v:shape style="position:absolute;left:6601;top:1223;width:769;height:211" type="#_x0000_t202" id="docshape16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9.1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8894;top:1235;width:369;height:199" type="#_x0000_t202" id="docshape1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74.2</w:t>
                    </w:r>
                  </w:p>
                </w:txbxContent>
              </v:textbox>
              <w10:wrap type="none"/>
            </v:shape>
            <v:shape style="position:absolute;left:2451;top:1708;width:721;height:211" type="#_x0000_t202" id="docshape17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773;top:1719;width:220;height:199" type="#_x0000_t202" id="docshape17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75</w:t>
                    </w:r>
                  </w:p>
                </w:txbxContent>
              </v:textbox>
              <w10:wrap type="none"/>
            </v:shape>
            <v:shape style="position:absolute;left:6550;top:1708;width:867;height:211" type="#_x0000_t202" id="docshape17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18.2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8894;top:1719;width:369;height:199" type="#_x0000_t202" id="docshape17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67.6</w:t>
                    </w:r>
                  </w:p>
                </w:txbxContent>
              </v:textbox>
              <w10:wrap type="none"/>
            </v:shape>
            <v:shape style="position:absolute;left:2451;top:2190;width:721;height:211" type="#_x0000_t202" id="docshape174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40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773;top:2201;width:220;height:199" type="#_x0000_t202" id="docshape17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6550;top:2190;width:867;height:211" type="#_x0000_t202" id="docshape17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27.2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8894;top:2201;width:369;height:199" type="#_x0000_t202" id="docshape17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60.5</w:t>
                    </w:r>
                  </w:p>
                </w:txbxContent>
              </v:textbox>
              <w10:wrap type="none"/>
            </v:shape>
            <v:shape style="position:absolute;left:2451;top:2674;width:721;height:211" type="#_x0000_t202" id="docshape17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60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773;top:2685;width:220;height:199" type="#_x0000_t202" id="docshape17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45</w:t>
                    </w:r>
                  </w:p>
                </w:txbxContent>
              </v:textbox>
              <w10:wrap type="none"/>
            </v:shape>
            <v:shape style="position:absolute;left:6550;top:2674;width:867;height:211" type="#_x0000_t202" id="docshape18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27.2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8894;top:2685;width:369;height:199" type="#_x0000_t202" id="docshape1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52.3</w:t>
                    </w:r>
                  </w:p>
                </w:txbxContent>
              </v:textbox>
              <w10:wrap type="none"/>
            </v:shape>
            <v:shape style="position:absolute;left:2451;top:3156;width:721;height:211" type="#_x0000_t202" id="docshape18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90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773;top:3167;width:220;height:199" type="#_x0000_t202" id="docshape1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45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5"/>
        <w:rPr>
          <w:rFonts w:ascii="Malgun Gothic"/>
          <w:b/>
        </w:rPr>
      </w:pP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66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진동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일반적으로 물류 시 운반 차량을 사용하는 한 진동은 필연적이다</w:t>
      </w:r>
      <w:r>
        <w:rPr>
          <w:rFonts w:ascii="Book Antiqua" w:eastAsia="Book Antiqua"/>
        </w:rPr>
        <w:t>. </w:t>
      </w:r>
      <w:r>
        <w:rPr/>
        <w:t>엔진과 </w:t>
      </w:r>
      <w:r>
        <w:rPr/>
        <w:t>차 바퀴의 회전은 프레임 진동을 일으킨다</w:t>
      </w:r>
      <w:r>
        <w:rPr>
          <w:rFonts w:ascii="Book Antiqua" w:eastAsia="Book Antiqua"/>
        </w:rPr>
        <w:t>. </w:t>
      </w:r>
      <w:r>
        <w:rPr/>
        <w:t>불규칙적인 진동은 서스펜션 시스템과 프 레임에</w:t>
      </w:r>
      <w:r>
        <w:rPr>
          <w:spacing w:val="35"/>
        </w:rPr>
        <w:t> </w:t>
      </w:r>
      <w:r>
        <w:rPr/>
        <w:t>전달된다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예를</w:t>
      </w:r>
      <w:r>
        <w:rPr>
          <w:spacing w:val="35"/>
        </w:rPr>
        <w:t> </w:t>
      </w:r>
      <w:r>
        <w:rPr/>
        <w:t>들면</w:t>
      </w:r>
      <w:r>
        <w:rPr>
          <w:spacing w:val="35"/>
        </w:rPr>
        <w:t> </w:t>
      </w:r>
      <w:r>
        <w:rPr/>
        <w:t>도로의</w:t>
      </w:r>
      <w:r>
        <w:rPr>
          <w:spacing w:val="38"/>
        </w:rPr>
        <w:t> </w:t>
      </w:r>
      <w:r>
        <w:rPr/>
        <w:t>이음매와</w:t>
      </w:r>
      <w:r>
        <w:rPr>
          <w:spacing w:val="35"/>
        </w:rPr>
        <w:t> </w:t>
      </w:r>
      <w:r>
        <w:rPr/>
        <w:t>철도</w:t>
      </w:r>
      <w:r>
        <w:rPr>
          <w:spacing w:val="38"/>
        </w:rPr>
        <w:t> </w:t>
      </w:r>
      <w:r>
        <w:rPr/>
        <w:t>선로의</w:t>
      </w:r>
      <w:r>
        <w:rPr>
          <w:spacing w:val="35"/>
        </w:rPr>
        <w:t> </w:t>
      </w:r>
      <w:r>
        <w:rPr/>
        <w:t>레일의</w:t>
      </w:r>
      <w:r>
        <w:rPr>
          <w:spacing w:val="35"/>
        </w:rPr>
        <w:t> </w:t>
      </w:r>
      <w:r>
        <w:rPr/>
        <w:t>이음매</w:t>
      </w:r>
      <w:r>
        <w:rPr>
          <w:spacing w:val="38"/>
        </w:rPr>
        <w:t> </w:t>
      </w:r>
      <w:r>
        <w:rPr/>
        <w:t>같은</w:t>
      </w:r>
      <w:r>
        <w:rPr>
          <w:spacing w:val="35"/>
        </w:rPr>
        <w:t> </w:t>
      </w:r>
      <w:r>
        <w:rPr/>
        <w:t>거 의 주기적인 진동으로부터 도로의 구멍이나 선로의 교차와 같이 랜덤에 가까운 것까지 다양하다</w:t>
      </w:r>
      <w:r>
        <w:rPr>
          <w:rFonts w:ascii="Book Antiqua" w:eastAsia="Book Antiqua"/>
        </w:rPr>
        <w:t>. </w:t>
      </w:r>
      <w:r>
        <w:rPr/>
        <w:t>이렇게 다양한 형태의 진동은 복합적으로 섞여 포장 제품에 더 해지게 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물류 과정에 있어서의 진동은 매우 복잡한 복합진동이기 때문에 다음 순간에 어떤 진동이 일어날지를 예측하는 것은 거의 불가능한 랜덤 진동으로 </w:t>
      </w:r>
      <w:r>
        <w:rPr/>
        <w:t>발생한다</w:t>
      </w:r>
      <w:r>
        <w:rPr>
          <w:rFonts w:ascii="Book Antiqua" w:eastAsia="Book Antiqua"/>
        </w:rPr>
        <w:t>. </w:t>
      </w:r>
      <w:r>
        <w:rPr/>
        <w:t>그러나 주파수 분석을 통하여 물류차량은 특유의 주파수와 진동 레벨이 있는 패</w:t>
      </w:r>
      <w:r>
        <w:rPr>
          <w:spacing w:val="80"/>
        </w:rPr>
        <w:t> </w:t>
      </w:r>
      <w:r>
        <w:rPr/>
        <w:t>턴을 가지고 있음을 알 수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BodyText"/>
        <w:spacing w:line="300" w:lineRule="auto" w:before="66"/>
        <w:ind w:left="117" w:right="315" w:firstLine="479"/>
        <w:jc w:val="both"/>
        <w:rPr>
          <w:rFonts w:ascii="Book Antiqua" w:eastAsia="Book Antiqua"/>
        </w:rPr>
      </w:pPr>
      <w:r>
        <w:rPr/>
        <w:t>어떤 제품의 진동 민감성은 제품내의 요소나 제품이 공진과 제품파괴를 일으 키는 유통환경에서의 충분한 크기인 진폭을 갖는 입력 진동 주파수로 규정할 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만약 진동 민감성은 유통 중의 입력 진동에 대해 제품의 반응을 </w:t>
      </w:r>
      <w:r>
        <w:rPr/>
        <w:t>최소화하기 위한 포장설계와 제품의 재설계시 효과적으로 이용할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다음의 </w:t>
      </w:r>
      <w:r>
        <w:rPr>
          <w:rFonts w:ascii="Book Antiqua" w:eastAsia="Book Antiqua"/>
        </w:rPr>
        <w:t>3</w:t>
      </w:r>
      <w:r>
        <w:rPr/>
        <w:t>가지는 제 품의 진동 민감성을 결정하는데 이용하는 방법이다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제품의</w:t>
      </w:r>
      <w:r>
        <w:rPr>
          <w:spacing w:val="28"/>
          <w:sz w:val="24"/>
        </w:rPr>
        <w:t> </w:t>
      </w:r>
      <w:r>
        <w:rPr>
          <w:sz w:val="24"/>
        </w:rPr>
        <w:t>고유주파수를</w:t>
      </w:r>
      <w:r>
        <w:rPr>
          <w:spacing w:val="28"/>
          <w:sz w:val="24"/>
        </w:rPr>
        <w:t> </w:t>
      </w:r>
      <w:r>
        <w:rPr>
          <w:spacing w:val="-2"/>
          <w:sz w:val="24"/>
        </w:rPr>
        <w:t>파악한다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76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유통환경에서</w:t>
      </w:r>
      <w:r>
        <w:rPr>
          <w:spacing w:val="26"/>
          <w:sz w:val="24"/>
        </w:rPr>
        <w:t> </w:t>
      </w:r>
      <w:r>
        <w:rPr>
          <w:sz w:val="24"/>
        </w:rPr>
        <w:t>일어나는</w:t>
      </w:r>
      <w:r>
        <w:rPr>
          <w:spacing w:val="26"/>
          <w:sz w:val="24"/>
        </w:rPr>
        <w:t> </w:t>
      </w:r>
      <w:r>
        <w:rPr>
          <w:sz w:val="24"/>
        </w:rPr>
        <w:t>고유주파수를</w:t>
      </w:r>
      <w:r>
        <w:rPr>
          <w:spacing w:val="26"/>
          <w:sz w:val="24"/>
        </w:rPr>
        <w:t> </w:t>
      </w:r>
      <w:r>
        <w:rPr>
          <w:spacing w:val="-2"/>
          <w:sz w:val="24"/>
        </w:rPr>
        <w:t>파악한다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ListParagraph"/>
        <w:numPr>
          <w:ilvl w:val="1"/>
          <w:numId w:val="2"/>
        </w:numPr>
        <w:tabs>
          <w:tab w:pos="965" w:val="left" w:leader="none"/>
        </w:tabs>
        <w:spacing w:line="300" w:lineRule="auto" w:before="75" w:after="0"/>
        <w:ind w:left="117" w:right="315" w:firstLine="479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제품을</w:t>
      </w:r>
      <w:r>
        <w:rPr>
          <w:spacing w:val="40"/>
          <w:sz w:val="24"/>
        </w:rPr>
        <w:t> </w:t>
      </w:r>
      <w:r>
        <w:rPr>
          <w:sz w:val="24"/>
        </w:rPr>
        <w:t>유통환경에서</w:t>
      </w:r>
      <w:r>
        <w:rPr>
          <w:spacing w:val="40"/>
          <w:sz w:val="24"/>
        </w:rPr>
        <w:t> </w:t>
      </w:r>
      <w:r>
        <w:rPr>
          <w:sz w:val="24"/>
        </w:rPr>
        <w:t>일어나는</w:t>
      </w:r>
      <w:r>
        <w:rPr>
          <w:spacing w:val="40"/>
          <w:sz w:val="24"/>
        </w:rPr>
        <w:t> </w:t>
      </w:r>
      <w:r>
        <w:rPr>
          <w:sz w:val="24"/>
        </w:rPr>
        <w:t>진폭과</w:t>
      </w:r>
      <w:r>
        <w:rPr>
          <w:spacing w:val="40"/>
          <w:sz w:val="24"/>
        </w:rPr>
        <w:t> </w:t>
      </w:r>
      <w:r>
        <w:rPr>
          <w:sz w:val="24"/>
        </w:rPr>
        <w:t>주파수로</w:t>
      </w:r>
      <w:r>
        <w:rPr>
          <w:spacing w:val="40"/>
          <w:sz w:val="24"/>
        </w:rPr>
        <w:t> </w:t>
      </w:r>
      <w:r>
        <w:rPr>
          <w:sz w:val="24"/>
        </w:rPr>
        <w:t>진동시킬</w:t>
      </w:r>
      <w:r>
        <w:rPr>
          <w:spacing w:val="40"/>
          <w:sz w:val="24"/>
        </w:rPr>
        <w:t> </w:t>
      </w:r>
      <w:r>
        <w:rPr>
          <w:sz w:val="24"/>
        </w:rPr>
        <w:t>때</w:t>
      </w:r>
      <w:r>
        <w:rPr>
          <w:spacing w:val="40"/>
          <w:sz w:val="24"/>
        </w:rPr>
        <w:t> </w:t>
      </w:r>
      <w:r>
        <w:rPr>
          <w:sz w:val="24"/>
        </w:rPr>
        <w:t>제품이</w:t>
      </w:r>
      <w:r>
        <w:rPr>
          <w:spacing w:val="41"/>
          <w:sz w:val="24"/>
        </w:rPr>
        <w:t> </w:t>
      </w:r>
      <w:r>
        <w:rPr>
          <w:sz w:val="24"/>
        </w:rPr>
        <w:t>파손</w:t>
      </w:r>
      <w:r>
        <w:rPr>
          <w:sz w:val="24"/>
        </w:rPr>
        <w:t> 되는지의 여부를 파악한다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292" w:lineRule="auto"/>
        <w:ind w:left="117" w:right="315" w:firstLine="479"/>
        <w:jc w:val="both"/>
        <w:rPr>
          <w:rFonts w:ascii="Book Antiqua" w:eastAsia="Book Antiqua"/>
        </w:rPr>
      </w:pPr>
      <w:r>
        <w:rPr/>
        <w:t>한 제품의 고유주파수는 일반적으로 정현함수적인 운동</w:t>
      </w:r>
      <w:r>
        <w:rPr>
          <w:rFonts w:ascii="Book Antiqua" w:eastAsia="Book Antiqua"/>
        </w:rPr>
        <w:t>(sinusoidal motion)</w:t>
      </w:r>
      <w:r>
        <w:rPr/>
        <w:t>을 보이는 진동테이블을 이용하여 구할 수 있다</w:t>
      </w:r>
      <w:r>
        <w:rPr>
          <w:rFonts w:ascii="Book Antiqua" w:eastAsia="Book Antiqua"/>
        </w:rPr>
        <w:t>. </w:t>
      </w:r>
      <w:r>
        <w:rPr/>
        <w:t>제품을 진동테이블에 단단하게 </w:t>
      </w:r>
      <w:r>
        <w:rPr/>
        <w:t>고정 시키고 시스템을 </w:t>
      </w:r>
      <w:r>
        <w:rPr>
          <w:rFonts w:ascii="Book Antiqua" w:eastAsia="Book Antiqua"/>
        </w:rPr>
        <w:t>0.1</w:t>
      </w:r>
      <w:r>
        <w:rPr>
          <w:rFonts w:ascii="PMingLiU" w:eastAsia="PMingLiU" w:hint="eastAsia"/>
        </w:rPr>
        <w:t>～</w:t>
      </w:r>
      <w:r>
        <w:rPr>
          <w:rFonts w:ascii="Book Antiqua" w:eastAsia="Book Antiqua"/>
        </w:rPr>
        <w:t>0.5G(ZTP</w:t>
      </w:r>
      <w:r>
        <w:rPr/>
        <w:t>진폭</w:t>
      </w:r>
      <w:r>
        <w:rPr>
          <w:rFonts w:ascii="Book Antiqua" w:eastAsia="Book Antiqua"/>
        </w:rPr>
        <w:t>) </w:t>
      </w:r>
      <w:r>
        <w:rPr/>
        <w:t>사이의 최대가속도로 </w:t>
      </w:r>
      <w:r>
        <w:rPr>
          <w:rFonts w:ascii="Book Antiqua" w:eastAsia="Book Antiqua"/>
        </w:rPr>
        <w:t>3</w:t>
      </w:r>
      <w:r>
        <w:rPr>
          <w:rFonts w:ascii="PMingLiU" w:eastAsia="PMingLiU" w:hint="eastAsia"/>
        </w:rPr>
        <w:t>～</w:t>
      </w:r>
      <w:r>
        <w:rPr>
          <w:rFonts w:ascii="Book Antiqua" w:eastAsia="Book Antiqua"/>
        </w:rPr>
        <w:t>10Hz </w:t>
      </w:r>
      <w:r>
        <w:rPr/>
        <w:t>사이의 주파 수로 진동시킨다</w:t>
      </w:r>
      <w:r>
        <w:rPr>
          <w:rFonts w:ascii="Book Antiqua" w:eastAsia="Book Antiqua"/>
        </w:rPr>
        <w:t>. </w:t>
      </w:r>
      <w:r>
        <w:rPr/>
        <w:t>가속도는 대개 </w:t>
      </w:r>
      <w:r>
        <w:rPr>
          <w:rFonts w:ascii="Book Antiqua" w:eastAsia="Book Antiqua"/>
        </w:rPr>
        <w:t>0.5g</w:t>
      </w:r>
      <w:r>
        <w:rPr/>
        <w:t>의 일정한 값에 고정시키고</w:t>
      </w:r>
      <w:r>
        <w:rPr>
          <w:rFonts w:ascii="Book Antiqua" w:eastAsia="Book Antiqua"/>
        </w:rPr>
        <w:t>, </w:t>
      </w:r>
      <w:r>
        <w:rPr/>
        <w:t>주파수를 스윕 </w:t>
      </w:r>
      <w:r>
        <w:rPr>
          <w:rFonts w:ascii="Book Antiqua" w:eastAsia="Book Antiqua"/>
          <w:spacing w:val="-2"/>
        </w:rPr>
        <w:t>(sweep)</w:t>
      </w:r>
      <w:r>
        <w:rPr>
          <w:spacing w:val="-2"/>
        </w:rPr>
        <w:t>시킨다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4"/>
        <w:rPr>
          <w:rFonts w:ascii="Book Antiqua"/>
          <w:sz w:val="31"/>
        </w:rPr>
      </w:pPr>
    </w:p>
    <w:p>
      <w:pPr>
        <w:pStyle w:val="BodyText"/>
        <w:spacing w:line="290" w:lineRule="auto"/>
        <w:ind w:left="117" w:right="315" w:firstLine="479"/>
        <w:jc w:val="both"/>
        <w:rPr>
          <w:rFonts w:ascii="Book Antiqua" w:eastAsia="Book Antiqua"/>
        </w:rPr>
      </w:pPr>
      <w:r>
        <w:rPr/>
        <w:t>제품의</w:t>
      </w:r>
      <w:r>
        <w:rPr>
          <w:spacing w:val="40"/>
        </w:rPr>
        <w:t> </w:t>
      </w:r>
      <w:r>
        <w:rPr/>
        <w:t>고유주파수는</w:t>
      </w:r>
      <w:r>
        <w:rPr>
          <w:spacing w:val="40"/>
        </w:rPr>
        <w:t> </w:t>
      </w:r>
      <w:r>
        <w:rPr/>
        <w:t>육안으로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공진현상을</w:t>
      </w:r>
      <w:r>
        <w:rPr>
          <w:spacing w:val="40"/>
        </w:rPr>
        <w:t> </w:t>
      </w:r>
      <w:r>
        <w:rPr/>
        <w:t>보이거나</w:t>
      </w:r>
      <w:r>
        <w:rPr>
          <w:spacing w:val="40"/>
        </w:rPr>
        <w:t> </w:t>
      </w:r>
      <w:r>
        <w:rPr/>
        <w:t>혹은</w:t>
      </w:r>
      <w:r>
        <w:rPr>
          <w:spacing w:val="40"/>
        </w:rPr>
        <w:t> </w:t>
      </w:r>
      <w:r>
        <w:rPr/>
        <w:t>떠는</w:t>
      </w:r>
      <w:r>
        <w:rPr>
          <w:spacing w:val="40"/>
        </w:rPr>
        <w:t> </w:t>
      </w:r>
      <w:r>
        <w:rPr/>
        <w:t>소리 를</w:t>
      </w:r>
      <w:r>
        <w:rPr>
          <w:spacing w:val="40"/>
        </w:rPr>
        <w:t> </w:t>
      </w:r>
      <w:r>
        <w:rPr/>
        <w:t>듣고</w:t>
      </w:r>
      <w:r>
        <w:rPr>
          <w:spacing w:val="40"/>
        </w:rPr>
        <w:t> </w:t>
      </w:r>
      <w:r>
        <w:rPr/>
        <w:t>파악하게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과정은</w:t>
      </w:r>
      <w:r>
        <w:rPr>
          <w:spacing w:val="40"/>
        </w:rPr>
        <w:t> </w:t>
      </w:r>
      <w:r>
        <w:rPr/>
        <w:t>단지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고유주파수가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>
          <w:rFonts w:ascii="PMingLiU" w:eastAsia="PMingLiU" w:hint="eastAsia"/>
        </w:rPr>
        <w:t>～</w:t>
      </w:r>
      <w:r>
        <w:rPr>
          <w:rFonts w:ascii="Book Antiqua" w:eastAsia="Book Antiqua"/>
        </w:rPr>
        <w:t>100Hz</w:t>
      </w:r>
      <w:r>
        <w:rPr>
          <w:rFonts w:ascii="Book Antiqua" w:eastAsia="Book Antiqua"/>
          <w:spacing w:val="40"/>
        </w:rPr>
        <w:t> </w:t>
      </w:r>
      <w:r>
        <w:rPr/>
        <w:t>범위에 있을 때 이용되는데</w:t>
      </w:r>
      <w:r>
        <w:rPr>
          <w:rFonts w:ascii="Book Antiqua" w:eastAsia="Book Antiqua"/>
        </w:rPr>
        <w:t>, </w:t>
      </w:r>
      <w:r>
        <w:rPr/>
        <w:t>대개의 제품들은 고유주파수가 이 범위 이내일 때 파손점을 가지게 된다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31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유통 중의 진동주파수를 최대가속도와 함께 표 </w:t>
      </w:r>
      <w:r>
        <w:rPr>
          <w:rFonts w:ascii="Book Antiqua" w:eastAsia="Book Antiqua"/>
        </w:rPr>
        <w:t>10</w:t>
      </w:r>
      <w:r>
        <w:rPr/>
        <w:t>에 나타내었다</w:t>
      </w:r>
      <w:r>
        <w:rPr>
          <w:rFonts w:ascii="Book Antiqua" w:eastAsia="Book Antiqua"/>
        </w:rPr>
        <w:t>. </w:t>
      </w:r>
      <w:r>
        <w:rPr/>
        <w:t>유통 </w:t>
      </w:r>
      <w:r>
        <w:rPr/>
        <w:t>중의 진동은</w:t>
      </w:r>
      <w:r>
        <w:rPr>
          <w:spacing w:val="40"/>
        </w:rPr>
        <w:t> </w:t>
      </w:r>
      <w:r>
        <w:rPr/>
        <w:t>주파수와</w:t>
      </w:r>
      <w:r>
        <w:rPr>
          <w:spacing w:val="40"/>
        </w:rPr>
        <w:t> </w:t>
      </w:r>
      <w:r>
        <w:rPr/>
        <w:t>진폭의</w:t>
      </w:r>
      <w:r>
        <w:rPr>
          <w:spacing w:val="40"/>
        </w:rPr>
        <w:t> </w:t>
      </w:r>
      <w:r>
        <w:rPr/>
        <w:t>변동이</w:t>
      </w:r>
      <w:r>
        <w:rPr>
          <w:spacing w:val="40"/>
        </w:rPr>
        <w:t> </w:t>
      </w:r>
      <w:r>
        <w:rPr/>
        <w:t>극심하여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복잡한</w:t>
      </w:r>
      <w:r>
        <w:rPr>
          <w:spacing w:val="40"/>
        </w:rPr>
        <w:t> </w:t>
      </w:r>
      <w:r>
        <w:rPr/>
        <w:t>양상을</w:t>
      </w:r>
      <w:r>
        <w:rPr>
          <w:spacing w:val="40"/>
        </w:rPr>
        <w:t> </w:t>
      </w:r>
      <w:r>
        <w:rPr/>
        <w:t>띠고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따라서 표</w:t>
      </w:r>
      <w:r>
        <w:rPr>
          <w:spacing w:val="40"/>
        </w:rPr>
        <w:t> </w:t>
      </w:r>
      <w:r>
        <w:rPr>
          <w:rFonts w:ascii="Book Antiqua" w:eastAsia="Book Antiqua"/>
        </w:rPr>
        <w:t>10</w:t>
      </w:r>
      <w:r>
        <w:rPr/>
        <w:t>은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빈도수가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일반화한</w:t>
      </w:r>
      <w:r>
        <w:rPr>
          <w:spacing w:val="40"/>
        </w:rPr>
        <w:t> </w:t>
      </w:r>
      <w:r>
        <w:rPr/>
        <w:t>데이터이다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</w:rPr>
      </w:pPr>
    </w:p>
    <w:p>
      <w:pPr>
        <w:pStyle w:val="Heading1"/>
      </w:pPr>
      <w:r>
        <w:rPr/>
        <w:t>표</w:t>
      </w:r>
      <w:r>
        <w:rPr>
          <w:spacing w:val="28"/>
        </w:rPr>
        <w:t> </w:t>
      </w:r>
      <w:r>
        <w:rPr>
          <w:rFonts w:ascii="Book Antiqua" w:eastAsia="Book Antiqua"/>
          <w:b w:val="0"/>
        </w:rPr>
        <w:t>10.</w:t>
      </w:r>
      <w:r>
        <w:rPr>
          <w:rFonts w:ascii="Book Antiqua" w:eastAsia="Book Antiqua"/>
          <w:b w:val="0"/>
          <w:spacing w:val="54"/>
        </w:rPr>
        <w:t> </w:t>
      </w:r>
      <w:r>
        <w:rPr/>
        <w:t>유통</w:t>
      </w:r>
      <w:r>
        <w:rPr>
          <w:spacing w:val="29"/>
        </w:rPr>
        <w:t> </w:t>
      </w:r>
      <w:r>
        <w:rPr/>
        <w:t>중의</w:t>
      </w:r>
      <w:r>
        <w:rPr>
          <w:spacing w:val="28"/>
        </w:rPr>
        <w:t> </w:t>
      </w:r>
      <w:r>
        <w:rPr/>
        <w:t>진동주파수와</w:t>
      </w:r>
      <w:r>
        <w:rPr>
          <w:spacing w:val="29"/>
        </w:rPr>
        <w:t> </w:t>
      </w:r>
      <w:r>
        <w:rPr>
          <w:spacing w:val="-2"/>
        </w:rPr>
        <w:t>최대가속도</w:t>
      </w:r>
    </w:p>
    <w:p>
      <w:pPr>
        <w:spacing w:after="0"/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2"/>
        <w:rPr>
          <w:rFonts w:ascii="Malgun Gothic"/>
          <w:b/>
          <w:sz w:val="17"/>
        </w:rPr>
      </w:pPr>
    </w:p>
    <w:p>
      <w:pPr>
        <w:pStyle w:val="BodyText"/>
        <w:ind w:left="351"/>
        <w:rPr>
          <w:rFonts w:ascii="Malgun Gothic"/>
          <w:sz w:val="20"/>
        </w:rPr>
      </w:pPr>
      <w:r>
        <w:rPr>
          <w:rFonts w:ascii="Malgun Gothic"/>
          <w:sz w:val="20"/>
        </w:rPr>
        <w:pict>
          <v:group style="width:428.95pt;height:263.5pt;mso-position-horizontal-relative:char;mso-position-vertical-relative:line" id="docshapegroup184" coordorigin="0,0" coordsize="8579,5270">
            <v:line style="position:absolute" from="11,11" to="11,5259" stroked="true" strokeweight="1.079pt" strokecolor="#000000">
              <v:stroke dashstyle="solid"/>
            </v:line>
            <v:shape style="position:absolute;left:1838;top:10;width:4498;height:5248" id="docshape185" coordorigin="1839,11" coordsize="4498,5248" path="m1839,11l1839,5259m6336,11l6336,5259e" filled="false" stroked="true" strokeweight=".24pt" strokecolor="#000000">
              <v:path arrowok="t"/>
              <v:stroke dashstyle="solid"/>
            </v:shape>
            <v:shape style="position:absolute;left:1;top:10;width:8578;height:5248" id="docshape186" coordorigin="1,11" coordsize="8578,5248" path="m8567,11l8567,5259m1,11l8579,11e" filled="false" stroked="true" strokeweight="1.079pt" strokecolor="#000000">
              <v:path arrowok="t"/>
              <v:stroke dashstyle="solid"/>
            </v:shape>
            <v:shape style="position:absolute;left:1;top:370;width:8578;height:4484" id="docshape187" coordorigin="1,370" coordsize="8578,4484" path="m1,370l8579,370m1836,776l8579,776m1836,1178l8579,1178m1836,1617l8579,1617m1,2022l8579,2022m1836,2427l8579,2427m1836,2833l8579,2833m1,3235l8579,3235m1836,3640l8579,3640m1,4046l8579,4046m1836,4451l8579,4451m1,4854l8579,4854e" filled="false" stroked="true" strokeweight=".24pt" strokecolor="#000000">
              <v:path arrowok="t"/>
              <v:stroke dashstyle="solid"/>
            </v:shape>
            <v:line style="position:absolute" from="1,5259" to="8579,5259" stroked="true" strokeweight="1.079pt" strokecolor="#000000">
              <v:stroke dashstyle="solid"/>
            </v:line>
            <v:shape style="position:absolute;left:526;top:89;width:819;height:210" type="#_x0000_t202" id="docshape18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수송형태</w:t>
                    </w:r>
                  </w:p>
                </w:txbxContent>
              </v:textbox>
              <w10:wrap type="none"/>
            </v:shape>
            <v:shape style="position:absolute;left:2879;top:89;width:2535;height:592" type="#_x0000_t202" id="docshape18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17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주파수</w:t>
                    </w:r>
                  </w:p>
                  <w:p>
                    <w:pPr>
                      <w:spacing w:line="240" w:lineRule="exact" w:before="124"/>
                      <w:ind w:left="0" w:right="1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현가장치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주파수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7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6952;top:89;width:1018;height:592" type="#_x0000_t202" id="docshape190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최대가속도</w:t>
                    </w:r>
                  </w:p>
                  <w:p>
                    <w:pPr>
                      <w:spacing w:line="232" w:lineRule="exact" w:before="132"/>
                      <w:ind w:left="218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0.50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2855;top:875;width:2583;height:211" type="#_x0000_t202" id="docshape19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측면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현가장치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0.75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170;top:887;width:582;height:199" type="#_x0000_t202" id="docshape1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0.75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725;top:1096;width:419;height:210" type="#_x0000_t202" id="docshape19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철도</w:t>
                    </w:r>
                  </w:p>
                </w:txbxContent>
              </v:textbox>
              <w10:wrap type="none"/>
            </v:shape>
            <v:shape style="position:absolute;left:3330;top:1297;width:1633;height:211" type="#_x0000_t202" id="docshape194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본체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50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70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170;top:1309;width:582;height:199" type="#_x0000_t202" id="docshape1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0.25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3428;top:1719;width:1437;height:211" type="#_x0000_t202" id="docshape19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바퀴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약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350;top:1731;width:220;height:199" type="#_x0000_t202" id="docshape1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  <v:shape style="position:absolute;left:3229;top:2124;width:1835;height:211" type="#_x0000_t202" id="docshape19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현가장치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7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170;top:2136;width:582;height:199" type="#_x0000_t202" id="docshape1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0.50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725;top:2527;width:419;height:210" type="#_x0000_t202" id="docshape20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트럭</w:t>
                    </w:r>
                  </w:p>
                </w:txbxContent>
              </v:textbox>
              <w10:wrap type="none"/>
            </v:shape>
            <v:shape style="position:absolute;left:2529;top:2527;width:3236;height:211" type="#_x0000_t202" id="docshape20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스프링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없는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현가장치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10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20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170;top:2538;width:582;height:199" type="#_x0000_t202" id="docshape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0.25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3280;top:2932;width:1734;height:211" type="#_x0000_t202" id="docshape20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본체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50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170;top:2944;width:582;height:199" type="#_x0000_t202" id="docshape20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0.25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3354;top:3337;width:1585;height:211" type="#_x0000_t202" id="docshape20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본체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4.6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170;top:3349;width:582;height:199" type="#_x0000_t202" id="docshape20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1.00</w:t>
                    </w:r>
                    <w:r>
                      <w:rPr>
                        <w:rFonts w:ascii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526;top:3538;width:819;height:210" type="#_x0000_t202" id="docshape20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트레일러</w:t>
                    </w:r>
                  </w:p>
                </w:txbxContent>
              </v:textbox>
              <w10:wrap type="none"/>
            </v:shape>
            <v:shape style="position:absolute;left:3280;top:3742;width:1734;height:211" type="#_x0000_t202" id="docshape20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바퀴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0.7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3.1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120;top:3754;width:680;height:199" type="#_x0000_t202" id="docshape20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10.00</w:t>
                    </w:r>
                    <w:r>
                      <w:rPr>
                        <w:rFonts w:ascii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3179;top:4145;width:1935;height:211" type="#_x0000_t202" id="docshape21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프로펠러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10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350;top:4157;width:220;height:199" type="#_x0000_t202" id="docshape2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  <v:shape style="position:absolute;left:725;top:4349;width:419;height:210" type="#_x0000_t202" id="docshape21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항공</w:t>
                    </w:r>
                  </w:p>
                </w:txbxContent>
              </v:textbox>
              <w10:wrap type="none"/>
            </v:shape>
            <v:shape style="position:absolute;left:3030;top:4550;width:2233;height:211" type="#_x0000_t202" id="docshape21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분사장치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PMingLiU" w:eastAsia="PMingLiU" w:hint="eastAsia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z w:val="20"/>
                      </w:rPr>
                      <w:t>200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350;top:4562;width:220;height:199" type="#_x0000_t202" id="docshape2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  <v:shape style="position:absolute;left:725;top:4955;width:419;height:210" type="#_x0000_t202" id="docshape21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선박</w:t>
                    </w:r>
                  </w:p>
                </w:txbxContent>
              </v:textbox>
              <w10:wrap type="none"/>
            </v:shape>
            <v:shape style="position:absolute;left:2906;top:4955;width:2482;height:211" type="#_x0000_t202" id="docshape21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바다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엔진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10,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100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Hz</w:t>
                    </w:r>
                  </w:p>
                </w:txbxContent>
              </v:textbox>
              <w10:wrap type="none"/>
            </v:shape>
            <v:shape style="position:absolute;left:7350;top:4967;width:220;height:199" type="#_x0000_t202" id="docshape2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w w:val="298"/>
                        <w:sz w:val="20"/>
                      </w:rPr>
                      <w:t>‐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Malgun Gothic"/>
          <w:sz w:val="20"/>
        </w:rPr>
      </w:r>
    </w:p>
    <w:p>
      <w:pPr>
        <w:pStyle w:val="BodyText"/>
        <w:spacing w:line="300" w:lineRule="auto" w:before="100"/>
        <w:ind w:left="117" w:right="315" w:firstLine="479"/>
        <w:jc w:val="both"/>
        <w:rPr>
          <w:rFonts w:ascii="Book Antiqua" w:eastAsia="Book Antiqua"/>
        </w:rPr>
      </w:pPr>
      <w:r>
        <w:rPr/>
        <w:t>제품</w:t>
      </w:r>
      <w:r>
        <w:rPr>
          <w:spacing w:val="40"/>
        </w:rPr>
        <w:t> </w:t>
      </w:r>
      <w:r>
        <w:rPr/>
        <w:t>진동시험의</w:t>
      </w:r>
      <w:r>
        <w:rPr>
          <w:spacing w:val="40"/>
        </w:rPr>
        <w:t> </w:t>
      </w:r>
      <w:r>
        <w:rPr/>
        <w:t>목적은</w:t>
      </w:r>
      <w:r>
        <w:rPr>
          <w:spacing w:val="40"/>
        </w:rPr>
        <w:t> </w:t>
      </w:r>
      <w:r>
        <w:rPr/>
        <w:t>제품이</w:t>
      </w:r>
      <w:r>
        <w:rPr>
          <w:spacing w:val="40"/>
        </w:rPr>
        <w:t> </w:t>
      </w:r>
      <w:r>
        <w:rPr/>
        <w:t>고유주파수</w:t>
      </w:r>
      <w:r>
        <w:rPr>
          <w:spacing w:val="40"/>
        </w:rPr>
        <w:t> </w:t>
      </w:r>
      <w:r>
        <w:rPr/>
        <w:t>상태로</w:t>
      </w:r>
      <w:r>
        <w:rPr>
          <w:spacing w:val="40"/>
        </w:rPr>
        <w:t> </w:t>
      </w:r>
      <w:r>
        <w:rPr/>
        <w:t>진동되었을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손상을</w:t>
      </w:r>
      <w:r>
        <w:rPr>
          <w:spacing w:val="40"/>
        </w:rPr>
        <w:t> </w:t>
      </w:r>
      <w:r>
        <w:rPr/>
        <w:t>입 게 되는지 여부를 조사하기 위해서이다</w:t>
      </w:r>
      <w:r>
        <w:rPr>
          <w:rFonts w:ascii="Book Antiqua" w:eastAsia="Book Antiqua"/>
        </w:rPr>
        <w:t>. </w:t>
      </w:r>
      <w:r>
        <w:rPr/>
        <w:t>제품을 진동테이블에 고정시켜 놓고 </w:t>
      </w:r>
      <w:r>
        <w:rPr/>
        <w:t>여러 고유주파수대와 적당한 시간 및 가속도를 변화시키면서 진동시킨다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각 주파수대 별로 시험시간은 판단의 몫이지만 대략 </w:t>
      </w:r>
      <w:r>
        <w:rPr>
          <w:rFonts w:ascii="Book Antiqua" w:eastAsia="Book Antiqua"/>
        </w:rPr>
        <w:t>30</w:t>
      </w:r>
      <w:r>
        <w:rPr/>
        <w:t>분을 기준으로 한다</w:t>
      </w:r>
      <w:r>
        <w:rPr>
          <w:rFonts w:ascii="Book Antiqua" w:eastAsia="Book Antiqua"/>
        </w:rPr>
        <w:t>. </w:t>
      </w:r>
      <w:r>
        <w:rPr/>
        <w:t>각각의 진동시험이 끝나면 제품이 손상되었는지 여부를 조사하고</w:t>
      </w:r>
      <w:r>
        <w:rPr>
          <w:rFonts w:ascii="Book Antiqua" w:eastAsia="Book Antiqua"/>
        </w:rPr>
        <w:t>, </w:t>
      </w:r>
      <w:r>
        <w:rPr/>
        <w:t>손상을 받은 경우의 주파수대를 측 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따라서 제품을 이 범위에서 보호할 수 있도록 포장설계를 하든지 아니면 유통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일어나는</w:t>
      </w:r>
      <w:r>
        <w:rPr>
          <w:spacing w:val="40"/>
        </w:rPr>
        <w:t> </w:t>
      </w:r>
      <w:r>
        <w:rPr/>
        <w:t>주파수대에</w:t>
      </w:r>
      <w:r>
        <w:rPr>
          <w:spacing w:val="40"/>
        </w:rPr>
        <w:t> </w:t>
      </w:r>
      <w:r>
        <w:rPr/>
        <w:t>공진하지</w:t>
      </w:r>
      <w:r>
        <w:rPr>
          <w:spacing w:val="40"/>
        </w:rPr>
        <w:t> </w:t>
      </w:r>
      <w:r>
        <w:rPr/>
        <w:t>않도록</w:t>
      </w:r>
      <w:r>
        <w:rPr>
          <w:spacing w:val="40"/>
        </w:rPr>
        <w:t> </w:t>
      </w:r>
      <w:r>
        <w:rPr/>
        <w:t>조치를</w:t>
      </w:r>
      <w:r>
        <w:rPr>
          <w:spacing w:val="40"/>
        </w:rPr>
        <w:t> </w:t>
      </w:r>
      <w:r>
        <w:rPr/>
        <w:t>취하여야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sz w:val="24"/>
        </w:rPr>
        <w:t>포장제품의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진동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유통 중에 일어나는 진동 때문에 포장평가를 위한 시험을 하여야 한다</w:t>
      </w:r>
      <w:r>
        <w:rPr>
          <w:rFonts w:ascii="Book Antiqua" w:eastAsia="Book Antiqua"/>
        </w:rPr>
        <w:t>. </w:t>
      </w:r>
      <w:r>
        <w:rPr/>
        <w:t>만약 이러한 시험에 합격하지 못하면 포장설계를 다시 해야 함은 당연하지만</w:t>
      </w:r>
      <w:r>
        <w:rPr>
          <w:rFonts w:ascii="Book Antiqua" w:eastAsia="Book Antiqua"/>
        </w:rPr>
        <w:t>, </w:t>
      </w:r>
      <w:r>
        <w:rPr/>
        <w:t>합격한다 해도 포장제품이 적재 및 하역과정까지 안전하게 보호된다는 보장은 할 수 없다</w:t>
      </w:r>
      <w:r>
        <w:rPr>
          <w:rFonts w:ascii="Book Antiqua" w:eastAsia="Book Antiqua"/>
        </w:rPr>
        <w:t>. </w:t>
      </w:r>
      <w:r>
        <w:rPr/>
        <w:t>제품이 적재하역을 견딜 수 있는가에 대한 시험방법으로서는 다음의 </w:t>
      </w:r>
      <w:r>
        <w:rPr>
          <w:rFonts w:ascii="Book Antiqua" w:eastAsia="Book Antiqua"/>
        </w:rPr>
        <w:t>3</w:t>
      </w:r>
      <w:r>
        <w:rPr/>
        <w:t>가지가 효 과적으로 이용된다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ind w:left="357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①</w:t>
      </w:r>
      <w:r>
        <w:rPr>
          <w:rFonts w:ascii="PMingLiU" w:hAnsi="PMingLiU" w:eastAsia="PMingLiU" w:hint="eastAsia"/>
          <w:spacing w:val="43"/>
        </w:rPr>
        <w:t> </w:t>
      </w:r>
      <w:r>
        <w:rPr/>
        <w:t>반복충격시험</w:t>
      </w:r>
      <w:r>
        <w:rPr>
          <w:rFonts w:ascii="Book Antiqua" w:hAnsi="Book Antiqua" w:eastAsia="Book Antiqua"/>
        </w:rPr>
        <w:t>(repetitive</w:t>
      </w:r>
      <w:r>
        <w:rPr>
          <w:rFonts w:ascii="Book Antiqua" w:hAnsi="Book Antiqua" w:eastAsia="Book Antiqua"/>
          <w:spacing w:val="47"/>
        </w:rPr>
        <w:t> </w:t>
      </w:r>
      <w:r>
        <w:rPr>
          <w:rFonts w:ascii="Book Antiqua" w:hAnsi="Book Antiqua" w:eastAsia="Book Antiqua"/>
        </w:rPr>
        <w:t>shock</w:t>
      </w:r>
      <w:r>
        <w:rPr>
          <w:rFonts w:ascii="Book Antiqua" w:hAnsi="Book Antiqua" w:eastAsia="Book Antiqua"/>
          <w:spacing w:val="48"/>
        </w:rPr>
        <w:t> </w:t>
      </w:r>
      <w:r>
        <w:rPr>
          <w:rFonts w:ascii="Book Antiqua" w:hAnsi="Book Antiqua" w:eastAsia="Book Antiqua"/>
          <w:spacing w:val="-4"/>
        </w:rPr>
        <w:t>test)</w:t>
      </w:r>
    </w:p>
    <w:p>
      <w:pPr>
        <w:pStyle w:val="BodyText"/>
        <w:spacing w:line="300" w:lineRule="auto" w:before="48"/>
        <w:ind w:left="117" w:right="315" w:firstLine="599"/>
        <w:jc w:val="both"/>
      </w:pPr>
      <w:r>
        <w:rPr/>
        <w:t>개별 적재되는 포장화물에 대한 시험방법으로서 통상 트럭 바닥 면에서 </w:t>
      </w:r>
      <w:r>
        <w:rPr/>
        <w:t>연 속적인</w:t>
      </w:r>
      <w:r>
        <w:rPr>
          <w:spacing w:val="44"/>
        </w:rPr>
        <w:t> </w:t>
      </w:r>
      <w:r>
        <w:rPr/>
        <w:t>기계적</w:t>
      </w:r>
      <w:r>
        <w:rPr>
          <w:spacing w:val="46"/>
        </w:rPr>
        <w:t> </w:t>
      </w:r>
      <w:r>
        <w:rPr/>
        <w:t>충격에</w:t>
      </w:r>
      <w:r>
        <w:rPr>
          <w:spacing w:val="44"/>
        </w:rPr>
        <w:t> </w:t>
      </w:r>
      <w:r>
        <w:rPr/>
        <w:t>노출되기</w:t>
      </w:r>
      <w:r>
        <w:rPr>
          <w:spacing w:val="47"/>
        </w:rPr>
        <w:t> </w:t>
      </w:r>
      <w:r>
        <w:rPr/>
        <w:t>쉬운</w:t>
      </w:r>
      <w:r>
        <w:rPr>
          <w:spacing w:val="44"/>
        </w:rPr>
        <w:t> </w:t>
      </w:r>
      <w:r>
        <w:rPr/>
        <w:t>포장화물이</w:t>
      </w:r>
      <w:r>
        <w:rPr>
          <w:spacing w:val="47"/>
        </w:rPr>
        <w:t> </w:t>
      </w:r>
      <w:r>
        <w:rPr/>
        <w:t>이에</w:t>
      </w:r>
      <w:r>
        <w:rPr>
          <w:spacing w:val="44"/>
        </w:rPr>
        <w:t> </w:t>
      </w:r>
      <w:r>
        <w:rPr/>
        <w:t>해당된다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시험</w:t>
      </w:r>
      <w:r>
        <w:rPr>
          <w:spacing w:val="44"/>
        </w:rPr>
        <w:t> </w:t>
      </w:r>
      <w:r>
        <w:rPr/>
        <w:t>중</w:t>
      </w:r>
      <w:r>
        <w:rPr>
          <w:spacing w:val="47"/>
        </w:rPr>
        <w:t> </w:t>
      </w:r>
      <w:r>
        <w:rPr>
          <w:spacing w:val="-5"/>
        </w:rPr>
        <w:t>미끄러</w:t>
      </w:r>
    </w:p>
    <w:p>
      <w:pPr>
        <w:spacing w:after="0" w:line="300" w:lineRule="auto"/>
        <w:jc w:val="both"/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315"/>
        <w:jc w:val="both"/>
        <w:rPr>
          <w:rFonts w:ascii="Book Antiqua" w:eastAsia="Book Antiqua"/>
        </w:rPr>
      </w:pPr>
      <w:r>
        <w:rPr/>
        <w:t>짐을 방지하기 위하여 시험화물을 진동테이블에 단단하게 고정하고</w:t>
      </w:r>
      <w:r>
        <w:rPr>
          <w:rFonts w:ascii="Book Antiqua" w:eastAsia="Book Antiqua"/>
        </w:rPr>
        <w:t>, </w:t>
      </w:r>
      <w:r>
        <w:rPr/>
        <w:t>진동테이블은 </w:t>
      </w:r>
      <w:r>
        <w:rPr>
          <w:rFonts w:ascii="Book Antiqua" w:eastAsia="Book Antiqua"/>
        </w:rPr>
        <w:t>1.27cm</w:t>
      </w:r>
      <w:r>
        <w:rPr/>
        <w:t>의 고정 변위와 </w:t>
      </w:r>
      <w:r>
        <w:rPr>
          <w:rFonts w:ascii="Book Antiqua" w:eastAsia="Book Antiqua"/>
        </w:rPr>
        <w:t>2Hz</w:t>
      </w:r>
      <w:r>
        <w:rPr/>
        <w:t>의 주파수로부터 가진시킨다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시험화물이 진동테이블에</w:t>
      </w:r>
      <w:r>
        <w:rPr>
          <w:spacing w:val="40"/>
        </w:rPr>
        <w:t> </w:t>
      </w:r>
      <w:r>
        <w:rPr/>
        <w:t>서 떠는 소리가 날 때까지나 혹은 테이블의 가속도 </w:t>
      </w:r>
      <w:r>
        <w:rPr>
          <w:rFonts w:ascii="Book Antiqua" w:eastAsia="Book Antiqua"/>
        </w:rPr>
        <w:t>1.1g(ZTP)</w:t>
      </w:r>
      <w:r>
        <w:rPr/>
        <w:t>에 이를 때까지 주 파수를</w:t>
      </w:r>
      <w:r>
        <w:rPr>
          <w:spacing w:val="40"/>
        </w:rPr>
        <w:t> </w:t>
      </w:r>
      <w:r>
        <w:rPr/>
        <w:t>점차</w:t>
      </w:r>
      <w:r>
        <w:rPr>
          <w:spacing w:val="40"/>
        </w:rPr>
        <w:t> </w:t>
      </w:r>
      <w:r>
        <w:rPr/>
        <w:t>증가시킨다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주파수에서</w:t>
      </w:r>
      <w:r>
        <w:rPr>
          <w:spacing w:val="40"/>
        </w:rPr>
        <w:t> </w:t>
      </w:r>
      <w:r>
        <w:rPr/>
        <w:t>시험을</w:t>
      </w:r>
      <w:r>
        <w:rPr>
          <w:spacing w:val="40"/>
        </w:rPr>
        <w:t> </w:t>
      </w:r>
      <w:r>
        <w:rPr>
          <w:rFonts w:ascii="Book Antiqua" w:eastAsia="Book Antiqua"/>
        </w:rPr>
        <w:t>30</w:t>
      </w:r>
      <w:r>
        <w:rPr/>
        <w:t>분간</w:t>
      </w:r>
      <w:r>
        <w:rPr>
          <w:spacing w:val="40"/>
        </w:rPr>
        <w:t> </w:t>
      </w:r>
      <w:r>
        <w:rPr/>
        <w:t>계속하고</w:t>
      </w:r>
      <w:r>
        <w:rPr>
          <w:spacing w:val="40"/>
        </w:rPr>
        <w:t> </w:t>
      </w:r>
      <w:r>
        <w:rPr/>
        <w:t>나서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7"/>
        </w:rPr>
        <w:t> </w:t>
      </w:r>
      <w:r>
        <w:rPr/>
        <w:t>시험화물 인</w:t>
      </w:r>
      <w:r>
        <w:rPr>
          <w:spacing w:val="40"/>
        </w:rPr>
        <w:t> </w:t>
      </w:r>
      <w:r>
        <w:rPr/>
        <w:t>제품과</w:t>
      </w:r>
      <w:r>
        <w:rPr>
          <w:spacing w:val="40"/>
        </w:rPr>
        <w:t> </w:t>
      </w:r>
      <w:r>
        <w:rPr/>
        <w:t>포장이</w:t>
      </w:r>
      <w:r>
        <w:rPr>
          <w:spacing w:val="40"/>
        </w:rPr>
        <w:t> </w:t>
      </w:r>
      <w:r>
        <w:rPr/>
        <w:t>손상을</w:t>
      </w:r>
      <w:r>
        <w:rPr>
          <w:spacing w:val="40"/>
        </w:rPr>
        <w:t> </w:t>
      </w:r>
      <w:r>
        <w:rPr/>
        <w:t>입었는지의</w:t>
      </w:r>
      <w:r>
        <w:rPr>
          <w:spacing w:val="40"/>
        </w:rPr>
        <w:t> </w:t>
      </w:r>
      <w:r>
        <w:rPr/>
        <w:t>여부를</w:t>
      </w:r>
      <w:r>
        <w:rPr>
          <w:spacing w:val="40"/>
        </w:rPr>
        <w:t> </w:t>
      </w:r>
      <w:r>
        <w:rPr/>
        <w:t>조사한다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ind w:left="357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②</w:t>
      </w:r>
      <w:r>
        <w:rPr>
          <w:rFonts w:ascii="PMingLiU" w:hAnsi="PMingLiU" w:eastAsia="PMingLiU" w:hint="eastAsia"/>
          <w:spacing w:val="45"/>
        </w:rPr>
        <w:t> </w:t>
      </w:r>
      <w:r>
        <w:rPr/>
        <w:t>단위화물</w:t>
      </w:r>
      <w:r>
        <w:rPr>
          <w:spacing w:val="27"/>
        </w:rPr>
        <w:t> </w:t>
      </w:r>
      <w:r>
        <w:rPr/>
        <w:t>공진시험</w:t>
      </w:r>
      <w:r>
        <w:rPr>
          <w:rFonts w:ascii="Book Antiqua" w:hAnsi="Book Antiqua" w:eastAsia="Book Antiqua"/>
        </w:rPr>
        <w:t>(single</w:t>
      </w:r>
      <w:r>
        <w:rPr>
          <w:rFonts w:ascii="Book Antiqua" w:hAnsi="Book Antiqua" w:eastAsia="Book Antiqua"/>
          <w:spacing w:val="48"/>
        </w:rPr>
        <w:t> </w:t>
      </w:r>
      <w:r>
        <w:rPr>
          <w:rFonts w:ascii="Book Antiqua" w:hAnsi="Book Antiqua" w:eastAsia="Book Antiqua"/>
        </w:rPr>
        <w:t>container</w:t>
      </w:r>
      <w:r>
        <w:rPr>
          <w:rFonts w:ascii="Book Antiqua" w:hAnsi="Book Antiqua" w:eastAsia="Book Antiqua"/>
          <w:spacing w:val="46"/>
        </w:rPr>
        <w:t> </w:t>
      </w:r>
      <w:r>
        <w:rPr>
          <w:rFonts w:ascii="Book Antiqua" w:hAnsi="Book Antiqua" w:eastAsia="Book Antiqua"/>
        </w:rPr>
        <w:t>resonance</w:t>
      </w:r>
      <w:r>
        <w:rPr>
          <w:rFonts w:ascii="Book Antiqua" w:hAnsi="Book Antiqua" w:eastAsia="Book Antiqua"/>
          <w:spacing w:val="48"/>
        </w:rPr>
        <w:t> </w:t>
      </w:r>
      <w:r>
        <w:rPr>
          <w:rFonts w:ascii="Book Antiqua" w:hAnsi="Book Antiqua" w:eastAsia="Book Antiqua"/>
          <w:spacing w:val="-2"/>
        </w:rPr>
        <w:t>test)</w:t>
      </w:r>
    </w:p>
    <w:p>
      <w:pPr>
        <w:pStyle w:val="BodyText"/>
        <w:spacing w:line="300" w:lineRule="auto" w:before="48"/>
        <w:ind w:left="117" w:right="313" w:firstLine="599"/>
        <w:jc w:val="both"/>
        <w:rPr>
          <w:rFonts w:ascii="Book Antiqua" w:eastAsia="Book Antiqua"/>
        </w:rPr>
      </w:pPr>
      <w:r>
        <w:rPr/>
        <w:t>단위화물이나 다른 제품과 함께 적재된 개별화물의 포장상태를 알아보기 </w:t>
      </w:r>
      <w:r>
        <w:rPr/>
        <w:t>위 하여 화물을 일반적재 방식대로 진동테이블에 고정시킨다</w:t>
      </w:r>
      <w:r>
        <w:rPr>
          <w:rFonts w:ascii="Book Antiqua" w:eastAsia="Book Antiqua"/>
        </w:rPr>
        <w:t>. </w:t>
      </w:r>
      <w:r>
        <w:rPr/>
        <w:t>가속도를 </w:t>
      </w:r>
      <w:r>
        <w:rPr>
          <w:rFonts w:ascii="Book Antiqua" w:eastAsia="Book Antiqua"/>
        </w:rPr>
        <w:t>0.5g</w:t>
      </w:r>
      <w:r>
        <w:rPr/>
        <w:t>로 고정 시키고</w:t>
      </w:r>
      <w:r>
        <w:rPr>
          <w:spacing w:val="40"/>
        </w:rPr>
        <w:t> </w:t>
      </w:r>
      <w:r>
        <w:rPr/>
        <w:t>주파수를</w:t>
      </w:r>
      <w:r>
        <w:rPr>
          <w:spacing w:val="40"/>
        </w:rPr>
        <w:t> </w:t>
      </w:r>
      <w:r>
        <w:rPr>
          <w:rFonts w:ascii="Book Antiqua" w:eastAsia="Book Antiqua"/>
        </w:rPr>
        <w:t>2Hz</w:t>
      </w:r>
      <w:r>
        <w:rPr/>
        <w:t>부터</w:t>
      </w:r>
      <w:r>
        <w:rPr>
          <w:spacing w:val="40"/>
        </w:rPr>
        <w:t> </w:t>
      </w:r>
      <w:r>
        <w:rPr>
          <w:rFonts w:ascii="Book Antiqua" w:eastAsia="Book Antiqua"/>
        </w:rPr>
        <w:t>100Hz</w:t>
      </w:r>
      <w:r>
        <w:rPr>
          <w:rFonts w:ascii="Book Antiqua" w:eastAsia="Book Antiqua"/>
          <w:spacing w:val="40"/>
        </w:rPr>
        <w:t> </w:t>
      </w:r>
      <w:r>
        <w:rPr/>
        <w:t>혹은</w:t>
      </w:r>
      <w:r>
        <w:rPr>
          <w:spacing w:val="40"/>
        </w:rPr>
        <w:t> </w:t>
      </w:r>
      <w:r>
        <w:rPr>
          <w:rFonts w:ascii="Book Antiqua" w:eastAsia="Book Antiqua"/>
        </w:rPr>
        <w:t>150Hz</w:t>
      </w:r>
      <w:r>
        <w:rPr/>
        <w:t>까지</w:t>
      </w:r>
      <w:r>
        <w:rPr>
          <w:spacing w:val="40"/>
        </w:rPr>
        <w:t> </w:t>
      </w:r>
      <w:r>
        <w:rPr/>
        <w:t>점차</w:t>
      </w:r>
      <w:r>
        <w:rPr>
          <w:spacing w:val="40"/>
        </w:rPr>
        <w:t> </w:t>
      </w:r>
      <w:r>
        <w:rPr/>
        <w:t>소사시킨다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일정한</w:t>
      </w:r>
      <w:r>
        <w:rPr>
          <w:spacing w:val="40"/>
        </w:rPr>
        <w:t> </w:t>
      </w:r>
      <w:r>
        <w:rPr/>
        <w:t>주파 수 범위에서 소사</w:t>
      </w:r>
      <w:r>
        <w:rPr>
          <w:rFonts w:ascii="Book Antiqua" w:eastAsia="Book Antiqua"/>
        </w:rPr>
        <w:t>(sweep)</w:t>
      </w:r>
      <w:r>
        <w:rPr/>
        <w:t>을 계속하여 </w:t>
      </w:r>
      <w:r>
        <w:rPr>
          <w:rFonts w:ascii="Book Antiqua" w:eastAsia="Book Antiqua"/>
        </w:rPr>
        <w:t>2</w:t>
      </w:r>
      <w:r>
        <w:rPr/>
        <w:t>회 실시하며</w:t>
      </w:r>
      <w:r>
        <w:rPr>
          <w:rFonts w:ascii="Book Antiqua" w:eastAsia="Book Antiqua"/>
        </w:rPr>
        <w:t>, </w:t>
      </w:r>
      <w:r>
        <w:rPr/>
        <w:t>고유주파수를 알아낸 다음</w:t>
      </w:r>
      <w:r>
        <w:rPr>
          <w:rFonts w:ascii="Book Antiqua" w:eastAsia="Book Antiqua"/>
        </w:rPr>
        <w:t>, </w:t>
      </w:r>
      <w:r>
        <w:rPr/>
        <w:t>진동테이블의</w:t>
      </w:r>
      <w:r>
        <w:rPr>
          <w:spacing w:val="40"/>
        </w:rPr>
        <w:t> </w:t>
      </w:r>
      <w:r>
        <w:rPr/>
        <w:t>주파수를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고유주파수대로</w:t>
      </w:r>
      <w:r>
        <w:rPr>
          <w:spacing w:val="40"/>
        </w:rPr>
        <w:t> </w:t>
      </w:r>
      <w:r>
        <w:rPr/>
        <w:t>고정하여</w:t>
      </w:r>
      <w:r>
        <w:rPr>
          <w:spacing w:val="40"/>
        </w:rPr>
        <w:t> </w:t>
      </w:r>
      <w:r>
        <w:rPr>
          <w:rFonts w:ascii="Book Antiqua" w:eastAsia="Book Antiqua"/>
        </w:rPr>
        <w:t>15</w:t>
      </w:r>
      <w:r>
        <w:rPr/>
        <w:t>분</w:t>
      </w:r>
      <w:r>
        <w:rPr>
          <w:spacing w:val="40"/>
        </w:rPr>
        <w:t> </w:t>
      </w:r>
      <w:r>
        <w:rPr/>
        <w:t>이상</w:t>
      </w:r>
      <w:r>
        <w:rPr>
          <w:spacing w:val="40"/>
        </w:rPr>
        <w:t> </w:t>
      </w:r>
      <w:r>
        <w:rPr/>
        <w:t>화물을</w:t>
      </w:r>
      <w:r>
        <w:rPr>
          <w:spacing w:val="40"/>
        </w:rPr>
        <w:t> </w:t>
      </w:r>
      <w:r>
        <w:rPr/>
        <w:t>진동시킨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진동이</w:t>
      </w:r>
      <w:r>
        <w:rPr>
          <w:spacing w:val="40"/>
        </w:rPr>
        <w:t> </w:t>
      </w:r>
      <w:r>
        <w:rPr/>
        <w:t>끝난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고유주파수에서의</w:t>
      </w:r>
      <w:r>
        <w:rPr>
          <w:spacing w:val="40"/>
        </w:rPr>
        <w:t> </w:t>
      </w:r>
      <w:r>
        <w:rPr/>
        <w:t>손상여부를</w:t>
      </w:r>
      <w:r>
        <w:rPr>
          <w:spacing w:val="40"/>
        </w:rPr>
        <w:t> </w:t>
      </w:r>
      <w:r>
        <w:rPr/>
        <w:t>조사한다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before="1"/>
        <w:ind w:left="357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  <w:spacing w:val="-10"/>
        </w:rPr>
        <w:t>③</w:t>
      </w:r>
      <w:r>
        <w:rPr>
          <w:rFonts w:ascii="PMingLiU" w:hAnsi="PMingLiU" w:eastAsia="PMingLiU" w:hint="eastAsia"/>
          <w:spacing w:val="15"/>
        </w:rPr>
        <w:t> </w:t>
      </w:r>
      <w:r>
        <w:rPr>
          <w:spacing w:val="-10"/>
        </w:rPr>
        <w:t>유니트 로드 또는 수직충격 공진시험</w:t>
      </w:r>
      <w:r>
        <w:rPr>
          <w:rFonts w:ascii="Book Antiqua" w:hAnsi="Book Antiqua" w:eastAsia="Book Antiqua"/>
          <w:spacing w:val="-10"/>
        </w:rPr>
        <w:t>(unitized</w:t>
      </w:r>
      <w:r>
        <w:rPr>
          <w:rFonts w:ascii="Book Antiqua" w:hAnsi="Book Antiqua" w:eastAsia="Book Antiqua"/>
          <w:spacing w:val="-3"/>
        </w:rPr>
        <w:t> </w:t>
      </w:r>
      <w:r>
        <w:rPr>
          <w:rFonts w:ascii="Book Antiqua" w:hAnsi="Book Antiqua" w:eastAsia="Book Antiqua"/>
          <w:spacing w:val="-10"/>
        </w:rPr>
        <w:t>load</w:t>
      </w:r>
      <w:r>
        <w:rPr>
          <w:rFonts w:ascii="Book Antiqua" w:hAnsi="Book Antiqua" w:eastAsia="Book Antiqua"/>
        </w:rPr>
        <w:t> </w:t>
      </w:r>
      <w:r>
        <w:rPr>
          <w:rFonts w:ascii="Book Antiqua" w:hAnsi="Book Antiqua" w:eastAsia="Book Antiqua"/>
          <w:spacing w:val="-10"/>
        </w:rPr>
        <w:t>of</w:t>
      </w:r>
      <w:r>
        <w:rPr>
          <w:rFonts w:ascii="Book Antiqua" w:hAnsi="Book Antiqua" w:eastAsia="Book Antiqua"/>
          <w:spacing w:val="14"/>
        </w:rPr>
        <w:t> </w:t>
      </w:r>
      <w:r>
        <w:rPr>
          <w:rFonts w:ascii="Book Antiqua" w:hAnsi="Book Antiqua" w:eastAsia="Book Antiqua"/>
          <w:spacing w:val="-10"/>
        </w:rPr>
        <w:t>vertical</w:t>
      </w:r>
      <w:r>
        <w:rPr>
          <w:rFonts w:ascii="Book Antiqua" w:hAnsi="Book Antiqua" w:eastAsia="Book Antiqua"/>
          <w:spacing w:val="15"/>
        </w:rPr>
        <w:t> </w:t>
      </w:r>
      <w:r>
        <w:rPr>
          <w:rFonts w:ascii="Book Antiqua" w:hAnsi="Book Antiqua" w:eastAsia="Book Antiqua"/>
          <w:spacing w:val="-10"/>
        </w:rPr>
        <w:t>shock</w:t>
      </w:r>
      <w:r>
        <w:rPr>
          <w:rFonts w:ascii="Book Antiqua" w:hAnsi="Book Antiqua" w:eastAsia="Book Antiqua"/>
          <w:spacing w:val="9"/>
        </w:rPr>
        <w:t> </w:t>
      </w:r>
      <w:r>
        <w:rPr>
          <w:rFonts w:ascii="Book Antiqua" w:hAnsi="Book Antiqua" w:eastAsia="Book Antiqua"/>
          <w:spacing w:val="-10"/>
        </w:rPr>
        <w:t>resonance</w:t>
      </w:r>
      <w:r>
        <w:rPr>
          <w:rFonts w:ascii="Book Antiqua" w:hAnsi="Book Antiqua" w:eastAsia="Book Antiqua"/>
          <w:spacing w:val="12"/>
        </w:rPr>
        <w:t> </w:t>
      </w:r>
      <w:r>
        <w:rPr>
          <w:rFonts w:ascii="Book Antiqua" w:hAnsi="Book Antiqua" w:eastAsia="Book Antiqua"/>
          <w:spacing w:val="-10"/>
        </w:rPr>
        <w:t>test)</w:t>
      </w:r>
    </w:p>
    <w:p>
      <w:pPr>
        <w:pStyle w:val="BodyText"/>
        <w:spacing w:line="300" w:lineRule="auto" w:before="48"/>
        <w:ind w:left="117" w:right="315" w:firstLine="599"/>
        <w:jc w:val="both"/>
        <w:rPr>
          <w:rFonts w:ascii="Book Antiqua" w:eastAsia="Book Antiqua"/>
        </w:rPr>
      </w:pPr>
      <w:r>
        <w:rPr/>
        <w:t>규모가 큰 적재화물에 이용되는 방법으로 실제 적재시의 높이에 </w:t>
      </w:r>
      <w:r>
        <w:rPr/>
        <w:t>해당하는 적재상자들이 시험에 사용된다</w:t>
      </w:r>
      <w:r>
        <w:rPr>
          <w:rFonts w:ascii="Book Antiqua" w:eastAsia="Book Antiqua"/>
        </w:rPr>
        <w:t>. </w:t>
      </w:r>
      <w:r>
        <w:rPr/>
        <w:t>시험화물은 약간의 수평운동과 수직운동이 가능하 도록 고정시키고</w:t>
      </w:r>
      <w:r>
        <w:rPr>
          <w:rFonts w:ascii="Book Antiqua" w:eastAsia="Book Antiqua"/>
        </w:rPr>
        <w:t>, </w:t>
      </w:r>
      <w:r>
        <w:rPr/>
        <w:t>진동테이블을 </w:t>
      </w:r>
      <w:r>
        <w:rPr>
          <w:rFonts w:ascii="Book Antiqua" w:eastAsia="Book Antiqua"/>
        </w:rPr>
        <w:t>2Hz</w:t>
      </w:r>
      <w:r>
        <w:rPr/>
        <w:t>부터 </w:t>
      </w:r>
      <w:r>
        <w:rPr>
          <w:rFonts w:ascii="Book Antiqua" w:eastAsia="Book Antiqua"/>
        </w:rPr>
        <w:t>100Hz </w:t>
      </w:r>
      <w:r>
        <w:rPr/>
        <w:t>혹은 </w:t>
      </w:r>
      <w:r>
        <w:rPr>
          <w:rFonts w:ascii="Book Antiqua" w:eastAsia="Book Antiqua"/>
        </w:rPr>
        <w:t>150Hz</w:t>
      </w:r>
      <w:r>
        <w:rPr/>
        <w:t>까지 소사를 </w:t>
      </w:r>
      <w:r>
        <w:rPr>
          <w:rFonts w:ascii="Book Antiqua" w:eastAsia="Book Antiqua"/>
        </w:rPr>
        <w:t>2</w:t>
      </w:r>
      <w:r>
        <w:rPr/>
        <w:t>회 작동 시키고 적재 제품의 공진주파수를 분석하고</w:t>
      </w:r>
      <w:r>
        <w:rPr>
          <w:rFonts w:ascii="Book Antiqua" w:eastAsia="Book Antiqua"/>
        </w:rPr>
        <w:t>, </w:t>
      </w:r>
      <w:r>
        <w:rPr/>
        <w:t>이 주파수에서 계속 진동시킨 후 손 상여부를 조사한다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sz w:val="24"/>
        </w:rPr>
        <w:t>포장제품의</w:t>
      </w:r>
      <w:r>
        <w:rPr>
          <w:spacing w:val="29"/>
          <w:sz w:val="24"/>
        </w:rPr>
        <w:t> </w:t>
      </w:r>
      <w:r>
        <w:rPr>
          <w:sz w:val="24"/>
        </w:rPr>
        <w:t>불규칙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진동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실제 유통 중에 제품과 포장에 가해지는 진동은 단일주파수거나 또는 정현파 진동만 일어나지 않는다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예를 들어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트럭 바닥 면의 진동은 그림 </w:t>
      </w:r>
      <w:r>
        <w:rPr>
          <w:rFonts w:ascii="Book Antiqua" w:eastAsia="Book Antiqua"/>
        </w:rPr>
        <w:t>3</w:t>
      </w:r>
      <w:r>
        <w:rPr/>
        <w:t>에서 </w:t>
      </w:r>
      <w:r>
        <w:rPr/>
        <w:t>나타낸 것처럼 불규칙한 진동상태를 보여준다</w:t>
      </w:r>
      <w:r>
        <w:rPr>
          <w:rFonts w:ascii="Book Antiqua" w:eastAsia="Book Antiqua"/>
        </w:rPr>
        <w:t>. </w:t>
      </w:r>
      <w:r>
        <w:rPr/>
        <w:t>이러한 불규칙 진동은 서로 다른 주파수와 진폭을</w:t>
      </w:r>
      <w:r>
        <w:rPr>
          <w:spacing w:val="36"/>
        </w:rPr>
        <w:t> </w:t>
      </w:r>
      <w:r>
        <w:rPr/>
        <w:t>가진</w:t>
      </w:r>
      <w:r>
        <w:rPr>
          <w:spacing w:val="39"/>
        </w:rPr>
        <w:t> </w:t>
      </w:r>
      <w:r>
        <w:rPr/>
        <w:t>정현파</w:t>
      </w:r>
      <w:r>
        <w:rPr>
          <w:spacing w:val="36"/>
        </w:rPr>
        <w:t> </w:t>
      </w:r>
      <w:r>
        <w:rPr/>
        <w:t>진동이</w:t>
      </w:r>
      <w:r>
        <w:rPr>
          <w:spacing w:val="36"/>
        </w:rPr>
        <w:t> </w:t>
      </w:r>
      <w:r>
        <w:rPr/>
        <w:t>혼합된</w:t>
      </w:r>
      <w:r>
        <w:rPr>
          <w:spacing w:val="39"/>
        </w:rPr>
        <w:t> </w:t>
      </w:r>
      <w:r>
        <w:rPr/>
        <w:t>형태라고</w:t>
      </w:r>
      <w:r>
        <w:rPr>
          <w:spacing w:val="36"/>
        </w:rPr>
        <w:t> </w:t>
      </w:r>
      <w:r>
        <w:rPr/>
        <w:t>볼</w:t>
      </w:r>
      <w:r>
        <w:rPr>
          <w:spacing w:val="36"/>
        </w:rPr>
        <w:t> </w:t>
      </w:r>
      <w:r>
        <w:rPr/>
        <w:t>수</w:t>
      </w:r>
      <w:r>
        <w:rPr>
          <w:spacing w:val="39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어느</w:t>
      </w:r>
      <w:r>
        <w:rPr>
          <w:spacing w:val="36"/>
        </w:rPr>
        <w:t> </w:t>
      </w:r>
      <w:r>
        <w:rPr/>
        <w:t>한</w:t>
      </w:r>
      <w:r>
        <w:rPr>
          <w:spacing w:val="36"/>
        </w:rPr>
        <w:t> </w:t>
      </w:r>
      <w:r>
        <w:rPr/>
        <w:t>시점을</w:t>
      </w:r>
      <w:r>
        <w:rPr>
          <w:spacing w:val="39"/>
        </w:rPr>
        <w:t> </w:t>
      </w:r>
      <w:r>
        <w:rPr/>
        <w:t>놓고</w:t>
      </w:r>
      <w:r>
        <w:rPr>
          <w:spacing w:val="36"/>
        </w:rPr>
        <w:t> </w:t>
      </w:r>
      <w:r>
        <w:rPr/>
        <w:t>볼 때</w:t>
      </w:r>
      <w:r>
        <w:rPr>
          <w:spacing w:val="40"/>
        </w:rPr>
        <w:t> </w:t>
      </w:r>
      <w:r>
        <w:rPr/>
        <w:t>제품은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개의</w:t>
      </w:r>
      <w:r>
        <w:rPr>
          <w:spacing w:val="40"/>
        </w:rPr>
        <w:t> </w:t>
      </w:r>
      <w:r>
        <w:rPr/>
        <w:t>정현파</w:t>
      </w:r>
      <w:r>
        <w:rPr>
          <w:spacing w:val="40"/>
        </w:rPr>
        <w:t> </w:t>
      </w:r>
      <w:r>
        <w:rPr/>
        <w:t>진폭에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받게</w:t>
      </w:r>
      <w:r>
        <w:rPr>
          <w:spacing w:val="40"/>
        </w:rPr>
        <w:t> </w:t>
      </w:r>
      <w:r>
        <w:rPr/>
        <w:t>되는데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7"/>
        </w:rPr>
        <w:t> </w:t>
      </w:r>
      <w:r>
        <w:rPr/>
        <w:t>단일</w:t>
      </w:r>
      <w:r>
        <w:rPr>
          <w:spacing w:val="40"/>
        </w:rPr>
        <w:t> </w:t>
      </w:r>
      <w:r>
        <w:rPr/>
        <w:t>주파수에</w:t>
      </w:r>
      <w:r>
        <w:rPr>
          <w:spacing w:val="40"/>
        </w:rPr>
        <w:t> </w:t>
      </w:r>
      <w:r>
        <w:rPr/>
        <w:t>의 해 계속적으로 영향을 받는 상태와는 분명히 다른 결과를 나타나게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따라서 단일 주파수에 의한 포장제품의 시험으로는 파손 가능성을 예측하는데 충분치 못 </w:t>
      </w:r>
      <w:r>
        <w:rPr>
          <w:spacing w:val="-4"/>
        </w:rPr>
        <w:t>하다</w:t>
      </w:r>
      <w:r>
        <w:rPr>
          <w:rFonts w:ascii="Book Antiqua" w:eastAsia="Book Antiqua"/>
          <w:spacing w:val="-4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 w:after="1"/>
        <w:rPr>
          <w:rFonts w:ascii="Book Antiqua"/>
          <w:sz w:val="13"/>
        </w:rPr>
      </w:pPr>
    </w:p>
    <w:p>
      <w:pPr>
        <w:pStyle w:val="BodyText"/>
        <w:ind w:left="1569"/>
        <w:rPr>
          <w:rFonts w:ascii="Book Antiqua"/>
          <w:sz w:val="20"/>
        </w:rPr>
      </w:pPr>
      <w:r>
        <w:rPr>
          <w:rFonts w:ascii="Book Antiqua"/>
          <w:sz w:val="20"/>
        </w:rPr>
        <w:pict>
          <v:group style="width:315.6pt;height:245.15pt;mso-position-horizontal-relative:char;mso-position-vertical-relative:line" id="docshapegroup218" coordorigin="0,0" coordsize="6312,4903">
            <v:line style="position:absolute" from="97,4884" to="97,4833" stroked="true" strokeweight="1.002pt" strokecolor="#000000">
              <v:stroke dashstyle="solid"/>
            </v:line>
            <v:rect style="position:absolute;left:740;top:4833;width:21;height:70" id="docshape219" filled="true" fillcolor="#000000" stroked="false">
              <v:fill type="solid"/>
            </v:rect>
            <v:line style="position:absolute" from="1403,4884" to="1403,4833" stroked="true" strokeweight="1.002pt" strokecolor="#000000">
              <v:stroke dashstyle="solid"/>
            </v:line>
            <v:rect style="position:absolute;left:2043;top:4833;width:21;height:70" id="docshape220" filled="true" fillcolor="#000000" stroked="false">
              <v:fill type="solid"/>
            </v:rect>
            <v:line style="position:absolute" from="2706,4884" to="2706,4833" stroked="true" strokeweight="1.002pt" strokecolor="#000000">
              <v:stroke dashstyle="solid"/>
            </v:line>
            <v:rect style="position:absolute;left:3349;top:4833;width:21;height:70" id="docshape221" filled="true" fillcolor="#000000" stroked="false">
              <v:fill type="solid"/>
            </v:rect>
            <v:line style="position:absolute" from="4012,4884" to="4012,4833" stroked="true" strokeweight="1.002pt" strokecolor="#000000">
              <v:stroke dashstyle="solid"/>
            </v:line>
            <v:rect style="position:absolute;left:4654;top:4833;width:21;height:70" id="docshape222" filled="true" fillcolor="#000000" stroked="false">
              <v:fill type="solid"/>
            </v:rect>
            <v:line style="position:absolute" from="5315,4884" to="5315,4833" stroked="true" strokeweight="1.002pt" strokecolor="#000000">
              <v:stroke dashstyle="solid"/>
            </v:line>
            <v:shape style="position:absolute;left:97;top:4823;width:6215;height:80" id="docshape223" coordorigin="97,4823" coordsize="6215,80" path="m6311,4823l97,4823,97,4843,5958,4843,5958,4903,5978,4903,5978,4843,6311,4843,6311,4823xe" filled="true" fillcolor="#000000" stroked="false">
              <v:path arrowok="t"/>
              <v:fill type="solid"/>
            </v:shape>
            <v:shape style="position:absolute;left:0;top:252;width:98;height:4582" id="docshape224" coordorigin="0,252" coordsize="98,4582" path="m49,4833l97,4833m0,4325l97,4325m49,3814l97,3814m0,3306l97,3306m49,2798l97,2798m0,2290l97,2290m49,1779l97,1779m0,1271l97,1271m49,763l97,763m0,252l97,252e" filled="false" stroked="true" strokeweight="1.002pt" strokecolor="#000000">
              <v:path arrowok="t"/>
              <v:stroke dashstyle="solid"/>
            </v:shape>
            <v:rect style="position:absolute;left:87;top:0;width:21;height:4834" id="docshape225" filled="true" fillcolor="#000000" stroked="false">
              <v:fill type="solid"/>
            </v:rect>
            <v:shape style="position:absolute;left:667;top:1422;width:5522;height:2124" id="docshape226" coordorigin="667,1422" coordsize="5522,2124" path="m667,3174l745,2881,822,3221,902,2119,997,3383,1091,2636,1168,3138,1452,1422,1529,2101,1627,1841,1910,3106,1910,2426,2036,3141,2225,2152,2317,3188,2537,1827,2726,3546,2804,2928,2947,3318,3087,2069,3136,2733,3276,1971,3385,2766,3514,1711,3766,3073,3860,2412,3955,2716,4064,2394,4235,2914,4396,2022,4648,3206,4802,2152,4943,2639,5198,1599,5432,3188,6062,2636,6188,3026e" filled="false" stroked="true" strokeweight=".716pt" strokecolor="#000000">
              <v:path arrowok="t"/>
              <v:stroke dashstyle="solid"/>
            </v:shape>
          </v:group>
        </w:pict>
      </w:r>
      <w:r>
        <w:rPr>
          <w:rFonts w:ascii="Book Antiqua"/>
          <w:sz w:val="20"/>
        </w:rPr>
      </w:r>
    </w:p>
    <w:p>
      <w:pPr>
        <w:pStyle w:val="Heading1"/>
        <w:spacing w:before="11"/>
      </w:pPr>
      <w:r>
        <w:rPr/>
        <w:t>그림</w:t>
      </w:r>
      <w:r>
        <w:rPr>
          <w:spacing w:val="27"/>
        </w:rPr>
        <w:t> </w:t>
      </w:r>
      <w:r>
        <w:rPr>
          <w:rFonts w:ascii="Book Antiqua" w:eastAsia="Book Antiqua"/>
          <w:b w:val="0"/>
        </w:rPr>
        <w:t>3.</w:t>
      </w:r>
      <w:r>
        <w:rPr>
          <w:rFonts w:ascii="Book Antiqua" w:eastAsia="Book Antiqua"/>
          <w:b w:val="0"/>
          <w:spacing w:val="53"/>
        </w:rPr>
        <w:t> </w:t>
      </w:r>
      <w:r>
        <w:rPr/>
        <w:t>포장제품</w:t>
      </w:r>
      <w:r>
        <w:rPr>
          <w:spacing w:val="27"/>
        </w:rPr>
        <w:t> </w:t>
      </w:r>
      <w:r>
        <w:rPr/>
        <w:t>운송수단의</w:t>
      </w:r>
      <w:r>
        <w:rPr>
          <w:spacing w:val="28"/>
        </w:rPr>
        <w:t> </w:t>
      </w:r>
      <w:r>
        <w:rPr/>
        <w:t>불규칙</w:t>
      </w:r>
      <w:r>
        <w:rPr>
          <w:spacing w:val="27"/>
        </w:rPr>
        <w:t> </w:t>
      </w:r>
      <w:r>
        <w:rPr>
          <w:spacing w:val="-5"/>
        </w:rPr>
        <w:t>진동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예를 들면</w:t>
      </w:r>
      <w:r>
        <w:rPr>
          <w:rFonts w:ascii="Book Antiqua" w:eastAsia="Book Antiqua"/>
        </w:rPr>
        <w:t>, A</w:t>
      </w:r>
      <w:r>
        <w:rPr/>
        <w:t>와 </w:t>
      </w:r>
      <w:r>
        <w:rPr>
          <w:rFonts w:ascii="Book Antiqua" w:eastAsia="Book Antiqua"/>
        </w:rPr>
        <w:t>B</w:t>
      </w:r>
      <w:r>
        <w:rPr/>
        <w:t>라는 제품을 놓고 볼 때</w:t>
      </w:r>
      <w:r>
        <w:rPr>
          <w:rFonts w:ascii="Book Antiqua" w:eastAsia="Book Antiqua"/>
        </w:rPr>
        <w:t>, A </w:t>
      </w:r>
      <w:r>
        <w:rPr/>
        <w:t>제품은 </w:t>
      </w:r>
      <w:r>
        <w:rPr>
          <w:rFonts w:ascii="Book Antiqua" w:eastAsia="Book Antiqua"/>
        </w:rPr>
        <w:t>4Hz, B</w:t>
      </w:r>
      <w:r>
        <w:rPr/>
        <w:t>는 </w:t>
      </w:r>
      <w:r>
        <w:rPr>
          <w:rFonts w:ascii="Book Antiqua" w:eastAsia="Book Antiqua"/>
        </w:rPr>
        <w:t>15Hz</w:t>
      </w:r>
      <w:r>
        <w:rPr/>
        <w:t>의 고유 주파수를 가지고 있다고 하자</w:t>
      </w:r>
      <w:r>
        <w:rPr>
          <w:rFonts w:ascii="Book Antiqua" w:eastAsia="Book Antiqua"/>
        </w:rPr>
        <w:t>. A</w:t>
      </w:r>
      <w:r>
        <w:rPr/>
        <w:t>와 </w:t>
      </w:r>
      <w:r>
        <w:rPr>
          <w:rFonts w:ascii="Book Antiqua" w:eastAsia="Book Antiqua"/>
        </w:rPr>
        <w:t>B</w:t>
      </w:r>
      <w:r>
        <w:rPr/>
        <w:t>라는 두 제품이 서로 멀리 떨어져 있을 </w:t>
      </w:r>
      <w:r>
        <w:rPr/>
        <w:t>때는 하나가</w:t>
      </w:r>
      <w:r>
        <w:rPr>
          <w:spacing w:val="40"/>
        </w:rPr>
        <w:t> </w:t>
      </w:r>
      <w:r>
        <w:rPr/>
        <w:t>진동을</w:t>
      </w:r>
      <w:r>
        <w:rPr>
          <w:spacing w:val="40"/>
        </w:rPr>
        <w:t> </w:t>
      </w:r>
      <w:r>
        <w:rPr/>
        <w:t>해도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요소에게는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주지</w:t>
      </w:r>
      <w:r>
        <w:rPr>
          <w:spacing w:val="40"/>
        </w:rPr>
        <w:t> </w:t>
      </w:r>
      <w:r>
        <w:rPr/>
        <w:t>못하지만</w:t>
      </w:r>
      <w:r>
        <w:rPr>
          <w:spacing w:val="40"/>
        </w:rPr>
        <w:t> </w:t>
      </w:r>
      <w:r>
        <w:rPr/>
        <w:t>가까이</w:t>
      </w:r>
      <w:r>
        <w:rPr>
          <w:spacing w:val="40"/>
        </w:rPr>
        <w:t> </w:t>
      </w:r>
      <w:r>
        <w:rPr/>
        <w:t>있으면서</w:t>
      </w:r>
      <w:r>
        <w:rPr>
          <w:spacing w:val="40"/>
        </w:rPr>
        <w:t> </w:t>
      </w:r>
      <w:r>
        <w:rPr/>
        <w:t>각 각</w:t>
      </w:r>
      <w:r>
        <w:rPr>
          <w:spacing w:val="40"/>
        </w:rPr>
        <w:t> </w:t>
      </w:r>
      <w:r>
        <w:rPr>
          <w:rFonts w:ascii="Book Antiqua" w:eastAsia="Book Antiqua"/>
        </w:rPr>
        <w:t>4Hz</w:t>
      </w:r>
      <w:r>
        <w:rPr/>
        <w:t>와</w:t>
      </w:r>
      <w:r>
        <w:rPr>
          <w:spacing w:val="40"/>
        </w:rPr>
        <w:t> </w:t>
      </w:r>
      <w:r>
        <w:rPr>
          <w:rFonts w:ascii="Book Antiqua" w:eastAsia="Book Antiqua"/>
        </w:rPr>
        <w:t>15Hz</w:t>
      </w:r>
      <w:r>
        <w:rPr/>
        <w:t>로</w:t>
      </w:r>
      <w:r>
        <w:rPr>
          <w:spacing w:val="40"/>
        </w:rPr>
        <w:t> </w:t>
      </w:r>
      <w:r>
        <w:rPr/>
        <w:t>동시에</w:t>
      </w:r>
      <w:r>
        <w:rPr>
          <w:spacing w:val="40"/>
        </w:rPr>
        <w:t> </w:t>
      </w:r>
      <w:r>
        <w:rPr/>
        <w:t>진동한다면</w:t>
      </w:r>
      <w:r>
        <w:rPr>
          <w:spacing w:val="40"/>
        </w:rPr>
        <w:t> </w:t>
      </w:r>
      <w:r>
        <w:rPr/>
        <w:t>서로</w:t>
      </w:r>
      <w:r>
        <w:rPr>
          <w:spacing w:val="40"/>
        </w:rPr>
        <w:t> </w:t>
      </w:r>
      <w:r>
        <w:rPr/>
        <w:t>부딪혀서</w:t>
      </w:r>
      <w:r>
        <w:rPr>
          <w:spacing w:val="40"/>
        </w:rPr>
        <w:t> </w:t>
      </w:r>
      <w:r>
        <w:rPr/>
        <w:t>파손을</w:t>
      </w:r>
      <w:r>
        <w:rPr>
          <w:spacing w:val="40"/>
        </w:rPr>
        <w:t> </w:t>
      </w:r>
      <w:r>
        <w:rPr/>
        <w:t>일으킬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러한</w:t>
      </w:r>
      <w:r>
        <w:rPr>
          <w:spacing w:val="40"/>
        </w:rPr>
        <w:t> </w:t>
      </w:r>
      <w:r>
        <w:rPr/>
        <w:t>상태의</w:t>
      </w:r>
      <w:r>
        <w:rPr>
          <w:spacing w:val="40"/>
        </w:rPr>
        <w:t> </w:t>
      </w:r>
      <w:r>
        <w:rPr/>
        <w:t>파손은</w:t>
      </w:r>
      <w:r>
        <w:rPr>
          <w:spacing w:val="40"/>
        </w:rPr>
        <w:t> </w:t>
      </w:r>
      <w:r>
        <w:rPr/>
        <w:t>앞에서</w:t>
      </w:r>
      <w:r>
        <w:rPr>
          <w:spacing w:val="40"/>
        </w:rPr>
        <w:t> </w:t>
      </w:r>
      <w:r>
        <w:rPr/>
        <w:t>언급한</w:t>
      </w:r>
      <w:r>
        <w:rPr>
          <w:spacing w:val="40"/>
        </w:rPr>
        <w:t> </w:t>
      </w:r>
      <w:r>
        <w:rPr/>
        <w:t>단순</w:t>
      </w:r>
      <w:r>
        <w:rPr>
          <w:spacing w:val="40"/>
        </w:rPr>
        <w:t> </w:t>
      </w:r>
      <w:r>
        <w:rPr/>
        <w:t>주파수</w:t>
      </w:r>
      <w:r>
        <w:rPr>
          <w:spacing w:val="40"/>
        </w:rPr>
        <w:t> </w:t>
      </w:r>
      <w:r>
        <w:rPr/>
        <w:t>진동시험에</w:t>
      </w:r>
      <w:r>
        <w:rPr>
          <w:spacing w:val="40"/>
        </w:rPr>
        <w:t> </w:t>
      </w:r>
      <w:r>
        <w:rPr/>
        <w:t>의해서는</w:t>
      </w:r>
      <w:r>
        <w:rPr>
          <w:spacing w:val="40"/>
        </w:rPr>
        <w:t> </w:t>
      </w:r>
      <w:r>
        <w:rPr/>
        <w:t>원인</w:t>
      </w:r>
      <w:r>
        <w:rPr>
          <w:spacing w:val="40"/>
        </w:rPr>
        <w:t> </w:t>
      </w:r>
      <w:r>
        <w:rPr/>
        <w:t>규명 을</w:t>
      </w:r>
      <w:r>
        <w:rPr>
          <w:spacing w:val="35"/>
        </w:rPr>
        <w:t> </w:t>
      </w:r>
      <w:r>
        <w:rPr/>
        <w:t>할</w:t>
      </w:r>
      <w:r>
        <w:rPr>
          <w:spacing w:val="38"/>
        </w:rPr>
        <w:t> </w:t>
      </w:r>
      <w:r>
        <w:rPr/>
        <w:t>수</w:t>
      </w:r>
      <w:r>
        <w:rPr>
          <w:spacing w:val="35"/>
        </w:rPr>
        <w:t> </w:t>
      </w:r>
      <w:r>
        <w:rPr/>
        <w:t>없다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따라서</w:t>
      </w:r>
      <w:r>
        <w:rPr>
          <w:spacing w:val="38"/>
        </w:rPr>
        <w:t> </w:t>
      </w:r>
      <w:r>
        <w:rPr/>
        <w:t>대부분의</w:t>
      </w:r>
      <w:r>
        <w:rPr>
          <w:spacing w:val="35"/>
        </w:rPr>
        <w:t> </w:t>
      </w:r>
      <w:r>
        <w:rPr/>
        <w:t>포장제품은</w:t>
      </w:r>
      <w:r>
        <w:rPr>
          <w:spacing w:val="38"/>
        </w:rPr>
        <w:t> </w:t>
      </w:r>
      <w:r>
        <w:rPr/>
        <w:t>불규칙</w:t>
      </w:r>
      <w:r>
        <w:rPr>
          <w:spacing w:val="35"/>
        </w:rPr>
        <w:t> </w:t>
      </w:r>
      <w:r>
        <w:rPr/>
        <w:t>진동시험에</w:t>
      </w:r>
      <w:r>
        <w:rPr>
          <w:spacing w:val="35"/>
        </w:rPr>
        <w:t> </w:t>
      </w:r>
      <w:r>
        <w:rPr/>
        <w:t>의해</w:t>
      </w:r>
      <w:r>
        <w:rPr>
          <w:spacing w:val="38"/>
        </w:rPr>
        <w:t> </w:t>
      </w:r>
      <w:r>
        <w:rPr/>
        <w:t>파손</w:t>
      </w:r>
      <w:r>
        <w:rPr>
          <w:spacing w:val="35"/>
        </w:rPr>
        <w:t> </w:t>
      </w:r>
      <w:r>
        <w:rPr/>
        <w:t>가능성 을 예측하여야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spacing w:val="-2"/>
          <w:sz w:val="24"/>
        </w:rPr>
        <w:t>푸리에</w:t>
      </w:r>
      <w:r>
        <w:rPr>
          <w:rFonts w:ascii="Book Antiqua" w:eastAsia="Book Antiqua"/>
          <w:spacing w:val="-2"/>
          <w:sz w:val="24"/>
        </w:rPr>
        <w:t>(fourier)</w:t>
      </w:r>
      <w:r>
        <w:rPr>
          <w:spacing w:val="-2"/>
          <w:sz w:val="24"/>
        </w:rPr>
        <w:t>분석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의</w:t>
      </w:r>
      <w:r>
        <w:rPr>
          <w:spacing w:val="40"/>
        </w:rPr>
        <w:t> </w:t>
      </w:r>
      <w:r>
        <w:rPr/>
        <w:t>정현파</w:t>
      </w:r>
      <w:r>
        <w:rPr>
          <w:spacing w:val="40"/>
        </w:rPr>
        <w:t> </w:t>
      </w:r>
      <w:r>
        <w:rPr/>
        <w:t>진동에서</w:t>
      </w:r>
      <w:r>
        <w:rPr>
          <w:spacing w:val="40"/>
        </w:rPr>
        <w:t> </w:t>
      </w:r>
      <w:r>
        <w:rPr/>
        <w:t>주파수는</w:t>
      </w:r>
      <w:r>
        <w:rPr>
          <w:spacing w:val="40"/>
        </w:rPr>
        <w:t> </w:t>
      </w:r>
      <w:r>
        <w:rPr/>
        <w:t>초단위로</w:t>
      </w:r>
      <w:r>
        <w:rPr>
          <w:spacing w:val="40"/>
        </w:rPr>
        <w:t> </w:t>
      </w:r>
      <w:r>
        <w:rPr/>
        <w:t>측정한</w:t>
      </w:r>
      <w:r>
        <w:rPr>
          <w:spacing w:val="40"/>
        </w:rPr>
        <w:t> </w:t>
      </w:r>
      <w:r>
        <w:rPr/>
        <w:t>주기의</w:t>
      </w:r>
      <w:r>
        <w:rPr>
          <w:spacing w:val="40"/>
        </w:rPr>
        <w:t> </w:t>
      </w:r>
      <w:r>
        <w:rPr/>
        <w:t>역수로</w:t>
      </w:r>
      <w:r>
        <w:rPr>
          <w:spacing w:val="40"/>
        </w:rPr>
        <w:t> </w:t>
      </w:r>
      <w:r>
        <w:rPr/>
        <w:t>표시되 며</w:t>
      </w:r>
      <w:r>
        <w:rPr>
          <w:rFonts w:ascii="Book Antiqua" w:eastAsia="Book Antiqua"/>
        </w:rPr>
        <w:t>, </w:t>
      </w:r>
      <w:r>
        <w:rPr/>
        <w:t>가속도의 크기는 정점가속도</w:t>
      </w:r>
      <w:r>
        <w:rPr>
          <w:rFonts w:ascii="Book Antiqua" w:eastAsia="Book Antiqua"/>
        </w:rPr>
        <w:t>, </w:t>
      </w:r>
      <w:r>
        <w:rPr/>
        <w:t>정점간 가속진폭 및 </w:t>
      </w:r>
      <w:r>
        <w:rPr>
          <w:rFonts w:ascii="Book Antiqua" w:eastAsia="Book Antiqua"/>
        </w:rPr>
        <w:t>RMS </w:t>
      </w:r>
      <w:r>
        <w:rPr/>
        <w:t>가속진폭 </w:t>
      </w:r>
      <w:r>
        <w:rPr>
          <w:rFonts w:ascii="Book Antiqua" w:eastAsia="Book Antiqua"/>
        </w:rPr>
        <w:t>3</w:t>
      </w:r>
      <w:r>
        <w:rPr/>
        <w:t>가지로 나 타내게</w:t>
      </w:r>
      <w:r>
        <w:rPr>
          <w:spacing w:val="40"/>
        </w:rPr>
        <w:t> </w:t>
      </w:r>
      <w:r>
        <w:rPr/>
        <w:t>되는데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특히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RMS</w:t>
      </w:r>
      <w:r>
        <w:rPr/>
        <w:t>는</w:t>
      </w:r>
      <w:r>
        <w:rPr>
          <w:spacing w:val="40"/>
        </w:rPr>
        <w:t> </w:t>
      </w:r>
      <w:r>
        <w:rPr/>
        <w:t>진동에너지의</w:t>
      </w:r>
      <w:r>
        <w:rPr>
          <w:spacing w:val="40"/>
        </w:rPr>
        <w:t> </w:t>
      </w:r>
      <w:r>
        <w:rPr/>
        <w:t>크기를</w:t>
      </w:r>
      <w:r>
        <w:rPr>
          <w:spacing w:val="40"/>
        </w:rPr>
        <w:t> </w:t>
      </w:r>
      <w:r>
        <w:rPr/>
        <w:t>나타내므로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표현방법이</w:t>
      </w:r>
      <w:r>
        <w:rPr>
          <w:spacing w:val="40"/>
        </w:rPr>
        <w:t> </w:t>
      </w:r>
      <w:r>
        <w:rPr/>
        <w:t>자 주</w:t>
      </w:r>
      <w:r>
        <w:rPr>
          <w:spacing w:val="36"/>
        </w:rPr>
        <w:t> </w:t>
      </w:r>
      <w:r>
        <w:rPr/>
        <w:t>사용된다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진동을</w:t>
      </w:r>
      <w:r>
        <w:rPr>
          <w:spacing w:val="36"/>
        </w:rPr>
        <w:t> </w:t>
      </w:r>
      <w:r>
        <w:rPr/>
        <w:t>나타내는</w:t>
      </w:r>
      <w:r>
        <w:rPr>
          <w:spacing w:val="36"/>
        </w:rPr>
        <w:t> </w:t>
      </w:r>
      <w:r>
        <w:rPr/>
        <w:t>또</w:t>
      </w:r>
      <w:r>
        <w:rPr>
          <w:spacing w:val="39"/>
        </w:rPr>
        <w:t> </w:t>
      </w:r>
      <w:r>
        <w:rPr/>
        <w:t>다른</w:t>
      </w:r>
      <w:r>
        <w:rPr>
          <w:spacing w:val="36"/>
        </w:rPr>
        <w:t> </w:t>
      </w:r>
      <w:r>
        <w:rPr/>
        <w:t>방법은</w:t>
      </w:r>
      <w:r>
        <w:rPr>
          <w:spacing w:val="39"/>
        </w:rPr>
        <w:t> </w:t>
      </w:r>
      <w:r>
        <w:rPr/>
        <w:t>그림</w:t>
      </w:r>
      <w:r>
        <w:rPr>
          <w:spacing w:val="36"/>
        </w:rPr>
        <w:t> </w:t>
      </w:r>
      <w:r>
        <w:rPr>
          <w:rFonts w:ascii="Book Antiqua" w:eastAsia="Book Antiqua"/>
        </w:rPr>
        <w:t>5</w:t>
      </w:r>
      <w:r>
        <w:rPr/>
        <w:t>와</w:t>
      </w:r>
      <w:r>
        <w:rPr>
          <w:spacing w:val="36"/>
        </w:rPr>
        <w:t> </w:t>
      </w:r>
      <w:r>
        <w:rPr/>
        <w:t>같이</w:t>
      </w:r>
      <w:r>
        <w:rPr>
          <w:spacing w:val="39"/>
        </w:rPr>
        <w:t> </w:t>
      </w:r>
      <w:r>
        <w:rPr/>
        <w:t>대표</w:t>
      </w:r>
      <w:r>
        <w:rPr>
          <w:spacing w:val="36"/>
        </w:rPr>
        <w:t> </w:t>
      </w:r>
      <w:r>
        <w:rPr/>
        <w:t>주파수</w:t>
      </w:r>
      <w:r>
        <w:rPr>
          <w:spacing w:val="36"/>
        </w:rPr>
        <w:t> </w:t>
      </w:r>
      <w:r>
        <w:rPr/>
        <w:t>영역으 로</w:t>
      </w:r>
      <w:r>
        <w:rPr>
          <w:spacing w:val="40"/>
        </w:rPr>
        <w:t> </w:t>
      </w:r>
      <w:r>
        <w:rPr/>
        <w:t>표현하는</w:t>
      </w:r>
      <w:r>
        <w:rPr>
          <w:spacing w:val="40"/>
        </w:rPr>
        <w:t> </w:t>
      </w:r>
      <w:r>
        <w:rPr/>
        <w:t>것으로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진동</w:t>
      </w:r>
      <w:r>
        <w:rPr>
          <w:spacing w:val="40"/>
        </w:rPr>
        <w:t> </w:t>
      </w:r>
      <w:r>
        <w:rPr/>
        <w:t>주파수에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>
          <w:rFonts w:ascii="Book Antiqua" w:eastAsia="Book Antiqua"/>
        </w:rPr>
        <w:t>RMS</w:t>
      </w:r>
      <w:r>
        <w:rPr>
          <w:rFonts w:ascii="Book Antiqua" w:eastAsia="Book Antiqua"/>
          <w:spacing w:val="40"/>
        </w:rPr>
        <w:t> </w:t>
      </w:r>
      <w:r>
        <w:rPr/>
        <w:t>진폭을</w:t>
      </w:r>
      <w:r>
        <w:rPr>
          <w:spacing w:val="40"/>
        </w:rPr>
        <w:t> </w:t>
      </w:r>
      <w:r>
        <w:rPr/>
        <w:t>좌표상에</w:t>
      </w:r>
      <w:r>
        <w:rPr>
          <w:spacing w:val="40"/>
        </w:rPr>
        <w:t> </w:t>
      </w:r>
      <w:r>
        <w:rPr/>
        <w:t>나타내는</w:t>
      </w:r>
      <w:r>
        <w:rPr>
          <w:spacing w:val="40"/>
        </w:rPr>
        <w:t> </w:t>
      </w:r>
      <w:r>
        <w:rPr/>
        <w:t>방법이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after="1"/>
        <w:rPr>
          <w:rFonts w:ascii="Book Antiqua"/>
          <w:sz w:val="15"/>
        </w:rPr>
      </w:pPr>
    </w:p>
    <w:p>
      <w:pPr>
        <w:pStyle w:val="BodyText"/>
        <w:ind w:left="431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5681051" cy="2571750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1051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9"/>
        <w:rPr>
          <w:rFonts w:ascii="Book Antiqua"/>
          <w:sz w:val="6"/>
        </w:rPr>
      </w:pPr>
    </w:p>
    <w:p>
      <w:pPr>
        <w:spacing w:line="423" w:lineRule="exact" w:before="0"/>
        <w:ind w:left="1134" w:right="1329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Book Antiqua" w:eastAsia="Book Antiqua"/>
          <w:sz w:val="24"/>
        </w:rPr>
        <w:t>4.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정현파의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진동</w:t>
      </w:r>
    </w:p>
    <w:p>
      <w:pPr>
        <w:pStyle w:val="BodyText"/>
        <w:spacing w:before="16"/>
        <w:rPr>
          <w:rFonts w:ascii="Malgun Gothic"/>
          <w:b/>
          <w:sz w:val="2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2264077</wp:posOffset>
            </wp:positionH>
            <wp:positionV relativeFrom="paragraph">
              <wp:posOffset>48731</wp:posOffset>
            </wp:positionV>
            <wp:extent cx="3028605" cy="1982343"/>
            <wp:effectExtent l="0" t="0" r="0" b="0"/>
            <wp:wrapTopAndBottom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605" cy="1982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125"/>
      </w:pPr>
      <w:r>
        <w:rPr/>
        <w:t>그림</w:t>
      </w:r>
      <w:r>
        <w:rPr>
          <w:spacing w:val="29"/>
        </w:rPr>
        <w:t> </w:t>
      </w:r>
      <w:r>
        <w:rPr>
          <w:rFonts w:ascii="Book Antiqua" w:eastAsia="Book Antiqua"/>
          <w:b w:val="0"/>
        </w:rPr>
        <w:t>5.</w:t>
      </w:r>
      <w:r>
        <w:rPr>
          <w:rFonts w:ascii="Book Antiqua" w:eastAsia="Book Antiqua"/>
          <w:b w:val="0"/>
          <w:spacing w:val="55"/>
        </w:rPr>
        <w:t> </w:t>
      </w:r>
      <w:r>
        <w:rPr/>
        <w:t>진동에</w:t>
      </w:r>
      <w:r>
        <w:rPr>
          <w:spacing w:val="29"/>
        </w:rPr>
        <w:t> </w:t>
      </w:r>
      <w:r>
        <w:rPr/>
        <w:t>대한</w:t>
      </w:r>
      <w:r>
        <w:rPr>
          <w:spacing w:val="30"/>
        </w:rPr>
        <w:t> </w:t>
      </w:r>
      <w:r>
        <w:rPr/>
        <w:t>대표</w:t>
      </w:r>
      <w:r>
        <w:rPr>
          <w:spacing w:val="30"/>
        </w:rPr>
        <w:t> </w:t>
      </w:r>
      <w:r>
        <w:rPr/>
        <w:t>주파수</w:t>
      </w:r>
      <w:r>
        <w:rPr>
          <w:spacing w:val="29"/>
        </w:rPr>
        <w:t> </w:t>
      </w:r>
      <w:r>
        <w:rPr/>
        <w:t>영역</w:t>
      </w:r>
      <w:r>
        <w:rPr>
          <w:spacing w:val="30"/>
        </w:rPr>
        <w:t> </w:t>
      </w:r>
      <w:r>
        <w:rPr>
          <w:spacing w:val="-5"/>
        </w:rPr>
        <w:t>표현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firstLine="479"/>
        <w:rPr>
          <w:rFonts w:ascii="Book Antiqua" w:eastAsia="Book Antiqua"/>
        </w:rPr>
      </w:pPr>
      <w:r>
        <w:rPr>
          <w:rFonts w:ascii="Book Antiqua" w:eastAsia="Book Antiqua"/>
        </w:rPr>
        <w:t>Baron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Fourier</w:t>
      </w:r>
      <w:r>
        <w:rPr/>
        <w:t>는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/>
        <w:t>여</w:t>
      </w:r>
      <w:r>
        <w:rPr>
          <w:spacing w:val="40"/>
        </w:rPr>
        <w:t> </w:t>
      </w:r>
      <w:r>
        <w:rPr/>
        <w:t>년</w:t>
      </w:r>
      <w:r>
        <w:rPr>
          <w:spacing w:val="40"/>
        </w:rPr>
        <w:t> </w:t>
      </w:r>
      <w:r>
        <w:rPr/>
        <w:t>전에</w:t>
      </w:r>
      <w:r>
        <w:rPr>
          <w:spacing w:val="40"/>
        </w:rPr>
        <w:t> </w:t>
      </w:r>
      <w:r>
        <w:rPr/>
        <w:t>어떤</w:t>
      </w:r>
      <w:r>
        <w:rPr>
          <w:spacing w:val="40"/>
        </w:rPr>
        <w:t> </w:t>
      </w:r>
      <w:r>
        <w:rPr/>
        <w:t>복잡한</w:t>
      </w:r>
      <w:r>
        <w:rPr>
          <w:spacing w:val="40"/>
        </w:rPr>
        <w:t> </w:t>
      </w:r>
      <w:r>
        <w:rPr/>
        <w:t>파형은</w:t>
      </w:r>
      <w:r>
        <w:rPr>
          <w:spacing w:val="40"/>
        </w:rPr>
        <w:t> </w:t>
      </w: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6</w:t>
      </w:r>
      <w:r>
        <w:rPr/>
        <w:t>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정현파에 적당한</w:t>
      </w:r>
      <w:r>
        <w:rPr>
          <w:spacing w:val="40"/>
        </w:rPr>
        <w:t> </w:t>
      </w:r>
      <w:r>
        <w:rPr/>
        <w:t>주파수와</w:t>
      </w:r>
      <w:r>
        <w:rPr>
          <w:spacing w:val="40"/>
        </w:rPr>
        <w:t> </w:t>
      </w:r>
      <w:r>
        <w:rPr/>
        <w:t>진폭을</w:t>
      </w:r>
      <w:r>
        <w:rPr>
          <w:spacing w:val="40"/>
        </w:rPr>
        <w:t> </w:t>
      </w:r>
      <w:r>
        <w:rPr/>
        <w:t>더함으로써</w:t>
      </w:r>
      <w:r>
        <w:rPr>
          <w:spacing w:val="40"/>
        </w:rPr>
        <w:t> </w:t>
      </w:r>
      <w:r>
        <w:rPr/>
        <w:t>표현할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있다고</w:t>
      </w:r>
      <w:r>
        <w:rPr>
          <w:spacing w:val="40"/>
        </w:rPr>
        <w:t> </w:t>
      </w:r>
      <w:r>
        <w:rPr/>
        <w:t>설명한</w:t>
      </w:r>
      <w:r>
        <w:rPr>
          <w:spacing w:val="40"/>
        </w:rPr>
        <w:t> </w:t>
      </w:r>
      <w:r>
        <w:rPr/>
        <w:t>바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2"/>
        <w:rPr>
          <w:rFonts w:ascii="Book Antiqua"/>
          <w:sz w:val="19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1167229</wp:posOffset>
            </wp:positionH>
            <wp:positionV relativeFrom="paragraph">
              <wp:posOffset>172788</wp:posOffset>
            </wp:positionV>
            <wp:extent cx="2274414" cy="1302448"/>
            <wp:effectExtent l="0" t="0" r="0" b="0"/>
            <wp:wrapTopAndBottom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414" cy="1302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4125244</wp:posOffset>
            </wp:positionH>
            <wp:positionV relativeFrom="paragraph">
              <wp:posOffset>172788</wp:posOffset>
            </wp:positionV>
            <wp:extent cx="2282943" cy="1318831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943" cy="1318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Book Antiqua"/>
          <w:sz w:val="19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21"/>
        </w:rPr>
      </w:pPr>
    </w:p>
    <w:p>
      <w:pPr>
        <w:tabs>
          <w:tab w:pos="5184" w:val="left" w:leader="none"/>
        </w:tabs>
        <w:spacing w:line="240" w:lineRule="auto"/>
        <w:ind w:left="550" w:right="0" w:firstLine="0"/>
        <w:rPr>
          <w:rFonts w:ascii="Book Antiqua"/>
          <w:sz w:val="20"/>
        </w:rPr>
      </w:pPr>
      <w:r>
        <w:rPr>
          <w:rFonts w:ascii="Book Antiqua"/>
          <w:position w:val="1"/>
          <w:sz w:val="20"/>
        </w:rPr>
        <w:drawing>
          <wp:inline distT="0" distB="0" distL="0" distR="0">
            <wp:extent cx="2248633" cy="1294256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8633" cy="129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position w:val="1"/>
          <w:sz w:val="20"/>
        </w:rPr>
      </w:r>
      <w:r>
        <w:rPr>
          <w:rFonts w:ascii="Book Antiqua"/>
          <w:position w:val="1"/>
          <w:sz w:val="20"/>
        </w:rPr>
        <w:tab/>
      </w:r>
      <w:r>
        <w:rPr>
          <w:rFonts w:ascii="Book Antiqua"/>
          <w:sz w:val="20"/>
        </w:rPr>
        <w:drawing>
          <wp:inline distT="0" distB="0" distL="0" distR="0">
            <wp:extent cx="2280525" cy="1310640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05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10"/>
        <w:rPr>
          <w:rFonts w:ascii="Book Antiqua"/>
          <w:sz w:val="25"/>
        </w:rPr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1255595</wp:posOffset>
            </wp:positionH>
            <wp:positionV relativeFrom="paragraph">
              <wp:posOffset>227446</wp:posOffset>
            </wp:positionV>
            <wp:extent cx="2250986" cy="1294256"/>
            <wp:effectExtent l="0" t="0" r="0" b="0"/>
            <wp:wrapTopAndBottom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986" cy="1294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4044535</wp:posOffset>
            </wp:positionH>
            <wp:positionV relativeFrom="paragraph">
              <wp:posOffset>219234</wp:posOffset>
            </wp:positionV>
            <wp:extent cx="2283489" cy="1310639"/>
            <wp:effectExtent l="0" t="0" r="0" b="0"/>
            <wp:wrapTopAndBottom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3489" cy="1310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11"/>
        </w:rPr>
      </w:pPr>
    </w:p>
    <w:p>
      <w:pPr>
        <w:pStyle w:val="Heading1"/>
        <w:spacing w:line="423" w:lineRule="exact"/>
      </w:pPr>
      <w:r>
        <w:rPr/>
        <w:t>그림</w:t>
      </w:r>
      <w:r>
        <w:rPr>
          <w:spacing w:val="29"/>
        </w:rPr>
        <w:t> </w:t>
      </w:r>
      <w:r>
        <w:rPr>
          <w:rFonts w:ascii="Book Antiqua" w:eastAsia="Book Antiqua"/>
          <w:b w:val="0"/>
        </w:rPr>
        <w:t>6.</w:t>
      </w:r>
      <w:r>
        <w:rPr>
          <w:rFonts w:ascii="Book Antiqua" w:eastAsia="Book Antiqua"/>
          <w:b w:val="0"/>
          <w:spacing w:val="54"/>
        </w:rPr>
        <w:t> </w:t>
      </w:r>
      <w:r>
        <w:rPr/>
        <w:t>정현파</w:t>
      </w:r>
      <w:r>
        <w:rPr>
          <w:spacing w:val="29"/>
        </w:rPr>
        <w:t> </w:t>
      </w:r>
      <w:r>
        <w:rPr/>
        <w:t>함수의</w:t>
      </w:r>
      <w:r>
        <w:rPr>
          <w:spacing w:val="30"/>
        </w:rPr>
        <w:t> </w:t>
      </w:r>
      <w:r>
        <w:rPr>
          <w:spacing w:val="-5"/>
        </w:rPr>
        <w:t>합성</w:t>
      </w:r>
    </w:p>
    <w:p>
      <w:pPr>
        <w:pStyle w:val="BodyText"/>
        <w:spacing w:line="300" w:lineRule="auto" w:before="27"/>
        <w:ind w:left="117" w:right="313" w:firstLine="479"/>
        <w:jc w:val="both"/>
        <w:rPr>
          <w:rFonts w:ascii="Book Antiqua" w:eastAsia="Book Antiqua"/>
        </w:rPr>
      </w:pPr>
      <w:r>
        <w:rPr/>
        <w:t>그림 </w:t>
      </w:r>
      <w:r>
        <w:rPr>
          <w:rFonts w:ascii="Book Antiqua" w:eastAsia="Book Antiqua"/>
        </w:rPr>
        <w:t>6</w:t>
      </w:r>
      <w:r>
        <w:rPr/>
        <w:t>은 시간과 주파수 각각에 대한 여러 가지 합의 경우를 예시하고 있다</w:t>
      </w:r>
      <w:r>
        <w:rPr>
          <w:rFonts w:ascii="Book Antiqua" w:eastAsia="Book Antiqua"/>
        </w:rPr>
        <w:t>. </w:t>
      </w:r>
      <w:r>
        <w:rPr/>
        <w:t>이것은 반대로 복잡한 파형은 여러 개의 단일 정현파로 나누어 분석해 볼 </w:t>
      </w:r>
      <w:r>
        <w:rPr/>
        <w:t>수도 있다는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암시하는데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과정을</w:t>
      </w:r>
      <w:r>
        <w:rPr>
          <w:spacing w:val="40"/>
        </w:rPr>
        <w:t> </w:t>
      </w:r>
      <w:r>
        <w:rPr/>
        <w:t>푸리에</w:t>
      </w:r>
      <w:r>
        <w:rPr>
          <w:spacing w:val="40"/>
        </w:rPr>
        <w:t> </w:t>
      </w:r>
      <w:r>
        <w:rPr/>
        <w:t>분석이라고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1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rFonts w:ascii="Book Antiqua"/>
          <w:sz w:val="24"/>
        </w:rPr>
      </w:pPr>
      <w:r>
        <w:rPr>
          <w:rFonts w:ascii="Book Antiqua"/>
          <w:sz w:val="24"/>
        </w:rPr>
        <w:t>PSD(power</w:t>
      </w:r>
      <w:r>
        <w:rPr>
          <w:rFonts w:ascii="Book Antiqua"/>
          <w:spacing w:val="46"/>
          <w:sz w:val="24"/>
        </w:rPr>
        <w:t> </w:t>
      </w:r>
      <w:r>
        <w:rPr>
          <w:rFonts w:ascii="Book Antiqua"/>
          <w:sz w:val="24"/>
        </w:rPr>
        <w:t>density</w:t>
      </w:r>
      <w:r>
        <w:rPr>
          <w:rFonts w:ascii="Book Antiqua"/>
          <w:spacing w:val="46"/>
          <w:sz w:val="24"/>
        </w:rPr>
        <w:t> </w:t>
      </w:r>
      <w:r>
        <w:rPr>
          <w:rFonts w:ascii="Book Antiqua"/>
          <w:spacing w:val="-2"/>
          <w:sz w:val="24"/>
        </w:rPr>
        <w:t>spectrum)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315" w:firstLine="479"/>
        <w:jc w:val="both"/>
        <w:rPr>
          <w:rFonts w:ascii="Book Antiqua" w:eastAsia="Book Antiqua"/>
        </w:rPr>
      </w:pPr>
      <w:r>
        <w:rPr/>
        <w:t>앞에서는 불규칙 진동을 나타내는 복잡한 파형을 단순히 정현파로 </w:t>
      </w:r>
      <w:r>
        <w:rPr/>
        <w:t>분해하는 푸리에 분석에 대하여 논의하였다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이것은 실제 파형과 매우 유사함을 보이나 중 대한 한 가지 결점을 지니고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푸리에</w:t>
      </w:r>
      <w:r>
        <w:rPr>
          <w:spacing w:val="40"/>
        </w:rPr>
        <w:t> </w:t>
      </w:r>
      <w:r>
        <w:rPr/>
        <w:t>식에서</w:t>
      </w:r>
      <w:r>
        <w:rPr>
          <w:spacing w:val="40"/>
        </w:rPr>
        <w:t> </w:t>
      </w:r>
      <w:r>
        <w:rPr/>
        <w:t>어떤</w:t>
      </w:r>
      <w:r>
        <w:rPr>
          <w:spacing w:val="40"/>
        </w:rPr>
        <w:t> </w:t>
      </w:r>
      <w:r>
        <w:rPr/>
        <w:t>정현</w:t>
      </w:r>
      <w:r>
        <w:rPr>
          <w:spacing w:val="40"/>
        </w:rPr>
        <w:t> </w:t>
      </w:r>
      <w:r>
        <w:rPr/>
        <w:t>주파수의</w:t>
      </w:r>
      <w:r>
        <w:rPr>
          <w:spacing w:val="40"/>
        </w:rPr>
        <w:t> </w:t>
      </w:r>
      <w:r>
        <w:rPr/>
        <w:t>피크</w:t>
      </w:r>
      <w:r>
        <w:rPr>
          <w:spacing w:val="40"/>
        </w:rPr>
        <w:t> </w:t>
      </w:r>
      <w:r>
        <w:rPr/>
        <w:t>진폭은</w:t>
      </w:r>
      <w:r>
        <w:rPr>
          <w:spacing w:val="40"/>
        </w:rPr>
        <w:t> </w:t>
      </w:r>
      <w:r>
        <w:rPr/>
        <w:t>일정한</w:t>
      </w:r>
      <w:r>
        <w:rPr>
          <w:spacing w:val="40"/>
        </w:rPr>
        <w:t> </w:t>
      </w:r>
      <w:r>
        <w:rPr/>
        <w:t>반면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나타내고자</w:t>
      </w:r>
      <w:r>
        <w:rPr>
          <w:spacing w:val="40"/>
        </w:rPr>
        <w:t> </w:t>
      </w:r>
      <w:r>
        <w:rPr/>
        <w:t>하 는 불규칙 진동의 특성을 일정 주파수대에 있어서의 진폭이 끊임없이 변화한다는 사실이다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예를 들면 </w:t>
      </w:r>
      <w:r>
        <w:rPr>
          <w:rFonts w:ascii="Book Antiqua" w:eastAsia="Book Antiqua"/>
        </w:rPr>
        <w:t>5Hz</w:t>
      </w:r>
      <w:r>
        <w:rPr/>
        <w:t>와 관련된 최대 가속 진폭은 어떤 경우에는 </w:t>
      </w:r>
      <w:r>
        <w:rPr>
          <w:rFonts w:ascii="Book Antiqua" w:eastAsia="Book Antiqua"/>
        </w:rPr>
        <w:t>0.5g</w:t>
      </w:r>
      <w:r>
        <w:rPr/>
        <w:t>이며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 다음 순간에는 </w:t>
      </w:r>
      <w:r>
        <w:rPr>
          <w:rFonts w:ascii="Book Antiqua" w:eastAsia="Book Antiqua"/>
        </w:rPr>
        <w:t>0.7g</w:t>
      </w:r>
      <w:r>
        <w:rPr/>
        <w:t>가 되기도 한다</w:t>
      </w:r>
      <w:r>
        <w:rPr>
          <w:rFonts w:ascii="Book Antiqua" w:eastAsia="Book Antiqua"/>
        </w:rPr>
        <w:t>. </w:t>
      </w:r>
      <w:r>
        <w:rPr/>
        <w:t>이 자유 변화를 복합운동으로 통합하려면 통 계학을 이용하여야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314" w:firstLine="479"/>
        <w:jc w:val="both"/>
        <w:rPr>
          <w:rFonts w:ascii="Book Antiqua" w:eastAsia="Book Antiqua"/>
        </w:rPr>
      </w:pPr>
      <w:r>
        <w:rPr/>
        <w:t>정상분포 혹은 </w:t>
      </w:r>
      <w:r>
        <w:rPr>
          <w:rFonts w:ascii="Book Antiqua" w:eastAsia="Book Antiqua"/>
        </w:rPr>
        <w:t>Gaussian </w:t>
      </w:r>
      <w:r>
        <w:rPr/>
        <w:t>분포를 이용하여 특정 불규칙 진동 주파수대의 순간 최대가속 진폭을 나타낸다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특정 주파수대의 진폭을 아래 식과 같이 </w:t>
      </w:r>
      <w:r>
        <w:rPr>
          <w:rFonts w:ascii="Book Antiqua" w:eastAsia="Book Antiqua"/>
        </w:rPr>
        <w:t>Power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Density</w:t>
      </w:r>
      <w:r>
        <w:rPr/>
        <w:t>로 나타낼 수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 w:after="1"/>
        <w:rPr>
          <w:rFonts w:ascii="Book Antiqua"/>
          <w:sz w:val="10"/>
        </w:rPr>
      </w:pPr>
    </w:p>
    <w:p>
      <w:pPr>
        <w:pStyle w:val="BodyText"/>
        <w:ind w:left="3226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1825871" cy="567594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5871" cy="567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27"/>
        </w:rPr>
      </w:pPr>
    </w:p>
    <w:p>
      <w:pPr>
        <w:pStyle w:val="BodyText"/>
        <w:spacing w:line="300" w:lineRule="auto" w:before="67"/>
        <w:ind w:left="117" w:right="315" w:firstLine="479"/>
        <w:jc w:val="both"/>
        <w:rPr>
          <w:rFonts w:ascii="Book Antiqua" w:eastAsia="Book Antiqua"/>
        </w:rPr>
      </w:pPr>
      <w:r>
        <w:rPr/>
        <w:t>여기서</w:t>
      </w:r>
      <w:r>
        <w:rPr>
          <w:rFonts w:ascii="Book Antiqua" w:eastAsia="Book Antiqua"/>
        </w:rPr>
        <w:t>, (RMS)i</w:t>
      </w:r>
      <w:r>
        <w:rPr/>
        <w:t>는 어떤 순간 </w:t>
      </w:r>
      <w:r>
        <w:rPr>
          <w:rFonts w:ascii="Book Antiqua" w:eastAsia="Book Antiqua"/>
        </w:rPr>
        <w:t>i</w:t>
      </w:r>
      <w:r>
        <w:rPr/>
        <w:t>에서 </w:t>
      </w:r>
      <w:r>
        <w:rPr>
          <w:rFonts w:ascii="Book Antiqua" w:eastAsia="Book Antiqua"/>
        </w:rPr>
        <w:t>g</w:t>
      </w:r>
      <w:r>
        <w:rPr/>
        <w:t>단위로 측정한 </w:t>
      </w:r>
      <w:r>
        <w:rPr>
          <w:rFonts w:ascii="Book Antiqua" w:eastAsia="Book Antiqua"/>
        </w:rPr>
        <w:t>RMS </w:t>
      </w:r>
      <w:r>
        <w:rPr/>
        <w:t>가속도 값이며</w:t>
      </w:r>
      <w:r>
        <w:rPr>
          <w:rFonts w:ascii="Book Antiqua" w:eastAsia="Book Antiqua"/>
        </w:rPr>
        <w:t>, N</w:t>
      </w:r>
      <w:r>
        <w:rPr/>
        <w:t>은 샘플링된 순간의 번호를 나타내며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BW</w:t>
      </w:r>
      <w:r>
        <w:rPr/>
        <w:t>는 특정 주파수를 얻기 위해 </w:t>
      </w:r>
      <w:r>
        <w:rPr/>
        <w:t>사용된</w:t>
      </w:r>
      <w:r>
        <w:rPr>
          <w:spacing w:val="40"/>
        </w:rPr>
        <w:t> </w:t>
      </w:r>
      <w:r>
        <w:rPr>
          <w:rFonts w:ascii="Book Antiqua" w:eastAsia="Book Antiqua"/>
        </w:rPr>
        <w:t>BDF(band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pass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filter)</w:t>
      </w:r>
      <w:r>
        <w:rPr/>
        <w:t>의 밴드 폭이다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eastAsia="Book Antiqua"/>
        </w:rPr>
      </w:pPr>
      <w:r>
        <w:rPr/>
        <w:t>트럭 바닥 면에서의 진동에 대하여 주파수 대비 </w:t>
      </w:r>
      <w:r>
        <w:rPr>
          <w:rFonts w:ascii="Book Antiqua" w:eastAsia="Book Antiqua"/>
        </w:rPr>
        <w:t>Power Density</w:t>
      </w:r>
      <w:r>
        <w:rPr/>
        <w:t>의 전형적인 형태</w:t>
      </w:r>
      <w:r>
        <w:rPr>
          <w:rFonts w:ascii="Book Antiqua" w:eastAsia="Book Antiqua"/>
        </w:rPr>
        <w:t>(power density spectrum)</w:t>
      </w:r>
      <w:r>
        <w:rPr/>
        <w:t>를 그림 </w:t>
      </w:r>
      <w:r>
        <w:rPr>
          <w:rFonts w:ascii="Book Antiqua" w:eastAsia="Book Antiqua"/>
        </w:rPr>
        <w:t>7</w:t>
      </w:r>
      <w:r>
        <w:rPr/>
        <w:t>에 나타내었다</w:t>
      </w:r>
      <w:r>
        <w:rPr>
          <w:rFonts w:ascii="Book Antiqua" w:eastAsia="Book Antiqua"/>
        </w:rPr>
        <w:t>. </w:t>
      </w:r>
      <w:r>
        <w:rPr/>
        <w:t>통계학적인 관점에서 특정 주파수에서의 </w:t>
      </w:r>
      <w:r>
        <w:rPr>
          <w:rFonts w:ascii="Book Antiqua" w:eastAsia="Book Antiqua"/>
        </w:rPr>
        <w:t>Power Density</w:t>
      </w:r>
      <w:r>
        <w:rPr/>
        <w:t>는 </w:t>
      </w:r>
      <w:r>
        <w:rPr>
          <w:rFonts w:ascii="Book Antiqua" w:eastAsia="Book Antiqua"/>
        </w:rPr>
        <w:t>0g</w:t>
      </w:r>
      <w:r>
        <w:rPr/>
        <w:t>의 평균치에 대한 편차를 말한다</w:t>
      </w:r>
      <w:r>
        <w:rPr>
          <w:rFonts w:ascii="Book Antiqua" w:eastAsia="Book Antiqua"/>
        </w:rPr>
        <w:t>. </w:t>
      </w:r>
      <w:r>
        <w:rPr/>
        <w:t>그러므로 정 상분포와 관련한 확률에 근거하여 복잡한 파형의 특정 주파수대에서 일어나는 </w:t>
      </w:r>
      <w:r>
        <w:rPr/>
        <w:t>가 속도 수준을 예측할 수 있다</w:t>
      </w:r>
      <w:r>
        <w:rPr>
          <w:rFonts w:ascii="Book Antiqua" w:eastAsia="Book Antiqua"/>
        </w:rPr>
        <w:t>.</w:t>
      </w:r>
    </w:p>
    <w:p>
      <w:pPr>
        <w:pStyle w:val="BodyText"/>
        <w:spacing w:line="329" w:lineRule="exact"/>
        <w:ind w:left="357"/>
      </w:pPr>
      <w:r>
        <w:rPr>
          <w:rFonts w:ascii="Times New Roman" w:hAnsi="Times New Roman" w:eastAsia="Times New Roman"/>
          <w:w w:val="281"/>
        </w:rPr>
        <w:t>‐</w:t>
      </w:r>
      <w:r>
        <w:rPr>
          <w:rFonts w:ascii="PMingLiU" w:hAnsi="PMingLiU" w:eastAsia="PMingLiU" w:hint="eastAsia"/>
          <w:w w:val="102"/>
        </w:rPr>
        <w:t>±</w:t>
      </w:r>
      <w:r>
        <w:rPr>
          <w:rFonts w:ascii="Book Antiqua" w:hAnsi="Book Antiqua" w:eastAsia="Book Antiqua"/>
          <w:spacing w:val="-2"/>
          <w:w w:val="80"/>
        </w:rPr>
        <w:t>1</w:t>
      </w:r>
      <w:r>
        <w:rPr>
          <w:rFonts w:ascii="Book Antiqua" w:hAnsi="Book Antiqua" w:eastAsia="Book Antiqua"/>
          <w:spacing w:val="1"/>
          <w:w w:val="80"/>
        </w:rPr>
        <w:t>P</w:t>
      </w:r>
      <w:r>
        <w:rPr>
          <w:rFonts w:ascii="Book Antiqua" w:hAnsi="Book Antiqua" w:eastAsia="Book Antiqua"/>
          <w:w w:val="80"/>
        </w:rPr>
        <w:t>D</w:t>
      </w:r>
      <w:r>
        <w:rPr>
          <w:rFonts w:ascii="Book Antiqua" w:hAnsi="Book Antiqua" w:eastAsia="Book Antiqua"/>
          <w:spacing w:val="46"/>
          <w:w w:val="124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58"/>
          <w:w w:val="105"/>
        </w:rPr>
        <w:t> </w:t>
      </w:r>
      <w:r>
        <w:rPr>
          <w:rFonts w:ascii="Book Antiqua" w:hAnsi="Book Antiqua" w:eastAsia="Book Antiqua"/>
          <w:w w:val="105"/>
        </w:rPr>
        <w:t>68.3%</w:t>
      </w:r>
      <w:r>
        <w:rPr>
          <w:w w:val="105"/>
        </w:rPr>
        <w:t>의</w:t>
      </w:r>
      <w:r>
        <w:rPr>
          <w:spacing w:val="36"/>
          <w:w w:val="105"/>
        </w:rPr>
        <w:t> </w:t>
      </w:r>
      <w:r>
        <w:rPr>
          <w:w w:val="105"/>
        </w:rPr>
        <w:t>시간</w:t>
      </w:r>
      <w:r>
        <w:rPr>
          <w:spacing w:val="37"/>
          <w:w w:val="105"/>
        </w:rPr>
        <w:t> </w:t>
      </w:r>
      <w:r>
        <w:rPr>
          <w:w w:val="105"/>
        </w:rPr>
        <w:t>내에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발생</w:t>
      </w:r>
    </w:p>
    <w:p>
      <w:pPr>
        <w:pStyle w:val="BodyText"/>
        <w:spacing w:before="48"/>
        <w:ind w:left="357"/>
      </w:pPr>
      <w:r>
        <w:rPr>
          <w:rFonts w:ascii="Times New Roman" w:hAnsi="Times New Roman" w:eastAsia="Times New Roman"/>
          <w:w w:val="281"/>
        </w:rPr>
        <w:t>‐</w:t>
      </w:r>
      <w:r>
        <w:rPr>
          <w:rFonts w:ascii="PMingLiU" w:hAnsi="PMingLiU" w:eastAsia="PMingLiU" w:hint="eastAsia"/>
          <w:w w:val="102"/>
        </w:rPr>
        <w:t>±</w:t>
      </w:r>
      <w:r>
        <w:rPr>
          <w:rFonts w:ascii="Book Antiqua" w:hAnsi="Book Antiqua" w:eastAsia="Book Antiqua"/>
          <w:spacing w:val="-2"/>
          <w:w w:val="80"/>
        </w:rPr>
        <w:t>2</w:t>
      </w:r>
      <w:r>
        <w:rPr>
          <w:rFonts w:ascii="Book Antiqua" w:hAnsi="Book Antiqua" w:eastAsia="Book Antiqua"/>
          <w:spacing w:val="1"/>
          <w:w w:val="80"/>
        </w:rPr>
        <w:t>P</w:t>
      </w:r>
      <w:r>
        <w:rPr>
          <w:rFonts w:ascii="Book Antiqua" w:hAnsi="Book Antiqua" w:eastAsia="Book Antiqua"/>
          <w:w w:val="80"/>
        </w:rPr>
        <w:t>D</w:t>
      </w:r>
      <w:r>
        <w:rPr>
          <w:rFonts w:ascii="Book Antiqua" w:hAnsi="Book Antiqua" w:eastAsia="Book Antiqua"/>
          <w:spacing w:val="46"/>
          <w:w w:val="124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58"/>
          <w:w w:val="105"/>
        </w:rPr>
        <w:t> </w:t>
      </w:r>
      <w:r>
        <w:rPr>
          <w:rFonts w:ascii="Book Antiqua" w:hAnsi="Book Antiqua" w:eastAsia="Book Antiqua"/>
          <w:w w:val="105"/>
        </w:rPr>
        <w:t>95.4%</w:t>
      </w:r>
      <w:r>
        <w:rPr>
          <w:w w:val="105"/>
        </w:rPr>
        <w:t>의</w:t>
      </w:r>
      <w:r>
        <w:rPr>
          <w:spacing w:val="36"/>
          <w:w w:val="105"/>
        </w:rPr>
        <w:t> </w:t>
      </w:r>
      <w:r>
        <w:rPr>
          <w:w w:val="105"/>
        </w:rPr>
        <w:t>시간</w:t>
      </w:r>
      <w:r>
        <w:rPr>
          <w:spacing w:val="37"/>
          <w:w w:val="105"/>
        </w:rPr>
        <w:t> </w:t>
      </w:r>
      <w:r>
        <w:rPr>
          <w:w w:val="105"/>
        </w:rPr>
        <w:t>내에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발생</w:t>
      </w:r>
    </w:p>
    <w:p>
      <w:pPr>
        <w:pStyle w:val="BodyText"/>
        <w:spacing w:before="48"/>
        <w:ind w:left="357"/>
      </w:pPr>
      <w:r>
        <w:rPr>
          <w:rFonts w:ascii="Times New Roman" w:hAnsi="Times New Roman" w:eastAsia="Times New Roman"/>
          <w:w w:val="281"/>
        </w:rPr>
        <w:t>‐</w:t>
      </w:r>
      <w:r>
        <w:rPr>
          <w:rFonts w:ascii="PMingLiU" w:hAnsi="PMingLiU" w:eastAsia="PMingLiU" w:hint="eastAsia"/>
          <w:w w:val="102"/>
        </w:rPr>
        <w:t>±</w:t>
      </w:r>
      <w:r>
        <w:rPr>
          <w:rFonts w:ascii="Book Antiqua" w:hAnsi="Book Antiqua" w:eastAsia="Book Antiqua"/>
          <w:spacing w:val="-2"/>
          <w:w w:val="80"/>
        </w:rPr>
        <w:t>3</w:t>
      </w:r>
      <w:r>
        <w:rPr>
          <w:rFonts w:ascii="Book Antiqua" w:hAnsi="Book Antiqua" w:eastAsia="Book Antiqua"/>
          <w:spacing w:val="1"/>
          <w:w w:val="80"/>
        </w:rPr>
        <w:t>P</w:t>
      </w:r>
      <w:r>
        <w:rPr>
          <w:rFonts w:ascii="Book Antiqua" w:hAnsi="Book Antiqua" w:eastAsia="Book Antiqua"/>
          <w:w w:val="80"/>
        </w:rPr>
        <w:t>D</w:t>
      </w:r>
      <w:r>
        <w:rPr>
          <w:rFonts w:ascii="Book Antiqua" w:hAnsi="Book Antiqua" w:eastAsia="Book Antiqua"/>
          <w:spacing w:val="46"/>
          <w:w w:val="124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58"/>
          <w:w w:val="105"/>
        </w:rPr>
        <w:t> </w:t>
      </w:r>
      <w:r>
        <w:rPr>
          <w:rFonts w:ascii="Book Antiqua" w:hAnsi="Book Antiqua" w:eastAsia="Book Antiqua"/>
          <w:w w:val="105"/>
        </w:rPr>
        <w:t>99.7%</w:t>
      </w:r>
      <w:r>
        <w:rPr>
          <w:w w:val="105"/>
        </w:rPr>
        <w:t>의</w:t>
      </w:r>
      <w:r>
        <w:rPr>
          <w:spacing w:val="36"/>
          <w:w w:val="105"/>
        </w:rPr>
        <w:t> </w:t>
      </w:r>
      <w:r>
        <w:rPr>
          <w:w w:val="105"/>
        </w:rPr>
        <w:t>시간</w:t>
      </w:r>
      <w:r>
        <w:rPr>
          <w:spacing w:val="37"/>
          <w:w w:val="105"/>
        </w:rPr>
        <w:t> </w:t>
      </w:r>
      <w:r>
        <w:rPr>
          <w:w w:val="105"/>
        </w:rPr>
        <w:t>내에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발생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00" w:lineRule="auto"/>
        <w:ind w:left="117" w:right="315" w:firstLine="522"/>
        <w:jc w:val="both"/>
        <w:rPr>
          <w:rFonts w:ascii="Book Antiqua" w:eastAsia="Book Antiqua"/>
        </w:rPr>
      </w:pPr>
      <w:r>
        <w:rPr/>
        <w:t>간단한 예를 들어 </w:t>
      </w:r>
      <w:r>
        <w:rPr>
          <w:rFonts w:ascii="Book Antiqua" w:eastAsia="Book Antiqua"/>
        </w:rPr>
        <w:t>Power Density Spectrum</w:t>
      </w:r>
      <w:r>
        <w:rPr/>
        <w:t>을 설명하면</w:t>
      </w:r>
      <w:r>
        <w:rPr>
          <w:rFonts w:ascii="Book Antiqua" w:eastAsia="Book Antiqua"/>
        </w:rPr>
        <w:t>, </w:t>
      </w:r>
      <w:r>
        <w:rPr/>
        <w:t>그림 </w:t>
      </w:r>
      <w:r>
        <w:rPr>
          <w:rFonts w:ascii="Book Antiqua" w:eastAsia="Book Antiqua"/>
        </w:rPr>
        <w:t>7</w:t>
      </w:r>
      <w:r>
        <w:rPr/>
        <w:t>에서 주파수 </w:t>
      </w:r>
      <w:r>
        <w:rPr>
          <w:rFonts w:ascii="Book Antiqua" w:eastAsia="Book Antiqua"/>
        </w:rPr>
        <w:t>5Hz</w:t>
      </w:r>
      <w:r>
        <w:rPr/>
        <w:t>에서의 </w:t>
      </w:r>
      <w:r>
        <w:rPr>
          <w:rFonts w:ascii="Book Antiqua" w:eastAsia="Book Antiqua"/>
        </w:rPr>
        <w:t>Power Density</w:t>
      </w:r>
      <w:r>
        <w:rPr/>
        <w:t>는 </w:t>
      </w:r>
      <w:r>
        <w:rPr>
          <w:rFonts w:ascii="Book Antiqua" w:eastAsia="Book Antiqua"/>
        </w:rPr>
        <w:t>10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g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/Hz</w:t>
      </w:r>
      <w:r>
        <w:rPr>
          <w:vertAlign w:val="baseline"/>
        </w:rPr>
        <w:t>이며</w:t>
      </w:r>
      <w:r>
        <w:rPr>
          <w:rFonts w:ascii="Book Antiqua" w:eastAsia="Book Antiqua"/>
          <w:vertAlign w:val="baseline"/>
        </w:rPr>
        <w:t>, </w:t>
      </w:r>
      <w:r>
        <w:rPr>
          <w:vertAlign w:val="baseline"/>
        </w:rPr>
        <w:t>밴드폭은 </w:t>
      </w:r>
      <w:r>
        <w:rPr>
          <w:rFonts w:ascii="Book Antiqua" w:eastAsia="Book Antiqua"/>
          <w:vertAlign w:val="baseline"/>
        </w:rPr>
        <w:t>1Hz</w:t>
      </w:r>
      <w:r>
        <w:rPr>
          <w:vertAlign w:val="baseline"/>
        </w:rPr>
        <w:t>로 규정되어 있다</w:t>
      </w:r>
      <w:r>
        <w:rPr>
          <w:rFonts w:ascii="Book Antiqua" w:eastAsia="Book Antiqua"/>
          <w:vertAlign w:val="baseline"/>
        </w:rPr>
        <w:t>. </w:t>
      </w:r>
      <w:r>
        <w:rPr>
          <w:vertAlign w:val="baseline"/>
        </w:rPr>
        <w:t>여기 에서</w:t>
      </w:r>
      <w:r>
        <w:rPr>
          <w:rFonts w:ascii="Book Antiqua" w:eastAsia="Book Antiqua"/>
          <w:vertAlign w:val="baseline"/>
        </w:rPr>
        <w:t>,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RMS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가속 진폭은 </w:t>
      </w:r>
      <w:r>
        <w:rPr>
          <w:rFonts w:ascii="Book Antiqua" w:eastAsia="Book Antiqua"/>
          <w:vertAlign w:val="baseline"/>
        </w:rPr>
        <w:t>0.707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피크 진폭이며</w:t>
      </w:r>
      <w:r>
        <w:rPr>
          <w:rFonts w:ascii="Book Antiqua" w:eastAsia="Book Antiqua"/>
          <w:vertAlign w:val="baseline"/>
        </w:rPr>
        <w:t>,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정점가속 진폭은 </w:t>
      </w:r>
      <w:r>
        <w:rPr>
          <w:rFonts w:ascii="Book Antiqua" w:eastAsia="Book Antiqua"/>
          <w:vertAlign w:val="baseline"/>
        </w:rPr>
        <w:t>0.1g/0.707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= 0.14g</w:t>
      </w:r>
      <w:r>
        <w:rPr>
          <w:vertAlign w:val="baseline"/>
        </w:rPr>
        <w:t>이다</w:t>
      </w:r>
      <w:r>
        <w:rPr>
          <w:rFonts w:ascii="Book Antiqua" w:eastAsia="Book Antiqua"/>
          <w:vertAlign w:val="baseline"/>
        </w:rPr>
        <w:t>.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그림 </w:t>
      </w:r>
      <w:r>
        <w:rPr>
          <w:rFonts w:ascii="Book Antiqua" w:eastAsia="Book Antiqua"/>
          <w:vertAlign w:val="baseline"/>
        </w:rPr>
        <w:t>7</w:t>
      </w:r>
      <w:r>
        <w:rPr>
          <w:vertAlign w:val="baseline"/>
        </w:rPr>
        <w:t>과 같은 트럭의</w:t>
      </w:r>
      <w:r>
        <w:rPr>
          <w:spacing w:val="40"/>
          <w:vertAlign w:val="baseline"/>
        </w:rPr>
        <w:t> </w:t>
      </w:r>
      <w:r>
        <w:rPr>
          <w:vertAlign w:val="baseline"/>
        </w:rPr>
        <w:t>가속도를 가상해 보면</w:t>
      </w:r>
      <w:r>
        <w:rPr>
          <w:rFonts w:ascii="Book Antiqua" w:eastAsia="Book Antiqua"/>
          <w:vertAlign w:val="baseline"/>
        </w:rPr>
        <w:t>,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정점 가속도</w:t>
      </w:r>
      <w:r>
        <w:rPr>
          <w:spacing w:val="40"/>
          <w:vertAlign w:val="baseline"/>
        </w:rPr>
        <w:t> </w:t>
      </w:r>
      <w:r>
        <w:rPr>
          <w:vertAlign w:val="baseline"/>
        </w:rPr>
        <w:t>값 들은 </w:t>
      </w:r>
      <w:r>
        <w:rPr>
          <w:vertAlign w:val="baseline"/>
        </w:rPr>
        <w:t>다 음과 같이 분포한다</w:t>
      </w:r>
      <w:r>
        <w:rPr>
          <w:rFonts w:ascii="Book Antiqua" w:eastAsia="Book Antiqua"/>
          <w:vertAlign w:val="baseline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ind w:left="597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+0.14g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PMingLiU" w:hAnsi="PMingLiU" w:eastAsia="PMingLiU" w:hint="eastAsia"/>
        </w:rPr>
        <w:t>～</w:t>
      </w:r>
      <w:r>
        <w:rPr>
          <w:rFonts w:ascii="PMingLiU" w:hAnsi="PMingLiU" w:eastAsia="PMingLiU" w:hint="eastAsia"/>
          <w:spacing w:val="51"/>
        </w:rPr>
        <w:t> </w:t>
      </w:r>
      <w:r>
        <w:rPr>
          <w:rFonts w:ascii="Book Antiqua" w:hAnsi="Book Antiqua" w:eastAsia="Book Antiqua"/>
        </w:rPr>
        <w:t>0.14g</w:t>
      </w:r>
      <w:r>
        <w:rPr>
          <w:rFonts w:ascii="Book Antiqua" w:hAnsi="Book Antiqua" w:eastAsia="Book Antiqua"/>
          <w:spacing w:val="55"/>
        </w:rPr>
        <w:t> </w:t>
      </w:r>
      <w:r>
        <w:rPr>
          <w:rFonts w:ascii="Times New Roman" w:hAnsi="Times New Roman" w:eastAsia="Times New Roman"/>
        </w:rPr>
        <w:t>→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Book Antiqua" w:hAnsi="Book Antiqua" w:eastAsia="Book Antiqua"/>
          <w:spacing w:val="-4"/>
        </w:rPr>
        <w:t>68.3%</w:t>
      </w:r>
    </w:p>
    <w:p>
      <w:pPr>
        <w:pStyle w:val="BodyText"/>
        <w:spacing w:before="48"/>
        <w:ind w:left="597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+0.28g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PMingLiU" w:hAnsi="PMingLiU" w:eastAsia="PMingLiU" w:hint="eastAsia"/>
        </w:rPr>
        <w:t>～</w:t>
      </w:r>
      <w:r>
        <w:rPr>
          <w:rFonts w:ascii="PMingLiU" w:hAnsi="PMingLiU" w:eastAsia="PMingLiU" w:hint="eastAsia"/>
          <w:spacing w:val="51"/>
        </w:rPr>
        <w:t> </w:t>
      </w:r>
      <w:r>
        <w:rPr>
          <w:rFonts w:ascii="Book Antiqua" w:hAnsi="Book Antiqua" w:eastAsia="Book Antiqua"/>
        </w:rPr>
        <w:t>0.28g</w:t>
      </w:r>
      <w:r>
        <w:rPr>
          <w:rFonts w:ascii="Book Antiqua" w:hAnsi="Book Antiqua" w:eastAsia="Book Antiqua"/>
          <w:spacing w:val="55"/>
        </w:rPr>
        <w:t> </w:t>
      </w:r>
      <w:r>
        <w:rPr>
          <w:rFonts w:ascii="Times New Roman" w:hAnsi="Times New Roman" w:eastAsia="Times New Roman"/>
        </w:rPr>
        <w:t>→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Book Antiqua" w:hAnsi="Book Antiqua" w:eastAsia="Book Antiqua"/>
          <w:spacing w:val="-4"/>
        </w:rPr>
        <w:t>95.4%</w:t>
      </w:r>
    </w:p>
    <w:p>
      <w:pPr>
        <w:pStyle w:val="BodyText"/>
        <w:spacing w:before="48"/>
        <w:ind w:left="597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+0.42g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PMingLiU" w:hAnsi="PMingLiU" w:eastAsia="PMingLiU" w:hint="eastAsia"/>
        </w:rPr>
        <w:t>～</w:t>
      </w:r>
      <w:r>
        <w:rPr>
          <w:rFonts w:ascii="PMingLiU" w:hAnsi="PMingLiU" w:eastAsia="PMingLiU" w:hint="eastAsia"/>
          <w:spacing w:val="51"/>
        </w:rPr>
        <w:t> </w:t>
      </w:r>
      <w:r>
        <w:rPr>
          <w:rFonts w:ascii="Book Antiqua" w:hAnsi="Book Antiqua" w:eastAsia="Book Antiqua"/>
        </w:rPr>
        <w:t>0.42g</w:t>
      </w:r>
      <w:r>
        <w:rPr>
          <w:rFonts w:ascii="Book Antiqua" w:hAnsi="Book Antiqua" w:eastAsia="Book Antiqua"/>
          <w:spacing w:val="55"/>
        </w:rPr>
        <w:t> </w:t>
      </w:r>
      <w:r>
        <w:rPr>
          <w:rFonts w:ascii="Times New Roman" w:hAnsi="Times New Roman" w:eastAsia="Times New Roman"/>
        </w:rPr>
        <w:t>→</w:t>
      </w:r>
      <w:r>
        <w:rPr>
          <w:rFonts w:ascii="Times New Roman" w:hAnsi="Times New Roman" w:eastAsia="Times New Roman"/>
          <w:spacing w:val="53"/>
        </w:rPr>
        <w:t> </w:t>
      </w:r>
      <w:r>
        <w:rPr>
          <w:rFonts w:ascii="Book Antiqua" w:hAnsi="Book Antiqua" w:eastAsia="Book Antiqua"/>
          <w:spacing w:val="-4"/>
        </w:rPr>
        <w:t>99.7%</w:t>
      </w:r>
    </w:p>
    <w:p>
      <w:pPr>
        <w:spacing w:after="0"/>
        <w:rPr>
          <w:rFonts w:ascii="Book Antiqua" w:hAnsi="Book Antiqua" w:eastAsia="Book Antiqua"/>
        </w:rPr>
        <w:sectPr>
          <w:pgSz w:w="11900" w:h="16820"/>
          <w:pgMar w:header="0" w:footer="851" w:top="1600" w:bottom="1040" w:left="1300" w:right="11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7"/>
        </w:rPr>
      </w:pPr>
    </w:p>
    <w:p>
      <w:pPr>
        <w:tabs>
          <w:tab w:pos="4891" w:val="left" w:leader="none"/>
        </w:tabs>
        <w:spacing w:line="240" w:lineRule="auto"/>
        <w:ind w:left="400" w:right="0" w:firstLine="0"/>
        <w:rPr>
          <w:rFonts w:ascii="Book Antiqua"/>
          <w:sz w:val="20"/>
        </w:rPr>
      </w:pPr>
      <w:r>
        <w:rPr>
          <w:rFonts w:ascii="Book Antiqua"/>
          <w:position w:val="4"/>
          <w:sz w:val="20"/>
        </w:rPr>
        <w:drawing>
          <wp:inline distT="0" distB="0" distL="0" distR="0">
            <wp:extent cx="2482838" cy="1884045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2838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position w:val="4"/>
          <w:sz w:val="20"/>
        </w:rPr>
      </w:r>
      <w:r>
        <w:rPr>
          <w:rFonts w:ascii="Book Antiqua"/>
          <w:position w:val="4"/>
          <w:sz w:val="20"/>
        </w:rPr>
        <w:tab/>
      </w:r>
      <w:r>
        <w:rPr>
          <w:rFonts w:ascii="Book Antiqua"/>
          <w:sz w:val="20"/>
        </w:rPr>
        <w:drawing>
          <wp:inline distT="0" distB="0" distL="0" distR="0">
            <wp:extent cx="2519706" cy="1904523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706" cy="1904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3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1079931</wp:posOffset>
            </wp:positionH>
            <wp:positionV relativeFrom="paragraph">
              <wp:posOffset>122552</wp:posOffset>
            </wp:positionV>
            <wp:extent cx="2492325" cy="1892807"/>
            <wp:effectExtent l="0" t="0" r="0" b="0"/>
            <wp:wrapTopAndBottom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2325" cy="1892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3917201</wp:posOffset>
            </wp:positionH>
            <wp:positionV relativeFrom="paragraph">
              <wp:posOffset>292720</wp:posOffset>
            </wp:positionV>
            <wp:extent cx="2579986" cy="1768316"/>
            <wp:effectExtent l="0" t="0" r="0" b="0"/>
            <wp:wrapTopAndBottom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9986" cy="176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rFonts w:ascii="Book Antiqua"/>
          <w:sz w:val="21"/>
        </w:rPr>
      </w:pPr>
    </w:p>
    <w:p>
      <w:pPr>
        <w:pStyle w:val="BodyText"/>
        <w:spacing w:line="422" w:lineRule="exact"/>
        <w:ind w:left="2793" w:right="2992"/>
        <w:jc w:val="center"/>
        <w:rPr>
          <w:rFonts w:ascii="Book Antiqua" w:eastAsia="Book Antiqua"/>
        </w:rPr>
      </w:pPr>
      <w:r>
        <w:rPr>
          <w:rFonts w:ascii="Malgun Gothic" w:eastAsia="Malgun Gothic"/>
          <w:b/>
        </w:rPr>
        <w:t>그림</w:t>
      </w:r>
      <w:r>
        <w:rPr>
          <w:rFonts w:ascii="Malgun Gothic" w:eastAsia="Malgun Gothic"/>
          <w:b/>
          <w:spacing w:val="41"/>
        </w:rPr>
        <w:t> </w:t>
      </w:r>
      <w:r>
        <w:rPr>
          <w:rFonts w:ascii="Book Antiqua" w:eastAsia="Book Antiqua"/>
        </w:rPr>
        <w:t>7.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</w:rPr>
        <w:t>Power</w:t>
      </w:r>
      <w:r>
        <w:rPr>
          <w:rFonts w:ascii="Book Antiqua" w:eastAsia="Book Antiqua"/>
          <w:spacing w:val="64"/>
        </w:rPr>
        <w:t> </w:t>
      </w:r>
      <w:r>
        <w:rPr>
          <w:rFonts w:ascii="Book Antiqua" w:eastAsia="Book Antiqua"/>
        </w:rPr>
        <w:t>Density</w:t>
      </w:r>
      <w:r>
        <w:rPr>
          <w:rFonts w:ascii="Book Antiqua" w:eastAsia="Book Antiqua"/>
          <w:spacing w:val="65"/>
        </w:rPr>
        <w:t> </w:t>
      </w:r>
      <w:r>
        <w:rPr>
          <w:rFonts w:ascii="Book Antiqua" w:eastAsia="Book Antiqua"/>
          <w:spacing w:val="-2"/>
        </w:rPr>
        <w:t>Spectrum</w:t>
      </w:r>
    </w:p>
    <w:p>
      <w:pPr>
        <w:pStyle w:val="BodyText"/>
        <w:spacing w:line="300" w:lineRule="auto" w:before="27"/>
        <w:ind w:left="117" w:right="314" w:firstLine="479"/>
        <w:jc w:val="both"/>
        <w:rPr>
          <w:rFonts w:ascii="Book Antiqua" w:eastAsia="Book Antiqua"/>
        </w:rPr>
      </w:pPr>
      <w:r>
        <w:rPr/>
        <w:t>그림 </w:t>
      </w:r>
      <w:r>
        <w:rPr>
          <w:rFonts w:ascii="Book Antiqua" w:eastAsia="Book Antiqua"/>
        </w:rPr>
        <w:t>7</w:t>
      </w:r>
      <w:r>
        <w:rPr/>
        <w:t>은 </w:t>
      </w:r>
      <w:r>
        <w:rPr>
          <w:rFonts w:ascii="Book Antiqua" w:eastAsia="Book Antiqua"/>
        </w:rPr>
        <w:t>ASTM D4728</w:t>
      </w:r>
      <w:r>
        <w:rPr/>
        <w:t>로 부터 발췌된 것이며 몇몇 타입의 물류수단의 </w:t>
      </w:r>
      <w:r>
        <w:rPr>
          <w:rFonts w:ascii="Book Antiqua" w:eastAsia="Book Antiqua"/>
        </w:rPr>
        <w:t>PSD (power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spectral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density)</w:t>
      </w:r>
      <w:r>
        <w:rPr>
          <w:rFonts w:ascii="Book Antiqua" w:eastAsia="Book Antiqua"/>
          <w:spacing w:val="40"/>
        </w:rPr>
        <w:t> </w:t>
      </w:r>
      <w:r>
        <w:rPr/>
        <w:t>특성이다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플롯들은 각 주파수와 연계된 평균 힘 </w:t>
      </w:r>
      <w:r>
        <w:rPr>
          <w:rFonts w:ascii="Book Antiqua" w:eastAsia="Book Antiqua"/>
        </w:rPr>
        <w:t>(average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power)</w:t>
      </w:r>
      <w:r>
        <w:rPr/>
        <w:t>으로서의</w:t>
      </w:r>
      <w:r>
        <w:rPr>
          <w:spacing w:val="40"/>
        </w:rPr>
        <w:t> </w:t>
      </w:r>
      <w:r>
        <w:rPr/>
        <w:t>진동을</w:t>
      </w:r>
      <w:r>
        <w:rPr>
          <w:spacing w:val="40"/>
        </w:rPr>
        <w:t> </w:t>
      </w:r>
      <w:r>
        <w:rPr/>
        <w:t>정의하고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주의할</w:t>
      </w:r>
      <w:r>
        <w:rPr>
          <w:spacing w:val="40"/>
        </w:rPr>
        <w:t> </w:t>
      </w:r>
      <w:r>
        <w:rPr/>
        <w:t>점은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것도</w:t>
      </w:r>
      <w:r>
        <w:rPr>
          <w:spacing w:val="40"/>
        </w:rPr>
        <w:t> </w:t>
      </w:r>
      <w:r>
        <w:rPr/>
        <w:t>특정의 물류</w:t>
      </w:r>
      <w:r>
        <w:rPr>
          <w:spacing w:val="40"/>
        </w:rPr>
        <w:t> </w:t>
      </w:r>
      <w:r>
        <w:rPr/>
        <w:t>수단의 진동을</w:t>
      </w:r>
      <w:r>
        <w:rPr>
          <w:spacing w:val="40"/>
        </w:rPr>
        <w:t> </w:t>
      </w:r>
      <w:r>
        <w:rPr/>
        <w:t>표현하고 있는</w:t>
      </w:r>
      <w:r>
        <w:rPr>
          <w:spacing w:val="40"/>
        </w:rPr>
        <w:t> </w:t>
      </w:r>
      <w:r>
        <w:rPr/>
        <w:t>것이 아니며</w:t>
      </w:r>
      <w:r>
        <w:rPr>
          <w:spacing w:val="40"/>
        </w:rPr>
        <w:t> </w:t>
      </w:r>
      <w:r>
        <w:rPr/>
        <w:t>단지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물류 수단</w:t>
      </w:r>
      <w:r>
        <w:rPr>
          <w:spacing w:val="40"/>
        </w:rPr>
        <w:t> </w:t>
      </w:r>
      <w:r>
        <w:rPr/>
        <w:t>종류에 따른</w:t>
      </w:r>
      <w:r>
        <w:rPr>
          <w:spacing w:val="40"/>
        </w:rPr>
        <w:t> </w:t>
      </w:r>
      <w:r>
        <w:rPr/>
        <w:t>일 반적 진동특성을 표현하고 있는 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315" w:firstLine="479"/>
        <w:jc w:val="both"/>
        <w:rPr>
          <w:rFonts w:ascii="Book Antiqua" w:hAnsi="Book Antiqua" w:eastAsia="Book Antiqua"/>
        </w:rPr>
      </w:pPr>
      <w:r>
        <w:rPr/>
        <w:t>물류 중의 정상적이고 안정된 상태의 진동은 비교적 낮은 진동 레벨에서 일 어나고</w:t>
      </w:r>
      <w:r>
        <w:rPr>
          <w:spacing w:val="72"/>
        </w:rPr>
        <w:t> </w:t>
      </w:r>
      <w:r>
        <w:rPr/>
        <w:t>있다고</w:t>
      </w:r>
      <w:r>
        <w:rPr>
          <w:spacing w:val="72"/>
        </w:rPr>
        <w:t> </w:t>
      </w:r>
      <w:r>
        <w:rPr/>
        <w:t>생각된다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  <w:w w:val="79"/>
        </w:rPr>
        <w:t>A</w:t>
      </w:r>
      <w:r>
        <w:rPr>
          <w:rFonts w:ascii="Book Antiqua" w:hAnsi="Book Antiqua" w:eastAsia="Book Antiqua"/>
          <w:spacing w:val="1"/>
          <w:w w:val="79"/>
        </w:rPr>
        <w:t>S</w:t>
      </w:r>
      <w:r>
        <w:rPr>
          <w:rFonts w:ascii="Book Antiqua" w:hAnsi="Book Antiqua" w:eastAsia="Book Antiqua"/>
          <w:spacing w:val="-1"/>
          <w:w w:val="79"/>
        </w:rPr>
        <w:t>T</w:t>
      </w:r>
      <w:r>
        <w:rPr>
          <w:rFonts w:ascii="Book Antiqua" w:hAnsi="Book Antiqua" w:eastAsia="Book Antiqua"/>
          <w:spacing w:val="1"/>
          <w:w w:val="79"/>
        </w:rPr>
        <w:t>M</w:t>
      </w:r>
      <w:r>
        <w:rPr>
          <w:rFonts w:ascii="Times New Roman" w:hAnsi="Times New Roman" w:eastAsia="Times New Roman"/>
          <w:w w:val="280"/>
        </w:rPr>
        <w:t>‐</w:t>
      </w:r>
      <w:r>
        <w:rPr>
          <w:rFonts w:ascii="Book Antiqua" w:hAnsi="Book Antiqua" w:eastAsia="Book Antiqua"/>
          <w:spacing w:val="-1"/>
          <w:w w:val="79"/>
        </w:rPr>
        <w:t>D</w:t>
      </w:r>
      <w:r>
        <w:rPr>
          <w:rFonts w:ascii="Book Antiqua" w:hAnsi="Book Antiqua" w:eastAsia="Book Antiqua"/>
          <w:w w:val="79"/>
        </w:rPr>
        <w:t>4</w:t>
      </w:r>
      <w:r>
        <w:rPr>
          <w:rFonts w:ascii="Book Antiqua" w:hAnsi="Book Antiqua" w:eastAsia="Book Antiqua"/>
          <w:spacing w:val="-2"/>
          <w:w w:val="79"/>
        </w:rPr>
        <w:t>1</w:t>
      </w:r>
      <w:r>
        <w:rPr>
          <w:rFonts w:ascii="Book Antiqua" w:hAnsi="Book Antiqua" w:eastAsia="Book Antiqua"/>
          <w:w w:val="79"/>
        </w:rPr>
        <w:t>69</w:t>
      </w:r>
      <w:r>
        <w:rPr>
          <w:rFonts w:ascii="Book Antiqua" w:hAnsi="Book Antiqua" w:eastAsia="Book Antiqua"/>
          <w:spacing w:val="80"/>
        </w:rPr>
        <w:t> </w:t>
      </w:r>
      <w:r>
        <w:rPr/>
        <w:t>에서는</w:t>
      </w:r>
      <w:r>
        <w:rPr>
          <w:spacing w:val="72"/>
        </w:rPr>
        <w:t> </w:t>
      </w:r>
      <w:r>
        <w:rPr>
          <w:rFonts w:ascii="Book Antiqua" w:hAnsi="Book Antiqua" w:eastAsia="Book Antiqua"/>
        </w:rPr>
        <w:t>3Hz</w:t>
      </w:r>
      <w:r>
        <w:rPr>
          <w:rFonts w:ascii="Book Antiqua" w:hAnsi="Book Antiqua" w:eastAsia="Book Antiqua"/>
          <w:spacing w:val="80"/>
        </w:rPr>
        <w:t> </w:t>
      </w:r>
      <w:r>
        <w:rPr/>
        <w:t>부터</w:t>
      </w:r>
      <w:r>
        <w:rPr>
          <w:spacing w:val="72"/>
        </w:rPr>
        <w:t> </w:t>
      </w:r>
      <w:r>
        <w:rPr>
          <w:rFonts w:ascii="Book Antiqua" w:hAnsi="Book Antiqua" w:eastAsia="Book Antiqua"/>
        </w:rPr>
        <w:t>100Hz</w:t>
      </w:r>
      <w:r>
        <w:rPr>
          <w:rFonts w:ascii="Book Antiqua" w:hAnsi="Book Antiqua" w:eastAsia="Book Antiqua"/>
          <w:spacing w:val="80"/>
        </w:rPr>
        <w:t> </w:t>
      </w:r>
      <w:r>
        <w:rPr/>
        <w:t>의</w:t>
      </w:r>
      <w:r>
        <w:rPr>
          <w:spacing w:val="72"/>
        </w:rPr>
        <w:t> </w:t>
      </w:r>
      <w:r>
        <w:rPr/>
        <w:t>주파수</w:t>
      </w:r>
      <w:r>
        <w:rPr>
          <w:spacing w:val="40"/>
        </w:rPr>
        <w:t> </w:t>
      </w:r>
      <w:r>
        <w:rPr/>
        <w:t>범위 로 </w:t>
      </w:r>
      <w:r>
        <w:rPr>
          <w:rFonts w:ascii="Book Antiqua" w:hAnsi="Book Antiqua" w:eastAsia="Book Antiqua"/>
        </w:rPr>
        <w:t>0.5G</w:t>
      </w:r>
      <w:r>
        <w:rPr/>
        <w:t>의 사인곡선을 포장상품이 트럭 물류 도중 받게 되는 진동으로 경험상의 통계로부터 규정하고 있다</w:t>
      </w:r>
      <w:r>
        <w:rPr>
          <w:rFonts w:ascii="Book Antiqua" w:hAnsi="Book Antiqua" w:eastAsia="Book Antiqua"/>
        </w:rPr>
        <w:t>.</w:t>
      </w:r>
    </w:p>
    <w:sectPr>
      <w:pgSz w:w="11900" w:h="16820"/>
      <w:pgMar w:header="0" w:footer="851" w:top="1600" w:bottom="1040" w:left="1300" w:right="1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PMingLiU">
    <w:altName w:val="PMingLiU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6424960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468689pt;width:35.950pt;height:11.95pt;mso-position-horizontal-relative:page;mso-position-vertical-relative:page;z-index:-16424448" type="#_x0000_t202" id="docshape76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)"/>
      <w:lvlJc w:val="left"/>
      <w:pPr>
        <w:ind w:left="55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4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48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42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36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3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24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8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12" w:hanging="32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○"/>
      <w:lvlJc w:val="left"/>
      <w:pPr>
        <w:ind w:left="964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14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8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22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76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3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84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38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92" w:hanging="360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11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24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60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93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77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62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46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31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○"/>
      <w:lvlJc w:val="left"/>
      <w:pPr>
        <w:ind w:left="59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90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80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7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60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5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3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20" w:hanging="360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1134" w:right="1329"/>
      <w:jc w:val="center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1133" w:right="1331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97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footer" Target="footer2.xml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20" Type="http://schemas.openxmlformats.org/officeDocument/2006/relationships/image" Target="media/image14.png"/><Relationship Id="rId2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에코물류패키징설계1물류환경.hwp</dc:title>
  <dcterms:created xsi:type="dcterms:W3CDTF">2022-09-28T05:54:28Z</dcterms:created>
  <dcterms:modified xsi:type="dcterms:W3CDTF">2022-09-28T05:54:28Z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