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69"/>
        <w:ind w:left="117"/>
      </w:pPr>
      <w:r>
        <w:rPr/>
        <w:t>1)</w:t>
      </w:r>
      <w:r>
        <w:rPr>
          <w:spacing w:val="60"/>
        </w:rPr>
        <w:t> </w:t>
      </w:r>
      <w:r>
        <w:rPr/>
        <w:t>영국의</w:t>
      </w:r>
      <w:r>
        <w:rPr>
          <w:spacing w:val="61"/>
        </w:rPr>
        <w:t> </w:t>
      </w:r>
      <w:r>
        <w:rPr/>
        <w:t>패키징</w:t>
      </w:r>
      <w:r>
        <w:rPr>
          <w:spacing w:val="61"/>
        </w:rPr>
        <w:t> </w:t>
      </w:r>
      <w:r>
        <w:rPr/>
        <w:t>재활용</w:t>
      </w:r>
      <w:r>
        <w:rPr>
          <w:spacing w:val="61"/>
        </w:rPr>
        <w:t> </w:t>
      </w:r>
      <w:r>
        <w:rPr>
          <w:spacing w:val="5"/>
        </w:rPr>
        <w:t>가이드라인</w:t>
      </w: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9"/>
        </w:rPr>
      </w:pPr>
    </w:p>
    <w:p>
      <w:pPr>
        <w:pStyle w:val="BodyText"/>
        <w:spacing w:line="300" w:lineRule="auto"/>
        <w:ind w:left="117" w:right="115"/>
        <w:jc w:val="both"/>
      </w:pPr>
      <w:r>
        <w:rPr>
          <w:w w:val="105"/>
        </w:rPr>
        <w:t>영국의</w:t>
      </w:r>
      <w:r>
        <w:rPr>
          <w:w w:val="105"/>
        </w:rPr>
        <w:t> 패키징</w:t>
      </w:r>
      <w:r>
        <w:rPr>
          <w:w w:val="105"/>
        </w:rPr>
        <w:t> 재활용</w:t>
      </w:r>
      <w:r>
        <w:rPr>
          <w:w w:val="105"/>
        </w:rPr>
        <w:t> 가이드라인은</w:t>
      </w:r>
      <w:r>
        <w:rPr>
          <w:w w:val="105"/>
        </w:rPr>
        <w:t> 정부</w:t>
      </w:r>
      <w:r>
        <w:rPr>
          <w:w w:val="105"/>
        </w:rPr>
        <w:t> 차원의</w:t>
      </w:r>
      <w:r>
        <w:rPr>
          <w:w w:val="105"/>
        </w:rPr>
        <w:t> 법적</w:t>
      </w:r>
      <w:r>
        <w:rPr>
          <w:w w:val="105"/>
        </w:rPr>
        <w:t> 규제</w:t>
      </w:r>
      <w:r>
        <w:rPr>
          <w:w w:val="105"/>
        </w:rPr>
        <w:t> 보다는</w:t>
      </w:r>
      <w:r>
        <w:rPr>
          <w:w w:val="105"/>
        </w:rPr>
        <w:t> </w:t>
      </w:r>
      <w:r>
        <w:rPr>
          <w:w w:val="105"/>
        </w:rPr>
        <w:t>산업계에서 자발적으로</w:t>
      </w:r>
      <w:r>
        <w:rPr>
          <w:w w:val="105"/>
        </w:rPr>
        <w:t> 설정하여</w:t>
      </w:r>
      <w:r>
        <w:rPr>
          <w:w w:val="105"/>
        </w:rPr>
        <w:t> 운영하고</w:t>
      </w:r>
      <w:r>
        <w:rPr>
          <w:w w:val="105"/>
        </w:rPr>
        <w:t> 있다.</w:t>
      </w:r>
      <w:r>
        <w:rPr>
          <w:w w:val="105"/>
        </w:rPr>
        <w:t> "패키징과</w:t>
      </w:r>
      <w:r>
        <w:rPr>
          <w:w w:val="105"/>
        </w:rPr>
        <w:t> 환경을</w:t>
      </w:r>
      <w:r>
        <w:rPr>
          <w:w w:val="105"/>
        </w:rPr>
        <w:t> 위한</w:t>
      </w:r>
      <w:r>
        <w:rPr>
          <w:w w:val="105"/>
        </w:rPr>
        <w:t> 산업평의회 "(INCPEN)는</w:t>
      </w:r>
      <w:r>
        <w:rPr>
          <w:w w:val="105"/>
        </w:rPr>
        <w:t> 산업계의</w:t>
      </w:r>
      <w:r>
        <w:rPr>
          <w:w w:val="105"/>
        </w:rPr>
        <w:t> 환경</w:t>
      </w:r>
      <w:r>
        <w:rPr>
          <w:w w:val="105"/>
        </w:rPr>
        <w:t> 패키징을</w:t>
      </w:r>
      <w:r>
        <w:rPr>
          <w:w w:val="105"/>
        </w:rPr>
        <w:t> 위한</w:t>
      </w:r>
      <w:r>
        <w:rPr>
          <w:w w:val="105"/>
        </w:rPr>
        <w:t> 협의</w:t>
      </w:r>
      <w:r>
        <w:rPr>
          <w:w w:val="105"/>
        </w:rPr>
        <w:t> 기구로서</w:t>
      </w:r>
      <w:r>
        <w:rPr>
          <w:w w:val="105"/>
        </w:rPr>
        <w:t> 이</w:t>
      </w:r>
      <w:r>
        <w:rPr>
          <w:w w:val="105"/>
        </w:rPr>
        <w:t> 단체에서</w:t>
      </w:r>
      <w:r>
        <w:rPr>
          <w:w w:val="105"/>
        </w:rPr>
        <w:t> “패키징 최적화와</w:t>
      </w:r>
      <w:r>
        <w:rPr>
          <w:spacing w:val="-9"/>
          <w:w w:val="105"/>
        </w:rPr>
        <w:t> </w:t>
      </w:r>
      <w:r>
        <w:rPr>
          <w:w w:val="105"/>
        </w:rPr>
        <w:t>폐기물</w:t>
      </w:r>
      <w:r>
        <w:rPr>
          <w:spacing w:val="-9"/>
          <w:w w:val="105"/>
        </w:rPr>
        <w:t> </w:t>
      </w:r>
      <w:r>
        <w:rPr>
          <w:w w:val="105"/>
        </w:rPr>
        <w:t>최소화를</w:t>
      </w:r>
      <w:r>
        <w:rPr>
          <w:spacing w:val="-9"/>
          <w:w w:val="105"/>
        </w:rPr>
        <w:t> </w:t>
      </w:r>
      <w:r>
        <w:rPr>
          <w:w w:val="105"/>
        </w:rPr>
        <w:t>위한</w:t>
      </w:r>
      <w:r>
        <w:rPr>
          <w:spacing w:val="-9"/>
          <w:w w:val="105"/>
        </w:rPr>
        <w:t> </w:t>
      </w:r>
      <w:r>
        <w:rPr>
          <w:w w:val="105"/>
        </w:rPr>
        <w:t>책임</w:t>
      </w:r>
      <w:r>
        <w:rPr>
          <w:spacing w:val="-9"/>
          <w:w w:val="105"/>
        </w:rPr>
        <w:t> </w:t>
      </w:r>
      <w:r>
        <w:rPr>
          <w:w w:val="105"/>
        </w:rPr>
        <w:t>있는</w:t>
      </w:r>
      <w:r>
        <w:rPr>
          <w:spacing w:val="-8"/>
          <w:w w:val="105"/>
        </w:rPr>
        <w:t> </w:t>
      </w:r>
      <w:r>
        <w:rPr>
          <w:w w:val="105"/>
        </w:rPr>
        <w:t>패키징</w:t>
      </w:r>
      <w:r>
        <w:rPr>
          <w:spacing w:val="-9"/>
          <w:w w:val="105"/>
        </w:rPr>
        <w:t> </w:t>
      </w:r>
      <w:r>
        <w:rPr>
          <w:w w:val="105"/>
        </w:rPr>
        <w:t>실무규약”을</w:t>
      </w:r>
      <w:r>
        <w:rPr>
          <w:spacing w:val="-9"/>
          <w:w w:val="105"/>
        </w:rPr>
        <w:t> </w:t>
      </w:r>
      <w:r>
        <w:rPr>
          <w:w w:val="105"/>
        </w:rPr>
        <w:t>내놓고</w:t>
      </w:r>
      <w:r>
        <w:rPr>
          <w:spacing w:val="-9"/>
          <w:w w:val="105"/>
        </w:rPr>
        <w:t> </w:t>
      </w:r>
      <w:r>
        <w:rPr>
          <w:w w:val="105"/>
        </w:rPr>
        <w:t>있다.</w:t>
      </w:r>
      <w:r>
        <w:rPr>
          <w:spacing w:val="-10"/>
          <w:w w:val="105"/>
        </w:rPr>
        <w:t> </w:t>
      </w:r>
      <w:r>
        <w:rPr>
          <w:w w:val="105"/>
        </w:rPr>
        <w:t>이는 친환경</w:t>
      </w:r>
      <w:r>
        <w:rPr>
          <w:spacing w:val="-6"/>
          <w:w w:val="105"/>
        </w:rPr>
        <w:t> </w:t>
      </w:r>
      <w:r>
        <w:rPr>
          <w:w w:val="105"/>
        </w:rPr>
        <w:t>패키징과</w:t>
      </w:r>
      <w:r>
        <w:rPr>
          <w:spacing w:val="-4"/>
          <w:w w:val="105"/>
        </w:rPr>
        <w:t> </w:t>
      </w:r>
      <w:r>
        <w:rPr>
          <w:w w:val="105"/>
        </w:rPr>
        <w:t>안전위생</w:t>
      </w:r>
      <w:r>
        <w:rPr>
          <w:spacing w:val="-6"/>
          <w:w w:val="105"/>
        </w:rPr>
        <w:t> </w:t>
      </w:r>
      <w:r>
        <w:rPr>
          <w:w w:val="105"/>
        </w:rPr>
        <w:t>패키징에</w:t>
      </w:r>
      <w:r>
        <w:rPr>
          <w:spacing w:val="-6"/>
          <w:w w:val="105"/>
        </w:rPr>
        <w:t> </w:t>
      </w:r>
      <w:r>
        <w:rPr>
          <w:w w:val="105"/>
        </w:rPr>
        <w:t>관한</w:t>
      </w:r>
      <w:r>
        <w:rPr>
          <w:spacing w:val="-6"/>
          <w:w w:val="105"/>
        </w:rPr>
        <w:t> </w:t>
      </w:r>
      <w:r>
        <w:rPr>
          <w:w w:val="105"/>
        </w:rPr>
        <w:t>전반적인</w:t>
      </w:r>
      <w:r>
        <w:rPr>
          <w:spacing w:val="-4"/>
          <w:w w:val="105"/>
        </w:rPr>
        <w:t> </w:t>
      </w:r>
      <w:r>
        <w:rPr>
          <w:w w:val="105"/>
        </w:rPr>
        <w:t>내용을</w:t>
      </w:r>
      <w:r>
        <w:rPr>
          <w:spacing w:val="-6"/>
          <w:w w:val="105"/>
        </w:rPr>
        <w:t> </w:t>
      </w:r>
      <w:r>
        <w:rPr>
          <w:w w:val="105"/>
        </w:rPr>
        <w:t>윤리규약</w:t>
      </w:r>
      <w:r>
        <w:rPr>
          <w:spacing w:val="-6"/>
          <w:w w:val="105"/>
        </w:rPr>
        <w:t> </w:t>
      </w:r>
      <w:r>
        <w:rPr>
          <w:w w:val="105"/>
        </w:rPr>
        <w:t>형태로</w:t>
      </w:r>
      <w:r>
        <w:rPr>
          <w:spacing w:val="-6"/>
          <w:w w:val="105"/>
        </w:rPr>
        <w:t> </w:t>
      </w:r>
      <w:r>
        <w:rPr>
          <w:w w:val="105"/>
        </w:rPr>
        <w:t>다루 고</w:t>
      </w:r>
      <w:r>
        <w:rPr>
          <w:spacing w:val="-13"/>
          <w:w w:val="105"/>
        </w:rPr>
        <w:t> </w:t>
      </w:r>
      <w:r>
        <w:rPr>
          <w:w w:val="105"/>
        </w:rPr>
        <w:t>있으며,</w:t>
      </w:r>
      <w:r>
        <w:rPr>
          <w:spacing w:val="-13"/>
          <w:w w:val="105"/>
        </w:rPr>
        <w:t> </w:t>
      </w:r>
      <w:r>
        <w:rPr>
          <w:w w:val="105"/>
        </w:rPr>
        <w:t>지방자치단체</w:t>
      </w:r>
      <w:r>
        <w:rPr>
          <w:spacing w:val="-12"/>
          <w:w w:val="105"/>
        </w:rPr>
        <w:t> </w:t>
      </w:r>
      <w:r>
        <w:rPr>
          <w:w w:val="105"/>
        </w:rPr>
        <w:t>규칙조정사무처(LARCOS)를</w:t>
      </w:r>
      <w:r>
        <w:rPr>
          <w:spacing w:val="-12"/>
          <w:w w:val="105"/>
        </w:rPr>
        <w:t> </w:t>
      </w:r>
      <w:r>
        <w:rPr>
          <w:w w:val="105"/>
        </w:rPr>
        <w:t>통해서</w:t>
      </w:r>
      <w:r>
        <w:rPr>
          <w:spacing w:val="-13"/>
          <w:w w:val="105"/>
        </w:rPr>
        <w:t> </w:t>
      </w:r>
      <w:r>
        <w:rPr>
          <w:w w:val="105"/>
        </w:rPr>
        <w:t>법규상의</w:t>
      </w:r>
      <w:r>
        <w:rPr>
          <w:spacing w:val="-13"/>
          <w:w w:val="105"/>
        </w:rPr>
        <w:t> </w:t>
      </w:r>
      <w:r>
        <w:rPr>
          <w:w w:val="105"/>
        </w:rPr>
        <w:t>필수요건 충족에</w:t>
      </w:r>
      <w:r>
        <w:rPr>
          <w:w w:val="105"/>
        </w:rPr>
        <w:t> 대한</w:t>
      </w:r>
      <w:r>
        <w:rPr>
          <w:w w:val="105"/>
        </w:rPr>
        <w:t> 문서</w:t>
      </w:r>
      <w:r>
        <w:rPr>
          <w:w w:val="105"/>
        </w:rPr>
        <w:t> 제출</w:t>
      </w:r>
      <w:r>
        <w:rPr>
          <w:w w:val="105"/>
        </w:rPr>
        <w:t> 시에</w:t>
      </w:r>
      <w:r>
        <w:rPr>
          <w:w w:val="105"/>
        </w:rPr>
        <w:t> 활용될</w:t>
      </w:r>
      <w:r>
        <w:rPr>
          <w:w w:val="105"/>
        </w:rPr>
        <w:t> 수</w:t>
      </w:r>
      <w:r>
        <w:rPr>
          <w:w w:val="105"/>
        </w:rPr>
        <w:t> 있다.</w:t>
      </w:r>
      <w:r>
        <w:rPr>
          <w:w w:val="105"/>
        </w:rPr>
        <w:t> 또한</w:t>
      </w:r>
      <w:r>
        <w:rPr>
          <w:w w:val="105"/>
        </w:rPr>
        <w:t> INCPEN은</w:t>
      </w:r>
      <w:r>
        <w:rPr>
          <w:w w:val="105"/>
        </w:rPr>
        <w:t> “패키징가이드</w:t>
      </w:r>
      <w:r>
        <w:rPr>
          <w:w w:val="105"/>
        </w:rPr>
        <w:t> - 패키징의</w:t>
      </w:r>
      <w:r>
        <w:rPr>
          <w:spacing w:val="-11"/>
          <w:w w:val="105"/>
        </w:rPr>
        <w:t> </w:t>
      </w:r>
      <w:r>
        <w:rPr>
          <w:w w:val="105"/>
        </w:rPr>
        <w:t>친환경설계</w:t>
      </w:r>
      <w:r>
        <w:rPr>
          <w:spacing w:val="-12"/>
          <w:w w:val="105"/>
        </w:rPr>
        <w:t> </w:t>
      </w:r>
      <w:r>
        <w:rPr>
          <w:w w:val="105"/>
        </w:rPr>
        <w:t>안내(PackGuide</w:t>
      </w:r>
      <w:r>
        <w:rPr>
          <w:spacing w:val="-11"/>
          <w:w w:val="105"/>
        </w:rPr>
        <w:t> </w:t>
      </w:r>
      <w:r>
        <w:rPr>
          <w:w w:val="105"/>
        </w:rPr>
        <w:t>-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Guide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12"/>
          <w:w w:val="105"/>
        </w:rPr>
        <w:t> </w:t>
      </w:r>
      <w:r>
        <w:rPr>
          <w:w w:val="105"/>
        </w:rPr>
        <w:t>Packaging</w:t>
      </w:r>
      <w:r>
        <w:rPr>
          <w:spacing w:val="-12"/>
          <w:w w:val="105"/>
        </w:rPr>
        <w:t> </w:t>
      </w:r>
      <w:r>
        <w:rPr>
          <w:w w:val="105"/>
        </w:rPr>
        <w:t>Eco-Design)”라 는</w:t>
      </w:r>
      <w:r>
        <w:rPr>
          <w:w w:val="105"/>
        </w:rPr>
        <w:t> 문서를</w:t>
      </w:r>
      <w:r>
        <w:rPr>
          <w:w w:val="105"/>
        </w:rPr>
        <w:t> 엔비로와이즈(Envirowise)와</w:t>
      </w:r>
      <w:r>
        <w:rPr>
          <w:w w:val="105"/>
        </w:rPr>
        <w:t> 공동으로</w:t>
      </w:r>
      <w:r>
        <w:rPr>
          <w:w w:val="105"/>
        </w:rPr>
        <w:t> 발간하여</w:t>
      </w:r>
      <w:r>
        <w:rPr>
          <w:w w:val="105"/>
        </w:rPr>
        <w:t> 패키징</w:t>
      </w:r>
      <w:r>
        <w:rPr>
          <w:w w:val="105"/>
        </w:rPr>
        <w:t> 설계자들에게 참조하도록 하고 있다.</w:t>
      </w:r>
    </w:p>
    <w:p>
      <w:pPr>
        <w:pStyle w:val="BodyText"/>
        <w:spacing w:line="300" w:lineRule="auto" w:before="185"/>
        <w:ind w:left="117" w:right="115"/>
        <w:jc w:val="both"/>
      </w:pPr>
      <w:r>
        <w:rPr/>
        <w:t>영국의 플라스틱 리사이클링 유한회사(RECOUP, Recycling of Used Plastics Limited)는 플라스틱에 관한 전문 컨설팅 및 조사연구를 담당하는 영리회사로서</w:t>
      </w:r>
      <w:r>
        <w:rPr>
          <w:spacing w:val="80"/>
        </w:rPr>
        <w:t> </w:t>
      </w:r>
      <w:r>
        <w:rPr/>
        <w:t>재생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유통업을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자회사를</w:t>
      </w:r>
      <w:r>
        <w:rPr>
          <w:spacing w:val="40"/>
        </w:rPr>
        <w:t> </w:t>
      </w:r>
      <w:r>
        <w:rPr/>
        <w:t>가지고</w:t>
      </w:r>
      <w:r>
        <w:rPr>
          <w:spacing w:val="40"/>
        </w:rPr>
        <w:t> </w:t>
      </w:r>
      <w:r>
        <w:rPr/>
        <w:t>있다.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회사에서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패키 징 설계에 의한 재활용 가능성(Plastic Packaging Recyclability by Design)이라는 설계 가이드집을 2006년에 초판, 2009년에 개정판을 발간했다. 이 가이드집에는 재질과 패키징 용기 종류별로 적합, 조건부 적합, 부적합으로 구분된 가이드라인 표를 제시하고 있다.</w:t>
      </w:r>
    </w:p>
    <w:p>
      <w:pPr>
        <w:pStyle w:val="BodyText"/>
        <w:spacing w:line="300" w:lineRule="auto" w:before="189"/>
        <w:ind w:left="117" w:right="115"/>
        <w:jc w:val="both"/>
      </w:pPr>
      <w:r>
        <w:rPr/>
        <w:t>이 가이드라인 표에서는 예, 바람직하지 않음, 아니오 등의 3등급의 구분을 </w:t>
      </w:r>
      <w:r>
        <w:rPr/>
        <w:t>제시 하고 있다. 2006년도의 초판에서와 2009년도의 개정판에서 각각 그 구분의 기준이 바뀌었는데 바람직하지 않음이 조건부 가능으로 바뀌어서 그 기준이 다소 완화되 었다고도</w:t>
      </w:r>
      <w:r>
        <w:rPr>
          <w:spacing w:val="40"/>
        </w:rPr>
        <w:t> </w:t>
      </w:r>
      <w:r>
        <w:rPr/>
        <w:t>볼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있으나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기술과의</w:t>
      </w:r>
      <w:r>
        <w:rPr>
          <w:spacing w:val="40"/>
        </w:rPr>
        <w:t> </w:t>
      </w:r>
      <w:r>
        <w:rPr/>
        <w:t>동시적</w:t>
      </w:r>
      <w:r>
        <w:rPr>
          <w:spacing w:val="40"/>
        </w:rPr>
        <w:t> </w:t>
      </w:r>
      <w:r>
        <w:rPr/>
        <w:t>고려를</w:t>
      </w:r>
      <w:r>
        <w:rPr>
          <w:spacing w:val="40"/>
        </w:rPr>
        <w:t> </w:t>
      </w:r>
      <w:r>
        <w:rPr/>
        <w:t>반영한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더</w:t>
      </w:r>
      <w:r>
        <w:rPr>
          <w:spacing w:val="40"/>
        </w:rPr>
        <w:t> </w:t>
      </w:r>
      <w:r>
        <w:rPr/>
        <w:t>합리화 된 것으로 해석할 수 있다. 영국 RECOUP사에서 설정한 플라스틱 패키징 재활용 관련 가이드라인을 표</w:t>
      </w:r>
      <w:r>
        <w:rPr>
          <w:spacing w:val="6"/>
        </w:rPr>
        <w:t> 【</w:t>
      </w:r>
      <w:r>
        <w:rPr/>
        <w:t>표</w:t>
      </w:r>
      <w:r>
        <w:rPr>
          <w:spacing w:val="11"/>
        </w:rPr>
        <w:t> 3-</w:t>
      </w:r>
      <w:r>
        <w:rPr>
          <w:spacing w:val="12"/>
        </w:rPr>
        <w:t>1</w:t>
      </w:r>
      <w:r>
        <w:rPr>
          <w:rFonts w:ascii="Cambria" w:hAnsi="Cambria" w:eastAsia="Cambria"/>
          <w:spacing w:val="12"/>
        </w:rPr>
        <w:t>∼</w:t>
      </w:r>
      <w:r>
        <w:rPr>
          <w:spacing w:val="12"/>
        </w:rPr>
        <w:t>5】</w:t>
      </w:r>
      <w:r>
        <w:rPr/>
        <w:t>에 나타내었다.</w:t>
      </w:r>
    </w:p>
    <w:p>
      <w:pPr>
        <w:spacing w:after="0" w:line="300" w:lineRule="auto"/>
        <w:jc w:val="both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2235" w:right="2245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62"/>
        </w:rPr>
        <w:t> </w:t>
      </w:r>
      <w:r>
        <w:rPr>
          <w:spacing w:val="11"/>
        </w:rPr>
        <w:t>3-</w:t>
      </w:r>
      <w:r>
        <w:rPr>
          <w:spacing w:val="12"/>
        </w:rPr>
        <w:t>1</w:t>
      </w:r>
      <w:r>
        <w:rPr>
          <w:spacing w:val="31"/>
        </w:rPr>
        <w:t>】 </w:t>
      </w:r>
      <w:r>
        <w:rPr/>
        <w:t>PET병</w:t>
      </w:r>
      <w:r>
        <w:rPr>
          <w:spacing w:val="62"/>
        </w:rPr>
        <w:t> </w:t>
      </w:r>
      <w:r>
        <w:rPr/>
        <w:t>재활용</w:t>
      </w:r>
      <w:r>
        <w:rPr>
          <w:spacing w:val="63"/>
        </w:rPr>
        <w:t> </w:t>
      </w:r>
      <w:r>
        <w:rPr>
          <w:spacing w:val="7"/>
        </w:rPr>
        <w:t>가이드라인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73.3405pt;margin-top:16.417336pt;width:448.5pt;height:527.950pt;mso-position-horizontal-relative:page;mso-position-vertical-relative:paragraph;z-index:-15728640;mso-wrap-distance-left:0;mso-wrap-distance-right:0" id="docshapegroup1" coordorigin="1467,328" coordsize="8970,10559">
            <v:line style="position:absolute" from="1478,339" to="1478,10876" stroked="true" strokeweight="1.079pt" strokecolor="#000000">
              <v:stroke dashstyle="solid"/>
            </v:line>
            <v:shape style="position:absolute;left:2955;top:339;width:4815;height:10537" id="docshape2" coordorigin="2955,339" coordsize="4815,10537" path="m2955,339l2955,10876m5601,339l5601,10876m7769,339l7769,10876e" filled="false" stroked="true" strokeweight=".24pt" strokecolor="#000000">
              <v:path arrowok="t"/>
              <v:stroke dashstyle="solid"/>
            </v:shape>
            <v:shape style="position:absolute;left:1468;top:339;width:8969;height:10537" id="docshape3" coordorigin="1468,339" coordsize="8969,10537" path="m10425,339l10425,10876m1468,339l10437,339e" filled="false" stroked="true" strokeweight="1.079pt" strokecolor="#000000">
              <v:path arrowok="t"/>
              <v:stroke dashstyle="solid"/>
            </v:shape>
            <v:shape style="position:absolute;left:1468;top:821;width:8969;height:10055" id="docshape4" coordorigin="1468,821" coordsize="8969,10055" path="m2020,821l2020,10876m1468,821l10437,821m2017,1303l10437,1303m2017,1787l10437,1787m2017,2878l10437,2878e" filled="false" stroked="true" strokeweight=".24pt" strokecolor="#000000">
              <v:path arrowok="t"/>
              <v:stroke dashstyle="solid"/>
            </v:shape>
            <v:line style="position:absolute" from="1468,3969" to="10437,3969" stroked="true" strokeweight=".72pt" strokecolor="#000000">
              <v:stroke dashstyle="solid"/>
            </v:line>
            <v:shape style="position:absolute;left:2017;top:4803;width:8420;height:571" id="docshape5" coordorigin="2017,4803" coordsize="8420,571" path="m2017,4803l10437,4803m2017,5374l10437,5374e" filled="false" stroked="true" strokeweight=".24pt" strokecolor="#000000">
              <v:path arrowok="t"/>
              <v:stroke dashstyle="solid"/>
            </v:shape>
            <v:line style="position:absolute" from="1468,6117" to="10437,6117" stroked="true" strokeweight=".72pt" strokecolor="#000000">
              <v:stroke dashstyle="solid"/>
            </v:line>
            <v:shape style="position:absolute;left:2017;top:6689;width:8420;height:3704" id="docshape6" coordorigin="2017,6690" coordsize="8420,3704" path="m2017,6690l10437,6690m2017,7781l10437,7781m2017,9133l10437,9133m2017,10394l10437,10394e" filled="false" stroked="true" strokeweight=".24pt" strokecolor="#000000">
              <v:path arrowok="t"/>
              <v:stroke dashstyle="solid"/>
            </v:shape>
            <v:line style="position:absolute" from="1468,10876" to="10437,10876" stroked="true" strokeweight="1.079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166;top:479;width:419;height:210" type="#_x0000_t202" id="docshape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구분</w:t>
                    </w:r>
                  </w:p>
                </w:txbxContent>
              </v:textbox>
              <w10:wrap type="none"/>
            </v:shape>
            <v:shape style="position:absolute;left:4096;top:491;width:382;height:199" type="#_x0000_t202" id="docshape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YES</w:t>
                    </w:r>
                  </w:p>
                </w:txbxContent>
              </v:textbox>
              <w10:wrap type="none"/>
            </v:shape>
            <v:shape style="position:absolute;left:5948;top:491;width:1495;height:199" type="#_x0000_t202" id="docshape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CONDITIONAL</w:t>
                    </w:r>
                  </w:p>
                </w:txbxContent>
              </v:textbox>
              <w10:wrap type="none"/>
            </v:shape>
            <v:shape style="position:absolute;left:8935;top:491;width:345;height:199" type="#_x0000_t202" id="docshape1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NO</w:t>
                    </w:r>
                  </w:p>
                </w:txbxContent>
              </v:textbox>
              <w10:wrap type="none"/>
            </v:shape>
            <v:shape style="position:absolute;left:2288;top:961;width:419;height:210" type="#_x0000_t202" id="docshape1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v:shape style="position:absolute;left:4094;top:973;width:385;height:199" type="#_x0000_t202" id="docshape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PET</w:t>
                    </w:r>
                  </w:p>
                </w:txbxContent>
              </v:textbox>
              <w10:wrap type="none"/>
            </v:shape>
            <v:shape style="position:absolute;left:8282;top:973;width:1650;height:199" type="#_x0000_t202" id="docshape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5"/>
                        <w:sz w:val="20"/>
                      </w:rPr>
                      <w:t>PLA/PVC/PET-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2288;top:1443;width:419;height:210" type="#_x0000_t202" id="docshape1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색상</w:t>
                    </w:r>
                  </w:p>
                </w:txbxContent>
              </v:textbox>
              <w10:wrap type="none"/>
            </v:shape>
            <v:shape style="position:absolute;left:3207;top:1443;width:2160;height:211" type="#_x0000_t202" id="docshape1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무색</w:t>
                    </w:r>
                    <w:r>
                      <w:rPr>
                        <w:rFonts w:ascii="Book Antiqua" w:eastAsia="Book Antiqua"/>
                        <w:sz w:val="20"/>
                      </w:rPr>
                      <w:t>/</w:t>
                    </w:r>
                    <w:r>
                      <w:rPr>
                        <w:sz w:val="20"/>
                      </w:rPr>
                      <w:t>스카이</w:t>
                    </w:r>
                    <w:r>
                      <w:rPr>
                        <w:spacing w:val="24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블루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/</w:t>
                    </w:r>
                    <w:r>
                      <w:rPr>
                        <w:spacing w:val="-4"/>
                        <w:sz w:val="20"/>
                      </w:rPr>
                      <w:t>그린</w:t>
                    </w:r>
                  </w:p>
                </w:txbxContent>
              </v:textbox>
              <w10:wrap type="none"/>
            </v:shape>
            <v:shape style="position:absolute;left:5987;top:1443;width:1419;height:210" type="#_x0000_t202" id="docshape1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다른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투명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색상</w:t>
                    </w:r>
                  </w:p>
                </w:txbxContent>
              </v:textbox>
              <w10:wrap type="none"/>
            </v:shape>
            <v:shape style="position:absolute;left:8798;top:1443;width:618;height:210" type="#_x0000_t202" id="docshape1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불투명</w:t>
                    </w:r>
                  </w:p>
                </w:txbxContent>
              </v:textbox>
              <w10:wrap type="none"/>
            </v:shape>
            <v:shape style="position:absolute;left:1547;top:2294;width:421;height:210" type="#_x0000_t202" id="docshape1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2127;top:2100;width:741;height:472" type="#_x0000_t202" id="docshape1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차단제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/</w:t>
                    </w:r>
                  </w:p>
                  <w:p>
                    <w:pPr>
                      <w:spacing w:line="239" w:lineRule="exact" w:before="4"/>
                      <w:ind w:left="59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코팅제</w:t>
                    </w:r>
                  </w:p>
                </w:txbxContent>
              </v:textbox>
              <w10:wrap type="none"/>
            </v:shape>
            <v:shape style="position:absolute;left:3377;top:2229;width:1820;height:210" type="#_x0000_t202" id="docshape2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투명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플라즈마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코팅</w:t>
                    </w:r>
                  </w:p>
                </w:txbxContent>
              </v:textbox>
              <w10:wrap type="none"/>
            </v:shape>
            <v:shape style="position:absolute;left:5716;top:2100;width:4494;height:473" type="#_x0000_t202" id="docshape21" filled="false" stroked="false">
              <v:textbox inset="0,0,0,0">
                <w:txbxContent>
                  <w:p>
                    <w:pPr>
                      <w:spacing w:line="165" w:lineRule="exact" w:before="0"/>
                      <w:ind w:left="46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외부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코팅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/</w:t>
                    </w:r>
                  </w:p>
                  <w:p>
                    <w:pPr>
                      <w:tabs>
                        <w:tab w:pos="2288" w:val="left" w:leader="none"/>
                      </w:tabs>
                      <w:spacing w:line="307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PA</w:t>
                    </w:r>
                    <w:r>
                      <w:rPr>
                        <w:rFonts w:ascii="Book Antiqua" w:hAnsi="Book Antiqua" w:eastAsia="Book Antiqu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-</w:t>
                    </w:r>
                    <w:r>
                      <w:rPr>
                        <w:rFonts w:ascii="Book Antiqua" w:hAnsi="Book Antiqua" w:eastAsia="Book Antiqua"/>
                        <w:spacing w:val="32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t>층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(M</w:t>
                    </w:r>
                    <w:r>
                      <w:rPr>
                        <w:sz w:val="20"/>
                      </w:rPr>
                      <w:t>×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D6</w:t>
                    </w:r>
                    <w:r>
                      <w:rPr>
                        <w:rFonts w:ascii="Book Antiqua" w:hAnsi="Book Antiqua" w:eastAsia="Book Antiqu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pacing w:val="-5"/>
                        <w:sz w:val="20"/>
                      </w:rPr>
                      <w:t>3</w:t>
                    </w:r>
                    <w:r>
                      <w:rPr>
                        <w:spacing w:val="-5"/>
                        <w:sz w:val="20"/>
                      </w:rPr>
                      <w:t>층</w:t>
                    </w:r>
                    <w:r>
                      <w:rPr>
                        <w:rFonts w:ascii="Book Antiqua" w:hAnsi="Book Antiqua" w:eastAsia="Book Antiqua"/>
                        <w:spacing w:val="-5"/>
                        <w:sz w:val="20"/>
                      </w:rPr>
                      <w:t>)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hAnsi="Book Antiqua" w:eastAsia="Book Antiqua"/>
                        <w:position w:val="13"/>
                        <w:sz w:val="20"/>
                      </w:rPr>
                      <w:t>EVOH/PA</w:t>
                    </w:r>
                    <w:r>
                      <w:rPr>
                        <w:rFonts w:ascii="Book Antiqua" w:hAnsi="Book Antiqua" w:eastAsia="Book Antiqua"/>
                        <w:spacing w:val="44"/>
                        <w:position w:val="13"/>
                        <w:sz w:val="20"/>
                      </w:rPr>
                      <w:t> </w:t>
                    </w:r>
                    <w:r>
                      <w:rPr>
                        <w:position w:val="13"/>
                        <w:sz w:val="20"/>
                      </w:rPr>
                      <w:t>단층</w:t>
                    </w:r>
                    <w:r>
                      <w:rPr>
                        <w:spacing w:val="26"/>
                        <w:position w:val="13"/>
                        <w:sz w:val="20"/>
                      </w:rPr>
                      <w:t> </w:t>
                    </w:r>
                    <w:r>
                      <w:rPr>
                        <w:spacing w:val="-5"/>
                        <w:position w:val="13"/>
                        <w:sz w:val="20"/>
                      </w:rPr>
                      <w:t>혼합물</w:t>
                    </w:r>
                  </w:p>
                </w:txbxContent>
              </v:textbox>
              <w10:wrap type="none"/>
            </v:shape>
            <v:shape style="position:absolute;left:2187;top:3323;width:620;height:210" type="#_x0000_t202" id="docshape2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첨가제</w:t>
                    </w:r>
                  </w:p>
                </w:txbxContent>
              </v:textbox>
              <w10:wrap type="none"/>
            </v:shape>
            <v:shape style="position:absolute;left:5692;top:3193;width:2007;height:470" type="#_x0000_t202" id="docshape23" filled="false" stroked="false">
              <v:textbox inset="0,0,0,0">
                <w:txbxContent>
                  <w:p>
                    <w:pPr>
                      <w:spacing w:line="228" w:lineRule="exact" w:before="0"/>
                      <w:ind w:left="2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24"/>
                        <w:w w:val="95"/>
                        <w:sz w:val="20"/>
                      </w:rPr>
                      <w:t>탈산소제</w:t>
                    </w:r>
                    <w:r>
                      <w:rPr>
                        <w:rFonts w:ascii="Book Antiqua" w:eastAsia="Book Antiqua"/>
                        <w:spacing w:val="-24"/>
                        <w:w w:val="95"/>
                        <w:sz w:val="20"/>
                      </w:rPr>
                      <w:t>/UV</w:t>
                    </w:r>
                    <w:r>
                      <w:rPr>
                        <w:rFonts w:ascii="Book Antiqua" w:eastAsia="Book Antiqua"/>
                        <w:spacing w:val="15"/>
                        <w:sz w:val="20"/>
                      </w:rPr>
                      <w:t> </w:t>
                    </w:r>
                    <w:r>
                      <w:rPr>
                        <w:spacing w:val="-17"/>
                        <w:sz w:val="20"/>
                      </w:rPr>
                      <w:t>안정제</w:t>
                    </w:r>
                    <w:r>
                      <w:rPr>
                        <w:rFonts w:ascii="Book Antiqua" w:eastAsia="Book Antiqua"/>
                        <w:spacing w:val="-17"/>
                        <w:sz w:val="20"/>
                      </w:rPr>
                      <w:t>/AA</w:t>
                    </w:r>
                  </w:p>
                  <w:p>
                    <w:pPr>
                      <w:spacing w:line="240" w:lineRule="exact"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14"/>
                        <w:sz w:val="20"/>
                      </w:rPr>
                      <w:t>BLOCKERS/</w:t>
                    </w:r>
                    <w:r>
                      <w:rPr>
                        <w:spacing w:val="-14"/>
                        <w:sz w:val="20"/>
                      </w:rPr>
                      <w:t>나노화합물</w:t>
                    </w:r>
                  </w:p>
                </w:txbxContent>
              </v:textbox>
              <w10:wrap type="none"/>
            </v:shape>
            <v:shape style="position:absolute;left:2288;top:4284;width:419;height:210" type="#_x0000_t202" id="docshape2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뚜껑</w:t>
                    </w:r>
                  </w:p>
                </w:txbxContent>
              </v:textbox>
              <w10:wrap type="none"/>
            </v:shape>
            <v:shape style="position:absolute;left:3017;top:4166;width:2539;height:458" type="#_x0000_t202" id="docshape25" filled="false" stroked="false">
              <v:textbox inset="0,0,0,0">
                <w:txbxContent>
                  <w:p>
                    <w:pPr>
                      <w:spacing w:line="216" w:lineRule="exact" w:before="0"/>
                      <w:ind w:left="1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PP</w:t>
                    </w:r>
                  </w:p>
                  <w:p>
                    <w:pPr>
                      <w:spacing w:line="240" w:lineRule="exact" w:before="2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HDPE,</w:t>
                    </w:r>
                    <w:r>
                      <w:rPr>
                        <w:rFonts w:ascii="Book Antiqua" w:eastAsia="Book Antiqu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LDPE</w:t>
                    </w:r>
                    <w:r>
                      <w:rPr>
                        <w:rFonts w:ascii="Book Antiqua" w:eastAsia="Book Antiqu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-</w:t>
                    </w:r>
                    <w:r>
                      <w:rPr>
                        <w:rFonts w:ascii="Book Antiqua" w:eastAsia="Book Antiqua"/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유럽만</w:t>
                    </w:r>
                    <w:r>
                      <w:rPr>
                        <w:spacing w:val="1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적용</w:t>
                    </w:r>
                  </w:p>
                </w:txbxContent>
              </v:textbox>
              <w10:wrap type="none"/>
            </v:shape>
            <v:shape style="position:absolute;left:6071;top:4296;width:1250;height:199" type="#_x0000_t202" id="docshape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HDPE,</w:t>
                    </w:r>
                    <w:r>
                      <w:rPr>
                        <w:rFonts w:ascii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LDPE</w:t>
                    </w:r>
                  </w:p>
                </w:txbxContent>
              </v:textbox>
              <w10:wrap type="none"/>
            </v:shape>
            <v:shape style="position:absolute;left:7906;top:4166;width:2401;height:458" type="#_x0000_t202" id="docshape27" filled="false" stroked="false">
              <v:textbox inset="0,0,0,0">
                <w:txbxContent>
                  <w:p>
                    <w:pPr>
                      <w:spacing w:line="216" w:lineRule="exact" w:before="0"/>
                      <w:ind w:left="-1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10"/>
                        <w:sz w:val="20"/>
                      </w:rPr>
                      <w:t>Steel/Aluminium/PS/PVC/</w:t>
                    </w:r>
                  </w:p>
                  <w:p>
                    <w:pPr>
                      <w:spacing w:line="239" w:lineRule="exact" w:before="2"/>
                      <w:ind w:left="2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열경화성수지</w:t>
                    </w:r>
                  </w:p>
                </w:txbxContent>
              </v:textbox>
              <w10:wrap type="none"/>
            </v:shape>
            <v:shape style="position:absolute;left:1547;top:4941;width:421;height:210" type="#_x0000_t202" id="docshape2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마개</w:t>
                    </w:r>
                  </w:p>
                </w:txbxContent>
              </v:textbox>
              <w10:wrap type="none"/>
            </v:shape>
            <v:shape style="position:absolute;left:2187;top:4986;width:620;height:210" type="#_x0000_t202" id="docshape29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라이너</w:t>
                    </w:r>
                  </w:p>
                </w:txbxContent>
              </v:textbox>
              <w10:wrap type="none"/>
            </v:shape>
            <v:shape style="position:absolute;left:3362;top:4998;width:1851;height:199" type="#_x0000_t202" id="docshape3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HDPE/PE+EVA/PP</w:t>
                    </w:r>
                  </w:p>
                </w:txbxContent>
              </v:textbox>
              <w10:wrap type="none"/>
            </v:shape>
            <v:shape style="position:absolute;left:8009;top:4998;width:2197;height:199" type="#_x0000_t202" id="docshape3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PS/PVC/EVA</w:t>
                    </w:r>
                    <w:r>
                      <w:rPr>
                        <w:rFonts w:ascii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with</w:t>
                    </w:r>
                    <w:r>
                      <w:rPr>
                        <w:rFonts w:ascii="Book Antiqua"/>
                        <w:spacing w:val="42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20"/>
                      </w:rPr>
                      <w:t>AL</w:t>
                    </w:r>
                  </w:p>
                </w:txbxContent>
              </v:textbox>
              <w10:wrap type="none"/>
            </v:shape>
            <v:shape style="position:absolute;left:2187;top:5643;width:5412;height:211" type="#_x0000_t202" id="docshape32" filled="false" stroked="false">
              <v:textbox inset="0,0,0,0">
                <w:txbxContent>
                  <w:p>
                    <w:pPr>
                      <w:tabs>
                        <w:tab w:pos="801" w:val="left" w:leader="none"/>
                        <w:tab w:pos="3605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봉함재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z w:val="20"/>
                      </w:rPr>
                      <w:t>PE/PP/OPP/EPS/</w:t>
                    </w:r>
                    <w:r>
                      <w:rPr>
                        <w:sz w:val="20"/>
                      </w:rPr>
                      <w:t>발포</w:t>
                    </w:r>
                    <w:r>
                      <w:rPr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PET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w w:val="95"/>
                        <w:sz w:val="20"/>
                      </w:rPr>
                      <w:t>실리콘</w:t>
                    </w: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(</w:t>
                    </w:r>
                    <w:r>
                      <w:rPr>
                        <w:w w:val="95"/>
                        <w:sz w:val="20"/>
                      </w:rPr>
                      <w:t>비중</w:t>
                    </w: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&lt;1g/</w:t>
                    </w:r>
                    <w:r>
                      <w:rPr>
                        <w:w w:val="95"/>
                        <w:sz w:val="20"/>
                      </w:rPr>
                      <w:t>㎤</w:t>
                    </w:r>
                    <w:r>
                      <w:rPr>
                        <w:rFonts w:ascii="Book Antiqua" w:eastAsia="Book Antiqua"/>
                        <w:spacing w:val="-10"/>
                        <w:w w:val="9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143;top:5514;width:1926;height:470" type="#_x0000_t202" id="docshape33" filled="false" stroked="false">
              <v:textbox inset="0,0,0,0">
                <w:txbxContent>
                  <w:p>
                    <w:pPr>
                      <w:spacing w:line="228" w:lineRule="exact" w:before="0"/>
                      <w:ind w:left="32" w:right="48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PVC/</w:t>
                    </w:r>
                    <w:r>
                      <w:rPr>
                        <w:spacing w:val="-2"/>
                        <w:sz w:val="20"/>
                      </w:rPr>
                      <w:t>알루미늄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/</w:t>
                    </w:r>
                  </w:p>
                  <w:p>
                    <w:pPr>
                      <w:spacing w:line="240" w:lineRule="exact" w:before="2"/>
                      <w:ind w:left="32" w:right="51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실리콘</w:t>
                    </w: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(</w:t>
                    </w:r>
                    <w:r>
                      <w:rPr>
                        <w:w w:val="95"/>
                        <w:sz w:val="20"/>
                      </w:rPr>
                      <w:t>비중</w:t>
                    </w: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&gt;=1g/</w:t>
                    </w:r>
                    <w:r>
                      <w:rPr>
                        <w:w w:val="95"/>
                        <w:sz w:val="20"/>
                      </w:rPr>
                      <w:t>㎤</w:t>
                    </w:r>
                    <w:r>
                      <w:rPr>
                        <w:rFonts w:ascii="Book Antiqua" w:eastAsia="Book Antiqua"/>
                        <w:spacing w:val="-10"/>
                        <w:w w:val="9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2086;top:6300;width:819;height:210" type="#_x0000_t202" id="docshape3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직접인쇄</w:t>
                    </w:r>
                  </w:p>
                </w:txbxContent>
              </v:textbox>
              <w10:wrap type="none"/>
            </v:shape>
            <v:shape style="position:absolute;left:3403;top:6300;width:1769;height:211" type="#_x0000_t202" id="docshape3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제조일자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유통기한</w:t>
                    </w:r>
                  </w:p>
                </w:txbxContent>
              </v:textbox>
              <w10:wrap type="none"/>
            </v:shape>
            <v:shape style="position:absolute;left:8397;top:6300;width:1419;height:210" type="#_x0000_t202" id="docshape3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그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외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직접인쇄</w:t>
                    </w:r>
                  </w:p>
                </w:txbxContent>
              </v:textbox>
              <w10:wrap type="none"/>
            </v:shape>
            <v:shape style="position:absolute;left:1671;top:7237;width:174;height:2537" type="#_x0000_t202" id="docshape3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D</w:t>
                    </w:r>
                  </w:p>
                  <w:p>
                    <w:pPr>
                      <w:spacing w:line="249" w:lineRule="auto" w:before="10"/>
                      <w:ind w:left="21" w:right="41" w:firstLine="7"/>
                      <w:jc w:val="both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10"/>
                        <w:sz w:val="20"/>
                      </w:rPr>
                      <w:t>e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c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o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r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a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t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I</w:t>
                    </w:r>
                  </w:p>
                  <w:p>
                    <w:pPr>
                      <w:spacing w:line="249" w:lineRule="auto" w:before="6"/>
                      <w:ind w:left="16" w:right="31" w:firstLine="4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10"/>
                        <w:sz w:val="20"/>
                      </w:rPr>
                      <w:t>o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n</w:t>
                    </w:r>
                  </w:p>
                </w:txbxContent>
              </v:textbox>
              <w10:wrap type="none"/>
            </v:shape>
            <v:shape style="position:absolute;left:2288;top:7014;width:3204;height:461" type="#_x0000_t202" id="docshape38" filled="false" stroked="false">
              <v:textbox inset="0,0,0,0">
                <w:txbxContent>
                  <w:p>
                    <w:pPr>
                      <w:tabs>
                        <w:tab w:pos="793" w:val="left" w:leader="none"/>
                      </w:tabs>
                      <w:spacing w:line="163" w:lineRule="auto" w:before="0"/>
                      <w:ind w:left="798" w:right="18" w:hanging="799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position w:val="-12"/>
                        <w:sz w:val="20"/>
                      </w:rPr>
                      <w:t>라벨</w:t>
                    </w:r>
                    <w:r>
                      <w:rPr>
                        <w:position w:val="-12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HDPE/MDPE/LDPE/PP/ </w:t>
                    </w:r>
                    <w:r>
                      <w:rPr>
                        <w:rFonts w:ascii="Book Antiqua" w:eastAsia="Book Antiqua"/>
                        <w:spacing w:val="-6"/>
                        <w:w w:val="95"/>
                        <w:sz w:val="20"/>
                      </w:rPr>
                      <w:t>OPP/EPS(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>비중</w:t>
                    </w:r>
                    <w:r>
                      <w:rPr>
                        <w:rFonts w:ascii="Book Antiqua" w:eastAsia="Book Antiqua"/>
                        <w:spacing w:val="-6"/>
                        <w:w w:val="95"/>
                        <w:sz w:val="20"/>
                      </w:rPr>
                      <w:t>&lt;1g/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>㎤</w:t>
                    </w:r>
                    <w:r>
                      <w:rPr>
                        <w:rFonts w:ascii="Book Antiqua" w:eastAsia="Book Antiqua"/>
                        <w:spacing w:val="-6"/>
                        <w:w w:val="95"/>
                        <w:sz w:val="20"/>
                      </w:rPr>
                      <w:t>)/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>종이</w:t>
                    </w:r>
                  </w:p>
                </w:txbxContent>
              </v:textbox>
              <w10:wrap type="none"/>
            </v:shape>
            <v:shape style="position:absolute;left:6035;top:7014;width:1321;height:460" type="#_x0000_t202" id="docshape39" filled="false" stroked="false">
              <v:textbox inset="0,0,0,0">
                <w:txbxContent>
                  <w:p>
                    <w:pPr>
                      <w:spacing w:line="216" w:lineRule="exact" w:before="0"/>
                      <w:ind w:left="456" w:right="474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PET</w:t>
                    </w:r>
                  </w:p>
                  <w:p>
                    <w:pPr>
                      <w:spacing w:line="239" w:lineRule="exact" w:before="5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금속증착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8129;top:7132;width:1958;height:211" type="#_x0000_t202" id="docshape4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PVC/PS(</w:t>
                    </w:r>
                    <w:r>
                      <w:rPr>
                        <w:w w:val="95"/>
                        <w:sz w:val="20"/>
                      </w:rPr>
                      <w:t>비중</w:t>
                    </w: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&gt;1g/</w:t>
                    </w:r>
                    <w:r>
                      <w:rPr>
                        <w:w w:val="95"/>
                        <w:sz w:val="20"/>
                      </w:rPr>
                      <w:t>㎤</w:t>
                    </w:r>
                    <w:r>
                      <w:rPr>
                        <w:rFonts w:ascii="Book Antiqua" w:eastAsia="Book Antiqua"/>
                        <w:spacing w:val="-10"/>
                        <w:w w:val="9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2053;top:8225;width:3528;height:341" type="#_x0000_t202" id="docshape41" filled="false" stroked="false">
              <v:textbox inset="0,0,0,0">
                <w:txbxContent>
                  <w:p>
                    <w:pPr>
                      <w:spacing w:line="204" w:lineRule="auto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8"/>
                        <w:w w:val="95"/>
                        <w:position w:val="-12"/>
                        <w:sz w:val="20"/>
                      </w:rPr>
                      <w:t>(</w:t>
                    </w:r>
                    <w:r>
                      <w:rPr>
                        <w:spacing w:val="-8"/>
                        <w:w w:val="95"/>
                        <w:position w:val="-12"/>
                        <w:sz w:val="20"/>
                      </w:rPr>
                      <w:t>변조방지</w:t>
                    </w:r>
                    <w:r>
                      <w:rPr>
                        <w:spacing w:val="40"/>
                        <w:position w:val="-12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8"/>
                        <w:w w:val="95"/>
                        <w:sz w:val="20"/>
                      </w:rPr>
                      <w:t>PE/PP/OPP/EPS(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>비중</w:t>
                    </w:r>
                    <w:r>
                      <w:rPr>
                        <w:rFonts w:ascii="Book Antiqua" w:eastAsia="Book Antiqua"/>
                        <w:spacing w:val="-8"/>
                        <w:w w:val="95"/>
                        <w:sz w:val="20"/>
                      </w:rPr>
                      <w:t>&lt;1g/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>㎤</w:t>
                    </w:r>
                    <w:r>
                      <w:rPr>
                        <w:rFonts w:ascii="Book Antiqua" w:eastAsia="Book Antiqua"/>
                        <w:spacing w:val="-8"/>
                        <w:w w:val="95"/>
                        <w:sz w:val="20"/>
                      </w:rPr>
                      <w:t>)/</w:t>
                    </w:r>
                  </w:p>
                </w:txbxContent>
              </v:textbox>
              <w10:wrap type="none"/>
            </v:shape>
            <v:shape style="position:absolute;left:2187;top:8096;width:620;height:210" type="#_x0000_t202" id="docshape4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슬리브</w:t>
                    </w:r>
                  </w:p>
                </w:txbxContent>
              </v:textbox>
              <w10:wrap type="none"/>
            </v:shape>
            <v:shape style="position:absolute;left:2254;top:8614;width:485;height:211" type="#_x0000_t202" id="docshape4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포함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243;top:8484;width:2089;height:211" type="#_x0000_t202" id="docshape44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발포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PET/</w:t>
                    </w:r>
                    <w:r>
                      <w:rPr>
                        <w:sz w:val="20"/>
                      </w:rPr>
                      <w:t>발포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PET-</w:t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6502;top:8366;width:385;height:199" type="#_x0000_t202" id="docshape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PET</w:t>
                    </w:r>
                  </w:p>
                </w:txbxContent>
              </v:textbox>
              <w10:wrap type="none"/>
            </v:shape>
            <v:shape style="position:absolute;left:7966;top:8225;width:2281;height:470" type="#_x0000_t202" id="docshape46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PVC/Full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Body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슬리브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/</w:t>
                    </w:r>
                  </w:p>
                  <w:p>
                    <w:pPr>
                      <w:spacing w:line="240" w:lineRule="exact" w:before="2"/>
                      <w:ind w:left="74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PS(</w:t>
                    </w:r>
                    <w:r>
                      <w:rPr>
                        <w:w w:val="95"/>
                        <w:sz w:val="20"/>
                      </w:rPr>
                      <w:t>비중</w:t>
                    </w: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&gt;1g/</w:t>
                    </w:r>
                    <w:r>
                      <w:rPr>
                        <w:w w:val="95"/>
                        <w:sz w:val="20"/>
                      </w:rPr>
                      <w:t>㎤</w:t>
                    </w: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)/PET-</w:t>
                    </w:r>
                    <w:r>
                      <w:rPr>
                        <w:rFonts w:ascii="Book Antiqua" w:eastAsia="Book Antiqua"/>
                        <w:spacing w:val="-10"/>
                        <w:w w:val="95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2187;top:9661;width:620;height:210" type="#_x0000_t202" id="docshape4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접착제</w:t>
                    </w:r>
                  </w:p>
                </w:txbxContent>
              </v:textbox>
              <w10:wrap type="none"/>
            </v:shape>
            <v:shape style="position:absolute;left:3077;top:9270;width:2419;height:990" type="#_x0000_t202" id="docshape48" filled="false" stroked="false">
              <v:textbox inset="0,0,0,0">
                <w:txbxContent>
                  <w:p>
                    <w:pPr>
                      <w:spacing w:line="228" w:lineRule="exact" w:before="0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몸체에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접착제가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남아있지</w:t>
                    </w:r>
                  </w:p>
                  <w:p>
                    <w:pPr>
                      <w:spacing w:line="242" w:lineRule="auto" w:before="0"/>
                      <w:ind w:left="2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않거나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80</w:t>
                    </w:r>
                    <w:r>
                      <w:rPr>
                        <w:rFonts w:ascii="Times New Roman" w:hAnsi="Times New Roman" w:eastAsia="Times New Roman"/>
                        <w:sz w:val="20"/>
                      </w:rPr>
                      <w:t>℃</w:t>
                    </w:r>
                    <w:r>
                      <w:rPr>
                        <w:rFonts w:ascii="Times New Roman" w:hAnsi="Times New Roman" w:eastAsia="Times New Roman"/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미만에서 수분리성 또는 알칼리 분리성 접착제</w:t>
                    </w:r>
                  </w:p>
                </w:txbxContent>
              </v:textbox>
              <w10:wrap type="none"/>
            </v:shape>
            <v:shape style="position:absolute;left:7946;top:9532;width:2318;height:469" type="#_x0000_t202" id="docshape4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80</w:t>
                    </w:r>
                    <w:r>
                      <w:rPr>
                        <w:rFonts w:ascii="Times New Roman" w:hAnsi="Times New Roman" w:eastAsia="Times New Roman"/>
                        <w:sz w:val="20"/>
                      </w:rPr>
                      <w:t>℃</w:t>
                    </w:r>
                    <w:r>
                      <w:rPr>
                        <w:rFonts w:ascii="Times New Roman" w:hAnsi="Times New Roman" w:eastAsia="Times New Roman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또는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알칼리에서</w:t>
                    </w:r>
                  </w:p>
                  <w:p>
                    <w:pPr>
                      <w:spacing w:line="239" w:lineRule="exact" w:before="2"/>
                      <w:ind w:left="0" w:right="15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제거되지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않는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접착제</w:t>
                    </w:r>
                  </w:p>
                </w:txbxContent>
              </v:textbox>
              <w10:wrap type="none"/>
            </v:shape>
            <v:shape style="position:absolute;left:2288;top:10534;width:419;height:210" type="#_x0000_t202" id="docshape5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잉크</w:t>
                    </w:r>
                  </w:p>
                </w:txbxContent>
              </v:textbox>
              <w10:wrap type="none"/>
            </v:shape>
            <v:shape style="position:absolute;left:3235;top:10534;width:2105;height:211" type="#_x0000_t202" id="docshape5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EuPIA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사용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가능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잉크</w:t>
                    </w:r>
                  </w:p>
                </w:txbxContent>
              </v:textbox>
              <w10:wrap type="none"/>
            </v:shape>
            <v:shape style="position:absolute;left:8098;top:10534;width:2019;height:210" type="#_x0000_t202" id="docshape5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용액에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녹아드는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잉크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3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2235" w:right="2245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36"/>
        </w:rPr>
        <w:t> </w:t>
      </w:r>
      <w:r>
        <w:rPr>
          <w:spacing w:val="11"/>
        </w:rPr>
        <w:t>3-</w:t>
      </w:r>
      <w:r>
        <w:rPr>
          <w:spacing w:val="12"/>
        </w:rPr>
        <w:t>2】</w:t>
      </w:r>
      <w:r>
        <w:rPr>
          <w:spacing w:val="9"/>
        </w:rPr>
        <w:t>HDPE병</w:t>
      </w:r>
      <w:r>
        <w:rPr>
          <w:spacing w:val="36"/>
        </w:rPr>
        <w:t> </w:t>
      </w:r>
      <w:r>
        <w:rPr>
          <w:spacing w:val="7"/>
        </w:rPr>
        <w:t>가이드라인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8"/>
        </w:rPr>
      </w:pPr>
    </w:p>
    <w:p>
      <w:pPr>
        <w:tabs>
          <w:tab w:pos="2878" w:val="left" w:leader="none"/>
          <w:tab w:pos="4715" w:val="left" w:leader="none"/>
          <w:tab w:pos="7591" w:val="left" w:leader="none"/>
        </w:tabs>
        <w:spacing w:before="71"/>
        <w:ind w:left="700" w:right="0" w:firstLine="0"/>
        <w:jc w:val="left"/>
        <w:rPr>
          <w:rFonts w:ascii="Book Antiqua" w:eastAsia="Book Antiqua"/>
          <w:sz w:val="20"/>
        </w:rPr>
      </w:pPr>
      <w:r>
        <w:rPr/>
        <w:pict>
          <v:group style="position:absolute;margin-left:74.060501pt;margin-top:-8.206131pt;width:446.95pt;height:578.85pt;mso-position-horizontal-relative:page;mso-position-vertical-relative:paragraph;z-index:-16080896" id="docshapegroup53" coordorigin="1481,-164" coordsize="8939,11577">
            <v:line style="position:absolute" from="1492,-153" to="1492,11402" stroked="true" strokeweight="1.079pt" strokecolor="#000000">
              <v:stroke dashstyle="solid"/>
            </v:line>
            <v:shape style="position:absolute;left:2909;top:-154;width:4788;height:11556" id="docshape54" coordorigin="2910,-153" coordsize="4788,11556" path="m2910,-153l2910,11402m5807,-153l5807,11402m7697,-153l7697,11402e" filled="false" stroked="true" strokeweight=".24pt" strokecolor="#000000">
              <v:path arrowok="t"/>
              <v:stroke dashstyle="solid"/>
            </v:shape>
            <v:shape style="position:absolute;left:1482;top:-154;width:8938;height:11556" id="docshape55" coordorigin="1482,-153" coordsize="8938,11556" path="m10408,-153l10408,11402m1482,-153l10420,-153e" filled="false" stroked="true" strokeweight="1.079pt" strokecolor="#000000">
              <v:path arrowok="t"/>
              <v:stroke dashstyle="solid"/>
            </v:shape>
            <v:shape style="position:absolute;left:1482;top:556;width:8938;height:10846" id="docshape56" coordorigin="1482,556" coordsize="8938,10846" path="m2010,556l2010,11402m1482,556l10420,556m2008,1264l10420,1264m2008,1973l10420,1973m2008,2800l10420,2800m1482,3908l10420,3908m2008,4816l10420,4816m2008,5526l10420,5526m1482,6233l10420,6233m2008,6943l10420,6943m2008,7849l10420,7849m2008,8878l10420,8878m2008,9985l10420,9985m1482,10695l10420,10695e" filled="false" stroked="true" strokeweight=".24pt" strokecolor="#000000">
              <v:path arrowok="t"/>
              <v:stroke dashstyle="solid"/>
            </v:shape>
            <v:line style="position:absolute" from="1482,11402" to="10420,11402" stroked="true" strokeweight="1.079pt" strokecolor="#000000">
              <v:stroke dashstyle="solid"/>
            </v:line>
            <w10:wrap type="none"/>
          </v:group>
        </w:pict>
      </w:r>
      <w:r>
        <w:rPr>
          <w:spacing w:val="-5"/>
          <w:sz w:val="20"/>
        </w:rPr>
        <w:t>구분</w:t>
      </w:r>
      <w:r>
        <w:rPr>
          <w:sz w:val="20"/>
        </w:rPr>
        <w:tab/>
      </w:r>
      <w:r>
        <w:rPr>
          <w:rFonts w:ascii="Book Antiqua" w:eastAsia="Book Antiqua"/>
          <w:spacing w:val="-5"/>
          <w:sz w:val="20"/>
        </w:rPr>
        <w:t>YES</w:t>
      </w:r>
      <w:r>
        <w:rPr>
          <w:rFonts w:ascii="Book Antiqua" w:eastAsia="Book Antiqua"/>
          <w:sz w:val="20"/>
        </w:rPr>
        <w:tab/>
      </w:r>
      <w:r>
        <w:rPr>
          <w:rFonts w:ascii="Book Antiqua" w:eastAsia="Book Antiqua"/>
          <w:spacing w:val="-2"/>
          <w:sz w:val="20"/>
        </w:rPr>
        <w:t>CONDITIONAL</w:t>
      </w:r>
      <w:r>
        <w:rPr>
          <w:rFonts w:ascii="Book Antiqua" w:eastAsia="Book Antiqua"/>
          <w:sz w:val="20"/>
        </w:rPr>
        <w:tab/>
      </w:r>
      <w:r>
        <w:rPr>
          <w:rFonts w:ascii="Book Antiqua" w:eastAsia="Book Antiqua"/>
          <w:spacing w:val="-5"/>
          <w:sz w:val="20"/>
        </w:rPr>
        <w:t>NO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5"/>
        <w:rPr>
          <w:rFonts w:ascii="Book Antiqua"/>
          <w:sz w:val="16"/>
        </w:rPr>
      </w:pPr>
    </w:p>
    <w:p>
      <w:pPr>
        <w:tabs>
          <w:tab w:pos="2775" w:val="left" w:leader="none"/>
          <w:tab w:pos="5332" w:val="left" w:leader="none"/>
          <w:tab w:pos="7639" w:val="left" w:leader="none"/>
        </w:tabs>
        <w:spacing w:before="0"/>
        <w:ind w:left="959" w:right="0" w:firstLine="0"/>
        <w:jc w:val="left"/>
        <w:rPr>
          <w:rFonts w:ascii="Book Antiqua" w:eastAsia="Book Antiqua"/>
          <w:sz w:val="20"/>
        </w:rPr>
      </w:pPr>
      <w:r>
        <w:rPr>
          <w:spacing w:val="-5"/>
          <w:sz w:val="20"/>
        </w:rPr>
        <w:t>재질</w:t>
      </w:r>
      <w:r>
        <w:rPr>
          <w:sz w:val="20"/>
        </w:rPr>
        <w:tab/>
      </w:r>
      <w:r>
        <w:rPr>
          <w:rFonts w:ascii="Book Antiqua" w:eastAsia="Book Antiqua"/>
          <w:spacing w:val="-4"/>
          <w:sz w:val="20"/>
        </w:rPr>
        <w:t>HDPE</w:t>
      </w:r>
      <w:r>
        <w:rPr>
          <w:rFonts w:ascii="Book Antiqua" w:eastAsia="Book Antiqua"/>
          <w:sz w:val="20"/>
        </w:rPr>
        <w:tab/>
      </w:r>
      <w:r>
        <w:rPr>
          <w:rFonts w:ascii="Book Antiqua" w:eastAsia="Book Antiqua"/>
          <w:spacing w:val="-5"/>
          <w:sz w:val="20"/>
        </w:rPr>
        <w:t>PP</w:t>
      </w:r>
      <w:r>
        <w:rPr>
          <w:rFonts w:ascii="Book Antiqua" w:eastAsia="Book Antiqua"/>
          <w:sz w:val="20"/>
        </w:rPr>
        <w:tab/>
      </w:r>
      <w:r>
        <w:rPr>
          <w:rFonts w:ascii="Book Antiqua" w:eastAsia="Book Antiqua"/>
          <w:spacing w:val="-5"/>
          <w:sz w:val="20"/>
        </w:rPr>
        <w:t>PS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16"/>
        </w:rPr>
      </w:pPr>
    </w:p>
    <w:p>
      <w:pPr>
        <w:tabs>
          <w:tab w:pos="2597" w:val="left" w:leader="none"/>
          <w:tab w:pos="4751" w:val="left" w:leader="none"/>
        </w:tabs>
        <w:spacing w:before="0"/>
        <w:ind w:left="959" w:right="0" w:firstLine="0"/>
        <w:jc w:val="left"/>
        <w:rPr>
          <w:sz w:val="20"/>
        </w:rPr>
      </w:pPr>
      <w:r>
        <w:rPr>
          <w:spacing w:val="-5"/>
          <w:sz w:val="20"/>
        </w:rPr>
        <w:t>색상</w:t>
      </w:r>
      <w:r>
        <w:rPr>
          <w:sz w:val="20"/>
        </w:rPr>
        <w:tab/>
      </w:r>
      <w:r>
        <w:rPr>
          <w:spacing w:val="-4"/>
          <w:sz w:val="20"/>
        </w:rPr>
        <w:t>무색</w:t>
      </w:r>
      <w:r>
        <w:rPr>
          <w:rFonts w:ascii="Book Antiqua" w:eastAsia="Book Antiqua"/>
          <w:spacing w:val="-4"/>
          <w:sz w:val="20"/>
        </w:rPr>
        <w:t>/</w:t>
      </w:r>
      <w:r>
        <w:rPr>
          <w:spacing w:val="-4"/>
          <w:sz w:val="20"/>
        </w:rPr>
        <w:t>유색</w:t>
      </w:r>
      <w:r>
        <w:rPr>
          <w:sz w:val="20"/>
        </w:rPr>
        <w:tab/>
        <w:t>검정색</w:t>
      </w:r>
      <w:r>
        <w:rPr>
          <w:spacing w:val="29"/>
          <w:sz w:val="20"/>
        </w:rPr>
        <w:t> </w:t>
      </w:r>
      <w:r>
        <w:rPr>
          <w:sz w:val="20"/>
        </w:rPr>
        <w:t>내부</w:t>
      </w:r>
      <w:r>
        <w:rPr>
          <w:spacing w:val="29"/>
          <w:sz w:val="20"/>
        </w:rPr>
        <w:t> </w:t>
      </w:r>
      <w:r>
        <w:rPr>
          <w:spacing w:val="-10"/>
          <w:sz w:val="20"/>
        </w:rPr>
        <w:t>층</w:t>
      </w:r>
    </w:p>
    <w:p>
      <w:pPr>
        <w:pStyle w:val="BodyText"/>
        <w:spacing w:before="3"/>
        <w:rPr>
          <w:sz w:val="22"/>
        </w:rPr>
      </w:pPr>
    </w:p>
    <w:p>
      <w:pPr>
        <w:spacing w:after="0"/>
        <w:rPr>
          <w:sz w:val="22"/>
        </w:rPr>
        <w:sectPr>
          <w:pgSz w:w="11900" w:h="16820"/>
          <w:pgMar w:top="1600" w:bottom="280" w:left="1300" w:right="1300"/>
        </w:sectPr>
      </w:pPr>
    </w:p>
    <w:p>
      <w:pPr>
        <w:spacing w:line="274" w:lineRule="exact" w:before="75"/>
        <w:ind w:left="251" w:right="0" w:firstLine="0"/>
        <w:jc w:val="left"/>
        <w:rPr>
          <w:rFonts w:ascii="Book Antiqua" w:eastAsia="Book Antiqua"/>
          <w:sz w:val="20"/>
        </w:rPr>
      </w:pPr>
      <w:r>
        <w:rPr>
          <w:position w:val="8"/>
          <w:sz w:val="20"/>
        </w:rPr>
        <w:t>몸체</w:t>
      </w:r>
      <w:r>
        <w:rPr>
          <w:spacing w:val="75"/>
          <w:position w:val="8"/>
          <w:sz w:val="20"/>
        </w:rPr>
        <w:t> </w:t>
      </w:r>
      <w:r>
        <w:rPr>
          <w:spacing w:val="-4"/>
          <w:sz w:val="20"/>
        </w:rPr>
        <w:t>차단제</w:t>
      </w:r>
      <w:r>
        <w:rPr>
          <w:rFonts w:ascii="Book Antiqua" w:eastAsia="Book Antiqua"/>
          <w:spacing w:val="-4"/>
          <w:sz w:val="20"/>
        </w:rPr>
        <w:t>/</w:t>
      </w:r>
    </w:p>
    <w:p>
      <w:pPr>
        <w:spacing w:line="194" w:lineRule="exact" w:before="0"/>
        <w:ind w:left="858" w:right="0" w:firstLine="0"/>
        <w:jc w:val="left"/>
        <w:rPr>
          <w:sz w:val="20"/>
        </w:rPr>
      </w:pPr>
      <w:r>
        <w:rPr>
          <w:spacing w:val="-5"/>
          <w:sz w:val="20"/>
        </w:rPr>
        <w:t>코팅제</w:t>
      </w:r>
    </w:p>
    <w:p>
      <w:pPr>
        <w:spacing w:line="240" w:lineRule="auto" w:before="9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before="0"/>
        <w:ind w:left="251" w:right="0" w:firstLine="0"/>
        <w:jc w:val="left"/>
        <w:rPr>
          <w:rFonts w:ascii="Book Antiqua" w:hAnsi="Book Antiqua"/>
          <w:sz w:val="20"/>
        </w:rPr>
      </w:pPr>
      <w:r>
        <w:rPr>
          <w:rFonts w:ascii="Book Antiqua" w:hAnsi="Book Antiqua"/>
          <w:spacing w:val="-2"/>
          <w:w w:val="95"/>
          <w:sz w:val="20"/>
        </w:rPr>
        <w:t>EVOH/PA(M</w:t>
      </w:r>
      <w:r>
        <w:rPr>
          <w:spacing w:val="-2"/>
          <w:w w:val="95"/>
          <w:sz w:val="20"/>
        </w:rPr>
        <w:t>×</w:t>
      </w:r>
      <w:r>
        <w:rPr>
          <w:rFonts w:ascii="Book Antiqua" w:hAnsi="Book Antiqua"/>
          <w:spacing w:val="-2"/>
          <w:w w:val="95"/>
          <w:sz w:val="20"/>
        </w:rPr>
        <w:t>D6)</w:t>
      </w:r>
    </w:p>
    <w:p>
      <w:pPr>
        <w:spacing w:line="240" w:lineRule="auto" w:before="11"/>
        <w:rPr>
          <w:rFonts w:ascii="Book Antiqua"/>
          <w:sz w:val="18"/>
        </w:rPr>
      </w:pPr>
      <w:r>
        <w:rPr/>
        <w:br w:type="column"/>
      </w:r>
      <w:r>
        <w:rPr>
          <w:rFonts w:ascii="Book Antiqua"/>
          <w:sz w:val="18"/>
        </w:rPr>
      </w:r>
    </w:p>
    <w:p>
      <w:pPr>
        <w:spacing w:before="1"/>
        <w:ind w:left="251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4"/>
          <w:sz w:val="20"/>
        </w:rPr>
        <w:t>PVDC</w:t>
      </w:r>
    </w:p>
    <w:p>
      <w:pPr>
        <w:spacing w:after="0"/>
        <w:jc w:val="left"/>
        <w:rPr>
          <w:rFonts w:ascii="Book Antiqua"/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559" w:space="2799"/>
            <w:col w:w="1978" w:space="884"/>
            <w:col w:w="2080"/>
          </w:cols>
        </w:sectPr>
      </w:pPr>
    </w:p>
    <w:p>
      <w:pPr>
        <w:pStyle w:val="BodyText"/>
        <w:rPr>
          <w:rFonts w:ascii="Book Antiqua"/>
          <w:sz w:val="20"/>
        </w:rPr>
      </w:pPr>
    </w:p>
    <w:p>
      <w:pPr>
        <w:spacing w:after="0"/>
        <w:rPr>
          <w:rFonts w:ascii="Book Antiqua"/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spacing w:before="153"/>
        <w:ind w:left="858" w:right="0" w:firstLine="0"/>
        <w:jc w:val="left"/>
        <w:rPr>
          <w:sz w:val="20"/>
        </w:rPr>
      </w:pPr>
      <w:r>
        <w:rPr>
          <w:spacing w:val="-5"/>
          <w:sz w:val="20"/>
        </w:rPr>
        <w:t>첨가제</w:t>
      </w:r>
    </w:p>
    <w:p>
      <w:pPr>
        <w:spacing w:line="240" w:lineRule="auto" w:before="2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line="187" w:lineRule="auto" w:before="1"/>
        <w:ind w:left="858" w:right="295" w:firstLine="530"/>
        <w:jc w:val="left"/>
        <w:rPr>
          <w:sz w:val="20"/>
        </w:rPr>
      </w:pPr>
      <w:r>
        <w:rPr>
          <w:spacing w:val="-2"/>
          <w:sz w:val="20"/>
        </w:rPr>
        <w:t>활석</w:t>
      </w:r>
      <w:r>
        <w:rPr>
          <w:rFonts w:ascii="Book Antiqua" w:eastAsia="Book Antiqua"/>
          <w:spacing w:val="-2"/>
          <w:sz w:val="20"/>
        </w:rPr>
        <w:t>/</w:t>
      </w:r>
      <w:r>
        <w:rPr>
          <w:spacing w:val="-2"/>
          <w:sz w:val="20"/>
        </w:rPr>
        <w:t>탄산칼슘</w:t>
      </w:r>
      <w:r>
        <w:rPr>
          <w:rFonts w:ascii="Book Antiqua" w:eastAsia="Book Antiqua"/>
          <w:spacing w:val="-2"/>
          <w:sz w:val="20"/>
        </w:rPr>
        <w:t>/ </w:t>
      </w:r>
      <w:r>
        <w:rPr>
          <w:rFonts w:ascii="Book Antiqua" w:eastAsia="Book Antiqua"/>
          <w:sz w:val="20"/>
        </w:rPr>
        <w:t>HDPE</w:t>
      </w:r>
      <w:r>
        <w:rPr>
          <w:sz w:val="20"/>
        </w:rPr>
        <w:t>의 비중을 </w:t>
      </w:r>
      <w:r>
        <w:rPr>
          <w:rFonts w:ascii="Book Antiqua" w:eastAsia="Book Antiqua"/>
          <w:sz w:val="20"/>
        </w:rPr>
        <w:t>0.995g/</w:t>
      </w:r>
      <w:r>
        <w:rPr>
          <w:sz w:val="20"/>
        </w:rPr>
        <w:t>㎤ 이상으로 상승 시키는 </w:t>
      </w:r>
      <w:r>
        <w:rPr>
          <w:sz w:val="20"/>
        </w:rPr>
        <w:t>물질</w:t>
      </w:r>
    </w:p>
    <w:p>
      <w:pPr>
        <w:spacing w:after="0" w:line="187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499" w:space="4145"/>
            <w:col w:w="3656"/>
          </w:cols>
        </w:sect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11"/>
        <w:rPr>
          <w:sz w:val="23"/>
        </w:rPr>
      </w:pPr>
    </w:p>
    <w:p>
      <w:pPr>
        <w:tabs>
          <w:tab w:pos="2276" w:val="left" w:leader="none"/>
        </w:tabs>
        <w:spacing w:before="1"/>
        <w:ind w:left="959" w:right="0" w:firstLine="0"/>
        <w:jc w:val="left"/>
        <w:rPr>
          <w:rFonts w:ascii="Book Antiqua" w:eastAsia="Book Antiqua"/>
          <w:sz w:val="20"/>
        </w:rPr>
      </w:pPr>
      <w:r>
        <w:rPr>
          <w:spacing w:val="-5"/>
          <w:sz w:val="20"/>
        </w:rPr>
        <w:t>뚜껑</w:t>
      </w:r>
      <w:r>
        <w:rPr>
          <w:sz w:val="20"/>
        </w:rPr>
        <w:tab/>
      </w:r>
      <w:r>
        <w:rPr>
          <w:rFonts w:ascii="Book Antiqua" w:eastAsia="Book Antiqua"/>
          <w:spacing w:val="-2"/>
          <w:sz w:val="20"/>
        </w:rPr>
        <w:t>HDPE/LDPE/PP</w:t>
      </w:r>
    </w:p>
    <w:p>
      <w:pPr>
        <w:spacing w:line="240" w:lineRule="auto" w:before="3"/>
        <w:rPr>
          <w:rFonts w:ascii="Book Antiqua"/>
          <w:sz w:val="17"/>
        </w:rPr>
      </w:pPr>
      <w:r>
        <w:rPr/>
        <w:br w:type="column"/>
      </w:r>
      <w:r>
        <w:rPr>
          <w:rFonts w:ascii="Book Antiqua"/>
          <w:sz w:val="17"/>
        </w:rPr>
      </w:r>
    </w:p>
    <w:p>
      <w:pPr>
        <w:spacing w:line="221" w:lineRule="exact" w:before="0"/>
        <w:ind w:left="961" w:right="261" w:firstLine="0"/>
        <w:jc w:val="center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Steel/Aluminium/PS/PVC/</w:t>
      </w:r>
    </w:p>
    <w:p>
      <w:pPr>
        <w:spacing w:line="229" w:lineRule="exact" w:before="0"/>
        <w:ind w:left="961" w:right="261" w:firstLine="0"/>
        <w:jc w:val="center"/>
        <w:rPr>
          <w:sz w:val="20"/>
        </w:rPr>
      </w:pPr>
      <w:r>
        <w:rPr>
          <w:spacing w:val="-2"/>
          <w:sz w:val="20"/>
        </w:rPr>
        <w:t>열경화성수지</w:t>
      </w:r>
    </w:p>
    <w:p>
      <w:pPr>
        <w:spacing w:after="0" w:line="229" w:lineRule="exact"/>
        <w:jc w:val="center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3879" w:space="1626"/>
            <w:col w:w="3795"/>
          </w:cols>
        </w:sectPr>
      </w:pPr>
    </w:p>
    <w:p>
      <w:pPr>
        <w:pStyle w:val="BodyText"/>
        <w:spacing w:before="9"/>
        <w:rPr>
          <w:sz w:val="21"/>
        </w:rPr>
      </w:pPr>
    </w:p>
    <w:p>
      <w:pPr>
        <w:spacing w:after="0"/>
        <w:rPr>
          <w:sz w:val="21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tabs>
          <w:tab w:pos="858" w:val="left" w:leader="none"/>
        </w:tabs>
        <w:spacing w:before="72"/>
        <w:ind w:left="251" w:right="0" w:firstLine="0"/>
        <w:jc w:val="left"/>
        <w:rPr>
          <w:sz w:val="20"/>
        </w:rPr>
      </w:pPr>
      <w:r>
        <w:rPr>
          <w:spacing w:val="-5"/>
          <w:position w:val="10"/>
          <w:sz w:val="20"/>
        </w:rPr>
        <w:t>마개</w:t>
      </w:r>
      <w:r>
        <w:rPr>
          <w:position w:val="10"/>
          <w:sz w:val="20"/>
        </w:rPr>
        <w:tab/>
      </w:r>
      <w:r>
        <w:rPr>
          <w:spacing w:val="-5"/>
          <w:sz w:val="20"/>
        </w:rPr>
        <w:t>라이너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spacing w:before="0"/>
        <w:ind w:left="251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HDPE/LDPE/PE+EVA</w:t>
      </w:r>
    </w:p>
    <w:p>
      <w:pPr>
        <w:spacing w:line="240" w:lineRule="auto" w:before="6"/>
        <w:rPr>
          <w:rFonts w:ascii="Book Antiqua"/>
          <w:sz w:val="14"/>
        </w:rPr>
      </w:pPr>
      <w:r>
        <w:rPr/>
        <w:br w:type="column"/>
      </w:r>
      <w:r>
        <w:rPr>
          <w:rFonts w:ascii="Book Antiqua"/>
          <w:sz w:val="14"/>
        </w:rPr>
      </w:r>
    </w:p>
    <w:p>
      <w:pPr>
        <w:spacing w:before="0"/>
        <w:ind w:left="251" w:right="0" w:firstLine="0"/>
        <w:jc w:val="left"/>
        <w:rPr>
          <w:rFonts w:ascii="Book Antiqua"/>
          <w:sz w:val="20"/>
        </w:rPr>
      </w:pPr>
      <w:r>
        <w:rPr>
          <w:rFonts w:ascii="Book Antiqua"/>
          <w:sz w:val="20"/>
        </w:rPr>
        <w:t>PS/PVC/EVA</w:t>
      </w:r>
      <w:r>
        <w:rPr>
          <w:rFonts w:ascii="Book Antiqua"/>
          <w:spacing w:val="41"/>
          <w:sz w:val="20"/>
        </w:rPr>
        <w:t> </w:t>
      </w:r>
      <w:r>
        <w:rPr>
          <w:rFonts w:ascii="Book Antiqua"/>
          <w:sz w:val="20"/>
        </w:rPr>
        <w:t>with</w:t>
      </w:r>
      <w:r>
        <w:rPr>
          <w:rFonts w:ascii="Book Antiqua"/>
          <w:spacing w:val="43"/>
          <w:sz w:val="20"/>
        </w:rPr>
        <w:t> </w:t>
      </w:r>
      <w:r>
        <w:rPr>
          <w:rFonts w:ascii="Book Antiqua"/>
          <w:spacing w:val="-5"/>
          <w:sz w:val="20"/>
        </w:rPr>
        <w:t>AL</w:t>
      </w:r>
    </w:p>
    <w:p>
      <w:pPr>
        <w:spacing w:after="0"/>
        <w:jc w:val="left"/>
        <w:rPr>
          <w:rFonts w:ascii="Book Antiqua"/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499" w:space="254"/>
            <w:col w:w="2397" w:space="2261"/>
            <w:col w:w="2889"/>
          </w:cols>
        </w:sectPr>
      </w:pPr>
    </w:p>
    <w:p>
      <w:pPr>
        <w:pStyle w:val="BodyText"/>
        <w:rPr>
          <w:rFonts w:ascii="Book Antiqua"/>
          <w:sz w:val="20"/>
        </w:rPr>
      </w:pPr>
    </w:p>
    <w:p>
      <w:pPr>
        <w:spacing w:after="0"/>
        <w:rPr>
          <w:rFonts w:ascii="Book Antiqua"/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5"/>
        <w:rPr>
          <w:rFonts w:ascii="Book Antiqua"/>
          <w:sz w:val="16"/>
        </w:rPr>
      </w:pPr>
    </w:p>
    <w:p>
      <w:pPr>
        <w:spacing w:before="0"/>
        <w:ind w:left="858" w:right="0" w:firstLine="0"/>
        <w:jc w:val="left"/>
        <w:rPr>
          <w:sz w:val="20"/>
        </w:rPr>
      </w:pPr>
      <w:r>
        <w:rPr>
          <w:spacing w:val="-5"/>
          <w:sz w:val="20"/>
        </w:rPr>
        <w:t>봉함재</w:t>
      </w:r>
    </w:p>
    <w:p>
      <w:pPr>
        <w:spacing w:line="240" w:lineRule="auto" w:before="7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before="0"/>
        <w:ind w:left="858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PE/PP/OPP</w:t>
      </w:r>
    </w:p>
    <w:p>
      <w:pPr>
        <w:spacing w:line="240" w:lineRule="auto" w:before="1"/>
        <w:rPr>
          <w:rFonts w:ascii="Book Antiqua"/>
          <w:sz w:val="17"/>
        </w:rPr>
      </w:pPr>
      <w:r>
        <w:rPr/>
        <w:br w:type="column"/>
      </w:r>
      <w:r>
        <w:rPr>
          <w:rFonts w:ascii="Book Antiqua"/>
          <w:sz w:val="17"/>
        </w:rPr>
      </w:r>
    </w:p>
    <w:p>
      <w:pPr>
        <w:spacing w:before="0"/>
        <w:ind w:left="858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Aluminium</w:t>
      </w:r>
    </w:p>
    <w:p>
      <w:pPr>
        <w:spacing w:line="240" w:lineRule="auto" w:before="5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spacing w:before="0"/>
        <w:ind w:left="858" w:right="0" w:firstLine="0"/>
        <w:jc w:val="left"/>
        <w:rPr>
          <w:sz w:val="20"/>
        </w:rPr>
      </w:pPr>
      <w:r>
        <w:rPr>
          <w:rFonts w:ascii="Book Antiqua" w:eastAsia="Book Antiqua"/>
          <w:spacing w:val="-2"/>
          <w:sz w:val="20"/>
        </w:rPr>
        <w:t>PVC/</w:t>
      </w:r>
      <w:r>
        <w:rPr>
          <w:spacing w:val="-2"/>
          <w:sz w:val="20"/>
        </w:rPr>
        <w:t>실리콘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4" w:equalWidth="0">
            <w:col w:w="1499" w:space="139"/>
            <w:col w:w="2022" w:space="413"/>
            <w:col w:w="1941" w:space="316"/>
            <w:col w:w="2970"/>
          </w:cols>
        </w:sectPr>
      </w:pPr>
    </w:p>
    <w:p>
      <w:pPr>
        <w:pStyle w:val="BodyText"/>
        <w:spacing w:before="7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spacing w:before="72"/>
        <w:ind w:left="758" w:right="0" w:firstLine="0"/>
        <w:jc w:val="left"/>
        <w:rPr>
          <w:sz w:val="20"/>
        </w:rPr>
      </w:pPr>
      <w:r>
        <w:rPr>
          <w:spacing w:val="-4"/>
          <w:w w:val="95"/>
          <w:sz w:val="20"/>
        </w:rPr>
        <w:t>직접인쇄</w:t>
      </w:r>
    </w:p>
    <w:p>
      <w:pPr>
        <w:spacing w:before="72"/>
        <w:ind w:left="586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제조일자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2"/>
          <w:sz w:val="20"/>
        </w:rPr>
        <w:t> </w:t>
      </w:r>
      <w:r>
        <w:rPr>
          <w:spacing w:val="-4"/>
          <w:sz w:val="20"/>
        </w:rPr>
        <w:t>유통기한</w:t>
      </w:r>
    </w:p>
    <w:p>
      <w:pPr>
        <w:spacing w:before="72"/>
        <w:ind w:left="758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그</w:t>
      </w:r>
      <w:r>
        <w:rPr>
          <w:spacing w:val="29"/>
          <w:sz w:val="20"/>
        </w:rPr>
        <w:t> </w:t>
      </w:r>
      <w:r>
        <w:rPr>
          <w:sz w:val="20"/>
        </w:rPr>
        <w:t>외</w:t>
      </w:r>
      <w:r>
        <w:rPr>
          <w:spacing w:val="31"/>
          <w:sz w:val="20"/>
        </w:rPr>
        <w:t> </w:t>
      </w:r>
      <w:r>
        <w:rPr>
          <w:spacing w:val="-4"/>
          <w:sz w:val="20"/>
        </w:rPr>
        <w:t>직접인쇄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557" w:space="40"/>
            <w:col w:w="2375" w:space="2322"/>
            <w:col w:w="3006"/>
          </w:cols>
        </w:sectPr>
      </w:pPr>
    </w:p>
    <w:p>
      <w:pPr>
        <w:pStyle w:val="BodyText"/>
        <w:spacing w:before="9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spacing w:line="217" w:lineRule="exact" w:before="170"/>
        <w:ind w:left="959" w:right="0" w:firstLine="0"/>
        <w:jc w:val="left"/>
        <w:rPr>
          <w:sz w:val="20"/>
        </w:rPr>
      </w:pPr>
      <w:r>
        <w:rPr>
          <w:spacing w:val="-5"/>
          <w:sz w:val="20"/>
        </w:rPr>
        <w:t>라벨</w:t>
      </w:r>
    </w:p>
    <w:p>
      <w:pPr>
        <w:spacing w:line="185" w:lineRule="exact" w:before="0"/>
        <w:ind w:left="374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D</w:t>
      </w:r>
    </w:p>
    <w:p>
      <w:pPr>
        <w:spacing w:line="192" w:lineRule="auto" w:before="13"/>
        <w:ind w:left="407" w:right="1066" w:hanging="5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e</w:t>
      </w:r>
      <w:r>
        <w:rPr>
          <w:rFonts w:ascii="Book Antiqua"/>
          <w:sz w:val="20"/>
        </w:rPr>
        <w:t> </w:t>
      </w:r>
      <w:r>
        <w:rPr>
          <w:rFonts w:ascii="Book Antiqua"/>
          <w:spacing w:val="-10"/>
          <w:sz w:val="20"/>
        </w:rPr>
        <w:t>c</w:t>
      </w:r>
    </w:p>
    <w:p>
      <w:pPr>
        <w:tabs>
          <w:tab w:pos="858" w:val="left" w:leader="none"/>
        </w:tabs>
        <w:spacing w:line="208" w:lineRule="exact" w:before="0"/>
        <w:ind w:left="395" w:right="0" w:firstLine="0"/>
        <w:jc w:val="left"/>
        <w:rPr>
          <w:sz w:val="20"/>
        </w:rPr>
      </w:pPr>
      <w:r>
        <w:rPr>
          <w:rFonts w:ascii="Book Antiqua" w:eastAsia="Book Antiqua"/>
          <w:spacing w:val="-10"/>
          <w:position w:val="4"/>
          <w:sz w:val="20"/>
        </w:rPr>
        <w:t>o</w:t>
      </w:r>
      <w:r>
        <w:rPr>
          <w:rFonts w:ascii="Book Antiqua" w:eastAsia="Book Antiqua"/>
          <w:position w:val="4"/>
          <w:sz w:val="20"/>
        </w:rPr>
        <w:tab/>
      </w:r>
      <w:r>
        <w:rPr>
          <w:spacing w:val="-5"/>
          <w:sz w:val="20"/>
        </w:rPr>
        <w:t>슬리브</w:t>
      </w:r>
    </w:p>
    <w:p>
      <w:pPr>
        <w:tabs>
          <w:tab w:pos="743" w:val="left" w:leader="none"/>
        </w:tabs>
        <w:spacing w:line="172" w:lineRule="exact" w:before="0"/>
        <w:ind w:left="412" w:right="0" w:firstLine="0"/>
        <w:jc w:val="left"/>
        <w:rPr>
          <w:sz w:val="20"/>
        </w:rPr>
      </w:pPr>
      <w:r>
        <w:rPr>
          <w:rFonts w:ascii="Book Antiqua" w:eastAsia="Book Antiqua"/>
          <w:spacing w:val="-10"/>
          <w:position w:val="3"/>
          <w:sz w:val="20"/>
        </w:rPr>
        <w:t>r</w:t>
      </w:r>
      <w:r>
        <w:rPr>
          <w:rFonts w:ascii="Book Antiqua" w:eastAsia="Book Antiqua"/>
          <w:position w:val="3"/>
          <w:sz w:val="20"/>
        </w:rPr>
        <w:tab/>
      </w:r>
      <w:r>
        <w:rPr>
          <w:rFonts w:ascii="Book Antiqua" w:eastAsia="Book Antiqua"/>
          <w:spacing w:val="-11"/>
          <w:sz w:val="20"/>
        </w:rPr>
        <w:t>(</w:t>
      </w:r>
      <w:r>
        <w:rPr>
          <w:spacing w:val="-11"/>
          <w:sz w:val="20"/>
        </w:rPr>
        <w:t>변조방지</w:t>
      </w:r>
    </w:p>
    <w:p>
      <w:pPr>
        <w:tabs>
          <w:tab w:pos="925" w:val="left" w:leader="none"/>
        </w:tabs>
        <w:spacing w:line="163" w:lineRule="auto" w:before="0"/>
        <w:ind w:left="400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10"/>
          <w:position w:val="-3"/>
          <w:sz w:val="20"/>
        </w:rPr>
        <w:t>a</w:t>
      </w:r>
      <w:r>
        <w:rPr>
          <w:rFonts w:ascii="Book Antiqua" w:eastAsia="Book Antiqua"/>
          <w:position w:val="-3"/>
          <w:sz w:val="20"/>
        </w:rPr>
        <w:tab/>
      </w:r>
      <w:r>
        <w:rPr>
          <w:spacing w:val="-5"/>
          <w:sz w:val="20"/>
        </w:rPr>
        <w:t>포함</w:t>
      </w:r>
      <w:r>
        <w:rPr>
          <w:rFonts w:ascii="Book Antiqua" w:eastAsia="Book Antiqua"/>
          <w:spacing w:val="-5"/>
          <w:sz w:val="20"/>
        </w:rPr>
        <w:t>)</w:t>
      </w:r>
    </w:p>
    <w:p>
      <w:pPr>
        <w:spacing w:line="192" w:lineRule="auto" w:before="8"/>
        <w:ind w:left="417" w:right="1079" w:firstLine="2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t</w:t>
      </w:r>
      <w:r>
        <w:rPr>
          <w:rFonts w:ascii="Book Antiqua"/>
          <w:sz w:val="20"/>
        </w:rPr>
        <w:t> </w:t>
      </w:r>
      <w:r>
        <w:rPr>
          <w:rFonts w:ascii="Book Antiqua"/>
          <w:spacing w:val="-10"/>
          <w:sz w:val="20"/>
        </w:rPr>
        <w:t>I</w:t>
      </w:r>
    </w:p>
    <w:p>
      <w:pPr>
        <w:spacing w:line="187" w:lineRule="exact" w:before="0"/>
        <w:ind w:left="395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o</w:t>
      </w:r>
    </w:p>
    <w:p>
      <w:pPr>
        <w:tabs>
          <w:tab w:pos="858" w:val="left" w:leader="none"/>
        </w:tabs>
        <w:spacing w:line="295" w:lineRule="exact" w:before="0"/>
        <w:ind w:left="393" w:right="0" w:firstLine="0"/>
        <w:jc w:val="left"/>
        <w:rPr>
          <w:sz w:val="20"/>
        </w:rPr>
      </w:pPr>
      <w:r>
        <w:rPr>
          <w:rFonts w:ascii="Book Antiqua" w:eastAsia="Book Antiqua"/>
          <w:spacing w:val="-10"/>
          <w:position w:val="7"/>
          <w:sz w:val="20"/>
        </w:rPr>
        <w:t>n</w:t>
      </w:r>
      <w:r>
        <w:rPr>
          <w:rFonts w:ascii="Book Antiqua" w:eastAsia="Book Antiqua"/>
          <w:position w:val="7"/>
          <w:sz w:val="20"/>
        </w:rPr>
        <w:tab/>
      </w:r>
      <w:r>
        <w:rPr>
          <w:spacing w:val="-5"/>
          <w:sz w:val="20"/>
        </w:rPr>
        <w:t>접착제</w:t>
      </w:r>
    </w:p>
    <w:p>
      <w:pPr>
        <w:spacing w:line="220" w:lineRule="exact" w:before="79"/>
        <w:ind w:left="35" w:right="0" w:firstLine="0"/>
        <w:jc w:val="center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pacing w:val="-2"/>
          <w:sz w:val="20"/>
        </w:rPr>
        <w:t>HDPE/MDPE/LDPE/LLDPE/</w:t>
      </w:r>
    </w:p>
    <w:p>
      <w:pPr>
        <w:spacing w:line="228" w:lineRule="exact" w:before="0"/>
        <w:ind w:left="34" w:right="0" w:firstLine="0"/>
        <w:jc w:val="center"/>
        <w:rPr>
          <w:rFonts w:ascii="Book Antiqua" w:eastAsia="Book Antiqua"/>
          <w:sz w:val="20"/>
        </w:rPr>
      </w:pPr>
      <w:r>
        <w:rPr>
          <w:rFonts w:ascii="Book Antiqua" w:eastAsia="Book Antiqua"/>
          <w:sz w:val="20"/>
        </w:rPr>
        <w:t>PP</w:t>
      </w:r>
      <w:r>
        <w:rPr>
          <w:rFonts w:ascii="Book Antiqua" w:eastAsia="Book Antiqua"/>
          <w:spacing w:val="44"/>
          <w:sz w:val="20"/>
        </w:rPr>
        <w:t> </w:t>
      </w:r>
      <w:r>
        <w:rPr>
          <w:sz w:val="20"/>
        </w:rPr>
        <w:t>또는</w:t>
      </w:r>
      <w:r>
        <w:rPr>
          <w:spacing w:val="27"/>
          <w:sz w:val="20"/>
        </w:rPr>
        <w:t> </w:t>
      </w:r>
      <w:r>
        <w:rPr>
          <w:rFonts w:ascii="Book Antiqua" w:eastAsia="Book Antiqua"/>
          <w:sz w:val="20"/>
        </w:rPr>
        <w:t>OPP/PS(</w:t>
      </w:r>
      <w:r>
        <w:rPr>
          <w:sz w:val="20"/>
        </w:rPr>
        <w:t>미국만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가능</w:t>
      </w:r>
      <w:r>
        <w:rPr>
          <w:rFonts w:ascii="Book Antiqua" w:eastAsia="Book Antiqua"/>
          <w:spacing w:val="-5"/>
          <w:sz w:val="20"/>
        </w:rPr>
        <w:t>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0"/>
        <w:rPr>
          <w:rFonts w:ascii="Book Antiqua"/>
          <w:sz w:val="29"/>
        </w:rPr>
      </w:pPr>
    </w:p>
    <w:p>
      <w:pPr>
        <w:spacing w:before="0"/>
        <w:ind w:left="35" w:right="0" w:firstLine="0"/>
        <w:jc w:val="center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PE/PP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spacing w:line="187" w:lineRule="auto" w:before="159"/>
        <w:ind w:left="91" w:right="54" w:hanging="1"/>
        <w:jc w:val="center"/>
        <w:rPr>
          <w:sz w:val="20"/>
        </w:rPr>
      </w:pPr>
      <w:r>
        <w:rPr>
          <w:sz w:val="20"/>
        </w:rPr>
        <w:t>몸체에 접착제가 남아있지 </w:t>
      </w:r>
      <w:r>
        <w:rPr>
          <w:spacing w:val="-6"/>
          <w:sz w:val="20"/>
        </w:rPr>
        <w:t>않거나</w:t>
      </w:r>
      <w:r>
        <w:rPr>
          <w:spacing w:val="-11"/>
          <w:sz w:val="20"/>
        </w:rPr>
        <w:t> </w:t>
      </w:r>
      <w:r>
        <w:rPr>
          <w:rFonts w:ascii="Book Antiqua" w:hAnsi="Book Antiqua" w:eastAsia="Book Antiqua"/>
          <w:spacing w:val="-6"/>
          <w:sz w:val="20"/>
        </w:rPr>
        <w:t>80</w:t>
      </w:r>
      <w:r>
        <w:rPr>
          <w:rFonts w:ascii="Times New Roman" w:hAnsi="Times New Roman" w:eastAsia="Times New Roman"/>
          <w:spacing w:val="-6"/>
          <w:sz w:val="20"/>
        </w:rPr>
        <w:t>℃</w:t>
      </w:r>
      <w:r>
        <w:rPr>
          <w:rFonts w:ascii="Times New Roman" w:hAnsi="Times New Roman" w:eastAsia="Times New Roman"/>
          <w:spacing w:val="1"/>
          <w:sz w:val="20"/>
        </w:rPr>
        <w:t> </w:t>
      </w:r>
      <w:r>
        <w:rPr>
          <w:spacing w:val="-6"/>
          <w:sz w:val="20"/>
        </w:rPr>
        <w:t>미만에서</w:t>
      </w:r>
      <w:r>
        <w:rPr>
          <w:spacing w:val="-11"/>
          <w:sz w:val="20"/>
        </w:rPr>
        <w:t> </w:t>
      </w:r>
      <w:r>
        <w:rPr>
          <w:spacing w:val="-6"/>
          <w:sz w:val="20"/>
        </w:rPr>
        <w:t>수분리성 </w:t>
      </w:r>
      <w:r>
        <w:rPr>
          <w:sz w:val="20"/>
        </w:rPr>
        <w:t>또는 알칼리 분리성 접착제</w:t>
      </w:r>
    </w:p>
    <w:p>
      <w:pPr>
        <w:spacing w:line="187" w:lineRule="auto" w:before="115"/>
        <w:ind w:left="156" w:right="30" w:firstLine="0"/>
        <w:jc w:val="center"/>
        <w:rPr>
          <w:rFonts w:ascii="Book Antiqua" w:eastAsia="Book Antiqua"/>
          <w:sz w:val="20"/>
        </w:rPr>
      </w:pPr>
      <w:r>
        <w:rPr/>
        <w:br w:type="column"/>
      </w:r>
      <w:r>
        <w:rPr>
          <w:spacing w:val="-2"/>
          <w:w w:val="95"/>
          <w:sz w:val="20"/>
        </w:rPr>
        <w:t>종이</w:t>
      </w:r>
      <w:r>
        <w:rPr>
          <w:rFonts w:ascii="Book Antiqua" w:eastAsia="Book Antiqua"/>
          <w:spacing w:val="-2"/>
          <w:w w:val="95"/>
          <w:sz w:val="20"/>
        </w:rPr>
        <w:t>/PET/PETG/ </w:t>
      </w:r>
      <w:r>
        <w:rPr>
          <w:rFonts w:ascii="Book Antiqua" w:eastAsia="Book Antiqua"/>
          <w:spacing w:val="-2"/>
          <w:sz w:val="20"/>
        </w:rPr>
        <w:t>PS(</w:t>
      </w:r>
      <w:r>
        <w:rPr>
          <w:spacing w:val="-2"/>
          <w:sz w:val="20"/>
        </w:rPr>
        <w:t>미국제외</w:t>
      </w:r>
      <w:r>
        <w:rPr>
          <w:rFonts w:ascii="Book Antiqua" w:eastAsia="Book Antiqua"/>
          <w:spacing w:val="-2"/>
          <w:sz w:val="20"/>
        </w:rPr>
        <w:t>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spacing w:before="126"/>
        <w:ind w:left="156" w:right="30" w:firstLine="0"/>
        <w:jc w:val="center"/>
        <w:rPr>
          <w:sz w:val="20"/>
        </w:rPr>
      </w:pPr>
      <w:r>
        <w:rPr>
          <w:spacing w:val="-5"/>
          <w:sz w:val="20"/>
        </w:rPr>
        <w:t>종이</w:t>
      </w:r>
    </w:p>
    <w:p>
      <w:pPr>
        <w:spacing w:before="170"/>
        <w:ind w:left="306" w:right="414" w:firstLine="0"/>
        <w:jc w:val="center"/>
        <w:rPr>
          <w:sz w:val="20"/>
        </w:rPr>
      </w:pPr>
      <w:r>
        <w:rPr/>
        <w:br w:type="column"/>
      </w:r>
      <w:r>
        <w:rPr>
          <w:rFonts w:ascii="Book Antiqua" w:eastAsia="Book Antiqua"/>
          <w:sz w:val="20"/>
        </w:rPr>
        <w:t>PVC/AL/</w:t>
      </w:r>
      <w:r>
        <w:rPr>
          <w:sz w:val="20"/>
        </w:rPr>
        <w:t>금속증착</w:t>
      </w:r>
      <w:r>
        <w:rPr>
          <w:spacing w:val="19"/>
          <w:sz w:val="20"/>
        </w:rPr>
        <w:t> </w:t>
      </w:r>
      <w:r>
        <w:rPr>
          <w:spacing w:val="-5"/>
          <w:sz w:val="20"/>
        </w:rPr>
        <w:t>라벨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spacing w:before="0"/>
        <w:ind w:left="308" w:right="414" w:firstLine="0"/>
        <w:jc w:val="center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PVC/PS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spacing w:line="187" w:lineRule="auto" w:before="158"/>
        <w:ind w:left="308" w:right="414" w:firstLine="0"/>
        <w:jc w:val="center"/>
        <w:rPr>
          <w:sz w:val="20"/>
        </w:rPr>
      </w:pPr>
      <w:r>
        <w:rPr>
          <w:rFonts w:ascii="Book Antiqua" w:hAnsi="Book Antiqua" w:eastAsia="Book Antiqua"/>
          <w:sz w:val="20"/>
        </w:rPr>
        <w:t>80</w:t>
      </w:r>
      <w:r>
        <w:rPr>
          <w:rFonts w:ascii="Times New Roman" w:hAnsi="Times New Roman" w:eastAsia="Times New Roman"/>
          <w:sz w:val="20"/>
        </w:rPr>
        <w:t>℃</w:t>
      </w:r>
      <w:r>
        <w:rPr>
          <w:rFonts w:ascii="Times New Roman" w:hAnsi="Times New Roman" w:eastAsia="Times New Roman"/>
          <w:spacing w:val="35"/>
          <w:sz w:val="20"/>
        </w:rPr>
        <w:t> </w:t>
      </w:r>
      <w:r>
        <w:rPr>
          <w:sz w:val="20"/>
        </w:rPr>
        <w:t>물 또는 </w:t>
      </w:r>
      <w:r>
        <w:rPr>
          <w:sz w:val="20"/>
        </w:rPr>
        <w:t>알칼리에서 제거되지 않는 접착제</w:t>
      </w:r>
    </w:p>
    <w:p>
      <w:pPr>
        <w:spacing w:after="0" w:line="187" w:lineRule="auto"/>
        <w:jc w:val="center"/>
        <w:rPr>
          <w:sz w:val="20"/>
        </w:rPr>
        <w:sectPr>
          <w:type w:val="continuous"/>
          <w:pgSz w:w="11900" w:h="16820"/>
          <w:pgMar w:top="1600" w:bottom="280" w:left="1300" w:right="1300"/>
          <w:cols w:num="4" w:equalWidth="0">
            <w:col w:w="1574" w:space="40"/>
            <w:col w:w="2852" w:space="39"/>
            <w:col w:w="1768" w:space="40"/>
            <w:col w:w="298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tabs>
          <w:tab w:pos="2014" w:val="left" w:leader="none"/>
          <w:tab w:pos="6752" w:val="left" w:leader="none"/>
        </w:tabs>
        <w:spacing w:before="0"/>
        <w:ind w:left="959" w:right="0" w:firstLine="0"/>
        <w:jc w:val="left"/>
        <w:rPr>
          <w:sz w:val="20"/>
        </w:rPr>
      </w:pPr>
      <w:r>
        <w:rPr>
          <w:spacing w:val="-5"/>
          <w:sz w:val="20"/>
        </w:rPr>
        <w:t>잉크</w:t>
      </w:r>
      <w:r>
        <w:rPr>
          <w:sz w:val="20"/>
        </w:rPr>
        <w:tab/>
      </w:r>
      <w:r>
        <w:rPr>
          <w:rFonts w:ascii="Book Antiqua" w:eastAsia="Book Antiqua"/>
          <w:sz w:val="20"/>
        </w:rPr>
        <w:t>EuPIA</w:t>
      </w:r>
      <w:r>
        <w:rPr>
          <w:rFonts w:ascii="Book Antiqua" w:eastAsia="Book Antiqua"/>
          <w:spacing w:val="45"/>
          <w:sz w:val="20"/>
        </w:rPr>
        <w:t> </w:t>
      </w:r>
      <w:r>
        <w:rPr>
          <w:sz w:val="20"/>
        </w:rPr>
        <w:t>사용</w:t>
      </w:r>
      <w:r>
        <w:rPr>
          <w:spacing w:val="29"/>
          <w:sz w:val="20"/>
        </w:rPr>
        <w:t> </w:t>
      </w:r>
      <w:r>
        <w:rPr>
          <w:sz w:val="20"/>
        </w:rPr>
        <w:t>가능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잉크</w:t>
      </w:r>
      <w:r>
        <w:rPr>
          <w:sz w:val="20"/>
        </w:rPr>
        <w:tab/>
        <w:t>용액에</w:t>
      </w:r>
      <w:r>
        <w:rPr>
          <w:spacing w:val="26"/>
          <w:sz w:val="20"/>
        </w:rPr>
        <w:t> </w:t>
      </w:r>
      <w:r>
        <w:rPr>
          <w:sz w:val="20"/>
        </w:rPr>
        <w:t>녹아드는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잉크</w:t>
      </w:r>
    </w:p>
    <w:p>
      <w:pPr>
        <w:pStyle w:val="BodyText"/>
        <w:spacing w:before="10"/>
        <w:rPr>
          <w:sz w:val="29"/>
        </w:rPr>
      </w:pPr>
    </w:p>
    <w:p>
      <w:pPr>
        <w:tabs>
          <w:tab w:pos="4670" w:val="left" w:leader="none"/>
          <w:tab w:pos="6694" w:val="left" w:leader="none"/>
        </w:tabs>
        <w:spacing w:before="71"/>
        <w:ind w:left="251" w:right="0" w:firstLine="0"/>
        <w:jc w:val="left"/>
        <w:rPr>
          <w:sz w:val="20"/>
        </w:rPr>
      </w:pPr>
      <w:r>
        <w:rPr>
          <w:spacing w:val="-5"/>
          <w:sz w:val="20"/>
        </w:rPr>
        <w:t>기타</w:t>
      </w:r>
      <w:r>
        <w:rPr>
          <w:sz w:val="20"/>
        </w:rPr>
        <w:tab/>
      </w:r>
      <w:r>
        <w:rPr>
          <w:rFonts w:ascii="Book Antiqua" w:eastAsia="Book Antiqua"/>
          <w:spacing w:val="-2"/>
          <w:sz w:val="20"/>
        </w:rPr>
        <w:t>HDPE/LDPE/PP</w:t>
      </w:r>
      <w:r>
        <w:rPr>
          <w:rFonts w:ascii="Book Antiqua" w:eastAsia="Book Antiqua"/>
          <w:sz w:val="20"/>
        </w:rPr>
        <w:tab/>
      </w:r>
      <w:r>
        <w:rPr>
          <w:rFonts w:ascii="Book Antiqua" w:eastAsia="Book Antiqua"/>
          <w:spacing w:val="-2"/>
          <w:sz w:val="20"/>
        </w:rPr>
        <w:t>PVC/RFID/</w:t>
      </w:r>
      <w:r>
        <w:rPr>
          <w:spacing w:val="-2"/>
          <w:sz w:val="20"/>
        </w:rPr>
        <w:t>비플라스틱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2238" w:right="2245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55"/>
        </w:rPr>
        <w:t> </w:t>
      </w:r>
      <w:r>
        <w:rPr>
          <w:spacing w:val="11"/>
        </w:rPr>
        <w:t>3-</w:t>
      </w:r>
      <w:r>
        <w:rPr>
          <w:spacing w:val="12"/>
        </w:rPr>
        <w:t>3】</w:t>
      </w:r>
      <w:r>
        <w:rPr/>
        <w:t>PVC병</w:t>
      </w:r>
      <w:r>
        <w:rPr>
          <w:spacing w:val="55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75.499496pt;margin-top:16.432993pt;width:444.1pt;height:260.5pt;mso-position-horizontal-relative:page;mso-position-vertical-relative:paragraph;z-index:-15727616;mso-wrap-distance-left:0;mso-wrap-distance-right:0" id="docshapegroup57" coordorigin="1510,329" coordsize="8882,5210">
            <v:line style="position:absolute" from="1521,339" to="1521,5527" stroked="true" strokeweight="1.079pt" strokecolor="#000000">
              <v:stroke dashstyle="solid"/>
            </v:line>
            <v:shape style="position:absolute;left:3027;top:339;width:5059;height:5188" id="docshape58" coordorigin="3027,339" coordsize="5059,5188" path="m3027,339l3027,5527m5836,339l5836,5527m8086,339l8086,5527e" filled="false" stroked="true" strokeweight=".24pt" strokecolor="#000000">
              <v:path arrowok="t"/>
              <v:stroke dashstyle="solid"/>
            </v:shape>
            <v:shape style="position:absolute;left:1511;top:339;width:8881;height:5188" id="docshape59" coordorigin="1511,339" coordsize="8881,5188" path="m10379,339l10379,5527m1511,339l10391,339e" filled="false" stroked="true" strokeweight="1.079pt" strokecolor="#000000">
              <v:path arrowok="t"/>
              <v:stroke dashstyle="solid"/>
            </v:shape>
            <v:shape style="position:absolute;left:1511;top:595;width:8881;height:4932" id="docshape60" coordorigin="1511,596" coordsize="8881,4932" path="m2070,596l2070,5527m1511,596l10391,596m2068,852l10391,852m2068,1109l10391,1109m2068,1593l10391,1593m1511,1847l10391,1847m2068,2504l10391,2504m2068,2761l10391,2761m1511,3017l10391,3017m2068,3271l10391,3271m2068,3732l10391,3732m2068,4489l10391,4489m2068,4746l10391,4746m1511,5069l10391,5069e" filled="false" stroked="true" strokeweight=".24pt" strokecolor="#000000">
              <v:path arrowok="t"/>
              <v:stroke dashstyle="solid"/>
            </v:shape>
            <v:line style="position:absolute" from="1511,5527" to="10391,5527" stroked="true" strokeweight="1.079pt" strokecolor="#000000">
              <v:stroke dashstyle="solid"/>
            </v:line>
            <v:shape style="position:absolute;left:2074;top:367;width:695;height:721" type="#_x0000_t202" id="docshape6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구분</w:t>
                    </w:r>
                  </w:p>
                  <w:p>
                    <w:pPr>
                      <w:spacing w:line="237" w:lineRule="auto" w:before="0"/>
                      <w:ind w:left="273" w:right="12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재질 </w:t>
                    </w:r>
                    <w:r>
                      <w:rPr>
                        <w:spacing w:val="-5"/>
                        <w:sz w:val="20"/>
                      </w:rPr>
                      <w:t>색상</w:t>
                    </w:r>
                  </w:p>
                </w:txbxContent>
              </v:textbox>
              <w10:wrap type="none"/>
            </v:shape>
            <v:shape style="position:absolute;left:4228;top:379;width:427;height:456" type="#_x0000_t202" id="docshape62" filled="false" stroked="false">
              <v:textbox inset="0,0,0,0">
                <w:txbxContent>
                  <w:p>
                    <w:pPr>
                      <w:spacing w:line="216" w:lineRule="exact" w:before="0"/>
                      <w:ind w:left="23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YES</w:t>
                    </w:r>
                  </w:p>
                  <w:p>
                    <w:pPr>
                      <w:spacing w:line="232" w:lineRule="exact" w:before="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PVC</w:t>
                    </w:r>
                  </w:p>
                </w:txbxContent>
              </v:textbox>
              <w10:wrap type="none"/>
            </v:shape>
            <v:shape style="position:absolute;left:6224;top:379;width:1495;height:199" type="#_x0000_t202" id="docshape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CONDITIONAL</w:t>
                    </w:r>
                  </w:p>
                </w:txbxContent>
              </v:textbox>
              <w10:wrap type="none"/>
            </v:shape>
            <v:shape style="position:absolute;left:9071;top:379;width:342;height:199" type="#_x0000_t202" id="docshape6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NO</w:t>
                    </w:r>
                  </w:p>
                </w:txbxContent>
              </v:textbox>
              <w10:wrap type="none"/>
            </v:shape>
            <v:shape style="position:absolute;left:1597;top:1120;width:419;height:210" type="#_x0000_t202" id="docshape6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2190;top:1180;width:741;height:211" type="#_x0000_t202" id="docshape66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차단제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/</w:t>
                    </w:r>
                  </w:p>
                </w:txbxContent>
              </v:textbox>
              <w10:wrap type="none"/>
            </v:shape>
            <v:shape style="position:absolute;left:2249;top:1309;width:618;height:520" type="#_x0000_t202" id="docshape67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코팅제</w:t>
                    </w:r>
                  </w:p>
                  <w:p>
                    <w:pPr>
                      <w:spacing w:line="239" w:lineRule="exact" w:before="5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첨가제</w:t>
                    </w:r>
                  </w:p>
                </w:txbxContent>
              </v:textbox>
              <w10:wrap type="none"/>
            </v:shape>
            <v:shape style="position:absolute;left:2348;top:2074;width:3421;height:211" type="#_x0000_t202" id="docshape68" filled="false" stroked="false">
              <v:textbox inset="0,0,0,0">
                <w:txbxContent>
                  <w:p>
                    <w:pPr>
                      <w:tabs>
                        <w:tab w:pos="767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뚜껑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PVC/HDPE/LDPE/PP/EVA</w:t>
                    </w:r>
                  </w:p>
                </w:txbxContent>
              </v:textbox>
              <w10:wrap type="none"/>
            </v:shape>
            <v:shape style="position:absolute;left:6824;top:2085;width:295;height:199" type="#_x0000_t202" id="docshape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PU</w:t>
                    </w:r>
                  </w:p>
                </w:txbxContent>
              </v:textbox>
              <w10:wrap type="none"/>
            </v:shape>
            <v:shape style="position:absolute;left:1597;top:2330;width:419;height:210" type="#_x0000_t202" id="docshape7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마개</w:t>
                    </w:r>
                  </w:p>
                </w:txbxContent>
              </v:textbox>
              <w10:wrap type="none"/>
            </v:shape>
            <v:shape style="position:absolute;left:2149;top:2529;width:819;height:1081" type="#_x0000_t202" id="docshape71" filled="false" stroked="false">
              <v:textbox inset="0,0,0,0">
                <w:txbxContent>
                  <w:p>
                    <w:pPr>
                      <w:spacing w:line="228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라이너</w:t>
                    </w:r>
                  </w:p>
                  <w:p>
                    <w:pPr>
                      <w:spacing w:before="0"/>
                      <w:ind w:left="0" w:right="0" w:firstLine="10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봉함재 </w:t>
                    </w:r>
                    <w:r>
                      <w:rPr>
                        <w:spacing w:val="-4"/>
                        <w:w w:val="95"/>
                        <w:sz w:val="20"/>
                      </w:rPr>
                      <w:t>직접인쇄</w:t>
                    </w:r>
                  </w:p>
                  <w:p>
                    <w:pPr>
                      <w:spacing w:line="239" w:lineRule="exact" w:before="100"/>
                      <w:ind w:left="199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6195;top:2529;width:1552;height:211" type="#_x0000_t202" id="docshape7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EPS(</w:t>
                    </w:r>
                    <w:r>
                      <w:rPr>
                        <w:w w:val="95"/>
                        <w:sz w:val="20"/>
                      </w:rPr>
                      <w:t>비중</w:t>
                    </w: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&lt;1g/</w:t>
                    </w:r>
                    <w:r>
                      <w:rPr>
                        <w:w w:val="95"/>
                        <w:sz w:val="20"/>
                      </w:rPr>
                      <w:t>㎤</w:t>
                    </w:r>
                    <w:r>
                      <w:rPr>
                        <w:rFonts w:ascii="Book Antiqua" w:eastAsia="Book Antiqua"/>
                        <w:spacing w:val="-10"/>
                        <w:w w:val="9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225;top:1875;width:2036;height:866" type="#_x0000_t202" id="docshape7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18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PET/PS(</w:t>
                    </w:r>
                    <w:r>
                      <w:rPr>
                        <w:w w:val="95"/>
                        <w:sz w:val="20"/>
                      </w:rPr>
                      <w:t>비중</w:t>
                    </w:r>
                    <w:r>
                      <w:rPr>
                        <w:rFonts w:ascii="Book Antiqua" w:eastAsia="Book Antiqua"/>
                        <w:w w:val="95"/>
                        <w:sz w:val="20"/>
                      </w:rPr>
                      <w:t>&gt;1g/</w:t>
                    </w:r>
                    <w:r>
                      <w:rPr>
                        <w:w w:val="95"/>
                        <w:sz w:val="20"/>
                      </w:rPr>
                      <w:t>㎤</w:t>
                    </w:r>
                    <w:r>
                      <w:rPr>
                        <w:rFonts w:ascii="Book Antiqua" w:eastAsia="Book Antiqua"/>
                        <w:spacing w:val="-5"/>
                        <w:w w:val="95"/>
                        <w:sz w:val="20"/>
                      </w:rPr>
                      <w:t>)/</w:t>
                    </w:r>
                  </w:p>
                  <w:p>
                    <w:pPr>
                      <w:spacing w:line="204" w:lineRule="exact" w:before="0"/>
                      <w:ind w:left="0" w:right="19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열경화성플라스틱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/AL</w:t>
                    </w:r>
                  </w:p>
                  <w:p>
                    <w:pPr>
                      <w:spacing w:line="225" w:lineRule="exact" w:before="0"/>
                      <w:ind w:left="0" w:right="19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/STEEL</w:t>
                    </w:r>
                  </w:p>
                  <w:p>
                    <w:pPr>
                      <w:spacing w:line="232" w:lineRule="exact" w:before="5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PET</w:t>
                    </w:r>
                  </w:p>
                </w:txbxContent>
              </v:textbox>
              <w10:wrap type="none"/>
            </v:shape>
            <v:shape style="position:absolute;left:1597;top:3054;width:419;height:2452" type="#_x0000_t202" id="docshape74" filled="false" stroked="false">
              <v:textbox inset="0,0,0,0">
                <w:txbxContent>
                  <w:p>
                    <w:pPr>
                      <w:spacing w:line="191" w:lineRule="exact" w:before="0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D</w:t>
                    </w:r>
                  </w:p>
                  <w:p>
                    <w:pPr>
                      <w:spacing w:line="192" w:lineRule="auto" w:before="13"/>
                      <w:ind w:left="143" w:right="163" w:firstLine="7"/>
                      <w:jc w:val="both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10"/>
                        <w:sz w:val="20"/>
                      </w:rPr>
                      <w:t>e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c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o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r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a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t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I</w:t>
                    </w:r>
                  </w:p>
                  <w:p>
                    <w:pPr>
                      <w:spacing w:line="192" w:lineRule="auto" w:before="9"/>
                      <w:ind w:left="141" w:right="158" w:hanging="3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10"/>
                        <w:sz w:val="20"/>
                      </w:rPr>
                      <w:t>o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n</w:t>
                    </w:r>
                  </w:p>
                  <w:p>
                    <w:pPr>
                      <w:spacing w:line="187" w:lineRule="auto" w:before="52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기타 </w:t>
                    </w:r>
                    <w:r>
                      <w:rPr>
                        <w:spacing w:val="-5"/>
                        <w:sz w:val="20"/>
                      </w:rPr>
                      <w:t>요소</w:t>
                    </w:r>
                  </w:p>
                </w:txbxContent>
              </v:textbox>
              <w10:wrap type="none"/>
            </v:shape>
            <v:shape style="position:absolute;left:3067;top:3313;width:2749;height:398" type="#_x0000_t202" id="docshape75" filled="false" stroked="false">
              <v:textbox inset="0,0,0,0">
                <w:txbxContent>
                  <w:p>
                    <w:pPr>
                      <w:spacing w:line="191" w:lineRule="exact" w:before="0"/>
                      <w:ind w:left="0" w:right="19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HDPE/MDPE/LDPE/</w:t>
                    </w:r>
                  </w:p>
                  <w:p>
                    <w:pPr>
                      <w:tabs>
                        <w:tab w:pos="2434" w:val="left" w:leader="none"/>
                      </w:tabs>
                      <w:spacing w:line="207" w:lineRule="exact" w:before="0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LL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0"/>
                      </w:rPr>
                      <w:t>DC</w:t>
                    </w:r>
                  </w:p>
                </w:txbxContent>
              </v:textbox>
              <w10:wrap type="none"/>
            </v:shape>
            <v:shape style="position:absolute;left:3310;top:3512;width:2210;height:199" type="#_x0000_t202" id="docshape7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DPE/PP/OPP/PVC/PV</w:t>
                    </w:r>
                  </w:p>
                </w:txbxContent>
              </v:textbox>
              <w10:wrap type="none"/>
            </v:shape>
            <v:shape style="position:absolute;left:6526;top:3400;width:888;height:211" type="#_x0000_t202" id="docshape77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종이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/EPS</w:t>
                    </w:r>
                  </w:p>
                </w:txbxContent>
              </v:textbox>
              <w10:wrap type="none"/>
            </v:shape>
            <v:shape style="position:absolute;left:8417;top:3400;width:1652;height:211" type="#_x0000_t202" id="docshape7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PET/PS/</w:t>
                    </w:r>
                    <w:r>
                      <w:rPr>
                        <w:spacing w:val="-2"/>
                        <w:sz w:val="20"/>
                      </w:rPr>
                      <w:t>금속증착</w:t>
                    </w:r>
                  </w:p>
                </w:txbxContent>
              </v:textbox>
              <w10:wrap type="none"/>
            </v:shape>
            <v:shape style="position:absolute;left:2249;top:3848;width:618;height:210" type="#_x0000_t202" id="docshape79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슬리브</w:t>
                    </w:r>
                  </w:p>
                </w:txbxContent>
              </v:textbox>
              <w10:wrap type="none"/>
            </v:shape>
            <v:shape style="position:absolute;left:2115;top:4040;width:886;height:211" type="#_x0000_t202" id="docshape8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spacing w:val="-2"/>
                        <w:sz w:val="20"/>
                      </w:rPr>
                      <w:t>변조방지</w:t>
                    </w:r>
                  </w:p>
                </w:txbxContent>
              </v:textbox>
              <w10:wrap type="none"/>
            </v:shape>
            <v:shape style="position:absolute;left:2249;top:4169;width:618;height:848" type="#_x0000_t202" id="docshape81" filled="false" stroked="false">
              <v:textbox inset="0,0,0,0">
                <w:txbxContent>
                  <w:p>
                    <w:pPr>
                      <w:spacing w:line="228" w:lineRule="exact" w:before="0"/>
                      <w:ind w:left="67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포함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  <w:p>
                    <w:pPr>
                      <w:spacing w:line="290" w:lineRule="atLeast" w:before="40"/>
                      <w:ind w:left="98" w:right="11" w:hanging="99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접착제 </w:t>
                    </w:r>
                    <w:r>
                      <w:rPr>
                        <w:spacing w:val="-6"/>
                        <w:sz w:val="20"/>
                      </w:rPr>
                      <w:t>잉크</w:t>
                    </w:r>
                  </w:p>
                </w:txbxContent>
              </v:textbox>
              <w10:wrap type="none"/>
            </v:shape>
            <v:shape style="position:absolute;left:2249;top:5198;width:618;height:210" type="#_x0000_t202" id="docshape8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삽입물</w:t>
                    </w:r>
                  </w:p>
                </w:txbxContent>
              </v:textbox>
              <w10:wrap type="none"/>
            </v:shape>
            <v:shape style="position:absolute;left:3528;top:5109;width:1826;height:398" type="#_x0000_t202" id="docshape83" filled="false" stroked="false">
              <v:textbox inset="0,0,0,0">
                <w:txbxContent>
                  <w:p>
                    <w:pPr>
                      <w:spacing w:line="187" w:lineRule="exact" w:before="0"/>
                      <w:ind w:left="62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HDPE/LDPE/PP/</w:t>
                    </w:r>
                  </w:p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착색되지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않은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PVC</w:t>
                    </w:r>
                  </w:p>
                </w:txbxContent>
              </v:textbox>
              <w10:wrap type="none"/>
            </v:shape>
            <v:shape style="position:absolute;left:5879;top:5097;width:4173;height:410" type="#_x0000_t202" id="docshape84" filled="false" stroked="false">
              <v:textbox inset="0,0,0,0">
                <w:txbxContent>
                  <w:p>
                    <w:pPr>
                      <w:tabs>
                        <w:tab w:pos="274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PA/PC/PMMA(</w:t>
                    </w:r>
                    <w:r>
                      <w:rPr>
                        <w:spacing w:val="-2"/>
                        <w:sz w:val="20"/>
                      </w:rPr>
                      <w:t>아크릴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PS/EPS/PU/</w:t>
                    </w:r>
                  </w:p>
                  <w:p>
                    <w:pPr>
                      <w:tabs>
                        <w:tab w:pos="2554" w:val="left" w:leader="none"/>
                      </w:tabs>
                      <w:spacing w:line="211" w:lineRule="exact" w:before="0"/>
                      <w:ind w:left="81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/EVA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열경화성플라스틱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before="52"/>
        <w:ind w:left="2235" w:right="2245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30"/>
        </w:rPr>
        <w:t> </w:t>
      </w:r>
      <w:r>
        <w:rPr>
          <w:spacing w:val="11"/>
        </w:rPr>
        <w:t>3-</w:t>
      </w:r>
      <w:r>
        <w:rPr>
          <w:spacing w:val="12"/>
        </w:rPr>
        <w:t>4】</w:t>
      </w:r>
      <w:r>
        <w:rPr/>
        <w:t>PP병</w:t>
      </w:r>
      <w:r>
        <w:rPr>
          <w:spacing w:val="30"/>
        </w:rPr>
        <w:t> </w:t>
      </w:r>
      <w:r>
        <w:rPr>
          <w:spacing w:val="7"/>
        </w:rPr>
        <w:t>가이드라인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72.261497pt;margin-top:16.417336pt;width:450.55pt;height:265.75pt;mso-position-horizontal-relative:page;mso-position-vertical-relative:paragraph;z-index:-15727104;mso-wrap-distance-left:0;mso-wrap-distance-right:0" id="docshapegroup85" coordorigin="1445,328" coordsize="9011,5315">
            <v:line style="position:absolute" from="1456,339" to="1456,5633" stroked="true" strokeweight="1.079pt" strokecolor="#000000">
              <v:stroke dashstyle="solid"/>
            </v:line>
            <v:shape style="position:absolute;left:2909;top:339;width:4860;height:5294" id="docshape86" coordorigin="2910,339" coordsize="4860,5294" path="m2910,339l2910,5633m5467,339l5467,5633m7769,339l7769,5633e" filled="false" stroked="true" strokeweight=".24pt" strokecolor="#000000">
              <v:path arrowok="t"/>
              <v:stroke dashstyle="solid"/>
            </v:shape>
            <v:shape style="position:absolute;left:1446;top:339;width:9010;height:5294" id="docshape87" coordorigin="1446,339" coordsize="9010,5294" path="m10444,339l10444,5633m1446,339l10456,339e" filled="false" stroked="true" strokeweight="1.079pt" strokecolor="#000000">
              <v:path arrowok="t"/>
              <v:stroke dashstyle="solid"/>
            </v:shape>
            <v:shape style="position:absolute;left:1446;top:595;width:9010;height:5037" id="docshape88" coordorigin="1446,596" coordsize="9010,5037" path="m2001,596l2001,5633m1446,596l10456,596m1998,850l10456,850m1998,1106l10456,1106m1998,1519l10456,1519e" filled="false" stroked="true" strokeweight=".24pt" strokecolor="#000000">
              <v:path arrowok="t"/>
              <v:stroke dashstyle="solid"/>
            </v:shape>
            <v:line style="position:absolute" from="1446,1775" to="10456,1775" stroked="true" strokeweight=".72pt" strokecolor="#000000">
              <v:stroke dashstyle="solid"/>
            </v:line>
            <v:shape style="position:absolute;left:1998;top:2290;width:8458;height:257" id="docshape89" coordorigin="1998,2291" coordsize="8458,257" path="m1998,2291l10456,2291m1998,2547l10456,2547e" filled="false" stroked="true" strokeweight=".24pt" strokecolor="#000000">
              <v:path arrowok="t"/>
              <v:stroke dashstyle="solid"/>
            </v:shape>
            <v:line style="position:absolute" from="1446,2804" to="10456,2804" stroked="true" strokeweight=".72pt" strokecolor="#000000">
              <v:stroke dashstyle="solid"/>
            </v:line>
            <v:shape style="position:absolute;left:1998;top:3242;width:8458;height:686" id="docshape90" coordorigin="1998,3242" coordsize="8458,686" path="m1998,3242l10456,3242m1998,3928l10456,3928e" filled="false" stroked="true" strokeweight=".24pt" strokecolor="#000000">
              <v:path arrowok="t"/>
              <v:stroke dashstyle="solid"/>
            </v:shape>
            <v:line style="position:absolute" from="1446,4858" to="10456,4858" stroked="true" strokeweight=".72pt" strokecolor="#000000">
              <v:stroke dashstyle="solid"/>
            </v:line>
            <v:line style="position:absolute" from="1446,5633" to="10456,5633" stroked="true" strokeweight="1.079pt" strokecolor="#000000">
              <v:stroke dashstyle="solid"/>
            </v:line>
            <v:shape style="position:absolute;left:1983;top:364;width:891;height:2766" type="#_x0000_t202" id="docshape9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49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구분</w:t>
                    </w:r>
                  </w:p>
                  <w:p>
                    <w:pPr>
                      <w:spacing w:before="0"/>
                      <w:ind w:left="110" w:right="58" w:firstLine="1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재질 </w:t>
                    </w:r>
                    <w:r>
                      <w:rPr>
                        <w:spacing w:val="-5"/>
                        <w:sz w:val="20"/>
                      </w:rPr>
                      <w:t>색상</w:t>
                    </w:r>
                  </w:p>
                  <w:p>
                    <w:pPr>
                      <w:spacing w:line="153" w:lineRule="auto" w:before="62"/>
                      <w:ind w:left="116" w:right="64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w w:val="95"/>
                        <w:sz w:val="20"/>
                      </w:rPr>
                      <w:t>차단제</w:t>
                    </w:r>
                    <w:r>
                      <w:rPr>
                        <w:rFonts w:ascii="Book Antiqua" w:eastAsia="Book Antiqua"/>
                        <w:spacing w:val="-4"/>
                        <w:w w:val="95"/>
                        <w:sz w:val="20"/>
                      </w:rPr>
                      <w:t>/ </w:t>
                    </w:r>
                    <w:r>
                      <w:rPr>
                        <w:spacing w:val="-4"/>
                        <w:sz w:val="20"/>
                      </w:rPr>
                      <w:t>코팅제</w:t>
                    </w:r>
                  </w:p>
                  <w:p>
                    <w:pPr>
                      <w:spacing w:line="360" w:lineRule="auto" w:before="21"/>
                      <w:ind w:left="271" w:right="111" w:hanging="99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첨가제 </w:t>
                    </w:r>
                    <w:r>
                      <w:rPr>
                        <w:spacing w:val="-6"/>
                        <w:sz w:val="20"/>
                      </w:rPr>
                      <w:t>뚜껑</w:t>
                    </w:r>
                  </w:p>
                  <w:p>
                    <w:pPr>
                      <w:spacing w:line="237" w:lineRule="auto" w:before="4"/>
                      <w:ind w:left="172" w:right="111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라이너 </w:t>
                    </w:r>
                    <w:r>
                      <w:rPr>
                        <w:spacing w:val="-5"/>
                        <w:sz w:val="20"/>
                      </w:rPr>
                      <w:t>봉함재</w:t>
                    </w:r>
                  </w:p>
                  <w:p>
                    <w:pPr>
                      <w:spacing w:line="239" w:lineRule="exact" w:before="92"/>
                      <w:ind w:left="71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직접인쇄</w:t>
                    </w:r>
                  </w:p>
                </w:txbxContent>
              </v:textbox>
              <w10:wrap type="none"/>
            </v:shape>
            <v:shape style="position:absolute;left:4008;top:376;width:379;height:456" type="#_x0000_t202" id="docshape9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YES</w:t>
                    </w:r>
                  </w:p>
                  <w:p>
                    <w:pPr>
                      <w:spacing w:line="232" w:lineRule="exact" w:before="8"/>
                      <w:ind w:left="57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PP</w:t>
                    </w:r>
                  </w:p>
                </w:txbxContent>
              </v:textbox>
              <w10:wrap type="none"/>
            </v:shape>
            <v:shape style="position:absolute;left:5879;top:376;width:1497;height:199" type="#_x0000_t202" id="docshape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CONDITIONAL</w:t>
                    </w:r>
                  </w:p>
                </w:txbxContent>
              </v:textbox>
              <w10:wrap type="none"/>
            </v:shape>
            <v:shape style="position:absolute;left:8944;top:376;width:342;height:199" type="#_x0000_t202" id="docshape9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NO</w:t>
                    </w:r>
                  </w:p>
                </w:txbxContent>
              </v:textbox>
              <w10:wrap type="none"/>
            </v:shape>
            <v:shape style="position:absolute;left:1527;top:1083;width:421;height:210" type="#_x0000_t202" id="docshape9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5776;top:1222;width:1703;height:535" type="#_x0000_t202" id="docshape96" filled="false" stroked="false">
              <v:textbox inset="0,0,0,0">
                <w:txbxContent>
                  <w:p>
                    <w:pPr>
                      <w:spacing w:line="216" w:lineRule="exact" w:before="0"/>
                      <w:ind w:left="13" w:right="31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spacing w:val="-2"/>
                        <w:w w:val="95"/>
                        <w:sz w:val="20"/>
                      </w:rPr>
                      <w:t>EVOH/PA(M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spacing w:val="-2"/>
                        <w:w w:val="95"/>
                        <w:sz w:val="20"/>
                      </w:rPr>
                      <w:t>D6)</w:t>
                    </w:r>
                  </w:p>
                  <w:p>
                    <w:pPr>
                      <w:spacing w:line="240" w:lineRule="exact" w:before="79"/>
                      <w:ind w:left="13" w:right="31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청정제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spacing w:val="-2"/>
                        <w:sz w:val="20"/>
                      </w:rPr>
                      <w:t>정화제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824;top:1222;width:581;height:199" type="#_x0000_t202" id="docshape9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PVDC</w:t>
                    </w:r>
                  </w:p>
                </w:txbxContent>
              </v:textbox>
              <w10:wrap type="none"/>
            </v:shape>
            <v:shape style="position:absolute;left:3406;top:1944;width:1582;height:199" type="#_x0000_t202" id="docshape9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HDPE/LDPE/PP</w:t>
                    </w:r>
                  </w:p>
                </w:txbxContent>
              </v:textbox>
              <w10:wrap type="none"/>
            </v:shape>
            <v:shape style="position:absolute;left:6414;top:1944;width:427;height:199" type="#_x0000_t202" id="docshape9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PVC</w:t>
                    </w:r>
                  </w:p>
                </w:txbxContent>
              </v:textbox>
              <w10:wrap type="none"/>
            </v:shape>
            <v:shape style="position:absolute;left:1527;top:2186;width:421;height:210" type="#_x0000_t202" id="docshape10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마개</w:t>
                    </w:r>
                  </w:p>
                </w:txbxContent>
              </v:textbox>
              <w10:wrap type="none"/>
            </v:shape>
            <v:shape style="position:absolute;left:3406;top:2330;width:1582;height:199" type="#_x0000_t202" id="docshape10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HDPE/LDPE/PP</w:t>
                    </w:r>
                  </w:p>
                </w:txbxContent>
              </v:textbox>
              <w10:wrap type="none"/>
            </v:shape>
            <v:shape style="position:absolute;left:6059;top:2330;width:1136;height:199" type="#_x0000_t202" id="docshape1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PVC/EVOH</w:t>
                    </w:r>
                  </w:p>
                </w:txbxContent>
              </v:textbox>
              <w10:wrap type="none"/>
            </v:shape>
            <v:shape style="position:absolute;left:7891;top:1800;width:2450;height:729" type="#_x0000_t202" id="docshape103" filled="false" stroked="false">
              <v:textbox inset="0,0,0,0">
                <w:txbxContent>
                  <w:p>
                    <w:pPr>
                      <w:spacing w:line="228" w:lineRule="exact" w:before="0"/>
                      <w:ind w:left="55" w:right="72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PS/</w:t>
                    </w:r>
                    <w:r>
                      <w:rPr>
                        <w:spacing w:val="-2"/>
                        <w:sz w:val="20"/>
                      </w:rPr>
                      <w:t>열경화성플라스틱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/</w:t>
                    </w:r>
                  </w:p>
                  <w:p>
                    <w:pPr>
                      <w:spacing w:before="0"/>
                      <w:ind w:left="55" w:right="73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Aluminium/Steel </w:t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PET/PS/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열경화성플라스틱</w:t>
                    </w:r>
                  </w:p>
                </w:txbxContent>
              </v:textbox>
              <w10:wrap type="none"/>
            </v:shape>
            <v:shape style="position:absolute;left:1652;top:2840;width:174;height:1998" type="#_x0000_t202" id="docshape104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D</w:t>
                    </w:r>
                  </w:p>
                  <w:p>
                    <w:pPr>
                      <w:spacing w:line="192" w:lineRule="auto" w:before="15"/>
                      <w:ind w:left="21" w:right="41" w:firstLine="7"/>
                      <w:jc w:val="both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10"/>
                        <w:sz w:val="20"/>
                      </w:rPr>
                      <w:t>e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c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o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r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a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t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I</w:t>
                    </w:r>
                  </w:p>
                  <w:p>
                    <w:pPr>
                      <w:spacing w:line="192" w:lineRule="auto" w:before="2"/>
                      <w:ind w:left="16" w:right="31" w:firstLine="4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10"/>
                        <w:sz w:val="20"/>
                      </w:rPr>
                      <w:t>o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n</w:t>
                    </w:r>
                  </w:p>
                </w:txbxContent>
              </v:textbox>
              <w10:wrap type="none"/>
            </v:shape>
            <v:shape style="position:absolute;left:3312;top:2920;width:1769;height:211" type="#_x0000_t202" id="docshape10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제조일자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2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유통기한</w:t>
                    </w:r>
                  </w:p>
                </w:txbxContent>
              </v:textbox>
              <w10:wrap type="none"/>
            </v:shape>
            <v:shape style="position:absolute;left:8407;top:2920;width:1419;height:210" type="#_x0000_t202" id="docshape10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그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외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직접인쇄</w:t>
                    </w:r>
                  </w:p>
                </w:txbxContent>
              </v:textbox>
              <w10:wrap type="none"/>
            </v:shape>
            <v:shape style="position:absolute;left:2254;top:3483;width:421;height:210" type="#_x0000_t202" id="docshape10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2952;top:3365;width:2492;height:458" type="#_x0000_t202" id="docshape10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17"/>
                        <w:sz w:val="20"/>
                      </w:rPr>
                      <w:t>HDPE/MDPE/LDPE/LLDPE/</w:t>
                    </w:r>
                  </w:p>
                  <w:p>
                    <w:pPr>
                      <w:spacing w:line="240" w:lineRule="exact" w:before="2"/>
                      <w:ind w:left="64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PP/OPP/PS(</w:t>
                    </w:r>
                    <w:r>
                      <w:rPr>
                        <w:sz w:val="20"/>
                      </w:rPr>
                      <w:t>미국만</w:t>
                    </w:r>
                    <w:r>
                      <w:rPr>
                        <w:spacing w:val="1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가능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536;top:3483;width:2184;height:211" type="#_x0000_t202" id="docshape109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PET/PS(</w:t>
                    </w:r>
                    <w:r>
                      <w:rPr>
                        <w:spacing w:val="-2"/>
                        <w:sz w:val="20"/>
                      </w:rPr>
                      <w:t>미국제외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)/</w:t>
                    </w:r>
                    <w:r>
                      <w:rPr>
                        <w:spacing w:val="-2"/>
                        <w:sz w:val="20"/>
                      </w:rPr>
                      <w:t>종이</w:t>
                    </w:r>
                  </w:p>
                </w:txbxContent>
              </v:textbox>
              <w10:wrap type="none"/>
            </v:shape>
            <v:shape style="position:absolute;left:8193;top:3483;width:1846;height:211" type="#_x0000_t202" id="docshape11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PVC/</w:t>
                    </w:r>
                    <w:r>
                      <w:rPr>
                        <w:sz w:val="20"/>
                      </w:rPr>
                      <w:t>금속증착</w:t>
                    </w:r>
                    <w:r>
                      <w:rPr>
                        <w:spacing w:val="21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2041;top:4083;width:846;height:628" type="#_x0000_t202" id="docshape111" filled="false" stroked="false">
              <v:textbox inset="0,0,0,0">
                <w:txbxContent>
                  <w:p>
                    <w:pPr>
                      <w:spacing w:line="224" w:lineRule="exact" w:before="0"/>
                      <w:ind w:left="0" w:right="15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슬리브</w:t>
                    </w:r>
                  </w:p>
                  <w:p>
                    <w:pPr>
                      <w:spacing w:line="156" w:lineRule="auto" w:before="66"/>
                      <w:ind w:left="0" w:right="18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(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변조방지 </w:t>
                    </w:r>
                    <w:r>
                      <w:rPr>
                        <w:spacing w:val="-4"/>
                        <w:sz w:val="20"/>
                      </w:rPr>
                      <w:t>포함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885;top:4303;width:624;height:199" type="#_x0000_t202" id="docshape1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PP/PE</w:t>
                    </w:r>
                  </w:p>
                </w:txbxContent>
              </v:textbox>
              <w10:wrap type="none"/>
            </v:shape>
            <v:shape style="position:absolute;left:8903;top:4303;width:425;height:199" type="#_x0000_t202" id="docshape1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PVC</w:t>
                    </w:r>
                  </w:p>
                </w:txbxContent>
              </v:textbox>
              <w10:wrap type="none"/>
            </v:shape>
            <v:shape style="position:absolute;left:1527;top:5142;width:1246;height:210" type="#_x0000_t202" id="docshape114" filled="false" stroked="false">
              <v:textbox inset="0,0,0,0">
                <w:txbxContent>
                  <w:p>
                    <w:pPr>
                      <w:tabs>
                        <w:tab w:pos="628" w:val="left" w:leader="none"/>
                      </w:tabs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기타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삽입물</w:t>
                    </w:r>
                  </w:p>
                </w:txbxContent>
              </v:textbox>
              <w10:wrap type="none"/>
            </v:shape>
            <v:shape style="position:absolute;left:3406;top:5154;width:1582;height:199" type="#_x0000_t202" id="docshape1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HDPE/LDPE/PP</w:t>
                    </w:r>
                  </w:p>
                </w:txbxContent>
              </v:textbox>
              <w10:wrap type="none"/>
            </v:shape>
            <v:shape style="position:absolute;left:6143;top:5154;width:969;height:199" type="#_x0000_t202" id="docshape1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PVC/EVA</w:t>
                    </w:r>
                  </w:p>
                </w:txbxContent>
              </v:textbox>
              <w10:wrap type="none"/>
            </v:shape>
            <v:shape style="position:absolute;left:7946;top:4895;width:2340;height:720" type="#_x0000_t202" id="docshape117" filled="false" stroked="false">
              <v:textbox inset="0,0,0,0">
                <w:txbxContent>
                  <w:p>
                    <w:pPr>
                      <w:spacing w:line="216" w:lineRule="exact" w:before="0"/>
                      <w:ind w:left="50" w:right="6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PS/EPS/PU/PA/PC/</w:t>
                    </w:r>
                  </w:p>
                  <w:p>
                    <w:pPr>
                      <w:spacing w:before="2"/>
                      <w:ind w:left="49" w:right="68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PMMA(</w:t>
                    </w:r>
                    <w:r>
                      <w:rPr>
                        <w:spacing w:val="-2"/>
                        <w:sz w:val="20"/>
                      </w:rPr>
                      <w:t>아크릴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)/</w:t>
                    </w:r>
                  </w:p>
                  <w:p>
                    <w:pPr>
                      <w:spacing w:line="240" w:lineRule="exact" w:before="5"/>
                      <w:ind w:left="50" w:right="6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열경화성플라스틱</w:t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/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금속제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3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2238" w:right="2245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27"/>
        </w:rPr>
        <w:t> </w:t>
      </w:r>
      <w:r>
        <w:rPr>
          <w:spacing w:val="11"/>
        </w:rPr>
        <w:t>3-</w:t>
      </w:r>
      <w:r>
        <w:rPr>
          <w:spacing w:val="12"/>
        </w:rPr>
        <w:t>5】</w:t>
      </w:r>
      <w:r>
        <w:rPr/>
        <w:t>PS</w:t>
      </w:r>
      <w:r>
        <w:rPr>
          <w:spacing w:val="29"/>
        </w:rPr>
        <w:t> </w:t>
      </w:r>
      <w:r>
        <w:rPr>
          <w:spacing w:val="10"/>
        </w:rPr>
        <w:t>통/접시/트레이</w:t>
      </w:r>
      <w:r>
        <w:rPr>
          <w:spacing w:val="28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10"/>
        <w:rPr>
          <w:sz w:val="20"/>
        </w:rPr>
      </w:pPr>
    </w:p>
    <w:p>
      <w:pPr>
        <w:spacing w:after="0"/>
        <w:rPr>
          <w:sz w:val="20"/>
        </w:rPr>
        <w:sectPr>
          <w:pgSz w:w="11900" w:h="16820"/>
          <w:pgMar w:top="1600" w:bottom="280" w:left="1300" w:right="1300"/>
        </w:sectPr>
      </w:pPr>
    </w:p>
    <w:p>
      <w:pPr>
        <w:tabs>
          <w:tab w:pos="1089" w:val="left" w:leader="none"/>
        </w:tabs>
        <w:spacing w:before="71"/>
        <w:ind w:left="688" w:right="0" w:firstLine="0"/>
        <w:jc w:val="left"/>
        <w:rPr>
          <w:sz w:val="20"/>
        </w:rPr>
      </w:pPr>
      <w:r>
        <w:rPr/>
        <w:pict>
          <v:group style="position:absolute;margin-left:73.220497pt;margin-top:3.061569pt;width:448.75pt;height:300.8pt;mso-position-horizontal-relative:page;mso-position-vertical-relative:paragraph;z-index:-16079360" id="docshapegroup118" coordorigin="1464,61" coordsize="8975,6016">
            <v:line style="position:absolute" from="1475,72" to="1475,6065" stroked="true" strokeweight="1.079pt" strokecolor="#000000">
              <v:stroke dashstyle="solid"/>
            </v:line>
            <v:shape style="position:absolute;left:3103;top:72;width:4414;height:5994" id="docshape119" coordorigin="3104,72" coordsize="4414,5994" path="m3104,72l3104,6065m5668,72l5668,6065m7518,72l7518,6065e" filled="false" stroked="true" strokeweight=".24pt" strokecolor="#000000">
              <v:path arrowok="t"/>
              <v:stroke dashstyle="solid"/>
            </v:shape>
            <v:shape style="position:absolute;left:1465;top:72;width:8974;height:5994" id="docshape120" coordorigin="1466,72" coordsize="8974,5994" path="m10427,72l10427,6065m1466,72l10439,72e" filled="false" stroked="true" strokeweight="1.079pt" strokecolor="#000000">
              <v:path arrowok="t"/>
              <v:stroke dashstyle="solid"/>
            </v:shape>
            <v:shape style="position:absolute;left:1465;top:328;width:8974;height:5737" id="docshape121" coordorigin="1466,329" coordsize="8974,5737" path="m2125,329l2125,6065m1466,329l10439,329m1466,1364l10439,1364m1466,3697l10439,3697m2123,4193l10439,4193e" filled="false" stroked="true" strokeweight=".24pt" strokecolor="#000000">
              <v:path arrowok="t"/>
              <v:stroke dashstyle="solid"/>
            </v:shape>
            <v:line style="position:absolute" from="1466,6065" to="10439,6065" stroked="true" strokeweight="1.079pt" strokecolor="#000000">
              <v:stroke dashstyle="solid"/>
            </v:line>
            <w10:wrap type="none"/>
          </v:group>
        </w:pict>
      </w:r>
      <w:r>
        <w:rPr>
          <w:spacing w:val="-10"/>
          <w:sz w:val="20"/>
        </w:rPr>
        <w:t>구</w:t>
      </w:r>
      <w:r>
        <w:rPr>
          <w:sz w:val="20"/>
        </w:rPr>
        <w:tab/>
      </w:r>
      <w:r>
        <w:rPr>
          <w:spacing w:val="-10"/>
          <w:sz w:val="20"/>
        </w:rPr>
        <w:t>분</w:t>
      </w:r>
    </w:p>
    <w:p>
      <w:pPr>
        <w:pStyle w:val="BodyText"/>
        <w:rPr>
          <w:sz w:val="20"/>
        </w:rPr>
      </w:pPr>
    </w:p>
    <w:p>
      <w:pPr>
        <w:tabs>
          <w:tab w:pos="1113" w:val="left" w:leader="none"/>
        </w:tabs>
        <w:spacing w:before="132"/>
        <w:ind w:left="299" w:right="0" w:firstLine="0"/>
        <w:jc w:val="left"/>
        <w:rPr>
          <w:sz w:val="20"/>
        </w:rPr>
      </w:pPr>
      <w:r>
        <w:rPr>
          <w:spacing w:val="-5"/>
          <w:sz w:val="20"/>
        </w:rPr>
        <w:t>몸체</w:t>
      </w:r>
      <w:r>
        <w:rPr>
          <w:sz w:val="20"/>
        </w:rPr>
        <w:tab/>
      </w:r>
      <w:r>
        <w:rPr>
          <w:spacing w:val="-5"/>
          <w:sz w:val="20"/>
        </w:rPr>
        <w:t>재질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1113" w:val="left" w:leader="none"/>
        </w:tabs>
        <w:spacing w:before="146"/>
        <w:ind w:left="299" w:right="0" w:firstLine="0"/>
        <w:jc w:val="left"/>
        <w:rPr>
          <w:sz w:val="20"/>
        </w:rPr>
      </w:pPr>
      <w:r>
        <w:rPr>
          <w:spacing w:val="-5"/>
          <w:sz w:val="20"/>
        </w:rPr>
        <w:t>마개</w:t>
      </w:r>
      <w:r>
        <w:rPr>
          <w:sz w:val="20"/>
        </w:rPr>
        <w:tab/>
      </w:r>
      <w:r>
        <w:rPr>
          <w:spacing w:val="-5"/>
          <w:sz w:val="20"/>
        </w:rPr>
        <w:t>재질</w:t>
      </w:r>
    </w:p>
    <w:p>
      <w:pPr>
        <w:spacing w:line="621" w:lineRule="auto" w:before="79"/>
        <w:ind w:left="969" w:right="709" w:firstLine="2"/>
        <w:jc w:val="center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pacing w:val="-4"/>
          <w:sz w:val="20"/>
        </w:rPr>
        <w:t>YES </w:t>
      </w:r>
      <w:r>
        <w:rPr>
          <w:rFonts w:ascii="Book Antiqua"/>
          <w:spacing w:val="-2"/>
          <w:sz w:val="20"/>
        </w:rPr>
        <w:t>HIPS/PS</w:t>
      </w:r>
    </w:p>
    <w:p>
      <w:pPr>
        <w:spacing w:line="244" w:lineRule="auto" w:before="0"/>
        <w:ind w:left="722" w:right="461" w:firstLine="0"/>
        <w:jc w:val="center"/>
        <w:rPr>
          <w:rFonts w:ascii="Book Antiqua" w:eastAsia="Book Antiqua"/>
          <w:sz w:val="20"/>
        </w:rPr>
      </w:pPr>
      <w:r>
        <w:rPr>
          <w:sz w:val="20"/>
        </w:rPr>
        <w:t>알루미늄</w:t>
      </w:r>
      <w:r>
        <w:rPr>
          <w:spacing w:val="-2"/>
          <w:sz w:val="20"/>
        </w:rPr>
        <w:t> </w:t>
      </w:r>
      <w:r>
        <w:rPr>
          <w:sz w:val="20"/>
        </w:rPr>
        <w:t>호일 증착 </w:t>
      </w:r>
      <w:r>
        <w:rPr>
          <w:rFonts w:ascii="Book Antiqua" w:eastAsia="Book Antiqua"/>
          <w:sz w:val="20"/>
        </w:rPr>
        <w:t>OPET </w:t>
      </w:r>
      <w:r>
        <w:rPr>
          <w:sz w:val="20"/>
        </w:rPr>
        <w:t>증착 </w:t>
      </w:r>
      <w:r>
        <w:rPr>
          <w:rFonts w:ascii="Book Antiqua" w:eastAsia="Book Antiqua"/>
          <w:sz w:val="20"/>
        </w:rPr>
        <w:t>OPP </w:t>
      </w:r>
      <w:r>
        <w:rPr>
          <w:rFonts w:ascii="Book Antiqua" w:eastAsia="Book Antiqua"/>
          <w:spacing w:val="-2"/>
          <w:sz w:val="20"/>
        </w:rPr>
        <w:t>PBT/PS</w:t>
      </w:r>
    </w:p>
    <w:p>
      <w:pPr>
        <w:spacing w:before="0"/>
        <w:ind w:left="568" w:right="310" w:firstLine="0"/>
        <w:jc w:val="center"/>
        <w:rPr>
          <w:sz w:val="20"/>
        </w:rPr>
      </w:pPr>
      <w:r>
        <w:rPr>
          <w:rFonts w:ascii="Book Antiqua" w:eastAsia="Book Antiqua"/>
          <w:sz w:val="20"/>
        </w:rPr>
        <w:t>PET/</w:t>
      </w:r>
      <w:r>
        <w:rPr>
          <w:sz w:val="20"/>
        </w:rPr>
        <w:t>저평량</w:t>
      </w:r>
      <w:r>
        <w:rPr>
          <w:spacing w:val="23"/>
          <w:sz w:val="20"/>
        </w:rPr>
        <w:t> </w:t>
      </w:r>
      <w:r>
        <w:rPr>
          <w:spacing w:val="-5"/>
          <w:sz w:val="20"/>
        </w:rPr>
        <w:t>종이</w:t>
      </w:r>
    </w:p>
    <w:p>
      <w:pPr>
        <w:spacing w:before="7"/>
        <w:ind w:left="317" w:right="58" w:firstLine="0"/>
        <w:jc w:val="center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PS</w:t>
      </w:r>
    </w:p>
    <w:p>
      <w:pPr>
        <w:spacing w:line="247" w:lineRule="auto" w:before="2"/>
        <w:ind w:left="319" w:right="58" w:firstLine="0"/>
        <w:jc w:val="center"/>
        <w:rPr>
          <w:rFonts w:ascii="Book Antiqua" w:eastAsia="Book Antiqua"/>
          <w:sz w:val="20"/>
        </w:rPr>
      </w:pPr>
      <w:r>
        <w:rPr>
          <w:rFonts w:ascii="Book Antiqua" w:eastAsia="Book Antiqua"/>
          <w:sz w:val="20"/>
        </w:rPr>
        <w:t>PE</w:t>
      </w:r>
      <w:r>
        <w:rPr>
          <w:rFonts w:ascii="Book Antiqua" w:eastAsia="Book Antiqua"/>
          <w:spacing w:val="40"/>
          <w:sz w:val="20"/>
        </w:rPr>
        <w:t> </w:t>
      </w:r>
      <w:r>
        <w:rPr>
          <w:sz w:val="20"/>
        </w:rPr>
        <w:t>삽입물이 있는 </w:t>
      </w:r>
      <w:r>
        <w:rPr>
          <w:rFonts w:ascii="Book Antiqua" w:eastAsia="Book Antiqua"/>
          <w:sz w:val="20"/>
        </w:rPr>
        <w:t>PS EVA</w:t>
      </w:r>
      <w:r>
        <w:rPr>
          <w:rFonts w:ascii="Book Antiqua" w:eastAsia="Book Antiqua"/>
          <w:spacing w:val="36"/>
          <w:sz w:val="20"/>
        </w:rPr>
        <w:t> </w:t>
      </w:r>
      <w:r>
        <w:rPr>
          <w:sz w:val="20"/>
        </w:rPr>
        <w:t>삽입물이 있는 </w:t>
      </w:r>
      <w:r>
        <w:rPr>
          <w:rFonts w:ascii="Book Antiqua" w:eastAsia="Book Antiqua"/>
          <w:sz w:val="20"/>
        </w:rPr>
        <w:t>PS </w:t>
      </w:r>
      <w:r>
        <w:rPr>
          <w:rFonts w:ascii="Book Antiqua" w:eastAsia="Book Antiqua"/>
          <w:spacing w:val="-4"/>
          <w:sz w:val="20"/>
        </w:rPr>
        <w:t>OPS</w:t>
      </w:r>
    </w:p>
    <w:p>
      <w:pPr>
        <w:spacing w:before="79"/>
        <w:ind w:left="325" w:right="26" w:firstLine="0"/>
        <w:jc w:val="center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pacing w:val="-2"/>
          <w:w w:val="95"/>
          <w:sz w:val="20"/>
        </w:rPr>
        <w:t>CONDITIONAL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17"/>
        </w:rPr>
      </w:pPr>
    </w:p>
    <w:p>
      <w:pPr>
        <w:spacing w:line="249" w:lineRule="auto" w:before="1"/>
        <w:ind w:left="916" w:right="613" w:hanging="2"/>
        <w:jc w:val="center"/>
        <w:rPr>
          <w:rFonts w:ascii="Book Antiqua"/>
          <w:sz w:val="20"/>
        </w:rPr>
      </w:pPr>
      <w:r>
        <w:rPr>
          <w:rFonts w:ascii="Book Antiqua"/>
          <w:spacing w:val="-6"/>
          <w:sz w:val="20"/>
        </w:rPr>
        <w:t>PE </w:t>
      </w:r>
      <w:r>
        <w:rPr>
          <w:rFonts w:ascii="Book Antiqua"/>
          <w:spacing w:val="-5"/>
          <w:sz w:val="20"/>
        </w:rPr>
        <w:t>PP</w:t>
      </w:r>
    </w:p>
    <w:p>
      <w:pPr>
        <w:spacing w:before="79"/>
        <w:ind w:left="329" w:right="360" w:firstLine="0"/>
        <w:jc w:val="center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pacing w:val="-5"/>
          <w:sz w:val="20"/>
        </w:rPr>
        <w:t>NO</w:t>
      </w:r>
    </w:p>
    <w:p>
      <w:pPr>
        <w:spacing w:before="0"/>
        <w:ind w:left="1134" w:right="1163" w:firstLine="0"/>
        <w:jc w:val="center"/>
        <w:rPr>
          <w:sz w:val="20"/>
        </w:rPr>
      </w:pPr>
      <w:r>
        <w:rPr>
          <w:sz w:val="20"/>
        </w:rPr>
        <w:t>다층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재질</w:t>
      </w:r>
    </w:p>
    <w:p>
      <w:pPr>
        <w:spacing w:line="242" w:lineRule="auto" w:before="3"/>
        <w:ind w:left="329" w:right="361" w:firstLine="0"/>
        <w:jc w:val="center"/>
        <w:rPr>
          <w:rFonts w:ascii="Book Antiqua" w:eastAsia="Book Antiqua"/>
          <w:sz w:val="20"/>
        </w:rPr>
      </w:pPr>
      <w:r>
        <w:rPr>
          <w:rFonts w:ascii="Book Antiqua" w:eastAsia="Book Antiqua"/>
          <w:sz w:val="20"/>
        </w:rPr>
        <w:t>(PS</w:t>
      </w:r>
      <w:r>
        <w:rPr>
          <w:sz w:val="20"/>
        </w:rPr>
        <w:t>와 같은 형태의 </w:t>
      </w:r>
      <w:r>
        <w:rPr>
          <w:sz w:val="20"/>
        </w:rPr>
        <w:t>고분자를 기반으로 한 것으로 제한된 양이 사용된 것은 제외</w:t>
      </w:r>
      <w:r>
        <w:rPr>
          <w:rFonts w:ascii="Book Antiqua" w:eastAsia="Book Antiqua"/>
          <w:sz w:val="20"/>
        </w:rPr>
        <w:t>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5"/>
        <w:rPr>
          <w:rFonts w:ascii="Book Antiqua"/>
          <w:sz w:val="22"/>
        </w:rPr>
      </w:pPr>
    </w:p>
    <w:p>
      <w:pPr>
        <w:spacing w:before="0"/>
        <w:ind w:left="329" w:right="360" w:firstLine="0"/>
        <w:jc w:val="center"/>
        <w:rPr>
          <w:sz w:val="20"/>
        </w:rPr>
      </w:pPr>
      <w:r>
        <w:rPr>
          <w:spacing w:val="-5"/>
          <w:sz w:val="20"/>
        </w:rPr>
        <w:t>종이</w:t>
      </w:r>
    </w:p>
    <w:p>
      <w:pPr>
        <w:spacing w:before="5"/>
        <w:ind w:left="329" w:right="360" w:firstLine="0"/>
        <w:jc w:val="center"/>
        <w:rPr>
          <w:sz w:val="20"/>
        </w:rPr>
      </w:pPr>
      <w:r>
        <w:rPr>
          <w:rFonts w:ascii="Book Antiqua" w:eastAsia="Book Antiqua"/>
          <w:sz w:val="20"/>
        </w:rPr>
        <w:t>PET/</w:t>
      </w:r>
      <w:r>
        <w:rPr>
          <w:sz w:val="20"/>
        </w:rPr>
        <w:t>고평량</w:t>
      </w:r>
      <w:r>
        <w:rPr>
          <w:spacing w:val="23"/>
          <w:sz w:val="20"/>
        </w:rPr>
        <w:t> </w:t>
      </w:r>
      <w:r>
        <w:rPr>
          <w:spacing w:val="-5"/>
          <w:sz w:val="20"/>
        </w:rPr>
        <w:t>종이</w:t>
      </w:r>
    </w:p>
    <w:p>
      <w:pPr>
        <w:spacing w:before="10"/>
        <w:ind w:left="329" w:right="359" w:firstLine="0"/>
        <w:jc w:val="center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PET/PS</w:t>
      </w:r>
    </w:p>
    <w:p>
      <w:pPr>
        <w:spacing w:after="0"/>
        <w:jc w:val="center"/>
        <w:rPr>
          <w:rFonts w:ascii="Book Antiqua"/>
          <w:sz w:val="20"/>
        </w:rPr>
        <w:sectPr>
          <w:type w:val="continuous"/>
          <w:pgSz w:w="11900" w:h="16820"/>
          <w:pgMar w:top="1600" w:bottom="280" w:left="1300" w:right="1300"/>
          <w:cols w:num="4" w:equalWidth="0">
            <w:col w:w="1554" w:space="159"/>
            <w:col w:w="2486" w:space="56"/>
            <w:col w:w="1775" w:space="46"/>
            <w:col w:w="3224"/>
          </w:cols>
        </w:sectPr>
      </w:pPr>
    </w:p>
    <w:p>
      <w:pPr>
        <w:tabs>
          <w:tab w:pos="913" w:val="left" w:leader="none"/>
        </w:tabs>
        <w:spacing w:line="271" w:lineRule="exact" w:before="112"/>
        <w:ind w:left="422" w:right="0" w:firstLine="0"/>
        <w:jc w:val="left"/>
        <w:rPr>
          <w:sz w:val="20"/>
        </w:rPr>
      </w:pPr>
      <w:r>
        <w:rPr>
          <w:rFonts w:ascii="Book Antiqua" w:eastAsia="Book Antiqua"/>
          <w:spacing w:val="-10"/>
          <w:position w:val="-3"/>
          <w:sz w:val="20"/>
        </w:rPr>
        <w:t>D</w:t>
      </w:r>
      <w:r>
        <w:rPr>
          <w:rFonts w:ascii="Book Antiqua" w:eastAsia="Book Antiqua"/>
          <w:position w:val="-3"/>
          <w:sz w:val="20"/>
        </w:rPr>
        <w:tab/>
      </w:r>
      <w:r>
        <w:rPr>
          <w:spacing w:val="-4"/>
          <w:sz w:val="20"/>
        </w:rPr>
        <w:t>직접인쇄</w:t>
      </w:r>
    </w:p>
    <w:p>
      <w:pPr>
        <w:spacing w:line="192" w:lineRule="auto" w:before="13"/>
        <w:ind w:left="443" w:right="1198" w:firstLine="7"/>
        <w:jc w:val="both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e</w:t>
      </w:r>
      <w:r>
        <w:rPr>
          <w:rFonts w:ascii="Book Antiqua"/>
          <w:sz w:val="20"/>
        </w:rPr>
        <w:t> </w:t>
      </w:r>
      <w:r>
        <w:rPr>
          <w:rFonts w:ascii="Book Antiqua"/>
          <w:spacing w:val="-10"/>
          <w:sz w:val="20"/>
        </w:rPr>
        <w:t>c</w:t>
      </w:r>
      <w:r>
        <w:rPr>
          <w:rFonts w:ascii="Book Antiqua"/>
          <w:sz w:val="20"/>
        </w:rPr>
        <w:t> </w:t>
      </w:r>
      <w:r>
        <w:rPr>
          <w:rFonts w:ascii="Book Antiqua"/>
          <w:spacing w:val="-10"/>
          <w:sz w:val="20"/>
        </w:rPr>
        <w:t>o</w:t>
      </w:r>
      <w:r>
        <w:rPr>
          <w:rFonts w:ascii="Book Antiqua"/>
          <w:sz w:val="20"/>
        </w:rPr>
        <w:t> </w:t>
      </w:r>
      <w:r>
        <w:rPr>
          <w:rFonts w:ascii="Book Antiqua"/>
          <w:spacing w:val="-10"/>
          <w:sz w:val="20"/>
        </w:rPr>
        <w:t>r</w:t>
      </w:r>
      <w:r>
        <w:rPr>
          <w:rFonts w:ascii="Book Antiqua"/>
          <w:sz w:val="20"/>
        </w:rPr>
        <w:t> </w:t>
      </w:r>
      <w:r>
        <w:rPr>
          <w:rFonts w:ascii="Book Antiqua"/>
          <w:spacing w:val="-10"/>
          <w:sz w:val="20"/>
        </w:rPr>
        <w:t>a</w:t>
      </w:r>
    </w:p>
    <w:p>
      <w:pPr>
        <w:tabs>
          <w:tab w:pos="1113" w:val="left" w:leader="none"/>
        </w:tabs>
        <w:spacing w:line="127" w:lineRule="auto" w:before="0"/>
        <w:ind w:left="467" w:right="0" w:firstLine="0"/>
        <w:jc w:val="left"/>
        <w:rPr>
          <w:sz w:val="20"/>
        </w:rPr>
      </w:pPr>
      <w:r>
        <w:rPr>
          <w:rFonts w:ascii="Book Antiqua" w:eastAsia="Book Antiqua"/>
          <w:spacing w:val="-10"/>
          <w:position w:val="-4"/>
          <w:sz w:val="20"/>
        </w:rPr>
        <w:t>t</w:t>
      </w:r>
      <w:r>
        <w:rPr>
          <w:rFonts w:ascii="Book Antiqua" w:eastAsia="Book Antiqua"/>
          <w:position w:val="-4"/>
          <w:sz w:val="20"/>
        </w:rPr>
        <w:tab/>
      </w:r>
      <w:r>
        <w:rPr>
          <w:spacing w:val="-5"/>
          <w:sz w:val="20"/>
        </w:rPr>
        <w:t>라벨</w:t>
      </w:r>
    </w:p>
    <w:p>
      <w:pPr>
        <w:spacing w:line="224" w:lineRule="exact" w:before="0"/>
        <w:ind w:left="465" w:right="0" w:firstLine="0"/>
        <w:jc w:val="left"/>
        <w:rPr>
          <w:rFonts w:ascii="Book Antiqua"/>
          <w:sz w:val="20"/>
        </w:rPr>
      </w:pPr>
      <w:r>
        <w:rPr>
          <w:rFonts w:ascii="Book Antiqua"/>
          <w:w w:val="98"/>
          <w:sz w:val="20"/>
        </w:rPr>
        <w:t>I</w:t>
      </w:r>
    </w:p>
    <w:p>
      <w:pPr>
        <w:spacing w:line="192" w:lineRule="auto" w:before="0"/>
        <w:ind w:left="441" w:right="1185" w:firstLine="2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o</w:t>
      </w:r>
      <w:r>
        <w:rPr>
          <w:rFonts w:ascii="Book Antiqua"/>
          <w:sz w:val="20"/>
        </w:rPr>
        <w:t> </w:t>
      </w:r>
      <w:r>
        <w:rPr>
          <w:rFonts w:ascii="Book Antiqua"/>
          <w:spacing w:val="-10"/>
          <w:sz w:val="20"/>
        </w:rPr>
        <w:t>n</w:t>
      </w:r>
    </w:p>
    <w:p>
      <w:pPr>
        <w:spacing w:before="112"/>
        <w:ind w:left="602" w:right="222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사용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가능</w:t>
      </w:r>
    </w:p>
    <w:p>
      <w:pPr>
        <w:pStyle w:val="BodyText"/>
        <w:spacing w:before="8"/>
        <w:rPr>
          <w:sz w:val="21"/>
        </w:rPr>
      </w:pPr>
    </w:p>
    <w:p>
      <w:pPr>
        <w:spacing w:line="249" w:lineRule="auto" w:before="1"/>
        <w:ind w:left="607" w:right="222" w:firstLine="0"/>
        <w:jc w:val="center"/>
        <w:rPr>
          <w:rFonts w:ascii="Book Antiqua" w:eastAsia="Book Antiqua"/>
          <w:sz w:val="20"/>
        </w:rPr>
      </w:pPr>
      <w:r>
        <w:rPr>
          <w:spacing w:val="-2"/>
          <w:w w:val="95"/>
          <w:sz w:val="20"/>
        </w:rPr>
        <w:t>종이</w:t>
      </w:r>
      <w:r>
        <w:rPr>
          <w:rFonts w:ascii="Book Antiqua" w:eastAsia="Book Antiqua"/>
          <w:spacing w:val="-2"/>
          <w:w w:val="95"/>
          <w:sz w:val="20"/>
        </w:rPr>
        <w:t>(</w:t>
      </w:r>
      <w:r>
        <w:rPr>
          <w:spacing w:val="-2"/>
          <w:w w:val="95"/>
          <w:sz w:val="20"/>
        </w:rPr>
        <w:t>저평량</w:t>
      </w:r>
      <w:r>
        <w:rPr>
          <w:rFonts w:ascii="Book Antiqua" w:eastAsia="Book Antiqua"/>
          <w:spacing w:val="-2"/>
          <w:w w:val="95"/>
          <w:sz w:val="20"/>
        </w:rPr>
        <w:t>) </w:t>
      </w:r>
      <w:r>
        <w:rPr>
          <w:rFonts w:ascii="Book Antiqua" w:eastAsia="Book Antiqua"/>
          <w:spacing w:val="-6"/>
          <w:sz w:val="20"/>
        </w:rPr>
        <w:t>PE</w:t>
      </w:r>
    </w:p>
    <w:p>
      <w:pPr>
        <w:spacing w:line="252" w:lineRule="auto" w:before="0"/>
        <w:ind w:left="422" w:right="0" w:firstLine="355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PP/OPP </w:t>
      </w:r>
      <w:r>
        <w:rPr>
          <w:rFonts w:ascii="Book Antiqua"/>
          <w:sz w:val="20"/>
        </w:rPr>
        <w:t>PS(IN</w:t>
      </w:r>
      <w:r>
        <w:rPr>
          <w:rFonts w:ascii="Book Antiqua"/>
          <w:spacing w:val="15"/>
          <w:sz w:val="20"/>
        </w:rPr>
        <w:t> </w:t>
      </w:r>
      <w:r>
        <w:rPr>
          <w:rFonts w:ascii="Book Antiqua"/>
          <w:sz w:val="20"/>
        </w:rPr>
        <w:t>MOULD)</w:t>
      </w:r>
    </w:p>
    <w:p>
      <w:pPr>
        <w:spacing w:line="249" w:lineRule="auto" w:before="0"/>
        <w:ind w:left="983" w:right="575" w:hanging="17"/>
        <w:jc w:val="left"/>
        <w:rPr>
          <w:rFonts w:ascii="Book Antiqua"/>
          <w:sz w:val="20"/>
        </w:rPr>
      </w:pPr>
      <w:r>
        <w:rPr>
          <w:rFonts w:ascii="Book Antiqua"/>
          <w:spacing w:val="-4"/>
          <w:sz w:val="20"/>
        </w:rPr>
        <w:t>OPS </w:t>
      </w:r>
      <w:r>
        <w:rPr>
          <w:rFonts w:ascii="Book Antiqua"/>
          <w:spacing w:val="-5"/>
          <w:sz w:val="20"/>
        </w:rPr>
        <w:t>EPS</w:t>
      </w:r>
    </w:p>
    <w:p>
      <w:pPr>
        <w:spacing w:line="240" w:lineRule="auto" w:before="0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3"/>
        </w:rPr>
      </w:pPr>
    </w:p>
    <w:p>
      <w:pPr>
        <w:spacing w:line="252" w:lineRule="auto" w:before="1"/>
        <w:ind w:left="786" w:right="1082" w:hanging="365"/>
        <w:jc w:val="left"/>
        <w:rPr>
          <w:rFonts w:ascii="Book Antiqua" w:eastAsia="Book Antiqua"/>
          <w:sz w:val="20"/>
        </w:rPr>
      </w:pPr>
      <w:r>
        <w:rPr>
          <w:spacing w:val="-2"/>
          <w:w w:val="95"/>
          <w:sz w:val="20"/>
        </w:rPr>
        <w:t>종이</w:t>
      </w:r>
      <w:r>
        <w:rPr>
          <w:rFonts w:ascii="Book Antiqua" w:eastAsia="Book Antiqua"/>
          <w:spacing w:val="-2"/>
          <w:w w:val="95"/>
          <w:sz w:val="20"/>
        </w:rPr>
        <w:t>(</w:t>
      </w:r>
      <w:r>
        <w:rPr>
          <w:spacing w:val="-2"/>
          <w:w w:val="95"/>
          <w:sz w:val="20"/>
        </w:rPr>
        <w:t>고평량</w:t>
      </w:r>
      <w:r>
        <w:rPr>
          <w:rFonts w:ascii="Book Antiqua" w:eastAsia="Book Antiqua"/>
          <w:spacing w:val="-2"/>
          <w:w w:val="95"/>
          <w:sz w:val="20"/>
        </w:rPr>
        <w:t>) </w:t>
      </w:r>
      <w:r>
        <w:rPr>
          <w:rFonts w:ascii="Book Antiqua" w:eastAsia="Book Antiqua"/>
          <w:spacing w:val="-4"/>
          <w:sz w:val="20"/>
        </w:rPr>
        <w:t>PET</w:t>
      </w:r>
      <w:r>
        <w:rPr>
          <w:rFonts w:ascii="Book Antiqua" w:eastAsia="Book Antiqua"/>
          <w:spacing w:val="40"/>
          <w:sz w:val="20"/>
        </w:rPr>
        <w:t> </w:t>
      </w:r>
      <w:r>
        <w:rPr>
          <w:rFonts w:ascii="Book Antiqua" w:eastAsia="Book Antiqua"/>
          <w:spacing w:val="-4"/>
          <w:sz w:val="20"/>
        </w:rPr>
        <w:t>PVC</w:t>
      </w:r>
    </w:p>
    <w:sectPr>
      <w:type w:val="continuous"/>
      <w:pgSz w:w="11900" w:h="16820"/>
      <w:pgMar w:top="1600" w:bottom="280" w:left="1300" w:right="1300"/>
      <w:cols w:num="3" w:equalWidth="0">
        <w:col w:w="1753" w:space="175"/>
        <w:col w:w="1932" w:space="2823"/>
        <w:col w:w="261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Book Antiqua">
    <w:altName w:val="Book Antiqu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에코순환패키징_재활용가이드라인_영국.hwp</dc:title>
  <dcterms:created xsi:type="dcterms:W3CDTF">2022-09-28T06:00:16Z</dcterms:created>
  <dcterms:modified xsi:type="dcterms:W3CDTF">2022-09-28T06:00:16Z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