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5"/>
        <w:ind w:left="0"/>
        <w:rPr>
          <w:rFonts w:ascii="Times New Roman"/>
          <w:sz w:val="28"/>
        </w:rPr>
      </w:pPr>
    </w:p>
    <w:p>
      <w:pPr>
        <w:pStyle w:val="BodyText"/>
        <w:spacing w:before="53"/>
        <w:ind w:left="2529" w:right="2879"/>
        <w:jc w:val="center"/>
      </w:pPr>
      <w:r>
        <w:rPr>
          <w:spacing w:val="10"/>
        </w:rPr>
        <w:t>유해물질관리</w:t>
      </w:r>
      <w:r>
        <w:rPr>
          <w:spacing w:val="55"/>
        </w:rPr>
        <w:t> </w:t>
      </w:r>
      <w:r>
        <w:rPr/>
        <w:t>및</w:t>
      </w:r>
      <w:r>
        <w:rPr>
          <w:spacing w:val="55"/>
        </w:rPr>
        <w:t> </w:t>
      </w:r>
      <w:r>
        <w:rPr/>
        <w:t>환경규제</w:t>
      </w:r>
      <w:r>
        <w:rPr>
          <w:spacing w:val="55"/>
        </w:rPr>
        <w:t> </w:t>
      </w:r>
      <w:r>
        <w:rPr/>
        <w:t>주요</w:t>
      </w:r>
      <w:r>
        <w:rPr>
          <w:spacing w:val="55"/>
        </w:rPr>
        <w:t> </w:t>
      </w:r>
      <w:r>
        <w:rPr>
          <w:spacing w:val="-5"/>
        </w:rPr>
        <w:t>지침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8"/>
        <w:ind w:left="0"/>
        <w:rPr>
          <w:sz w:val="23"/>
        </w:rPr>
      </w:pPr>
    </w:p>
    <w:p>
      <w:pPr>
        <w:pStyle w:val="BodyText"/>
        <w:spacing w:before="52"/>
        <w:ind w:left="117"/>
        <w:rPr>
          <w:rFonts w:ascii="Book Antiqua" w:eastAsia="Book Antiqua"/>
        </w:rPr>
      </w:pPr>
      <w:r>
        <w:rPr/>
        <w:t>유럽연합</w:t>
      </w:r>
      <w:r>
        <w:rPr>
          <w:spacing w:val="29"/>
        </w:rPr>
        <w:t> </w:t>
      </w:r>
      <w:r>
        <w:rPr>
          <w:rFonts w:ascii="Book Antiqua" w:eastAsia="Book Antiqua"/>
          <w:spacing w:val="-4"/>
        </w:rPr>
        <w:t>(EU)</w:t>
      </w:r>
    </w:p>
    <w:p>
      <w:pPr>
        <w:pStyle w:val="BodyText"/>
        <w:ind w:left="0"/>
        <w:rPr>
          <w:rFonts w:ascii="Book Antiqua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171" w:after="0"/>
        <w:ind w:left="515" w:right="0" w:hanging="399"/>
        <w:jc w:val="left"/>
        <w:rPr>
          <w:rFonts w:ascii="Book Antiqua"/>
          <w:sz w:val="24"/>
        </w:rPr>
      </w:pPr>
      <w:r>
        <w:rPr>
          <w:rFonts w:ascii="Book Antiqua"/>
          <w:spacing w:val="-4"/>
          <w:sz w:val="24"/>
        </w:rPr>
        <w:t>RoHS</w:t>
      </w:r>
    </w:p>
    <w:p>
      <w:pPr>
        <w:pStyle w:val="BodyText"/>
        <w:spacing w:before="1"/>
        <w:ind w:left="0"/>
        <w:rPr>
          <w:rFonts w:ascii="Book Antiqua"/>
          <w:sz w:val="35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spacing w:before="38"/>
        <w:ind w:left="383"/>
      </w:pPr>
      <w:r>
        <w:rPr/>
        <w:t>전기전자제품</w:t>
      </w:r>
      <w:r>
        <w:rPr>
          <w:spacing w:val="27"/>
        </w:rPr>
        <w:t> </w:t>
      </w:r>
      <w:r>
        <w:rPr/>
        <w:t>유해물질</w:t>
      </w:r>
      <w:r>
        <w:rPr>
          <w:spacing w:val="28"/>
        </w:rPr>
        <w:t> </w:t>
      </w:r>
      <w:r>
        <w:rPr/>
        <w:t>사용제한</w:t>
      </w:r>
      <w:r>
        <w:rPr>
          <w:spacing w:val="28"/>
        </w:rPr>
        <w:t> </w:t>
      </w:r>
      <w:r>
        <w:rPr>
          <w:spacing w:val="-5"/>
        </w:rPr>
        <w:t>지침</w:t>
      </w:r>
    </w:p>
    <w:p>
      <w:pPr>
        <w:pStyle w:val="BodyText"/>
        <w:spacing w:line="309" w:lineRule="auto" w:before="85"/>
        <w:ind w:left="383"/>
        <w:rPr>
          <w:rFonts w:ascii="Book Antiqua"/>
        </w:rPr>
      </w:pPr>
      <w:r>
        <w:rPr>
          <w:rFonts w:ascii="Book Antiqua"/>
        </w:rPr>
        <w:t>(Directive</w:t>
      </w:r>
      <w:r>
        <w:rPr>
          <w:rFonts w:ascii="Book Antiqua"/>
          <w:spacing w:val="80"/>
          <w:w w:val="150"/>
        </w:rPr>
        <w:t> </w:t>
      </w:r>
      <w:r>
        <w:rPr>
          <w:rFonts w:ascii="Book Antiqua"/>
        </w:rPr>
        <w:t>2002/95/EC</w:t>
      </w:r>
      <w:r>
        <w:rPr>
          <w:rFonts w:ascii="Book Antiqua"/>
          <w:spacing w:val="80"/>
          <w:w w:val="150"/>
        </w:rPr>
        <w:t> </w:t>
      </w:r>
      <w:r>
        <w:rPr>
          <w:rFonts w:ascii="Book Antiqua"/>
        </w:rPr>
        <w:t>on</w:t>
      </w:r>
      <w:r>
        <w:rPr>
          <w:rFonts w:ascii="Book Antiqua"/>
          <w:spacing w:val="80"/>
          <w:w w:val="150"/>
        </w:rPr>
        <w:t> </w:t>
      </w:r>
      <w:r>
        <w:rPr>
          <w:rFonts w:ascii="Book Antiqua"/>
        </w:rPr>
        <w:t>the</w:t>
      </w:r>
      <w:r>
        <w:rPr>
          <w:rFonts w:ascii="Book Antiqua"/>
          <w:spacing w:val="80"/>
          <w:w w:val="150"/>
        </w:rPr>
        <w:t> </w:t>
      </w:r>
      <w:r>
        <w:rPr>
          <w:rFonts w:ascii="Book Antiqua"/>
        </w:rPr>
        <w:t>restriction</w:t>
      </w:r>
      <w:r>
        <w:rPr>
          <w:rFonts w:ascii="Book Antiqua"/>
          <w:spacing w:val="80"/>
          <w:w w:val="150"/>
        </w:rPr>
        <w:t> </w:t>
      </w:r>
      <w:r>
        <w:rPr>
          <w:rFonts w:ascii="Book Antiqua"/>
        </w:rPr>
        <w:t>of</w:t>
      </w:r>
      <w:r>
        <w:rPr>
          <w:rFonts w:ascii="Book Antiqua"/>
          <w:spacing w:val="80"/>
          <w:w w:val="150"/>
        </w:rPr>
        <w:t> </w:t>
      </w:r>
      <w:r>
        <w:rPr>
          <w:rFonts w:ascii="Book Antiqua"/>
        </w:rPr>
        <w:t>the</w:t>
      </w:r>
      <w:r>
        <w:rPr>
          <w:rFonts w:ascii="Book Antiqua"/>
          <w:spacing w:val="80"/>
          <w:w w:val="150"/>
        </w:rPr>
        <w:t> </w:t>
      </w:r>
      <w:r>
        <w:rPr>
          <w:rFonts w:ascii="Book Antiqua"/>
        </w:rPr>
        <w:t>use</w:t>
      </w:r>
      <w:r>
        <w:rPr>
          <w:rFonts w:ascii="Book Antiqua"/>
          <w:spacing w:val="80"/>
          <w:w w:val="150"/>
        </w:rPr>
        <w:t> </w:t>
      </w:r>
      <w:r>
        <w:rPr>
          <w:rFonts w:ascii="Book Antiqua"/>
        </w:rPr>
        <w:t>of</w:t>
      </w:r>
      <w:r>
        <w:rPr>
          <w:rFonts w:ascii="Book Antiqua"/>
          <w:spacing w:val="80"/>
          <w:w w:val="150"/>
        </w:rPr>
        <w:t> </w:t>
      </w:r>
      <w:r>
        <w:rPr>
          <w:rFonts w:ascii="Book Antiqua"/>
        </w:rPr>
        <w:t>certain</w:t>
      </w:r>
      <w:r>
        <w:rPr>
          <w:rFonts w:ascii="Book Antiqua"/>
          <w:spacing w:val="80"/>
          <w:w w:val="150"/>
        </w:rPr>
        <w:t> </w:t>
      </w:r>
      <w:r>
        <w:rPr>
          <w:rFonts w:ascii="Book Antiqua"/>
        </w:rPr>
        <w:t>hazardous substances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in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electrical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and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electronic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equipment)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34" w:lineRule="exact" w:before="0" w:after="0"/>
        <w:ind w:left="477" w:right="0" w:hanging="361"/>
        <w:jc w:val="left"/>
        <w:rPr>
          <w:sz w:val="24"/>
        </w:rPr>
      </w:pPr>
      <w:r>
        <w:rPr>
          <w:sz w:val="24"/>
        </w:rPr>
        <w:t>법률구성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전문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본문</w:t>
      </w:r>
      <w:r>
        <w:rPr>
          <w:spacing w:val="35"/>
          <w:sz w:val="24"/>
        </w:rPr>
        <w:t> </w:t>
      </w:r>
      <w:r>
        <w:rPr>
          <w:rFonts w:ascii="Book Antiqua" w:hAnsi="Book Antiqua" w:eastAsia="Book Antiqua"/>
          <w:sz w:val="24"/>
        </w:rPr>
        <w:t>11</w:t>
      </w:r>
      <w:r>
        <w:rPr>
          <w:sz w:val="24"/>
        </w:rPr>
        <w:t>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개</w:t>
      </w:r>
      <w:r>
        <w:rPr>
          <w:spacing w:val="34"/>
          <w:sz w:val="24"/>
        </w:rPr>
        <w:t> </w:t>
      </w:r>
      <w:r>
        <w:rPr>
          <w:sz w:val="24"/>
        </w:rPr>
        <w:t>부속서</w:t>
      </w:r>
      <w:r>
        <w:rPr>
          <w:spacing w:val="35"/>
          <w:sz w:val="24"/>
        </w:rPr>
        <w:t> </w:t>
      </w:r>
      <w:r>
        <w:rPr>
          <w:rFonts w:ascii="Book Antiqua" w:hAnsi="Book Antiqua" w:eastAsia="Book Antiqua"/>
          <w:sz w:val="24"/>
        </w:rPr>
        <w:t>-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pacing w:val="-4"/>
          <w:sz w:val="24"/>
        </w:rPr>
        <w:t>예외규정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2003.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2.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13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대상품목</w:t>
      </w:r>
    </w:p>
    <w:p>
      <w:pPr>
        <w:pStyle w:val="BodyText"/>
        <w:spacing w:line="237" w:lineRule="auto" w:before="40"/>
        <w:ind w:left="383" w:right="455"/>
      </w:pPr>
      <w:r>
        <w:rPr/>
        <w:t>전기전자제품</w:t>
      </w:r>
      <w:r>
        <w:rPr>
          <w:rFonts w:ascii="Book Antiqua" w:hAnsi="Book Antiqua" w:eastAsia="Book Antiqua"/>
        </w:rPr>
        <w:t>(10</w:t>
      </w:r>
      <w:r>
        <w:rPr/>
        <w:t>대</w:t>
      </w:r>
      <w:r>
        <w:rPr>
          <w:spacing w:val="40"/>
        </w:rPr>
        <w:t> </w:t>
      </w:r>
      <w:r>
        <w:rPr/>
        <w:t>품목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-</w:t>
      </w:r>
      <w:r>
        <w:rPr>
          <w:rFonts w:ascii="Book Antiqua" w:hAnsi="Book Antiqua" w:eastAsia="Book Antiqua"/>
          <w:spacing w:val="40"/>
        </w:rPr>
        <w:t> </w:t>
      </w:r>
      <w:r>
        <w:rPr/>
        <w:t>대형가전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소형가전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정보통신장비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소비가전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조명기 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전동공구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완구</w:t>
      </w:r>
      <w:r>
        <w:rPr>
          <w:rFonts w:ascii="Microsoft JhengHei Light" w:hAnsi="Microsoft JhengHei Light" w:eastAsia="Microsoft JhengHei Light"/>
          <w:b w:val="0"/>
        </w:rPr>
        <w:t>·</w:t>
      </w:r>
      <w:r>
        <w:rPr/>
        <w:t>레저기기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의료기기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검사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통제기기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자동판매기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69" w:lineRule="exact" w:before="0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BodyText"/>
        <w:spacing w:before="38"/>
        <w:ind w:left="383"/>
      </w:pPr>
      <w:r>
        <w:rPr>
          <w:rFonts w:ascii="Book Antiqua" w:eastAsia="Book Antiqua"/>
        </w:rPr>
        <w:t>2006.7.1</w:t>
      </w:r>
      <w:r>
        <w:rPr/>
        <w:t>일부터</w:t>
      </w:r>
      <w:r>
        <w:rPr>
          <w:spacing w:val="29"/>
        </w:rPr>
        <w:t> </w:t>
      </w:r>
      <w:r>
        <w:rPr/>
        <w:t>전기전자제품</w:t>
      </w:r>
      <w:r>
        <w:rPr>
          <w:spacing w:val="29"/>
        </w:rPr>
        <w:t> </w:t>
      </w:r>
      <w:r>
        <w:rPr/>
        <w:t>내</w:t>
      </w:r>
      <w:r>
        <w:rPr>
          <w:spacing w:val="29"/>
        </w:rPr>
        <w:t> </w:t>
      </w:r>
      <w:r>
        <w:rPr>
          <w:rFonts w:ascii="Book Antiqua" w:eastAsia="Book Antiqua"/>
        </w:rPr>
        <w:t>6</w:t>
      </w:r>
      <w:r>
        <w:rPr/>
        <w:t>대</w:t>
      </w:r>
      <w:r>
        <w:rPr>
          <w:spacing w:val="29"/>
        </w:rPr>
        <w:t> </w:t>
      </w:r>
      <w:r>
        <w:rPr/>
        <w:t>유해물질의</w:t>
      </w:r>
      <w:r>
        <w:rPr>
          <w:spacing w:val="30"/>
        </w:rPr>
        <w:t> </w:t>
      </w:r>
      <w:r>
        <w:rPr/>
        <w:t>사용</w:t>
      </w:r>
      <w:r>
        <w:rPr>
          <w:spacing w:val="29"/>
        </w:rPr>
        <w:t> </w:t>
      </w:r>
      <w:r>
        <w:rPr>
          <w:spacing w:val="-5"/>
        </w:rPr>
        <w:t>제한</w:t>
      </w:r>
    </w:p>
    <w:p>
      <w:pPr>
        <w:pStyle w:val="ListParagraph"/>
        <w:numPr>
          <w:ilvl w:val="1"/>
          <w:numId w:val="2"/>
        </w:numPr>
        <w:tabs>
          <w:tab w:pos="598" w:val="left" w:leader="none"/>
        </w:tabs>
        <w:spacing w:line="240" w:lineRule="auto" w:before="76" w:after="0"/>
        <w:ind w:left="597" w:right="0" w:hanging="215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대상물질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납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수은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카드뮴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6</w:t>
      </w:r>
      <w:r>
        <w:rPr>
          <w:sz w:val="24"/>
        </w:rPr>
        <w:t>가크롬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PBB,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PBDE</w:t>
      </w:r>
    </w:p>
    <w:p>
      <w:pPr>
        <w:pStyle w:val="BodyText"/>
        <w:spacing w:before="75"/>
        <w:ind w:left="383"/>
        <w:rPr>
          <w:rFonts w:ascii="Book Antiqua" w:eastAsia="Book Antiqua"/>
        </w:rPr>
      </w:pPr>
      <w:r>
        <w:rPr>
          <w:rFonts w:ascii="Book Antiqua" w:eastAsia="Book Antiqua"/>
        </w:rPr>
        <w:t>*</w:t>
      </w:r>
      <w:r>
        <w:rPr>
          <w:rFonts w:ascii="Book Antiqua" w:eastAsia="Book Antiqua"/>
          <w:spacing w:val="51"/>
        </w:rPr>
        <w:t> </w:t>
      </w:r>
      <w:r>
        <w:rPr/>
        <w:t>허용농도</w:t>
      </w:r>
      <w:r>
        <w:rPr>
          <w:spacing w:val="3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1"/>
        </w:rPr>
        <w:t> </w:t>
      </w:r>
      <w:r>
        <w:rPr>
          <w:rFonts w:ascii="Book Antiqua" w:eastAsia="Book Antiqua"/>
        </w:rPr>
        <w:t>0.01%(</w:t>
      </w:r>
      <w:r>
        <w:rPr/>
        <w:t>카드뮴</w:t>
      </w:r>
      <w:r>
        <w:rPr>
          <w:rFonts w:ascii="Book Antiqua" w:eastAsia="Book Antiqua"/>
        </w:rPr>
        <w:t>),</w:t>
      </w:r>
      <w:r>
        <w:rPr>
          <w:rFonts w:ascii="Book Antiqua" w:eastAsia="Book Antiqua"/>
          <w:spacing w:val="51"/>
        </w:rPr>
        <w:t> </w:t>
      </w:r>
      <w:r>
        <w:rPr>
          <w:rFonts w:ascii="Book Antiqua" w:eastAsia="Book Antiqua"/>
        </w:rPr>
        <w:t>0.1%(</w:t>
      </w:r>
      <w:r>
        <w:rPr/>
        <w:t>기타</w:t>
      </w:r>
      <w:r>
        <w:rPr>
          <w:spacing w:val="30"/>
        </w:rPr>
        <w:t> </w:t>
      </w:r>
      <w:r>
        <w:rPr>
          <w:spacing w:val="-5"/>
        </w:rPr>
        <w:t>물질</w:t>
      </w:r>
      <w:r>
        <w:rPr>
          <w:rFonts w:ascii="Book Antiqua" w:eastAsia="Book Antiqua"/>
          <w:spacing w:val="-5"/>
        </w:rPr>
        <w:t>)</w:t>
      </w:r>
    </w:p>
    <w:p>
      <w:pPr>
        <w:pStyle w:val="BodyText"/>
        <w:ind w:left="0"/>
        <w:rPr>
          <w:rFonts w:ascii="Book Antiqua"/>
        </w:rPr>
      </w:pPr>
    </w:p>
    <w:p>
      <w:pPr>
        <w:pStyle w:val="BodyText"/>
        <w:ind w:left="0"/>
        <w:rPr>
          <w:rFonts w:ascii="Book Antiqua"/>
        </w:rPr>
      </w:pPr>
    </w:p>
    <w:p>
      <w:pPr>
        <w:pStyle w:val="BodyText"/>
        <w:spacing w:before="10"/>
        <w:ind w:left="0"/>
        <w:rPr>
          <w:rFonts w:ascii="Book Antiqua"/>
          <w:sz w:val="19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1" w:after="0"/>
        <w:ind w:left="515" w:right="0" w:hanging="399"/>
        <w:jc w:val="left"/>
        <w:rPr>
          <w:sz w:val="24"/>
        </w:rPr>
      </w:pPr>
      <w:r>
        <w:rPr>
          <w:sz w:val="24"/>
        </w:rPr>
        <w:t>에코디자인</w:t>
      </w:r>
      <w:r>
        <w:rPr>
          <w:spacing w:val="27"/>
          <w:sz w:val="24"/>
        </w:rPr>
        <w:t> </w:t>
      </w:r>
      <w:r>
        <w:rPr>
          <w:spacing w:val="-5"/>
          <w:sz w:val="24"/>
        </w:rPr>
        <w:t>지침</w:t>
      </w:r>
    </w:p>
    <w:p>
      <w:pPr>
        <w:pStyle w:val="BodyText"/>
        <w:spacing w:before="12"/>
        <w:ind w:left="0"/>
        <w:rPr>
          <w:sz w:val="33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tabs>
          <w:tab w:pos="1585" w:val="left" w:leader="none"/>
          <w:tab w:pos="3142" w:val="left" w:leader="none"/>
          <w:tab w:pos="3648" w:val="left" w:leader="none"/>
          <w:tab w:pos="5150" w:val="left" w:leader="none"/>
          <w:tab w:pos="5505" w:val="left" w:leader="none"/>
          <w:tab w:pos="6917" w:val="left" w:leader="none"/>
          <w:tab w:pos="7457" w:val="left" w:leader="none"/>
          <w:tab w:pos="8023" w:val="left" w:leader="none"/>
          <w:tab w:pos="8971" w:val="left" w:leader="none"/>
        </w:tabs>
        <w:spacing w:line="309" w:lineRule="auto" w:before="48"/>
        <w:ind w:left="383" w:right="455"/>
        <w:rPr>
          <w:rFonts w:ascii="Book Antiqua"/>
        </w:rPr>
      </w:pPr>
      <w:r>
        <w:rPr>
          <w:rFonts w:ascii="Book Antiqua"/>
          <w:spacing w:val="-2"/>
        </w:rPr>
        <w:t>Directive</w:t>
      </w:r>
      <w:r>
        <w:rPr>
          <w:rFonts w:ascii="Book Antiqua"/>
        </w:rPr>
        <w:tab/>
      </w:r>
      <w:r>
        <w:rPr>
          <w:rFonts w:ascii="Book Antiqua"/>
          <w:spacing w:val="-2"/>
        </w:rPr>
        <w:t>2005/32/EC</w:t>
      </w:r>
      <w:r>
        <w:rPr>
          <w:rFonts w:ascii="Book Antiqua"/>
        </w:rPr>
        <w:tab/>
      </w:r>
      <w:r>
        <w:rPr>
          <w:rFonts w:ascii="Book Antiqua"/>
          <w:spacing w:val="-6"/>
        </w:rPr>
        <w:t>on</w:t>
      </w:r>
      <w:r>
        <w:rPr>
          <w:rFonts w:ascii="Book Antiqua"/>
        </w:rPr>
        <w:tab/>
      </w:r>
      <w:r>
        <w:rPr>
          <w:rFonts w:ascii="Book Antiqua"/>
          <w:spacing w:val="-2"/>
        </w:rPr>
        <w:t>establishing</w:t>
      </w:r>
      <w:r>
        <w:rPr>
          <w:rFonts w:ascii="Book Antiqua"/>
        </w:rPr>
        <w:tab/>
      </w:r>
      <w:r>
        <w:rPr>
          <w:rFonts w:ascii="Book Antiqua"/>
          <w:spacing w:val="-10"/>
        </w:rPr>
        <w:t>a</w:t>
      </w:r>
      <w:r>
        <w:rPr>
          <w:rFonts w:ascii="Book Antiqua"/>
        </w:rPr>
        <w:tab/>
      </w:r>
      <w:r>
        <w:rPr>
          <w:rFonts w:ascii="Book Antiqua"/>
          <w:spacing w:val="-2"/>
        </w:rPr>
        <w:t>framework</w:t>
      </w:r>
      <w:r>
        <w:rPr>
          <w:rFonts w:ascii="Book Antiqua"/>
        </w:rPr>
        <w:tab/>
      </w:r>
      <w:r>
        <w:rPr>
          <w:rFonts w:ascii="Book Antiqua"/>
          <w:spacing w:val="-4"/>
        </w:rPr>
        <w:t>for</w:t>
      </w:r>
      <w:r>
        <w:rPr>
          <w:rFonts w:ascii="Book Antiqua"/>
        </w:rPr>
        <w:tab/>
      </w:r>
      <w:r>
        <w:rPr>
          <w:rFonts w:ascii="Book Antiqua"/>
          <w:spacing w:val="-4"/>
        </w:rPr>
        <w:t>the</w:t>
      </w:r>
      <w:r>
        <w:rPr>
          <w:rFonts w:ascii="Book Antiqua"/>
        </w:rPr>
        <w:tab/>
      </w:r>
      <w:r>
        <w:rPr>
          <w:rFonts w:ascii="Book Antiqua"/>
          <w:spacing w:val="-2"/>
        </w:rPr>
        <w:t>setting</w:t>
      </w:r>
      <w:r>
        <w:rPr>
          <w:rFonts w:ascii="Book Antiqua"/>
        </w:rPr>
        <w:tab/>
      </w:r>
      <w:r>
        <w:rPr>
          <w:rFonts w:ascii="Book Antiqua"/>
          <w:spacing w:val="-6"/>
        </w:rPr>
        <w:t>of </w:t>
      </w:r>
      <w:r>
        <w:rPr>
          <w:rFonts w:ascii="Book Antiqua"/>
        </w:rPr>
        <w:t>ecodesign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requirements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for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energy-using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products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34" w:lineRule="exact" w:before="0" w:after="0"/>
        <w:ind w:left="477" w:right="0" w:hanging="361"/>
        <w:jc w:val="left"/>
        <w:rPr>
          <w:sz w:val="24"/>
        </w:rPr>
      </w:pPr>
      <w:r>
        <w:rPr>
          <w:sz w:val="24"/>
        </w:rPr>
        <w:t>법률구성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전문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본문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27</w:t>
      </w:r>
      <w:r>
        <w:rPr>
          <w:sz w:val="24"/>
        </w:rPr>
        <w:t>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5</w:t>
      </w:r>
      <w:r>
        <w:rPr>
          <w:sz w:val="24"/>
        </w:rPr>
        <w:t>개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부속서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2005.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8.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11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4"/>
          <w:sz w:val="24"/>
        </w:rPr>
        <w:t>전기전자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38" w:after="0"/>
        <w:ind w:left="702" w:right="0" w:hanging="320"/>
        <w:jc w:val="left"/>
        <w:rPr>
          <w:sz w:val="24"/>
        </w:rPr>
      </w:pPr>
      <w:r>
        <w:rPr>
          <w:spacing w:val="-2"/>
          <w:sz w:val="24"/>
        </w:rPr>
        <w:t>에코디자인</w:t>
      </w:r>
    </w:p>
    <w:p>
      <w:pPr>
        <w:pStyle w:val="BodyText"/>
        <w:spacing w:line="300" w:lineRule="auto" w:before="76"/>
        <w:ind w:left="383"/>
      </w:pPr>
      <w:r>
        <w:rPr/>
        <w:t>제품</w:t>
      </w:r>
      <w:r>
        <w:rPr>
          <w:spacing w:val="40"/>
        </w:rPr>
        <w:t> </w:t>
      </w:r>
      <w:r>
        <w:rPr/>
        <w:t>설계</w:t>
      </w:r>
      <w:r>
        <w:rPr>
          <w:spacing w:val="40"/>
        </w:rPr>
        <w:t> </w:t>
      </w:r>
      <w:r>
        <w:rPr/>
        <w:t>시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기능성이나</w:t>
      </w:r>
      <w:r>
        <w:rPr>
          <w:spacing w:val="40"/>
        </w:rPr>
        <w:t> </w:t>
      </w:r>
      <w:r>
        <w:rPr/>
        <w:t>경제성뿐만</w:t>
      </w:r>
      <w:r>
        <w:rPr>
          <w:spacing w:val="40"/>
        </w:rPr>
        <w:t> </w:t>
      </w:r>
      <w:r>
        <w:rPr/>
        <w:t>아니라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전과정에</w:t>
      </w:r>
      <w:r>
        <w:rPr>
          <w:spacing w:val="40"/>
        </w:rPr>
        <w:t> </w:t>
      </w:r>
      <w:r>
        <w:rPr/>
        <w:t>걸친</w:t>
      </w:r>
      <w:r>
        <w:rPr>
          <w:spacing w:val="40"/>
        </w:rPr>
        <w:t> </w:t>
      </w:r>
      <w:r>
        <w:rPr/>
        <w:t>환 경성도 동시에 고려하여 설계해야 한다는 원칙</w:t>
      </w:r>
    </w:p>
    <w:p>
      <w:pPr>
        <w:spacing w:after="0" w:line="300" w:lineRule="auto"/>
        <w:sectPr>
          <w:type w:val="continuous"/>
          <w:pgSz w:w="11900" w:h="16820"/>
          <w:pgMar w:top="1600" w:bottom="280" w:left="1300" w:right="960"/>
        </w:sectPr>
      </w:pPr>
    </w:p>
    <w:p>
      <w:pPr>
        <w:pStyle w:val="BodyText"/>
        <w:spacing w:before="12"/>
        <w:ind w:left="0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52" w:after="0"/>
        <w:ind w:left="702" w:right="0" w:hanging="320"/>
        <w:jc w:val="left"/>
        <w:rPr>
          <w:sz w:val="24"/>
        </w:rPr>
      </w:pPr>
      <w:r>
        <w:rPr>
          <w:spacing w:val="-4"/>
          <w:sz w:val="24"/>
        </w:rPr>
        <w:t>적용범위</w:t>
      </w:r>
    </w:p>
    <w:p>
      <w:pPr>
        <w:pStyle w:val="BodyText"/>
        <w:spacing w:before="75"/>
        <w:ind w:left="383"/>
        <w:rPr>
          <w:rFonts w:ascii="Book Antiqua" w:eastAsia="Book Antiqua"/>
        </w:rPr>
      </w:pPr>
      <w:r>
        <w:rPr/>
        <w:t>사용과정에서</w:t>
      </w:r>
      <w:r>
        <w:rPr>
          <w:spacing w:val="30"/>
        </w:rPr>
        <w:t> </w:t>
      </w:r>
      <w:r>
        <w:rPr/>
        <w:t>에너지</w:t>
      </w:r>
      <w:r>
        <w:rPr>
          <w:rFonts w:ascii="Book Antiqua" w:eastAsia="Book Antiqua"/>
        </w:rPr>
        <w:t>(</w:t>
      </w:r>
      <w:r>
        <w:rPr/>
        <w:t>전력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0"/>
        </w:rPr>
        <w:t> </w:t>
      </w:r>
      <w:r>
        <w:rPr/>
        <w:t>화석연료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1"/>
        </w:rPr>
        <w:t> </w:t>
      </w:r>
      <w:r>
        <w:rPr/>
        <w:t>대체연료</w:t>
      </w:r>
      <w:r>
        <w:rPr>
          <w:spacing w:val="30"/>
        </w:rPr>
        <w:t> </w:t>
      </w:r>
      <w:r>
        <w:rPr/>
        <w:t>등</w:t>
      </w:r>
      <w:r>
        <w:rPr>
          <w:rFonts w:ascii="Book Antiqua" w:eastAsia="Book Antiqua"/>
        </w:rPr>
        <w:t>)</w:t>
      </w:r>
      <w:r>
        <w:rPr/>
        <w:t>를</w:t>
      </w:r>
      <w:r>
        <w:rPr>
          <w:spacing w:val="30"/>
        </w:rPr>
        <w:t> </w:t>
      </w:r>
      <w:r>
        <w:rPr/>
        <w:t>필요로</w:t>
      </w:r>
      <w:r>
        <w:rPr>
          <w:spacing w:val="30"/>
        </w:rPr>
        <w:t> </w:t>
      </w:r>
      <w:r>
        <w:rPr/>
        <w:t>하는</w:t>
      </w:r>
      <w:r>
        <w:rPr>
          <w:spacing w:val="30"/>
        </w:rPr>
        <w:t> </w:t>
      </w:r>
      <w:r>
        <w:rPr/>
        <w:t>모든</w:t>
      </w:r>
      <w:r>
        <w:rPr>
          <w:spacing w:val="31"/>
        </w:rPr>
        <w:t> </w:t>
      </w:r>
      <w:r>
        <w:rPr>
          <w:spacing w:val="-5"/>
        </w:rPr>
        <w:t>제품</w:t>
      </w:r>
      <w:r>
        <w:rPr>
          <w:rFonts w:ascii="Book Antiqua" w:eastAsia="Book Antiqua"/>
          <w:spacing w:val="-5"/>
        </w:rPr>
        <w:t>.</w:t>
      </w:r>
    </w:p>
    <w:p>
      <w:pPr>
        <w:pStyle w:val="ListParagraph"/>
        <w:numPr>
          <w:ilvl w:val="1"/>
          <w:numId w:val="2"/>
        </w:numPr>
        <w:tabs>
          <w:tab w:pos="598" w:val="left" w:leader="none"/>
        </w:tabs>
        <w:spacing w:line="240" w:lineRule="auto" w:before="76" w:after="0"/>
        <w:ind w:left="597" w:right="0" w:hanging="215"/>
        <w:jc w:val="left"/>
        <w:rPr>
          <w:sz w:val="24"/>
        </w:rPr>
      </w:pPr>
      <w:r>
        <w:rPr>
          <w:sz w:val="24"/>
        </w:rPr>
        <w:t>자동차</w:t>
      </w:r>
      <w:r>
        <w:rPr>
          <w:spacing w:val="31"/>
          <w:sz w:val="24"/>
        </w:rPr>
        <w:t> </w:t>
      </w:r>
      <w:r>
        <w:rPr>
          <w:sz w:val="24"/>
        </w:rPr>
        <w:t>등</w:t>
      </w:r>
      <w:r>
        <w:rPr>
          <w:spacing w:val="32"/>
          <w:sz w:val="24"/>
        </w:rPr>
        <w:t> </w:t>
      </w:r>
      <w:r>
        <w:rPr>
          <w:sz w:val="24"/>
        </w:rPr>
        <w:t>운송수단은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제외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76" w:after="0"/>
        <w:ind w:left="702" w:right="0" w:hanging="320"/>
        <w:jc w:val="left"/>
        <w:rPr>
          <w:sz w:val="24"/>
        </w:rPr>
      </w:pPr>
      <w:r>
        <w:rPr>
          <w:spacing w:val="-2"/>
          <w:sz w:val="24"/>
        </w:rPr>
        <w:t>우선적용대상</w:t>
      </w:r>
    </w:p>
    <w:p>
      <w:pPr>
        <w:pStyle w:val="BodyText"/>
        <w:spacing w:line="300" w:lineRule="auto" w:before="75"/>
        <w:ind w:left="383" w:right="453"/>
        <w:jc w:val="both"/>
      </w:pPr>
      <w:r>
        <w:rPr/>
        <w:t>에너지사용제품 가운데 역내판매량</w:t>
      </w:r>
      <w:r>
        <w:rPr>
          <w:rFonts w:ascii="Book Antiqua" w:eastAsia="Book Antiqua"/>
        </w:rPr>
        <w:t>, </w:t>
      </w:r>
      <w:r>
        <w:rPr/>
        <w:t>환경영향 등이 큰 품목에 대해 </w:t>
      </w:r>
      <w:r>
        <w:rPr/>
        <w:t>우선적으로 에코디자인 의무요건을 설정할 예정</w:t>
      </w:r>
      <w:r>
        <w:rPr>
          <w:rFonts w:ascii="Book Antiqua" w:eastAsia="Book Antiqua"/>
        </w:rPr>
        <w:t>. </w:t>
      </w:r>
      <w:r>
        <w:rPr/>
        <w:t>난방장치</w:t>
      </w:r>
      <w:r>
        <w:rPr>
          <w:rFonts w:ascii="Book Antiqua" w:eastAsia="Book Antiqua"/>
        </w:rPr>
        <w:t>, </w:t>
      </w:r>
      <w:r>
        <w:rPr/>
        <w:t>전기모터</w:t>
      </w:r>
      <w:r>
        <w:rPr>
          <w:rFonts w:ascii="Book Antiqua" w:eastAsia="Book Antiqua"/>
        </w:rPr>
        <w:t>, </w:t>
      </w:r>
      <w:r>
        <w:rPr/>
        <w:t>조명기기</w:t>
      </w:r>
      <w:r>
        <w:rPr>
          <w:rFonts w:ascii="Book Antiqua" w:eastAsia="Book Antiqua"/>
        </w:rPr>
        <w:t>, </w:t>
      </w:r>
      <w:r>
        <w:rPr/>
        <w:t>가전제품</w:t>
      </w:r>
      <w:r>
        <w:rPr>
          <w:rFonts w:ascii="Book Antiqua" w:eastAsia="Book Antiqua"/>
        </w:rPr>
        <w:t>, </w:t>
      </w:r>
      <w:r>
        <w:rPr/>
        <w:t>사무기기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냉방공조시스템 등을 우선 검토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157" w:after="0"/>
        <w:ind w:left="515" w:right="0" w:hanging="399"/>
        <w:jc w:val="left"/>
        <w:rPr>
          <w:rFonts w:ascii="Book Antiqua"/>
          <w:sz w:val="24"/>
        </w:rPr>
      </w:pPr>
      <w:r>
        <w:rPr>
          <w:rFonts w:ascii="Book Antiqua"/>
          <w:spacing w:val="-5"/>
          <w:sz w:val="24"/>
        </w:rPr>
        <w:t>EuP</w:t>
      </w:r>
    </w:p>
    <w:p>
      <w:pPr>
        <w:pStyle w:val="BodyText"/>
        <w:spacing w:before="1"/>
        <w:ind w:left="0"/>
        <w:rPr>
          <w:rFonts w:ascii="Book Antiqua"/>
          <w:sz w:val="35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spacing w:before="38"/>
        <w:ind w:left="383"/>
      </w:pPr>
      <w:r>
        <w:rPr/>
        <w:t>에너지사용제품의</w:t>
      </w:r>
      <w:r>
        <w:rPr>
          <w:spacing w:val="23"/>
        </w:rPr>
        <w:t> </w:t>
      </w:r>
      <w:r>
        <w:rPr/>
        <w:t>친환경설계</w:t>
      </w:r>
      <w:r>
        <w:rPr>
          <w:spacing w:val="23"/>
        </w:rPr>
        <w:t> </w:t>
      </w:r>
      <w:r>
        <w:rPr>
          <w:spacing w:val="-5"/>
        </w:rPr>
        <w:t>지침</w:t>
      </w:r>
    </w:p>
    <w:p>
      <w:pPr>
        <w:pStyle w:val="BodyText"/>
        <w:spacing w:line="309" w:lineRule="auto" w:before="85"/>
        <w:ind w:left="383" w:right="455"/>
        <w:jc w:val="both"/>
        <w:rPr>
          <w:rFonts w:ascii="Book Antiqua"/>
        </w:rPr>
      </w:pPr>
      <w:r>
        <w:rPr>
          <w:rFonts w:ascii="Book Antiqua"/>
        </w:rPr>
        <w:t>(Directive 2005/32/EC establishing a framework for the setting of ecodesign requirements for energy-using products and amending Council Directive 92/42/EEC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and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Directives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96/57/EC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and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2000/55/EC)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33" w:lineRule="exact" w:before="0" w:after="0"/>
        <w:ind w:left="477" w:right="0" w:hanging="361"/>
        <w:jc w:val="left"/>
        <w:rPr>
          <w:sz w:val="24"/>
        </w:rPr>
      </w:pPr>
      <w:r>
        <w:rPr>
          <w:sz w:val="24"/>
        </w:rPr>
        <w:t>법률구성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전문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본문</w:t>
      </w:r>
      <w:r>
        <w:rPr>
          <w:spacing w:val="35"/>
          <w:sz w:val="24"/>
        </w:rPr>
        <w:t> </w:t>
      </w:r>
      <w:r>
        <w:rPr>
          <w:rFonts w:ascii="Book Antiqua" w:hAnsi="Book Antiqua" w:eastAsia="Book Antiqua"/>
          <w:sz w:val="24"/>
        </w:rPr>
        <w:t>25</w:t>
      </w:r>
      <w:r>
        <w:rPr>
          <w:sz w:val="24"/>
        </w:rPr>
        <w:t>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2</w:t>
      </w:r>
      <w:r>
        <w:rPr>
          <w:sz w:val="24"/>
        </w:rPr>
        <w:t>개</w:t>
      </w:r>
      <w:r>
        <w:rPr>
          <w:spacing w:val="34"/>
          <w:sz w:val="24"/>
        </w:rPr>
        <w:t> </w:t>
      </w:r>
      <w:r>
        <w:rPr>
          <w:sz w:val="24"/>
        </w:rPr>
        <w:t>부속서</w:t>
      </w:r>
      <w:r>
        <w:rPr>
          <w:spacing w:val="35"/>
          <w:sz w:val="24"/>
        </w:rPr>
        <w:t> </w:t>
      </w:r>
      <w:r>
        <w:rPr>
          <w:rFonts w:ascii="Book Antiqua" w:hAnsi="Book Antiqua" w:eastAsia="Book Antiqua"/>
          <w:sz w:val="24"/>
        </w:rPr>
        <w:t>-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pacing w:val="-4"/>
          <w:sz w:val="24"/>
        </w:rPr>
        <w:t>예외규정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2005.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7.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6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에너지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전기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화석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재생연료</w:t>
      </w:r>
      <w:r>
        <w:rPr>
          <w:rFonts w:ascii="Book Antiqua" w:hAnsi="Book Antiqua" w:eastAsia="Book Antiqua"/>
          <w:sz w:val="24"/>
        </w:rPr>
        <w:t>)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사용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제품</w:t>
      </w:r>
    </w:p>
    <w:p>
      <w:pPr>
        <w:pStyle w:val="ListParagraph"/>
        <w:numPr>
          <w:ilvl w:val="1"/>
          <w:numId w:val="2"/>
        </w:numPr>
        <w:tabs>
          <w:tab w:pos="1932" w:val="left" w:leader="none"/>
        </w:tabs>
        <w:spacing w:line="240" w:lineRule="auto" w:before="38" w:after="0"/>
        <w:ind w:left="1931" w:right="0" w:hanging="215"/>
        <w:jc w:val="left"/>
        <w:rPr>
          <w:sz w:val="24"/>
        </w:rPr>
      </w:pPr>
      <w:r>
        <w:rPr>
          <w:rFonts w:ascii="Book Antiqua" w:hAnsi="Book Antiqua" w:eastAsia="Book Antiqua"/>
          <w:sz w:val="24"/>
        </w:rPr>
        <w:t>EU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sz w:val="24"/>
        </w:rPr>
        <w:t>내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20</w:t>
      </w:r>
      <w:r>
        <w:rPr>
          <w:sz w:val="24"/>
        </w:rPr>
        <w:t>만대</w:t>
      </w:r>
      <w:r>
        <w:rPr>
          <w:spacing w:val="33"/>
          <w:sz w:val="24"/>
        </w:rPr>
        <w:t> </w:t>
      </w:r>
      <w:r>
        <w:rPr>
          <w:sz w:val="24"/>
        </w:rPr>
        <w:t>이상</w:t>
      </w:r>
      <w:r>
        <w:rPr>
          <w:spacing w:val="32"/>
          <w:sz w:val="24"/>
        </w:rPr>
        <w:t> </w:t>
      </w:r>
      <w:r>
        <w:rPr>
          <w:sz w:val="24"/>
        </w:rPr>
        <w:t>판매하는</w:t>
      </w:r>
      <w:r>
        <w:rPr>
          <w:spacing w:val="33"/>
          <w:sz w:val="24"/>
        </w:rPr>
        <w:t> </w:t>
      </w:r>
      <w:r>
        <w:rPr>
          <w:sz w:val="24"/>
        </w:rPr>
        <w:t>운송제품은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제외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52" w:after="0"/>
        <w:ind w:left="477" w:right="0" w:hanging="361"/>
        <w:jc w:val="both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49" w:val="left" w:leader="none"/>
        </w:tabs>
        <w:spacing w:line="300" w:lineRule="auto" w:before="38" w:after="0"/>
        <w:ind w:left="700" w:right="455" w:hanging="317"/>
        <w:jc w:val="both"/>
        <w:rPr>
          <w:sz w:val="24"/>
        </w:rPr>
      </w:pPr>
      <w:r>
        <w:rPr/>
        <w:tab/>
      </w:r>
      <w:r>
        <w:rPr>
          <w:sz w:val="24"/>
        </w:rPr>
        <w:t>에너지사용제품의 에너지효율 및 대기전력 등 환경영향의 </w:t>
      </w:r>
      <w:r>
        <w:rPr>
          <w:sz w:val="24"/>
        </w:rPr>
        <w:t>최소화하기위한</w:t>
      </w:r>
      <w:r>
        <w:rPr>
          <w:spacing w:val="40"/>
          <w:sz w:val="24"/>
        </w:rPr>
        <w:t> </w:t>
      </w:r>
      <w:r>
        <w:rPr>
          <w:spacing w:val="-6"/>
          <w:sz w:val="24"/>
        </w:rPr>
        <w:t>지침</w:t>
      </w:r>
    </w:p>
    <w:p>
      <w:pPr>
        <w:pStyle w:val="BodyText"/>
        <w:spacing w:line="343" w:lineRule="exact"/>
        <w:ind w:left="743"/>
        <w:jc w:val="both"/>
      </w:pPr>
      <w:r>
        <w:rPr>
          <w:rFonts w:ascii="Lucida Sans Unicode" w:hAnsi="Lucida Sans Unicode" w:eastAsia="Lucida Sans Unicode"/>
        </w:rPr>
        <w:t>→</w:t>
      </w:r>
      <w:r>
        <w:rPr>
          <w:rFonts w:ascii="Lucida Sans Unicode" w:hAnsi="Lucida Sans Unicode" w:eastAsia="Lucida Sans Unicode"/>
          <w:spacing w:val="41"/>
        </w:rPr>
        <w:t> </w:t>
      </w:r>
      <w:r>
        <w:rPr>
          <w:rFonts w:ascii="Book Antiqua" w:hAnsi="Book Antiqua" w:eastAsia="Book Antiqua"/>
        </w:rPr>
        <w:t>EuP</w:t>
      </w:r>
      <w:r>
        <w:rPr>
          <w:rFonts w:ascii="Book Antiqua" w:hAnsi="Book Antiqua" w:eastAsia="Book Antiqua"/>
          <w:spacing w:val="59"/>
        </w:rPr>
        <w:t> </w:t>
      </w:r>
      <w:r>
        <w:rPr/>
        <w:t>지침</w:t>
      </w:r>
      <w:r>
        <w:rPr>
          <w:spacing w:val="37"/>
        </w:rPr>
        <w:t> </w:t>
      </w:r>
      <w:r>
        <w:rPr/>
        <w:t>규제</w:t>
      </w:r>
      <w:r>
        <w:rPr>
          <w:spacing w:val="37"/>
        </w:rPr>
        <w:t> </w:t>
      </w:r>
      <w:r>
        <w:rPr/>
        <w:t>시점</w:t>
      </w:r>
      <w:r>
        <w:rPr>
          <w:spacing w:val="37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56"/>
        </w:rPr>
        <w:t> </w:t>
      </w:r>
      <w:r>
        <w:rPr>
          <w:rFonts w:ascii="Book Antiqua" w:hAnsi="Book Antiqua" w:eastAsia="Book Antiqua"/>
        </w:rPr>
        <w:t>'09</w:t>
      </w:r>
      <w:r>
        <w:rPr/>
        <w:t>년</w:t>
      </w:r>
      <w:r>
        <w:rPr>
          <w:spacing w:val="37"/>
        </w:rPr>
        <w:t> </w:t>
      </w:r>
      <w:r>
        <w:rPr/>
        <w:t>후반기</w:t>
      </w:r>
      <w:r>
        <w:rPr>
          <w:spacing w:val="38"/>
        </w:rPr>
        <w:t> </w:t>
      </w:r>
      <w:r>
        <w:rPr/>
        <w:t>이후</w:t>
      </w:r>
      <w:r>
        <w:rPr>
          <w:spacing w:val="37"/>
        </w:rPr>
        <w:t> </w:t>
      </w:r>
      <w:r>
        <w:rPr/>
        <w:t>제품별로</w:t>
      </w:r>
      <w:r>
        <w:rPr>
          <w:spacing w:val="37"/>
        </w:rPr>
        <w:t> </w:t>
      </w:r>
      <w:r>
        <w:rPr>
          <w:spacing w:val="-5"/>
        </w:rPr>
        <w:t>시행</w:t>
      </w:r>
    </w:p>
    <w:p>
      <w:pPr>
        <w:pStyle w:val="ListParagraph"/>
        <w:numPr>
          <w:ilvl w:val="1"/>
          <w:numId w:val="1"/>
        </w:numPr>
        <w:tabs>
          <w:tab w:pos="715" w:val="left" w:leader="none"/>
        </w:tabs>
        <w:spacing w:line="300" w:lineRule="auto" w:before="38" w:after="0"/>
        <w:ind w:left="683" w:right="455" w:hanging="300"/>
        <w:jc w:val="both"/>
        <w:rPr>
          <w:sz w:val="24"/>
        </w:rPr>
      </w:pPr>
      <w:r>
        <w:rPr>
          <w:sz w:val="24"/>
        </w:rPr>
        <w:t>이행방안에서 제시하는 환경측면 목표치를 만족시키도록 친환경제품설계 </w:t>
      </w:r>
      <w:r>
        <w:rPr>
          <w:sz w:val="24"/>
        </w:rPr>
        <w:t>및</w:t>
      </w:r>
      <w:r>
        <w:rPr>
          <w:sz w:val="24"/>
        </w:rPr>
        <w:t> 제품설계 요구사항을 지속적으로 관리</w:t>
      </w:r>
      <w:r>
        <w:rPr>
          <w:rFonts w:ascii="Book Antiqua" w:eastAsia="Book Antiqua"/>
          <w:sz w:val="24"/>
        </w:rPr>
        <w:t>/</w:t>
      </w:r>
      <w:r>
        <w:rPr>
          <w:sz w:val="24"/>
        </w:rPr>
        <w:t>개선할 수 있도록 경영시스템 </w:t>
      </w:r>
      <w:r>
        <w:rPr>
          <w:sz w:val="24"/>
        </w:rPr>
        <w:t>구축</w:t>
      </w:r>
      <w:r>
        <w:rPr>
          <w:rFonts w:ascii="Book Antiqua" w:eastAsia="Book Antiqua"/>
          <w:sz w:val="24"/>
        </w:rPr>
        <w:t>/</w:t>
      </w:r>
      <w:r>
        <w:rPr>
          <w:rFonts w:ascii="Book Antiqua" w:eastAsia="Book Antiqua"/>
          <w:sz w:val="24"/>
        </w:rPr>
        <w:t> </w:t>
      </w:r>
      <w:r>
        <w:rPr>
          <w:spacing w:val="-6"/>
          <w:sz w:val="24"/>
        </w:rPr>
        <w:t>운영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304" w:lineRule="exact" w:before="0" w:after="0"/>
        <w:ind w:left="702" w:right="0" w:hanging="320"/>
        <w:jc w:val="both"/>
        <w:rPr>
          <w:sz w:val="24"/>
        </w:rPr>
      </w:pPr>
      <w:r>
        <w:rPr>
          <w:sz w:val="24"/>
        </w:rPr>
        <w:t>제품의</w:t>
      </w:r>
      <w:r>
        <w:rPr>
          <w:spacing w:val="29"/>
          <w:sz w:val="24"/>
        </w:rPr>
        <w:t> </w:t>
      </w:r>
      <w:r>
        <w:rPr>
          <w:sz w:val="24"/>
        </w:rPr>
        <w:t>환경성과를</w:t>
      </w:r>
      <w:r>
        <w:rPr>
          <w:spacing w:val="30"/>
          <w:sz w:val="24"/>
        </w:rPr>
        <w:t> </w:t>
      </w:r>
      <w:r>
        <w:rPr>
          <w:sz w:val="24"/>
        </w:rPr>
        <w:t>소비자</w:t>
      </w:r>
      <w:r>
        <w:rPr>
          <w:spacing w:val="30"/>
          <w:sz w:val="24"/>
        </w:rPr>
        <w:t> </w:t>
      </w:r>
      <w:r>
        <w:rPr>
          <w:sz w:val="24"/>
        </w:rPr>
        <w:t>등</w:t>
      </w:r>
      <w:r>
        <w:rPr>
          <w:spacing w:val="30"/>
          <w:sz w:val="24"/>
        </w:rPr>
        <w:t> </w:t>
      </w:r>
      <w:r>
        <w:rPr>
          <w:sz w:val="24"/>
        </w:rPr>
        <w:t>이해관계자에게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공개</w:t>
      </w:r>
    </w:p>
    <w:p>
      <w:pPr>
        <w:pStyle w:val="BodyText"/>
        <w:spacing w:before="53"/>
        <w:ind w:left="743"/>
        <w:jc w:val="both"/>
      </w:pPr>
      <w:r>
        <w:rPr>
          <w:rFonts w:ascii="Lucida Sans Unicode" w:hAnsi="Lucida Sans Unicode" w:eastAsia="Lucida Sans Unicode"/>
        </w:rPr>
        <w:t>→</w:t>
      </w:r>
      <w:r>
        <w:rPr>
          <w:rFonts w:ascii="Lucida Sans Unicode" w:hAnsi="Lucida Sans Unicode" w:eastAsia="Lucida Sans Unicode"/>
          <w:spacing w:val="39"/>
        </w:rPr>
        <w:t> </w:t>
      </w:r>
      <w:r>
        <w:rPr/>
        <w:t>이행방안에</w:t>
      </w:r>
      <w:r>
        <w:rPr>
          <w:spacing w:val="35"/>
        </w:rPr>
        <w:t> </w:t>
      </w:r>
      <w:r>
        <w:rPr/>
        <w:t>명시된</w:t>
      </w:r>
      <w:r>
        <w:rPr>
          <w:spacing w:val="35"/>
        </w:rPr>
        <w:t> </w:t>
      </w:r>
      <w:r>
        <w:rPr/>
        <w:t>요구사항</w:t>
      </w:r>
      <w:r>
        <w:rPr>
          <w:spacing w:val="36"/>
        </w:rPr>
        <w:t> </w:t>
      </w:r>
      <w:r>
        <w:rPr/>
        <w:t>만족</w:t>
      </w:r>
      <w:r>
        <w:rPr>
          <w:spacing w:val="35"/>
        </w:rPr>
        <w:t> </w:t>
      </w:r>
      <w:r>
        <w:rPr/>
        <w:t>시</w:t>
      </w:r>
      <w:r>
        <w:rPr>
          <w:spacing w:val="35"/>
        </w:rPr>
        <w:t> </w:t>
      </w:r>
      <w:r>
        <w:rPr>
          <w:rFonts w:ascii="Book Antiqua" w:hAnsi="Book Antiqua" w:eastAsia="Book Antiqua"/>
          <w:spacing w:val="-4"/>
        </w:rPr>
        <w:t>CE</w:t>
      </w:r>
      <w:r>
        <w:rPr>
          <w:spacing w:val="-4"/>
        </w:rPr>
        <w:t>마킹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38" w:after="0"/>
        <w:ind w:left="702" w:right="0" w:hanging="320"/>
        <w:jc w:val="both"/>
        <w:rPr>
          <w:sz w:val="24"/>
        </w:rPr>
      </w:pPr>
      <w:r>
        <w:rPr>
          <w:sz w:val="24"/>
        </w:rPr>
        <w:t>우선대상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제품</w:t>
      </w:r>
    </w:p>
    <w:p>
      <w:pPr>
        <w:pStyle w:val="BodyText"/>
        <w:spacing w:line="288" w:lineRule="auto" w:before="52"/>
        <w:ind w:left="3082" w:right="455" w:hanging="2399"/>
        <w:jc w:val="both"/>
      </w:pPr>
      <w:r>
        <w:rPr>
          <w:rFonts w:ascii="Lucida Sans Unicode" w:hAnsi="Lucida Sans Unicode" w:eastAsia="Lucida Sans Unicode"/>
        </w:rPr>
        <w:t>▷ </w:t>
      </w:r>
      <w:r>
        <w:rPr>
          <w:rFonts w:ascii="Book Antiqua" w:hAnsi="Book Antiqua" w:eastAsia="Book Antiqua"/>
        </w:rPr>
        <w:t>1</w:t>
      </w:r>
      <w:r>
        <w:rPr/>
        <w:t>차 대상제품군</w:t>
      </w:r>
      <w:r>
        <w:rPr>
          <w:rFonts w:ascii="Book Antiqua" w:hAnsi="Book Antiqua" w:eastAsia="Book Antiqua"/>
        </w:rPr>
        <w:t>(14</w:t>
      </w:r>
      <w:r>
        <w:rPr/>
        <w:t>개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40"/>
        </w:rPr>
        <w:t> </w:t>
      </w:r>
      <w:r>
        <w:rPr/>
        <w:t>보일러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온수기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개인용 컴퓨터와 모니터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이미지 기기</w:t>
      </w:r>
      <w:r>
        <w:rPr>
          <w:rFonts w:ascii="Book Antiqua" w:hAnsi="Book Antiqua" w:eastAsia="Book Antiqua"/>
        </w:rPr>
        <w:t>, TV, </w:t>
      </w:r>
      <w:r>
        <w:rPr/>
        <w:t>충전기와 외부 전원공급장치</w:t>
      </w:r>
      <w:r>
        <w:rPr>
          <w:rFonts w:ascii="Book Antiqua" w:hAnsi="Book Antiqua" w:eastAsia="Book Antiqua"/>
        </w:rPr>
        <w:t>, </w:t>
      </w:r>
      <w:r>
        <w:rPr/>
        <w:t>가로등</w:t>
      </w:r>
      <w:r>
        <w:rPr>
          <w:rFonts w:ascii="Book Antiqua" w:hAnsi="Book Antiqua" w:eastAsia="Book Antiqua"/>
        </w:rPr>
        <w:t>, </w:t>
      </w:r>
      <w:r>
        <w:rPr/>
        <w:t>사무조 명</w:t>
      </w:r>
      <w:r>
        <w:rPr>
          <w:rFonts w:ascii="Book Antiqua" w:hAnsi="Book Antiqua" w:eastAsia="Book Antiqua"/>
        </w:rPr>
        <w:t>1, </w:t>
      </w:r>
      <w:r>
        <w:rPr/>
        <w:t>에어컨</w:t>
      </w:r>
      <w:r>
        <w:rPr>
          <w:rFonts w:ascii="Book Antiqua" w:hAnsi="Book Antiqua" w:eastAsia="Book Antiqua"/>
        </w:rPr>
        <w:t>, </w:t>
      </w:r>
      <w:r>
        <w:rPr/>
        <w:t>모터</w:t>
      </w:r>
      <w:r>
        <w:rPr>
          <w:rFonts w:ascii="Book Antiqua" w:hAnsi="Book Antiqua" w:eastAsia="Book Antiqua"/>
        </w:rPr>
        <w:t>, </w:t>
      </w:r>
      <w:r>
        <w:rPr/>
        <w:t>상업용 냉장</w:t>
      </w:r>
      <w:r>
        <w:rPr>
          <w:rFonts w:ascii="Book Antiqua" w:hAnsi="Book Antiqua" w:eastAsia="Book Antiqua"/>
        </w:rPr>
        <w:t>/</w:t>
      </w:r>
      <w:r>
        <w:rPr/>
        <w:t>냉동고</w:t>
      </w:r>
      <w:r>
        <w:rPr>
          <w:rFonts w:ascii="Book Antiqua" w:hAnsi="Book Antiqua" w:eastAsia="Book Antiqua"/>
        </w:rPr>
        <w:t>, </w:t>
      </w:r>
      <w:r>
        <w:rPr/>
        <w:t>가정용 냉장</w:t>
      </w:r>
      <w:r>
        <w:rPr>
          <w:rFonts w:ascii="Book Antiqua" w:hAnsi="Book Antiqua" w:eastAsia="Book Antiqua"/>
        </w:rPr>
        <w:t>/ </w:t>
      </w:r>
      <w:r>
        <w:rPr/>
        <w:t>냉동고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식기세척기와 세탁기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대기전력</w:t>
      </w:r>
    </w:p>
    <w:p>
      <w:pPr>
        <w:spacing w:after="0" w:line="288" w:lineRule="auto"/>
        <w:jc w:val="both"/>
        <w:sectPr>
          <w:footerReference w:type="default" r:id="rId5"/>
          <w:pgSz w:w="11900" w:h="16820"/>
          <w:pgMar w:footer="848" w:header="0" w:top="1600" w:bottom="1040" w:left="1300" w:right="960"/>
          <w:pgNumType w:start="2"/>
        </w:sectPr>
      </w:pPr>
    </w:p>
    <w:p>
      <w:pPr>
        <w:pStyle w:val="BodyText"/>
        <w:spacing w:before="12"/>
        <w:ind w:left="0"/>
        <w:rPr>
          <w:sz w:val="22"/>
        </w:rPr>
      </w:pPr>
    </w:p>
    <w:p>
      <w:pPr>
        <w:pStyle w:val="BodyText"/>
        <w:spacing w:line="264" w:lineRule="auto" w:before="29"/>
        <w:ind w:left="3082" w:hanging="2399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0"/>
        </w:rPr>
        <w:t> </w:t>
      </w:r>
      <w:r>
        <w:rPr>
          <w:rFonts w:ascii="Book Antiqua" w:hAnsi="Book Antiqua" w:eastAsia="Book Antiqua"/>
        </w:rPr>
        <w:t>2</w:t>
      </w:r>
      <w:r>
        <w:rPr/>
        <w:t>차</w:t>
      </w:r>
      <w:r>
        <w:rPr>
          <w:spacing w:val="40"/>
        </w:rPr>
        <w:t> </w:t>
      </w:r>
      <w:r>
        <w:rPr/>
        <w:t>대상제품군</w:t>
      </w:r>
      <w:r>
        <w:rPr>
          <w:rFonts w:ascii="Book Antiqua" w:hAnsi="Book Antiqua" w:eastAsia="Book Antiqua"/>
        </w:rPr>
        <w:t>(5</w:t>
      </w:r>
      <w:r>
        <w:rPr/>
        <w:t>개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40"/>
        </w:rPr>
        <w:t> </w:t>
      </w:r>
      <w:r>
        <w:rPr/>
        <w:t>청소기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복합셋탑박스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건조기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사무조명</w:t>
      </w:r>
      <w:r>
        <w:rPr>
          <w:rFonts w:ascii="Book Antiqua" w:hAnsi="Book Antiqua" w:eastAsia="Book Antiqua"/>
        </w:rPr>
        <w:t>2,</w:t>
      </w:r>
      <w:r>
        <w:rPr>
          <w:rFonts w:ascii="Book Antiqua" w:hAnsi="Book Antiqua" w:eastAsia="Book Antiqua"/>
          <w:spacing w:val="40"/>
        </w:rPr>
        <w:t> </w:t>
      </w:r>
      <w:r>
        <w:rPr/>
        <w:t>소형고체 </w:t>
      </w:r>
      <w:r>
        <w:rPr>
          <w:spacing w:val="-4"/>
        </w:rPr>
        <w:t>연소장치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206" w:after="0"/>
        <w:ind w:left="515" w:right="0" w:hanging="399"/>
        <w:jc w:val="left"/>
        <w:rPr>
          <w:rFonts w:ascii="Book Antiqua"/>
          <w:sz w:val="24"/>
        </w:rPr>
      </w:pPr>
      <w:r>
        <w:rPr>
          <w:rFonts w:ascii="Book Antiqua"/>
          <w:spacing w:val="-2"/>
          <w:sz w:val="24"/>
        </w:rPr>
        <w:t>REACH</w:t>
      </w:r>
    </w:p>
    <w:p>
      <w:pPr>
        <w:pStyle w:val="BodyText"/>
        <w:spacing w:before="1"/>
        <w:ind w:left="0"/>
        <w:rPr>
          <w:rFonts w:ascii="Book Antiqua"/>
          <w:sz w:val="35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spacing w:line="307" w:lineRule="auto" w:before="38"/>
        <w:ind w:left="383" w:right="454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EU </w:t>
      </w:r>
      <w:r>
        <w:rPr/>
        <w:t>신화학물질관리제도 법령</w:t>
      </w:r>
      <w:r>
        <w:rPr>
          <w:rFonts w:ascii="Book Antiqua" w:eastAsia="Book Antiqua"/>
        </w:rPr>
        <w:t>(Regulation (EC) No 1907/2006 concerning the Registration,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Evaluation,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Authorisation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and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Restriction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of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Chemicals (REACH), establishing a European Chemicals Agency, amending Directive 1999/45/EC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and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repealing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Council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Regulation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(EEC)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No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793/93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and Commission Regulation (EC) No 1488/94 as well as Council Directive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76/769/EEC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and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Commission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Directives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91/155/EEC,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93/67/EEC,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93/105/EEC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and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2000/21/EC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46" w:lineRule="exact" w:before="0" w:after="0"/>
        <w:ind w:left="477" w:right="0" w:hanging="361"/>
        <w:jc w:val="left"/>
        <w:rPr>
          <w:sz w:val="24"/>
        </w:rPr>
      </w:pPr>
      <w:r>
        <w:rPr>
          <w:sz w:val="24"/>
        </w:rPr>
        <w:t>법률구성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전문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본문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15</w:t>
      </w:r>
      <w:r>
        <w:rPr>
          <w:sz w:val="24"/>
        </w:rPr>
        <w:t>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17</w:t>
      </w:r>
      <w:r>
        <w:rPr>
          <w:sz w:val="24"/>
        </w:rPr>
        <w:t>개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부속서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0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rFonts w:ascii="Book Antiqua" w:hAnsi="Book Antiqua" w:eastAsia="Book Antiqua"/>
          <w:sz w:val="24"/>
        </w:rPr>
        <w:t>2006.12.18,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시행</w:t>
      </w:r>
      <w:r>
        <w:rPr>
          <w:spacing w:val="30"/>
          <w:sz w:val="24"/>
        </w:rPr>
        <w:t> </w:t>
      </w:r>
      <w:r>
        <w:rPr>
          <w:rFonts w:ascii="Book Antiqua" w:hAnsi="Book Antiqua" w:eastAsia="Book Antiqua"/>
          <w:spacing w:val="-2"/>
          <w:sz w:val="24"/>
        </w:rPr>
        <w:t>2007.6.1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대상품목</w:t>
      </w:r>
      <w:r>
        <w:rPr>
          <w:spacing w:val="30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화학물질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0"/>
          <w:sz w:val="24"/>
        </w:rPr>
        <w:t> </w:t>
      </w:r>
      <w:r>
        <w:rPr>
          <w:sz w:val="24"/>
        </w:rPr>
        <w:t>산업계</w:t>
      </w:r>
      <w:r>
        <w:rPr>
          <w:spacing w:val="30"/>
          <w:sz w:val="24"/>
        </w:rPr>
        <w:t> </w:t>
      </w:r>
      <w:r>
        <w:rPr>
          <w:sz w:val="24"/>
        </w:rPr>
        <w:t>전반적인</w:t>
      </w:r>
      <w:r>
        <w:rPr>
          <w:spacing w:val="31"/>
          <w:sz w:val="24"/>
        </w:rPr>
        <w:t> </w:t>
      </w:r>
      <w:r>
        <w:rPr>
          <w:sz w:val="24"/>
        </w:rPr>
        <w:t>물질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완제품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0"/>
          <w:sz w:val="24"/>
        </w:rPr>
        <w:t> </w:t>
      </w:r>
      <w:r>
        <w:rPr>
          <w:spacing w:val="-4"/>
          <w:sz w:val="24"/>
        </w:rPr>
        <w:t>혼합물</w:t>
      </w:r>
      <w:r>
        <w:rPr>
          <w:rFonts w:ascii="Book Antiqua" w:hAnsi="Book Antiqua" w:eastAsia="Book Antiqua"/>
          <w:spacing w:val="-4"/>
          <w:sz w:val="24"/>
        </w:rPr>
        <w:t>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48" w:lineRule="exact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27" w:val="left" w:leader="none"/>
        </w:tabs>
        <w:spacing w:line="208" w:lineRule="auto" w:before="21" w:after="0"/>
        <w:ind w:left="599" w:right="456" w:hanging="216"/>
        <w:jc w:val="left"/>
        <w:rPr>
          <w:sz w:val="24"/>
        </w:rPr>
      </w:pPr>
      <w:r>
        <w:rPr>
          <w:rFonts w:ascii="Book Antiqua" w:eastAsia="Book Antiqua"/>
          <w:sz w:val="24"/>
        </w:rPr>
        <w:t>2007</w:t>
      </w:r>
      <w:r>
        <w:rPr>
          <w:rFonts w:ascii="Book Antiqua" w:eastAsia="Book Antiqua"/>
          <w:spacing w:val="40"/>
          <w:sz w:val="24"/>
        </w:rPr>
        <w:t>. </w:t>
      </w:r>
      <w:r>
        <w:rPr>
          <w:rFonts w:ascii="Book Antiqua" w:eastAsia="Book Antiqua"/>
          <w:sz w:val="24"/>
        </w:rPr>
        <w:t>6</w:t>
      </w:r>
      <w:r>
        <w:rPr>
          <w:rFonts w:ascii="Book Antiqua" w:eastAsia="Book Antiqua"/>
          <w:spacing w:val="40"/>
          <w:sz w:val="24"/>
        </w:rPr>
        <w:t>. </w:t>
      </w:r>
      <w:r>
        <w:rPr>
          <w:rFonts w:ascii="Book Antiqua" w:eastAsia="Book Antiqua"/>
          <w:sz w:val="24"/>
        </w:rPr>
        <w:t>1</w:t>
      </w:r>
      <w:r>
        <w:rPr>
          <w:sz w:val="24"/>
        </w:rPr>
        <w:t>일부터</w:t>
      </w:r>
      <w:r>
        <w:rPr>
          <w:spacing w:val="40"/>
          <w:sz w:val="24"/>
        </w:rPr>
        <w:t> </w:t>
      </w:r>
      <w:r>
        <w:rPr>
          <w:sz w:val="24"/>
        </w:rPr>
        <w:t>화학물질의</w:t>
      </w:r>
      <w:r>
        <w:rPr>
          <w:spacing w:val="40"/>
          <w:sz w:val="24"/>
        </w:rPr>
        <w:t> </w:t>
      </w:r>
      <w:r>
        <w:rPr>
          <w:sz w:val="24"/>
        </w:rPr>
        <w:t>양과</w:t>
      </w:r>
      <w:r>
        <w:rPr>
          <w:spacing w:val="40"/>
          <w:sz w:val="24"/>
        </w:rPr>
        <w:t> </w:t>
      </w:r>
      <w:r>
        <w:rPr>
          <w:sz w:val="24"/>
        </w:rPr>
        <w:t>위해성</w:t>
      </w:r>
      <w:r>
        <w:rPr>
          <w:rFonts w:ascii="Book Antiqua" w:eastAsia="Book Antiqua"/>
          <w:sz w:val="24"/>
        </w:rPr>
        <w:t>(</w:t>
      </w:r>
      <w:r>
        <w:rPr>
          <w:rFonts w:ascii="Microsoft JhengHei Light" w:eastAsia="Microsoft JhengHei Light"/>
          <w:b w:val="0"/>
          <w:sz w:val="24"/>
        </w:rPr>
        <w:t>危</w:t>
      </w:r>
      <w:r>
        <w:rPr>
          <w:rFonts w:ascii="Microsoft JhengHei Light" w:eastAsia="Microsoft JhengHei Light"/>
          <w:b w:val="0"/>
          <w:sz w:val="24"/>
        </w:rPr>
        <w:t>害</w:t>
      </w:r>
      <w:r>
        <w:rPr>
          <w:rFonts w:ascii="Microsoft JhengHei Light" w:eastAsia="Microsoft JhengHei Light"/>
          <w:b w:val="0"/>
          <w:sz w:val="24"/>
        </w:rPr>
        <w:t>性</w:t>
      </w:r>
      <w:r>
        <w:rPr>
          <w:rFonts w:ascii="Book Antiqua" w:eastAsia="Book Antiqua"/>
          <w:sz w:val="24"/>
        </w:rPr>
        <w:t>)</w:t>
      </w:r>
      <w:r>
        <w:rPr>
          <w:sz w:val="24"/>
        </w:rPr>
        <w:t>에</w:t>
      </w:r>
      <w:r>
        <w:rPr>
          <w:spacing w:val="40"/>
          <w:sz w:val="24"/>
        </w:rPr>
        <w:t> </w:t>
      </w:r>
      <w:r>
        <w:rPr>
          <w:sz w:val="24"/>
        </w:rPr>
        <w:t>따라</w:t>
      </w:r>
      <w:r>
        <w:rPr>
          <w:spacing w:val="40"/>
          <w:sz w:val="24"/>
        </w:rPr>
        <w:t> </w:t>
      </w:r>
      <w:r>
        <w:rPr>
          <w:sz w:val="24"/>
        </w:rPr>
        <w:t>등록</w:t>
      </w:r>
      <w:r>
        <w:rPr>
          <w:rFonts w:ascii="Book Antiqua" w:eastAsia="Book Antiqua"/>
          <w:spacing w:val="40"/>
          <w:sz w:val="24"/>
        </w:rPr>
        <w:t>, </w:t>
      </w:r>
      <w:r>
        <w:rPr>
          <w:sz w:val="24"/>
        </w:rPr>
        <w:t>평가</w:t>
      </w:r>
      <w:r>
        <w:rPr>
          <w:rFonts w:ascii="Book Antiqua" w:eastAsia="Book Antiqua"/>
          <w:spacing w:val="40"/>
          <w:sz w:val="24"/>
        </w:rPr>
        <w:t>, </w:t>
      </w:r>
      <w:r>
        <w:rPr>
          <w:sz w:val="24"/>
        </w:rPr>
        <w:t>허가</w:t>
      </w:r>
      <w:r>
        <w:rPr>
          <w:rFonts w:ascii="Book Antiqua" w:eastAsia="Book Antiqua"/>
          <w:sz w:val="24"/>
        </w:rPr>
        <w:t>, </w:t>
      </w:r>
      <w:r>
        <w:rPr>
          <w:sz w:val="24"/>
        </w:rPr>
        <w:t>제한하는 </w:t>
      </w:r>
      <w:r>
        <w:rPr>
          <w:rFonts w:ascii="Book Antiqua" w:eastAsia="Book Antiqua"/>
          <w:sz w:val="24"/>
        </w:rPr>
        <w:t>EU</w:t>
      </w:r>
      <w:r>
        <w:rPr>
          <w:sz w:val="24"/>
        </w:rPr>
        <w:t>의 </w:t>
      </w:r>
      <w:r>
        <w:rPr>
          <w:rFonts w:ascii="Microsoft JhengHei Light" w:eastAsia="Microsoft JhengHei Light"/>
          <w:b w:val="0"/>
          <w:spacing w:val="20"/>
          <w:sz w:val="24"/>
        </w:rPr>
        <w:t>新 </w:t>
      </w:r>
      <w:r>
        <w:rPr>
          <w:sz w:val="24"/>
        </w:rPr>
        <w:t>화학물질관리제도</w:t>
      </w:r>
    </w:p>
    <w:p>
      <w:pPr>
        <w:pStyle w:val="BodyText"/>
        <w:spacing w:before="14"/>
        <w:ind w:left="683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1"/>
        </w:rPr>
        <w:t> </w:t>
      </w:r>
      <w:r>
        <w:rPr>
          <w:rFonts w:ascii="Book Antiqua" w:hAnsi="Book Antiqua" w:eastAsia="Book Antiqua"/>
        </w:rPr>
        <w:t>EU</w:t>
      </w:r>
      <w:r>
        <w:rPr/>
        <w:t>에서</w:t>
      </w:r>
      <w:r>
        <w:rPr>
          <w:spacing w:val="38"/>
        </w:rPr>
        <w:t> </w:t>
      </w:r>
      <w:r>
        <w:rPr/>
        <w:t>연간</w:t>
      </w:r>
      <w:r>
        <w:rPr>
          <w:spacing w:val="37"/>
        </w:rPr>
        <w:t> </w:t>
      </w:r>
      <w:r>
        <w:rPr>
          <w:rFonts w:ascii="Book Antiqua" w:hAnsi="Book Antiqua" w:eastAsia="Book Antiqua"/>
        </w:rPr>
        <w:t>1</w:t>
      </w:r>
      <w:r>
        <w:rPr/>
        <w:t>톤</w:t>
      </w:r>
      <w:r>
        <w:rPr>
          <w:spacing w:val="38"/>
        </w:rPr>
        <w:t> </w:t>
      </w:r>
      <w:r>
        <w:rPr/>
        <w:t>이상</w:t>
      </w:r>
      <w:r>
        <w:rPr>
          <w:spacing w:val="37"/>
        </w:rPr>
        <w:t> </w:t>
      </w:r>
      <w:r>
        <w:rPr/>
        <w:t>제조</w:t>
      </w:r>
      <w:r>
        <w:rPr>
          <w:spacing w:val="38"/>
        </w:rPr>
        <w:t> </w:t>
      </w:r>
      <w:r>
        <w:rPr/>
        <w:t>또는</w:t>
      </w:r>
      <w:r>
        <w:rPr>
          <w:spacing w:val="38"/>
        </w:rPr>
        <w:t> </w:t>
      </w:r>
      <w:r>
        <w:rPr/>
        <w:t>수입되는</w:t>
      </w:r>
      <w:r>
        <w:rPr>
          <w:spacing w:val="37"/>
        </w:rPr>
        <w:t> </w:t>
      </w:r>
      <w:r>
        <w:rPr/>
        <w:t>화학물질은</w:t>
      </w:r>
      <w:r>
        <w:rPr>
          <w:spacing w:val="38"/>
        </w:rPr>
        <w:t> </w:t>
      </w:r>
      <w:r>
        <w:rPr/>
        <w:t>반드시</w:t>
      </w:r>
      <w:r>
        <w:rPr>
          <w:spacing w:val="37"/>
        </w:rPr>
        <w:t> </w:t>
      </w:r>
      <w:r>
        <w:rPr>
          <w:spacing w:val="-5"/>
        </w:rPr>
        <w:t>등록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38" w:after="0"/>
        <w:ind w:left="702" w:right="0" w:hanging="320"/>
        <w:jc w:val="left"/>
        <w:rPr>
          <w:sz w:val="24"/>
        </w:rPr>
      </w:pPr>
      <w:r>
        <w:rPr>
          <w:rFonts w:ascii="Book Antiqua" w:eastAsia="Book Antiqua"/>
          <w:sz w:val="24"/>
        </w:rPr>
        <w:t>REACH</w:t>
      </w:r>
      <w:r>
        <w:rPr>
          <w:rFonts w:ascii="Book Antiqua" w:eastAsia="Book Antiqua"/>
          <w:spacing w:val="51"/>
          <w:sz w:val="24"/>
        </w:rPr>
        <w:t> </w:t>
      </w:r>
      <w:r>
        <w:rPr>
          <w:sz w:val="24"/>
        </w:rPr>
        <w:t>적용</w:t>
      </w:r>
      <w:r>
        <w:rPr>
          <w:spacing w:val="31"/>
          <w:sz w:val="24"/>
        </w:rPr>
        <w:t> </w:t>
      </w:r>
      <w:r>
        <w:rPr>
          <w:sz w:val="24"/>
        </w:rPr>
        <w:t>조건과</w:t>
      </w:r>
      <w:r>
        <w:rPr>
          <w:spacing w:val="32"/>
          <w:sz w:val="24"/>
        </w:rPr>
        <w:t> </w:t>
      </w:r>
      <w:r>
        <w:rPr>
          <w:spacing w:val="-4"/>
          <w:sz w:val="24"/>
        </w:rPr>
        <w:t>의무사항</w:t>
      </w:r>
    </w:p>
    <w:p>
      <w:pPr>
        <w:pStyle w:val="BodyText"/>
        <w:spacing w:before="10"/>
        <w:ind w:left="0"/>
        <w:rPr>
          <w:sz w:val="6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1069276</wp:posOffset>
            </wp:positionH>
            <wp:positionV relativeFrom="paragraph">
              <wp:posOffset>70917</wp:posOffset>
            </wp:positionV>
            <wp:extent cx="5606374" cy="2154936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6374" cy="2154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12"/>
        <w:ind w:left="683"/>
      </w:pPr>
      <w:r>
        <w:rPr>
          <w:rFonts w:ascii="Lucida Sans Unicode" w:hAnsi="Lucida Sans Unicode" w:eastAsia="Lucida Sans Unicode"/>
          <w:w w:val="105"/>
        </w:rPr>
        <w:t>▷</w:t>
      </w:r>
      <w:r>
        <w:rPr>
          <w:rFonts w:ascii="Lucida Sans Unicode" w:hAnsi="Lucida Sans Unicode" w:eastAsia="Lucida Sans Unicode"/>
          <w:spacing w:val="23"/>
          <w:w w:val="105"/>
        </w:rPr>
        <w:t> </w:t>
      </w:r>
      <w:r>
        <w:rPr>
          <w:w w:val="105"/>
        </w:rPr>
        <w:t>제조자</w:t>
      </w:r>
      <w:r>
        <w:rPr>
          <w:spacing w:val="19"/>
          <w:w w:val="105"/>
        </w:rPr>
        <w:t> </w:t>
      </w:r>
      <w:r>
        <w:rPr>
          <w:w w:val="105"/>
        </w:rPr>
        <w:t>및</w:t>
      </w:r>
      <w:r>
        <w:rPr>
          <w:spacing w:val="20"/>
          <w:w w:val="105"/>
        </w:rPr>
        <w:t> </w:t>
      </w:r>
      <w:r>
        <w:rPr>
          <w:w w:val="105"/>
        </w:rPr>
        <w:t>수입자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기준</w:t>
      </w:r>
    </w:p>
    <w:p>
      <w:pPr>
        <w:pStyle w:val="BodyText"/>
        <w:spacing w:before="14"/>
        <w:ind w:left="683"/>
        <w:rPr>
          <w:rFonts w:ascii="Book Antiqua" w:hAnsi="Book Antiqua" w:eastAsia="Book Antiqua"/>
        </w:rPr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3"/>
        </w:rPr>
        <w:t> </w:t>
      </w:r>
      <w:r>
        <w:rPr/>
        <w:t>그</w:t>
      </w:r>
      <w:r>
        <w:rPr>
          <w:spacing w:val="40"/>
        </w:rPr>
        <w:t> </w:t>
      </w:r>
      <w:r>
        <w:rPr/>
        <w:t>용도로</w:t>
      </w:r>
      <w:r>
        <w:rPr>
          <w:spacing w:val="40"/>
        </w:rPr>
        <w:t> </w:t>
      </w:r>
      <w:r>
        <w:rPr/>
        <w:t>이미</w:t>
      </w:r>
      <w:r>
        <w:rPr>
          <w:spacing w:val="40"/>
        </w:rPr>
        <w:t> </w:t>
      </w:r>
      <w:r>
        <w:rPr/>
        <w:t>등록</w:t>
      </w:r>
      <w:r>
        <w:rPr>
          <w:rFonts w:ascii="Book Antiqua" w:hAnsi="Book Antiqua" w:eastAsia="Book Antiqua"/>
        </w:rPr>
        <w:t>(</w:t>
      </w:r>
      <w:r>
        <w:rPr/>
        <w:t>신고</w:t>
      </w:r>
      <w:r>
        <w:rPr>
          <w:rFonts w:ascii="Book Antiqua" w:hAnsi="Book Antiqua" w:eastAsia="Book Antiqua"/>
        </w:rPr>
        <w:t>)</w:t>
      </w:r>
      <w:r>
        <w:rPr/>
        <w:t>된</w:t>
      </w:r>
      <w:r>
        <w:rPr>
          <w:spacing w:val="39"/>
        </w:rPr>
        <w:t> </w:t>
      </w:r>
      <w:r>
        <w:rPr/>
        <w:t>물질인</w:t>
      </w:r>
      <w:r>
        <w:rPr>
          <w:spacing w:val="40"/>
        </w:rPr>
        <w:t> </w:t>
      </w:r>
      <w:r>
        <w:rPr/>
        <w:t>경우는</w:t>
      </w:r>
      <w:r>
        <w:rPr>
          <w:spacing w:val="40"/>
        </w:rPr>
        <w:t> </w:t>
      </w:r>
      <w:r>
        <w:rPr>
          <w:spacing w:val="-2"/>
        </w:rPr>
        <w:t>제외</w:t>
      </w:r>
      <w:r>
        <w:rPr>
          <w:rFonts w:ascii="Book Antiqua" w:hAnsi="Book Antiqua" w:eastAsia="Book Antiqua"/>
          <w:spacing w:val="-2"/>
        </w:rPr>
        <w:t>(</w:t>
      </w:r>
      <w:r>
        <w:rPr>
          <w:spacing w:val="-2"/>
        </w:rPr>
        <w:t>제</w:t>
      </w:r>
      <w:r>
        <w:rPr>
          <w:rFonts w:ascii="Book Antiqua" w:hAnsi="Book Antiqua" w:eastAsia="Book Antiqua"/>
          <w:spacing w:val="-2"/>
        </w:rPr>
        <w:t>7</w:t>
      </w:r>
      <w:r>
        <w:rPr>
          <w:spacing w:val="-2"/>
        </w:rPr>
        <w:t>조</w:t>
      </w:r>
      <w:r>
        <w:rPr>
          <w:rFonts w:ascii="Book Antiqua" w:hAnsi="Book Antiqua" w:eastAsia="Book Antiqua"/>
          <w:spacing w:val="-2"/>
        </w:rPr>
        <w:t>6</w:t>
      </w:r>
      <w:r>
        <w:rPr>
          <w:spacing w:val="-2"/>
        </w:rPr>
        <w:t>항</w:t>
      </w:r>
      <w:r>
        <w:rPr>
          <w:rFonts w:ascii="Book Antiqua" w:hAnsi="Book Antiqua" w:eastAsia="Book Antiqua"/>
          <w:spacing w:val="-2"/>
        </w:rPr>
        <w:t>)</w:t>
      </w:r>
    </w:p>
    <w:p>
      <w:pPr>
        <w:spacing w:after="0"/>
        <w:rPr>
          <w:rFonts w:ascii="Book Antiqua" w:hAnsi="Book Antiqua" w:eastAsia="Book Antiqua"/>
        </w:rPr>
        <w:sectPr>
          <w:pgSz w:w="11900" w:h="16820"/>
          <w:pgMar w:header="0" w:footer="848" w:top="1600" w:bottom="1040" w:left="1300" w:right="960"/>
        </w:sectPr>
      </w:pPr>
    </w:p>
    <w:p>
      <w:pPr>
        <w:pStyle w:val="BodyText"/>
        <w:ind w:left="0"/>
        <w:rPr>
          <w:rFonts w:ascii="Book Antiqua"/>
          <w:sz w:val="20"/>
        </w:rPr>
      </w:pPr>
    </w:p>
    <w:p>
      <w:pPr>
        <w:pStyle w:val="BodyText"/>
        <w:spacing w:before="10"/>
        <w:ind w:left="0"/>
        <w:rPr>
          <w:rFonts w:ascii="Book Antiqua"/>
          <w:sz w:val="19"/>
        </w:rPr>
      </w:pPr>
    </w:p>
    <w:p>
      <w:pPr>
        <w:pStyle w:val="BodyText"/>
        <w:ind w:left="248"/>
        <w:rPr>
          <w:rFonts w:ascii="Book Antiqua"/>
          <w:sz w:val="20"/>
        </w:rPr>
      </w:pPr>
      <w:r>
        <w:rPr>
          <w:rFonts w:ascii="Book Antiqua"/>
          <w:sz w:val="20"/>
        </w:rPr>
        <w:drawing>
          <wp:inline distT="0" distB="0" distL="0" distR="0">
            <wp:extent cx="5523768" cy="3897629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3768" cy="3897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sz w:val="20"/>
        </w:rPr>
      </w:r>
    </w:p>
    <w:p>
      <w:pPr>
        <w:pStyle w:val="BodyText"/>
        <w:ind w:left="0"/>
        <w:rPr>
          <w:rFonts w:ascii="Book Antiqua"/>
          <w:sz w:val="11"/>
        </w:rPr>
      </w:pPr>
    </w:p>
    <w:p>
      <w:pPr>
        <w:pStyle w:val="BodyText"/>
        <w:spacing w:before="52"/>
        <w:ind w:left="2529" w:right="2879"/>
        <w:jc w:val="center"/>
      </w:pPr>
      <w:r>
        <w:rPr/>
        <w:t>그림</w:t>
      </w:r>
      <w:r>
        <w:rPr>
          <w:spacing w:val="57"/>
        </w:rPr>
        <w:t> </w:t>
      </w:r>
      <w:r>
        <w:rPr>
          <w:rFonts w:ascii="Book Antiqua" w:eastAsia="Book Antiqua"/>
        </w:rPr>
        <w:t>5.</w:t>
      </w:r>
      <w:r>
        <w:rPr>
          <w:rFonts w:ascii="Book Antiqua" w:eastAsia="Book Antiqua"/>
          <w:spacing w:val="66"/>
        </w:rPr>
        <w:t> </w:t>
      </w:r>
      <w:r>
        <w:rPr>
          <w:rFonts w:ascii="Book Antiqua" w:eastAsia="Book Antiqua"/>
        </w:rPr>
        <w:t>REACH</w:t>
      </w:r>
      <w:r>
        <w:rPr/>
        <w:t>의</w:t>
      </w:r>
      <w:r>
        <w:rPr>
          <w:spacing w:val="58"/>
        </w:rPr>
        <w:t> </w:t>
      </w:r>
      <w:r>
        <w:rPr/>
        <w:t>전반적</w:t>
      </w:r>
      <w:r>
        <w:rPr>
          <w:spacing w:val="58"/>
        </w:rPr>
        <w:t> </w:t>
      </w:r>
      <w:r>
        <w:rPr>
          <w:spacing w:val="-5"/>
        </w:rPr>
        <w:t>흐름</w:t>
      </w:r>
    </w:p>
    <w:p>
      <w:pPr>
        <w:spacing w:after="0"/>
        <w:jc w:val="center"/>
        <w:sectPr>
          <w:pgSz w:w="11900" w:h="16820"/>
          <w:pgMar w:header="0" w:footer="848" w:top="1600" w:bottom="1040" w:left="1300" w:right="960"/>
        </w:sectPr>
      </w:pPr>
    </w:p>
    <w:p>
      <w:pPr>
        <w:pStyle w:val="BodyText"/>
        <w:spacing w:before="10"/>
        <w:ind w:left="0"/>
        <w:rPr>
          <w:sz w:val="29"/>
        </w:rPr>
      </w:pPr>
    </w:p>
    <w:p>
      <w:pPr>
        <w:pStyle w:val="BodyText"/>
        <w:ind w:left="122"/>
        <w:rPr>
          <w:sz w:val="20"/>
        </w:rPr>
      </w:pPr>
      <w:r>
        <w:rPr>
          <w:sz w:val="20"/>
        </w:rPr>
        <w:drawing>
          <wp:inline distT="0" distB="0" distL="0" distR="0">
            <wp:extent cx="5720948" cy="5439156"/>
            <wp:effectExtent l="0" t="0" r="0" b="0"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0948" cy="5439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1"/>
        <w:ind w:left="0"/>
        <w:rPr>
          <w:sz w:val="7"/>
        </w:rPr>
      </w:pPr>
    </w:p>
    <w:p>
      <w:pPr>
        <w:pStyle w:val="BodyText"/>
        <w:spacing w:before="52"/>
        <w:ind w:left="2529" w:right="2876"/>
        <w:jc w:val="center"/>
      </w:pPr>
      <w:r>
        <w:rPr/>
        <w:t>그림</w:t>
      </w:r>
      <w:r>
        <w:rPr>
          <w:spacing w:val="54"/>
        </w:rPr>
        <w:t> </w:t>
      </w:r>
      <w:r>
        <w:rPr>
          <w:rFonts w:ascii="Book Antiqua" w:eastAsia="Book Antiqua"/>
        </w:rPr>
        <w:t>6.</w:t>
      </w:r>
      <w:r>
        <w:rPr>
          <w:rFonts w:ascii="Book Antiqua" w:eastAsia="Book Antiqua"/>
          <w:spacing w:val="64"/>
        </w:rPr>
        <w:t> </w:t>
      </w:r>
      <w:r>
        <w:rPr>
          <w:rFonts w:ascii="Book Antiqua" w:eastAsia="Book Antiqua"/>
        </w:rPr>
        <w:t>REACH</w:t>
      </w:r>
      <w:r>
        <w:rPr>
          <w:rFonts w:ascii="Book Antiqua" w:eastAsia="Book Antiqua"/>
          <w:spacing w:val="65"/>
        </w:rPr>
        <w:t> </w:t>
      </w:r>
      <w:r>
        <w:rPr/>
        <w:t>개요</w:t>
      </w:r>
      <w:r>
        <w:rPr>
          <w:spacing w:val="55"/>
        </w:rPr>
        <w:t> </w:t>
      </w:r>
      <w:r>
        <w:rPr/>
        <w:t>및</w:t>
      </w:r>
      <w:r>
        <w:rPr>
          <w:spacing w:val="55"/>
        </w:rPr>
        <w:t> </w:t>
      </w:r>
      <w:r>
        <w:rPr/>
        <w:t>등록</w:t>
      </w:r>
      <w:r>
        <w:rPr>
          <w:spacing w:val="54"/>
        </w:rPr>
        <w:t> </w:t>
      </w:r>
      <w:r>
        <w:rPr>
          <w:spacing w:val="-5"/>
        </w:rPr>
        <w:t>절차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17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1" w:after="0"/>
        <w:ind w:left="515" w:right="0" w:hanging="399"/>
        <w:jc w:val="left"/>
        <w:rPr>
          <w:sz w:val="24"/>
        </w:rPr>
      </w:pPr>
      <w:r>
        <w:rPr>
          <w:sz w:val="24"/>
        </w:rPr>
        <w:t>탄화플루오르옥탄술폰산</w:t>
      </w:r>
      <w:r>
        <w:rPr>
          <w:rFonts w:ascii="Book Antiqua" w:eastAsia="Book Antiqua"/>
          <w:sz w:val="24"/>
        </w:rPr>
        <w:t>(PFOS)</w:t>
      </w:r>
      <w:r>
        <w:rPr>
          <w:rFonts w:ascii="Book Antiqua" w:eastAsia="Book Antiqua"/>
          <w:spacing w:val="37"/>
          <w:sz w:val="24"/>
        </w:rPr>
        <w:t> </w:t>
      </w:r>
      <w:r>
        <w:rPr>
          <w:sz w:val="24"/>
        </w:rPr>
        <w:t>함유제품</w:t>
      </w:r>
      <w:r>
        <w:rPr>
          <w:spacing w:val="18"/>
          <w:sz w:val="24"/>
        </w:rPr>
        <w:t> </w:t>
      </w:r>
      <w:r>
        <w:rPr>
          <w:spacing w:val="-5"/>
          <w:sz w:val="24"/>
        </w:rPr>
        <w:t>규제</w:t>
      </w:r>
    </w:p>
    <w:p>
      <w:pPr>
        <w:pStyle w:val="BodyText"/>
        <w:spacing w:before="12"/>
        <w:ind w:left="0"/>
        <w:rPr>
          <w:sz w:val="33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spacing w:line="309" w:lineRule="auto" w:before="48"/>
        <w:ind w:left="383" w:right="455"/>
        <w:jc w:val="both"/>
        <w:rPr>
          <w:rFonts w:ascii="Book Antiqua"/>
        </w:rPr>
      </w:pPr>
      <w:r>
        <w:rPr>
          <w:rFonts w:ascii="Book Antiqua"/>
        </w:rPr>
        <w:t>Directive 2006/122/EC amending for the 30th time Council Directive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76/769/EEC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on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the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approximation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of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the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laws,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regulations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and administrative provisions of the member states relating to restrictions on the marketing and use of certain dangerous substances and preparations(perfluorooctane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sulfonates)</w:t>
      </w:r>
    </w:p>
    <w:p>
      <w:pPr>
        <w:spacing w:after="0" w:line="309" w:lineRule="auto"/>
        <w:jc w:val="both"/>
        <w:rPr>
          <w:rFonts w:ascii="Book Antiqua"/>
        </w:rPr>
        <w:sectPr>
          <w:pgSz w:w="11900" w:h="16820"/>
          <w:pgMar w:header="0" w:footer="848" w:top="1600" w:bottom="1040" w:left="1300" w:right="960"/>
        </w:sectPr>
      </w:pPr>
    </w:p>
    <w:p>
      <w:pPr>
        <w:pStyle w:val="BodyText"/>
        <w:spacing w:before="8"/>
        <w:ind w:left="0"/>
        <w:rPr>
          <w:rFonts w:ascii="Book Antiqua"/>
          <w:sz w:val="23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29" w:after="0"/>
        <w:ind w:left="477" w:right="0" w:hanging="361"/>
        <w:jc w:val="both"/>
        <w:rPr>
          <w:sz w:val="24"/>
        </w:rPr>
      </w:pPr>
      <w:r>
        <w:rPr>
          <w:sz w:val="24"/>
        </w:rPr>
        <w:t>법률구성</w:t>
      </w:r>
      <w:r>
        <w:rPr>
          <w:spacing w:val="2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44"/>
          <w:sz w:val="24"/>
        </w:rPr>
        <w:t> </w:t>
      </w:r>
      <w:r>
        <w:rPr>
          <w:sz w:val="24"/>
        </w:rPr>
        <w:t>전문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본문</w:t>
      </w:r>
      <w:r>
        <w:rPr>
          <w:spacing w:val="16"/>
          <w:sz w:val="24"/>
        </w:rPr>
        <w:t> </w:t>
      </w:r>
      <w:r>
        <w:rPr>
          <w:rFonts w:ascii="Book Antiqua" w:hAnsi="Book Antiqua" w:eastAsia="Book Antiqua"/>
          <w:sz w:val="24"/>
        </w:rPr>
        <w:t>4</w:t>
      </w:r>
      <w:r>
        <w:rPr>
          <w:sz w:val="24"/>
        </w:rPr>
        <w:t>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개</w:t>
      </w:r>
      <w:r>
        <w:rPr>
          <w:spacing w:val="17"/>
          <w:sz w:val="24"/>
        </w:rPr>
        <w:t> </w:t>
      </w:r>
      <w:r>
        <w:rPr>
          <w:sz w:val="24"/>
        </w:rPr>
        <w:t>부속서</w:t>
      </w:r>
      <w:r>
        <w:rPr>
          <w:spacing w:val="17"/>
          <w:sz w:val="24"/>
        </w:rPr>
        <w:t> </w:t>
      </w:r>
      <w:r>
        <w:rPr>
          <w:rFonts w:ascii="Book Antiqua" w:hAnsi="Book Antiqua" w:eastAsia="Book Antiqua"/>
          <w:sz w:val="24"/>
        </w:rPr>
        <w:t>-</w:t>
      </w:r>
      <w:r>
        <w:rPr>
          <w:rFonts w:ascii="Book Antiqua" w:hAnsi="Book Antiqua" w:eastAsia="Book Antiqua"/>
          <w:spacing w:val="38"/>
          <w:sz w:val="24"/>
        </w:rPr>
        <w:t> </w:t>
      </w:r>
      <w:r>
        <w:rPr>
          <w:rFonts w:ascii="Book Antiqua" w:hAnsi="Book Antiqua" w:eastAsia="Book Antiqua"/>
          <w:sz w:val="24"/>
        </w:rPr>
        <w:t>Directive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76/769/EEC</w:t>
      </w:r>
      <w:r>
        <w:rPr>
          <w:rFonts w:ascii="Book Antiqua" w:hAnsi="Book Antiqua" w:eastAsia="Book Antiqua"/>
          <w:spacing w:val="37"/>
          <w:sz w:val="24"/>
        </w:rPr>
        <w:t> </w:t>
      </w:r>
      <w:r>
        <w:rPr>
          <w:sz w:val="24"/>
        </w:rPr>
        <w:t>부속서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에</w:t>
      </w:r>
      <w:r>
        <w:rPr>
          <w:spacing w:val="17"/>
          <w:sz w:val="24"/>
        </w:rPr>
        <w:t> </w:t>
      </w:r>
      <w:r>
        <w:rPr>
          <w:spacing w:val="-5"/>
          <w:sz w:val="24"/>
        </w:rPr>
        <w:t>포함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2008.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6.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27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both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화학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both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97" w:val="left" w:leader="none"/>
        </w:tabs>
        <w:spacing w:line="300" w:lineRule="auto" w:before="38" w:after="0"/>
        <w:ind w:left="784" w:right="455" w:hanging="401"/>
        <w:jc w:val="both"/>
        <w:rPr>
          <w:sz w:val="24"/>
        </w:rPr>
      </w:pPr>
      <w:r>
        <w:rPr>
          <w:sz w:val="24"/>
        </w:rPr>
        <w:t>난분해성</w:t>
      </w:r>
      <w:r>
        <w:rPr>
          <w:rFonts w:ascii="Book Antiqua" w:eastAsia="Book Antiqua"/>
          <w:sz w:val="24"/>
        </w:rPr>
        <w:t>, </w:t>
      </w:r>
      <w:r>
        <w:rPr>
          <w:sz w:val="24"/>
        </w:rPr>
        <w:t>생물농축성</w:t>
      </w:r>
      <w:r>
        <w:rPr>
          <w:rFonts w:ascii="Book Antiqua" w:eastAsia="Book Antiqua"/>
          <w:sz w:val="24"/>
        </w:rPr>
        <w:t>, </w:t>
      </w:r>
      <w:r>
        <w:rPr>
          <w:sz w:val="24"/>
        </w:rPr>
        <w:t>독성물질로 알려져 있는 </w:t>
      </w:r>
      <w:r>
        <w:rPr>
          <w:sz w:val="24"/>
        </w:rPr>
        <w:t>탄화플루오르옥탄술폰산</w:t>
      </w:r>
      <w:r>
        <w:rPr>
          <w:sz w:val="24"/>
        </w:rPr>
        <w:t> </w:t>
      </w:r>
      <w:r>
        <w:rPr>
          <w:rFonts w:ascii="Book Antiqua" w:eastAsia="Book Antiqua"/>
          <w:sz w:val="24"/>
        </w:rPr>
        <w:t>(PFOS, Perfluorooctane sulfonates)</w:t>
      </w:r>
      <w:r>
        <w:rPr>
          <w:sz w:val="24"/>
        </w:rPr>
        <w:t>를 구성성분으로 하는 도료</w:t>
      </w:r>
      <w:r>
        <w:rPr>
          <w:rFonts w:ascii="Book Antiqua" w:eastAsia="Book Antiqua"/>
          <w:sz w:val="24"/>
        </w:rPr>
        <w:t>, </w:t>
      </w:r>
      <w:r>
        <w:rPr>
          <w:sz w:val="24"/>
        </w:rPr>
        <w:t>코팅제</w:t>
      </w:r>
      <w:r>
        <w:rPr>
          <w:rFonts w:ascii="Book Antiqua" w:eastAsia="Book Antiqua"/>
          <w:sz w:val="24"/>
        </w:rPr>
        <w:t>, </w:t>
      </w:r>
      <w:r>
        <w:rPr>
          <w:sz w:val="24"/>
        </w:rPr>
        <w:t>표면 처리제</w:t>
      </w:r>
      <w:r>
        <w:rPr>
          <w:spacing w:val="40"/>
          <w:sz w:val="24"/>
        </w:rPr>
        <w:t> </w:t>
      </w:r>
      <w:r>
        <w:rPr>
          <w:sz w:val="24"/>
        </w:rPr>
        <w:t>등에</w:t>
      </w:r>
      <w:r>
        <w:rPr>
          <w:spacing w:val="40"/>
          <w:sz w:val="24"/>
        </w:rPr>
        <w:t> </w:t>
      </w:r>
      <w:r>
        <w:rPr>
          <w:sz w:val="24"/>
        </w:rPr>
        <w:t>사용되고</w:t>
      </w:r>
      <w:r>
        <w:rPr>
          <w:spacing w:val="40"/>
          <w:sz w:val="24"/>
        </w:rPr>
        <w:t> </w:t>
      </w:r>
      <w:r>
        <w:rPr>
          <w:sz w:val="24"/>
        </w:rPr>
        <w:t>있는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PFOS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함량을</w:t>
      </w:r>
      <w:r>
        <w:rPr>
          <w:spacing w:val="40"/>
          <w:sz w:val="24"/>
        </w:rPr>
        <w:t> </w:t>
      </w:r>
      <w:r>
        <w:rPr>
          <w:sz w:val="24"/>
        </w:rPr>
        <w:t>제한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304" w:lineRule="exact" w:before="0" w:after="0"/>
        <w:ind w:left="702" w:right="0" w:hanging="320"/>
        <w:jc w:val="left"/>
        <w:rPr>
          <w:sz w:val="24"/>
        </w:rPr>
      </w:pPr>
      <w:r>
        <w:rPr>
          <w:sz w:val="24"/>
        </w:rPr>
        <w:t>적용대상</w:t>
      </w:r>
      <w:r>
        <w:rPr>
          <w:spacing w:val="29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51"/>
          <w:sz w:val="24"/>
        </w:rPr>
        <w:t> </w:t>
      </w:r>
      <w:r>
        <w:rPr>
          <w:rFonts w:ascii="Book Antiqua" w:eastAsia="Book Antiqua"/>
          <w:sz w:val="24"/>
        </w:rPr>
        <w:t>PFOS[CAS</w:t>
      </w:r>
      <w:r>
        <w:rPr>
          <w:rFonts w:ascii="Book Antiqua" w:eastAsia="Book Antiqua"/>
          <w:spacing w:val="51"/>
          <w:sz w:val="24"/>
        </w:rPr>
        <w:t> </w:t>
      </w:r>
      <w:r>
        <w:rPr>
          <w:rFonts w:ascii="Book Antiqua" w:eastAsia="Book Antiqua"/>
          <w:sz w:val="24"/>
        </w:rPr>
        <w:t>NO.</w:t>
      </w:r>
      <w:r>
        <w:rPr>
          <w:rFonts w:ascii="Book Antiqua" w:eastAsia="Book Antiqua"/>
          <w:spacing w:val="49"/>
          <w:sz w:val="24"/>
        </w:rPr>
        <w:t> </w:t>
      </w:r>
      <w:r>
        <w:rPr>
          <w:rFonts w:ascii="Book Antiqua" w:eastAsia="Book Antiqua"/>
          <w:sz w:val="24"/>
        </w:rPr>
        <w:t>1763-23-1]</w:t>
      </w:r>
      <w:r>
        <w:rPr>
          <w:sz w:val="24"/>
        </w:rPr>
        <w:t>를</w:t>
      </w:r>
      <w:r>
        <w:rPr>
          <w:spacing w:val="30"/>
          <w:sz w:val="24"/>
        </w:rPr>
        <w:t> </w:t>
      </w:r>
      <w:r>
        <w:rPr>
          <w:sz w:val="24"/>
        </w:rPr>
        <w:t>포함하는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제품</w:t>
      </w:r>
    </w:p>
    <w:p>
      <w:pPr>
        <w:pStyle w:val="BodyText"/>
        <w:spacing w:before="53"/>
        <w:ind w:left="683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1"/>
        </w:rPr>
        <w:t> </w:t>
      </w:r>
      <w:r>
        <w:rPr>
          <w:rFonts w:ascii="Book Antiqua" w:hAnsi="Book Antiqua" w:eastAsia="Book Antiqua"/>
        </w:rPr>
        <w:t>PFOS</w:t>
      </w:r>
      <w:r>
        <w:rPr/>
        <w:t>가</w:t>
      </w:r>
      <w:r>
        <w:rPr>
          <w:spacing w:val="37"/>
        </w:rPr>
        <w:t> </w:t>
      </w:r>
      <w:r>
        <w:rPr>
          <w:rFonts w:ascii="Book Antiqua" w:hAnsi="Book Antiqua" w:eastAsia="Book Antiqua"/>
        </w:rPr>
        <w:t>0.005</w:t>
      </w:r>
      <w:r>
        <w:rPr>
          <w:rFonts w:ascii="Book Antiqua" w:hAnsi="Book Antiqua" w:eastAsia="Book Antiqua"/>
          <w:spacing w:val="57"/>
        </w:rPr>
        <w:t> </w:t>
      </w:r>
      <w:r>
        <w:rPr/>
        <w:t>무게</w:t>
      </w:r>
      <w:r>
        <w:rPr>
          <w:rFonts w:ascii="Book Antiqua" w:hAnsi="Book Antiqua" w:eastAsia="Book Antiqua"/>
        </w:rPr>
        <w:t>%</w:t>
      </w:r>
      <w:r>
        <w:rPr>
          <w:rFonts w:ascii="Book Antiqua" w:hAnsi="Book Antiqua" w:eastAsia="Book Antiqua"/>
          <w:spacing w:val="58"/>
        </w:rPr>
        <w:t> </w:t>
      </w:r>
      <w:r>
        <w:rPr/>
        <w:t>이상</w:t>
      </w:r>
      <w:r>
        <w:rPr>
          <w:spacing w:val="37"/>
        </w:rPr>
        <w:t> </w:t>
      </w:r>
      <w:r>
        <w:rPr/>
        <w:t>포함되어</w:t>
      </w:r>
      <w:r>
        <w:rPr>
          <w:spacing w:val="38"/>
        </w:rPr>
        <w:t> </w:t>
      </w:r>
      <w:r>
        <w:rPr/>
        <w:t>있는</w:t>
      </w:r>
      <w:r>
        <w:rPr>
          <w:spacing w:val="37"/>
        </w:rPr>
        <w:t> </w:t>
      </w:r>
      <w:r>
        <w:rPr/>
        <w:t>물질의</w:t>
      </w:r>
      <w:r>
        <w:rPr>
          <w:spacing w:val="38"/>
        </w:rPr>
        <w:t> </w:t>
      </w:r>
      <w:r>
        <w:rPr/>
        <w:t>제조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8"/>
        </w:rPr>
        <w:t> </w:t>
      </w:r>
      <w:r>
        <w:rPr/>
        <w:t>사용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8"/>
        </w:rPr>
        <w:t> </w:t>
      </w:r>
      <w:r>
        <w:rPr/>
        <w:t>판매</w:t>
      </w:r>
      <w:r>
        <w:rPr>
          <w:spacing w:val="38"/>
        </w:rPr>
        <w:t> </w:t>
      </w:r>
      <w:r>
        <w:rPr>
          <w:spacing w:val="-5"/>
        </w:rPr>
        <w:t>금지</w:t>
      </w:r>
    </w:p>
    <w:p>
      <w:pPr>
        <w:pStyle w:val="BodyText"/>
        <w:spacing w:line="216" w:lineRule="auto" w:before="41"/>
        <w:ind w:left="983" w:hanging="300"/>
      </w:pPr>
      <w:r>
        <w:rPr>
          <w:rFonts w:ascii="Lucida Sans Unicode" w:hAnsi="Lucida Sans Unicode" w:eastAsia="Lucida Sans Unicode"/>
          <w:spacing w:val="20"/>
        </w:rPr>
        <w:t>▷ </w:t>
      </w:r>
      <w:r>
        <w:rPr>
          <w:rFonts w:ascii="Book Antiqua" w:hAnsi="Book Antiqua" w:eastAsia="Book Antiqua"/>
        </w:rPr>
        <w:t>PFOS</w:t>
      </w:r>
      <w:r>
        <w:rPr/>
        <w:t>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0.1</w:t>
      </w:r>
      <w:r>
        <w:rPr>
          <w:rFonts w:ascii="Book Antiqua" w:hAnsi="Book Antiqua" w:eastAsia="Book Antiqua"/>
          <w:spacing w:val="80"/>
        </w:rPr>
        <w:t> </w:t>
      </w:r>
      <w:r>
        <w:rPr/>
        <w:t>무게</w:t>
      </w:r>
      <w:r>
        <w:rPr>
          <w:rFonts w:ascii="Book Antiqua" w:hAnsi="Book Antiqua" w:eastAsia="Book Antiqua"/>
          <w:spacing w:val="40"/>
        </w:rPr>
        <w:t>% </w:t>
      </w:r>
      <w:r>
        <w:rPr/>
        <w:t>이상</w:t>
      </w:r>
      <w:r>
        <w:rPr>
          <w:spacing w:val="40"/>
        </w:rPr>
        <w:t> </w:t>
      </w:r>
      <w:r>
        <w:rPr/>
        <w:t>포함된</w:t>
      </w:r>
      <w:r>
        <w:rPr>
          <w:spacing w:val="40"/>
        </w:rPr>
        <w:t> </w:t>
      </w:r>
      <w:r>
        <w:rPr/>
        <w:t>중간물질</w:t>
      </w:r>
      <w:r>
        <w:rPr>
          <w:rFonts w:ascii="Book Antiqua" w:hAnsi="Book Antiqua" w:eastAsia="Book Antiqua"/>
          <w:spacing w:val="40"/>
        </w:rPr>
        <w:t>, </w:t>
      </w:r>
      <w:r>
        <w:rPr/>
        <w:t>물품</w:t>
      </w:r>
      <w:r>
        <w:rPr>
          <w:rFonts w:ascii="Book Antiqua" w:hAnsi="Book Antiqua" w:eastAsia="Book Antiqua"/>
          <w:spacing w:val="40"/>
        </w:rPr>
        <w:t>, </w:t>
      </w:r>
      <w:r>
        <w:rPr/>
        <w:t>부품의</w:t>
      </w:r>
      <w:r>
        <w:rPr>
          <w:spacing w:val="40"/>
        </w:rPr>
        <w:t> </w:t>
      </w:r>
      <w:r>
        <w:rPr/>
        <w:t>판매</w:t>
      </w:r>
      <w:r>
        <w:rPr>
          <w:spacing w:val="40"/>
        </w:rPr>
        <w:t> </w:t>
      </w:r>
      <w:r>
        <w:rPr/>
        <w:t>금지</w:t>
      </w:r>
      <w:r>
        <w:rPr>
          <w:spacing w:val="40"/>
        </w:rPr>
        <w:t> </w:t>
      </w:r>
      <w:r>
        <w:rPr/>
        <w:t>또한 코팅된</w:t>
      </w:r>
      <w:r>
        <w:rPr>
          <w:spacing w:val="40"/>
        </w:rPr>
        <w:t> </w:t>
      </w:r>
      <w:r>
        <w:rPr/>
        <w:t>물질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PFOS</w:t>
      </w:r>
      <w:r>
        <w:rPr/>
        <w:t>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</w:t>
      </w:r>
      <w:r>
        <w:rPr>
          <w:rFonts w:ascii="Microsoft JhengHei Light" w:hAnsi="Microsoft JhengHei Light" w:eastAsia="Microsoft JhengHei Light"/>
          <w:b w:val="0"/>
        </w:rPr>
        <w:t>㎍</w:t>
      </w:r>
      <w:r>
        <w:rPr>
          <w:rFonts w:ascii="Book Antiqua" w:hAnsi="Book Antiqua" w:eastAsia="Book Antiqua"/>
        </w:rPr>
        <w:t>/</w:t>
      </w:r>
      <w:r>
        <w:rPr>
          <w:rFonts w:ascii="Microsoft JhengHei Light" w:hAnsi="Microsoft JhengHei Light" w:eastAsia="Microsoft JhengHei Light"/>
          <w:b w:val="0"/>
          <w:spacing w:val="20"/>
        </w:rPr>
        <w:t>㎡ </w:t>
      </w:r>
      <w:r>
        <w:rPr/>
        <w:t>이상인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판매</w:t>
      </w:r>
      <w:r>
        <w:rPr>
          <w:spacing w:val="40"/>
        </w:rPr>
        <w:t> </w:t>
      </w:r>
      <w:r>
        <w:rPr/>
        <w:t>금지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35" w:after="0"/>
        <w:ind w:left="702" w:right="0" w:hanging="320"/>
        <w:jc w:val="left"/>
        <w:rPr>
          <w:sz w:val="24"/>
        </w:rPr>
      </w:pPr>
      <w:r>
        <w:rPr>
          <w:spacing w:val="-4"/>
          <w:sz w:val="24"/>
        </w:rPr>
        <w:t>예외규정</w:t>
      </w:r>
    </w:p>
    <w:p>
      <w:pPr>
        <w:pStyle w:val="BodyText"/>
        <w:spacing w:before="52"/>
        <w:ind w:left="683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2"/>
        </w:rPr>
        <w:t> </w:t>
      </w:r>
      <w:r>
        <w:rPr/>
        <w:t>사진평판술</w:t>
      </w:r>
      <w:r>
        <w:rPr>
          <w:spacing w:val="39"/>
        </w:rPr>
        <w:t> </w:t>
      </w:r>
      <w:r>
        <w:rPr/>
        <w:t>과정시</w:t>
      </w:r>
      <w:r>
        <w:rPr>
          <w:spacing w:val="39"/>
        </w:rPr>
        <w:t> </w:t>
      </w:r>
      <w:r>
        <w:rPr/>
        <w:t>포토레지스트</w:t>
      </w:r>
      <w:r>
        <w:rPr>
          <w:spacing w:val="39"/>
        </w:rPr>
        <w:t> </w:t>
      </w:r>
      <w:r>
        <w:rPr/>
        <w:t>또는</w:t>
      </w:r>
      <w:r>
        <w:rPr>
          <w:spacing w:val="39"/>
        </w:rPr>
        <w:t> </w:t>
      </w:r>
      <w:r>
        <w:rPr/>
        <w:t>반사저감</w:t>
      </w:r>
      <w:r>
        <w:rPr>
          <w:spacing w:val="39"/>
        </w:rPr>
        <w:t> </w:t>
      </w:r>
      <w:r>
        <w:rPr>
          <w:spacing w:val="-5"/>
        </w:rPr>
        <w:t>코팅</w:t>
      </w:r>
    </w:p>
    <w:p>
      <w:pPr>
        <w:pStyle w:val="BodyText"/>
        <w:spacing w:before="15"/>
        <w:ind w:left="683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5"/>
        </w:rPr>
        <w:t> </w:t>
      </w:r>
      <w:r>
        <w:rPr/>
        <w:t>필름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62"/>
        </w:rPr>
        <w:t> </w:t>
      </w:r>
      <w:r>
        <w:rPr/>
        <w:t>종이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60"/>
        </w:rPr>
        <w:t> </w:t>
      </w:r>
      <w:r>
        <w:rPr/>
        <w:t>프린팅판에</w:t>
      </w:r>
      <w:r>
        <w:rPr>
          <w:spacing w:val="41"/>
        </w:rPr>
        <w:t> </w:t>
      </w:r>
      <w:r>
        <w:rPr/>
        <w:t>적용된</w:t>
      </w:r>
      <w:r>
        <w:rPr>
          <w:spacing w:val="41"/>
        </w:rPr>
        <w:t> </w:t>
      </w:r>
      <w:r>
        <w:rPr/>
        <w:t>사진</w:t>
      </w:r>
      <w:r>
        <w:rPr>
          <w:spacing w:val="41"/>
        </w:rPr>
        <w:t> </w:t>
      </w:r>
      <w:r>
        <w:rPr>
          <w:spacing w:val="-5"/>
        </w:rPr>
        <w:t>코팅</w:t>
      </w:r>
    </w:p>
    <w:p>
      <w:pPr>
        <w:pStyle w:val="BodyText"/>
        <w:spacing w:line="264" w:lineRule="auto" w:before="15"/>
        <w:ind w:left="1000" w:right="455" w:hanging="317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14"/>
        </w:rPr>
        <w:t> </w:t>
      </w:r>
      <w:r>
        <w:rPr/>
        <w:t>환경배출을</w:t>
      </w:r>
      <w:r>
        <w:rPr>
          <w:spacing w:val="-2"/>
        </w:rPr>
        <w:t> </w:t>
      </w:r>
      <w:r>
        <w:rPr/>
        <w:t>최소화한</w:t>
      </w:r>
      <w:r>
        <w:rPr>
          <w:spacing w:val="-3"/>
        </w:rPr>
        <w:t> </w:t>
      </w:r>
      <w:r>
        <w:rPr/>
        <w:t>제어된</w:t>
      </w:r>
      <w:r>
        <w:rPr>
          <w:spacing w:val="-2"/>
        </w:rPr>
        <w:t> </w:t>
      </w:r>
      <w:r>
        <w:rPr/>
        <w:t>도금시스템</w:t>
      </w:r>
      <w:r>
        <w:rPr>
          <w:spacing w:val="-3"/>
        </w:rPr>
        <w:t> </w:t>
      </w:r>
      <w:r>
        <w:rPr/>
        <w:t>내에서</w:t>
      </w:r>
      <w:r>
        <w:rPr>
          <w:spacing w:val="-2"/>
        </w:rPr>
        <w:t> </w:t>
      </w:r>
      <w:r>
        <w:rPr>
          <w:rFonts w:ascii="Book Antiqua" w:hAnsi="Book Antiqua" w:eastAsia="Book Antiqua"/>
        </w:rPr>
        <w:t>PFOS</w:t>
      </w:r>
      <w:r>
        <w:rPr/>
        <w:t>가</w:t>
      </w:r>
      <w:r>
        <w:rPr>
          <w:spacing w:val="-2"/>
        </w:rPr>
        <w:t> </w:t>
      </w:r>
      <w:r>
        <w:rPr/>
        <w:t>함유된</w:t>
      </w:r>
      <w:r>
        <w:rPr>
          <w:spacing w:val="-3"/>
        </w:rPr>
        <w:t> </w:t>
      </w:r>
      <w:r>
        <w:rPr/>
        <w:t>습윤제와</w:t>
      </w:r>
      <w:r>
        <w:rPr>
          <w:spacing w:val="-2"/>
        </w:rPr>
        <w:t> </w:t>
      </w:r>
      <w:r>
        <w:rPr/>
        <w:t>분 무 억제제</w:t>
      </w:r>
    </w:p>
    <w:p>
      <w:pPr>
        <w:pStyle w:val="BodyText"/>
        <w:spacing w:before="23"/>
        <w:ind w:left="683"/>
      </w:pPr>
      <w:r>
        <w:rPr>
          <w:rFonts w:ascii="Lucida Sans Unicode" w:hAnsi="Lucida Sans Unicode" w:eastAsia="Lucida Sans Unicode"/>
          <w:w w:val="105"/>
        </w:rPr>
        <w:t>▷</w:t>
      </w:r>
      <w:r>
        <w:rPr>
          <w:rFonts w:ascii="Lucida Sans Unicode" w:hAnsi="Lucida Sans Unicode" w:eastAsia="Lucida Sans Unicode"/>
          <w:spacing w:val="36"/>
          <w:w w:val="105"/>
        </w:rPr>
        <w:t> </w:t>
      </w:r>
      <w:r>
        <w:rPr>
          <w:w w:val="105"/>
        </w:rPr>
        <w:t>항공기</w:t>
      </w:r>
      <w:r>
        <w:rPr>
          <w:spacing w:val="33"/>
          <w:w w:val="105"/>
        </w:rPr>
        <w:t> </w:t>
      </w:r>
      <w:r>
        <w:rPr>
          <w:spacing w:val="-5"/>
          <w:w w:val="105"/>
        </w:rPr>
        <w:t>유압유</w:t>
      </w:r>
    </w:p>
    <w:p>
      <w:pPr>
        <w:pStyle w:val="BodyText"/>
        <w:spacing w:before="14"/>
        <w:ind w:left="683"/>
        <w:rPr>
          <w:rFonts w:ascii="Book Antiqua" w:hAnsi="Book Antiqua" w:eastAsia="Book Antiqua"/>
        </w:rPr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0"/>
        </w:rPr>
        <w:t> </w:t>
      </w:r>
      <w:r>
        <w:rPr>
          <w:rFonts w:ascii="Book Antiqua" w:hAnsi="Book Antiqua" w:eastAsia="Book Antiqua"/>
        </w:rPr>
        <w:t>2006</w:t>
      </w:r>
      <w:r>
        <w:rPr/>
        <w:t>년</w:t>
      </w:r>
      <w:r>
        <w:rPr>
          <w:spacing w:val="36"/>
        </w:rPr>
        <w:t> </w:t>
      </w:r>
      <w:r>
        <w:rPr>
          <w:rFonts w:ascii="Book Antiqua" w:hAnsi="Book Antiqua" w:eastAsia="Book Antiqua"/>
        </w:rPr>
        <w:t>12</w:t>
      </w:r>
      <w:r>
        <w:rPr/>
        <w:t>월</w:t>
      </w:r>
      <w:r>
        <w:rPr>
          <w:spacing w:val="37"/>
        </w:rPr>
        <w:t> </w:t>
      </w:r>
      <w:r>
        <w:rPr>
          <w:rFonts w:ascii="Book Antiqua" w:hAnsi="Book Antiqua" w:eastAsia="Book Antiqua"/>
        </w:rPr>
        <w:t>27</w:t>
      </w:r>
      <w:r>
        <w:rPr/>
        <w:t>일</w:t>
      </w:r>
      <w:r>
        <w:rPr>
          <w:spacing w:val="36"/>
        </w:rPr>
        <w:t> </w:t>
      </w:r>
      <w:r>
        <w:rPr/>
        <w:t>전에</w:t>
      </w:r>
      <w:r>
        <w:rPr>
          <w:spacing w:val="37"/>
        </w:rPr>
        <w:t> </w:t>
      </w:r>
      <w:r>
        <w:rPr/>
        <w:t>시판된</w:t>
      </w:r>
      <w:r>
        <w:rPr>
          <w:spacing w:val="36"/>
        </w:rPr>
        <w:t> </w:t>
      </w:r>
      <w:r>
        <w:rPr/>
        <w:t>소화기</w:t>
      </w:r>
      <w:r>
        <w:rPr>
          <w:rFonts w:ascii="Book Antiqua" w:hAnsi="Book Antiqua" w:eastAsia="Book Antiqua"/>
        </w:rPr>
        <w:t>(2011</w:t>
      </w:r>
      <w:r>
        <w:rPr/>
        <w:t>년</w:t>
      </w:r>
      <w:r>
        <w:rPr>
          <w:spacing w:val="37"/>
        </w:rPr>
        <w:t> </w:t>
      </w:r>
      <w:r>
        <w:rPr>
          <w:rFonts w:ascii="Book Antiqua" w:hAnsi="Book Antiqua" w:eastAsia="Book Antiqua"/>
        </w:rPr>
        <w:t>6</w:t>
      </w:r>
      <w:r>
        <w:rPr/>
        <w:t>월</w:t>
      </w:r>
      <w:r>
        <w:rPr>
          <w:spacing w:val="36"/>
        </w:rPr>
        <w:t> </w:t>
      </w:r>
      <w:r>
        <w:rPr>
          <w:rFonts w:ascii="Book Antiqua" w:hAnsi="Book Antiqua" w:eastAsia="Book Antiqua"/>
        </w:rPr>
        <w:t>27</w:t>
      </w:r>
      <w:r>
        <w:rPr/>
        <w:t>일까지</w:t>
      </w:r>
      <w:r>
        <w:rPr>
          <w:spacing w:val="37"/>
        </w:rPr>
        <w:t> </w:t>
      </w:r>
      <w:r>
        <w:rPr/>
        <w:t>사용</w:t>
      </w:r>
      <w:r>
        <w:rPr>
          <w:spacing w:val="36"/>
        </w:rPr>
        <w:t> </w:t>
      </w:r>
      <w:r>
        <w:rPr>
          <w:spacing w:val="-5"/>
        </w:rPr>
        <w:t>가능</w:t>
      </w:r>
      <w:r>
        <w:rPr>
          <w:rFonts w:ascii="Book Antiqua" w:hAnsi="Book Antiqua" w:eastAsia="Book Antiqua"/>
          <w:spacing w:val="-5"/>
        </w:rPr>
        <w:t>)</w:t>
      </w:r>
    </w:p>
    <w:p>
      <w:pPr>
        <w:pStyle w:val="BodyText"/>
        <w:ind w:left="0"/>
        <w:rPr>
          <w:rFonts w:ascii="Book Antiqua"/>
        </w:rPr>
      </w:pPr>
    </w:p>
    <w:p>
      <w:pPr>
        <w:pStyle w:val="BodyText"/>
        <w:ind w:left="0"/>
        <w:rPr>
          <w:rFonts w:ascii="Book Antiqua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209" w:after="0"/>
        <w:ind w:left="515" w:right="0" w:hanging="399"/>
        <w:jc w:val="left"/>
        <w:rPr>
          <w:sz w:val="24"/>
        </w:rPr>
      </w:pPr>
      <w:r>
        <w:rPr>
          <w:sz w:val="24"/>
        </w:rPr>
        <w:t>특정</w:t>
      </w:r>
      <w:r>
        <w:rPr>
          <w:spacing w:val="24"/>
          <w:sz w:val="24"/>
        </w:rPr>
        <w:t> </w:t>
      </w:r>
      <w:r>
        <w:rPr>
          <w:sz w:val="24"/>
        </w:rPr>
        <w:t>다환방향족탄화수소</w:t>
      </w:r>
      <w:r>
        <w:rPr>
          <w:rFonts w:ascii="Book Antiqua" w:eastAsia="Book Antiqua"/>
          <w:sz w:val="24"/>
        </w:rPr>
        <w:t>(PAH)</w:t>
      </w:r>
      <w:r>
        <w:rPr>
          <w:rFonts w:ascii="Book Antiqua" w:eastAsia="Book Antiqua"/>
          <w:spacing w:val="45"/>
          <w:sz w:val="24"/>
        </w:rPr>
        <w:t> </w:t>
      </w:r>
      <w:r>
        <w:rPr>
          <w:sz w:val="24"/>
        </w:rPr>
        <w:t>함유제품</w:t>
      </w:r>
      <w:r>
        <w:rPr>
          <w:spacing w:val="25"/>
          <w:sz w:val="24"/>
        </w:rPr>
        <w:t> </w:t>
      </w:r>
      <w:r>
        <w:rPr>
          <w:spacing w:val="-5"/>
          <w:sz w:val="24"/>
        </w:rPr>
        <w:t>규제</w:t>
      </w:r>
    </w:p>
    <w:p>
      <w:pPr>
        <w:pStyle w:val="BodyText"/>
        <w:ind w:left="0"/>
        <w:rPr>
          <w:sz w:val="34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spacing w:line="309" w:lineRule="auto" w:before="47"/>
        <w:ind w:left="383" w:right="455"/>
        <w:jc w:val="both"/>
        <w:rPr>
          <w:rFonts w:ascii="Book Antiqua"/>
        </w:rPr>
      </w:pPr>
      <w:r>
        <w:rPr>
          <w:rFonts w:ascii="Book Antiqua"/>
        </w:rPr>
        <w:t>Directive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2005/69/EC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amending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for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the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27th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time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Council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Directive 76/769/EEC relating to restrictions on the marketing and use of certain</w:t>
      </w:r>
      <w:r>
        <w:rPr>
          <w:rFonts w:ascii="Book Antiqua"/>
          <w:spacing w:val="80"/>
          <w:w w:val="150"/>
        </w:rPr>
        <w:t> </w:t>
      </w:r>
      <w:r>
        <w:rPr>
          <w:rFonts w:ascii="Book Antiqua"/>
        </w:rPr>
        <w:t>dangerous substances and preparations (polycyclic aromatic hydrocarbons in extender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oils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and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tyres)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31" w:lineRule="exact" w:before="0" w:after="0"/>
        <w:ind w:left="477" w:right="0" w:hanging="361"/>
        <w:jc w:val="both"/>
        <w:rPr>
          <w:sz w:val="24"/>
        </w:rPr>
      </w:pPr>
      <w:r>
        <w:rPr>
          <w:sz w:val="24"/>
        </w:rPr>
        <w:t>법률구성</w:t>
      </w:r>
      <w:r>
        <w:rPr>
          <w:spacing w:val="31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전문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sz w:val="24"/>
        </w:rPr>
        <w:t>본문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4</w:t>
      </w:r>
      <w:r>
        <w:rPr>
          <w:sz w:val="24"/>
        </w:rPr>
        <w:t>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개</w:t>
      </w:r>
      <w:r>
        <w:rPr>
          <w:spacing w:val="31"/>
          <w:sz w:val="24"/>
        </w:rPr>
        <w:t> </w:t>
      </w:r>
      <w:r>
        <w:rPr>
          <w:sz w:val="24"/>
        </w:rPr>
        <w:t>부속서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-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Directive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76/769/EEC</w:t>
      </w:r>
      <w:r>
        <w:rPr>
          <w:sz w:val="24"/>
        </w:rPr>
        <w:t>에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첨가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pacing w:val="-2"/>
          <w:sz w:val="24"/>
        </w:rPr>
        <w:t>2005.12.29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자동차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pacing w:val="-7"/>
          <w:sz w:val="24"/>
        </w:rPr>
        <w:t>화학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20" w:val="left" w:leader="none"/>
        </w:tabs>
        <w:spacing w:line="300" w:lineRule="auto" w:before="38" w:after="0"/>
        <w:ind w:left="683" w:right="455" w:hanging="300"/>
        <w:jc w:val="both"/>
        <w:rPr>
          <w:sz w:val="24"/>
        </w:rPr>
      </w:pPr>
      <w:r>
        <w:rPr>
          <w:sz w:val="24"/>
        </w:rPr>
        <w:t>다환방향족탄화수소</w:t>
      </w:r>
      <w:r>
        <w:rPr>
          <w:rFonts w:ascii="Book Antiqua" w:eastAsia="Book Antiqua"/>
          <w:sz w:val="24"/>
        </w:rPr>
        <w:t>(Polycyclic aromatic hydrocarbons, PAHs)</w:t>
      </w:r>
      <w:r>
        <w:rPr>
          <w:sz w:val="24"/>
        </w:rPr>
        <w:t>를 구성성분으</w:t>
      </w:r>
      <w:r>
        <w:rPr>
          <w:spacing w:val="40"/>
          <w:sz w:val="24"/>
        </w:rPr>
        <w:t> </w:t>
      </w:r>
      <w:r>
        <w:rPr>
          <w:sz w:val="24"/>
        </w:rPr>
        <w:t>로</w:t>
      </w:r>
      <w:r>
        <w:rPr>
          <w:spacing w:val="40"/>
          <w:sz w:val="24"/>
        </w:rPr>
        <w:t> </w:t>
      </w:r>
      <w:r>
        <w:rPr>
          <w:sz w:val="24"/>
        </w:rPr>
        <w:t>하고</w:t>
      </w:r>
      <w:r>
        <w:rPr>
          <w:spacing w:val="40"/>
          <w:sz w:val="24"/>
        </w:rPr>
        <w:t> </w:t>
      </w:r>
      <w:r>
        <w:rPr>
          <w:sz w:val="24"/>
        </w:rPr>
        <w:t>있는</w:t>
      </w:r>
      <w:r>
        <w:rPr>
          <w:spacing w:val="40"/>
          <w:sz w:val="24"/>
        </w:rPr>
        <w:t> </w:t>
      </w:r>
      <w:r>
        <w:rPr>
          <w:sz w:val="24"/>
        </w:rPr>
        <w:t>신전유</w:t>
      </w:r>
      <w:r>
        <w:rPr>
          <w:rFonts w:ascii="Book Antiqua" w:eastAsia="Book Antiqua"/>
          <w:sz w:val="24"/>
        </w:rPr>
        <w:t>(extender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oils)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이를</w:t>
      </w:r>
      <w:r>
        <w:rPr>
          <w:spacing w:val="40"/>
          <w:sz w:val="24"/>
        </w:rPr>
        <w:t> </w:t>
      </w:r>
      <w:r>
        <w:rPr>
          <w:sz w:val="24"/>
        </w:rPr>
        <w:t>포함하고</w:t>
      </w:r>
      <w:r>
        <w:rPr>
          <w:spacing w:val="40"/>
          <w:sz w:val="24"/>
        </w:rPr>
        <w:t> </w:t>
      </w:r>
      <w:r>
        <w:rPr>
          <w:sz w:val="24"/>
        </w:rPr>
        <w:t>있는</w:t>
      </w:r>
      <w:r>
        <w:rPr>
          <w:spacing w:val="40"/>
          <w:sz w:val="24"/>
        </w:rPr>
        <w:t> </w:t>
      </w:r>
      <w:r>
        <w:rPr>
          <w:sz w:val="24"/>
        </w:rPr>
        <w:t>타이어제품</w:t>
      </w:r>
      <w:r>
        <w:rPr>
          <w:spacing w:val="40"/>
          <w:sz w:val="24"/>
        </w:rPr>
        <w:t> </w:t>
      </w:r>
      <w:r>
        <w:rPr>
          <w:sz w:val="24"/>
        </w:rPr>
        <w:t>내 특정 </w:t>
      </w:r>
      <w:r>
        <w:rPr>
          <w:rFonts w:ascii="Book Antiqua" w:eastAsia="Book Antiqua"/>
          <w:sz w:val="24"/>
        </w:rPr>
        <w:t>PAHs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함량 제한</w:t>
      </w:r>
    </w:p>
    <w:p>
      <w:pPr>
        <w:spacing w:after="0" w:line="300" w:lineRule="auto"/>
        <w:jc w:val="both"/>
        <w:rPr>
          <w:sz w:val="24"/>
        </w:rPr>
        <w:sectPr>
          <w:pgSz w:w="11900" w:h="16820"/>
          <w:pgMar w:header="0" w:footer="848" w:top="1600" w:bottom="1040" w:left="1300" w:right="960"/>
        </w:sectPr>
      </w:pPr>
    </w:p>
    <w:p>
      <w:pPr>
        <w:pStyle w:val="BodyText"/>
        <w:spacing w:before="12"/>
        <w:ind w:left="0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300" w:lineRule="auto" w:before="52" w:after="0"/>
        <w:ind w:left="683" w:right="455" w:hanging="300"/>
        <w:jc w:val="both"/>
        <w:rPr>
          <w:sz w:val="24"/>
        </w:rPr>
      </w:pPr>
      <w:r>
        <w:rPr>
          <w:rFonts w:ascii="Book Antiqua" w:eastAsia="Book Antiqua"/>
          <w:sz w:val="24"/>
        </w:rPr>
        <w:t>2010.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1.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부터</w:t>
      </w:r>
      <w:r>
        <w:rPr>
          <w:spacing w:val="36"/>
          <w:sz w:val="24"/>
        </w:rPr>
        <w:t> </w:t>
      </w:r>
      <w:r>
        <w:rPr>
          <w:sz w:val="24"/>
        </w:rPr>
        <w:t>특정</w:t>
      </w:r>
      <w:r>
        <w:rPr>
          <w:spacing w:val="39"/>
          <w:sz w:val="24"/>
        </w:rPr>
        <w:t> </w:t>
      </w:r>
      <w:r>
        <w:rPr>
          <w:rFonts w:ascii="Book Antiqua" w:eastAsia="Book Antiqua"/>
          <w:sz w:val="24"/>
        </w:rPr>
        <w:t>PAHs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최대</w:t>
      </w:r>
      <w:r>
        <w:rPr>
          <w:spacing w:val="39"/>
          <w:sz w:val="24"/>
        </w:rPr>
        <w:t> </w:t>
      </w:r>
      <w:r>
        <w:rPr>
          <w:sz w:val="24"/>
        </w:rPr>
        <w:t>허용</w:t>
      </w:r>
      <w:r>
        <w:rPr>
          <w:spacing w:val="36"/>
          <w:sz w:val="24"/>
        </w:rPr>
        <w:t> </w:t>
      </w:r>
      <w:r>
        <w:rPr>
          <w:sz w:val="24"/>
        </w:rPr>
        <w:t>함량기준</w:t>
      </w:r>
      <w:r>
        <w:rPr>
          <w:rFonts w:ascii="Book Antiqua" w:eastAsia="Book Antiqua"/>
          <w:sz w:val="24"/>
        </w:rPr>
        <w:t>(BaP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함량</w:t>
      </w:r>
      <w:r>
        <w:rPr>
          <w:spacing w:val="36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1mg/kg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(ppm)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또 는 적용대상 특정 </w:t>
      </w:r>
      <w:r>
        <w:rPr>
          <w:rFonts w:ascii="Book Antiqua" w:eastAsia="Book Antiqua"/>
          <w:sz w:val="24"/>
        </w:rPr>
        <w:t>PAHs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총 함량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10mg/kg)</w:t>
      </w:r>
      <w:r>
        <w:rPr>
          <w:sz w:val="24"/>
        </w:rPr>
        <w:t>을 초과하는 제품에 대해 역내</w:t>
      </w:r>
      <w:r>
        <w:rPr>
          <w:spacing w:val="40"/>
          <w:sz w:val="24"/>
        </w:rPr>
        <w:t> </w:t>
      </w:r>
      <w:r>
        <w:rPr>
          <w:sz w:val="24"/>
        </w:rPr>
        <w:t>시장 유통 제한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304" w:lineRule="exact" w:before="0" w:after="0"/>
        <w:ind w:left="702" w:right="0" w:hanging="320"/>
        <w:jc w:val="both"/>
        <w:rPr>
          <w:sz w:val="24"/>
        </w:rPr>
      </w:pPr>
      <w:r>
        <w:rPr>
          <w:spacing w:val="-4"/>
          <w:sz w:val="24"/>
        </w:rPr>
        <w:t>적용대상</w:t>
      </w:r>
    </w:p>
    <w:p>
      <w:pPr>
        <w:pStyle w:val="BodyText"/>
        <w:spacing w:before="10"/>
        <w:ind w:left="0"/>
        <w:rPr>
          <w:sz w:val="6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1217420</wp:posOffset>
            </wp:positionH>
            <wp:positionV relativeFrom="paragraph">
              <wp:posOffset>71084</wp:posOffset>
            </wp:positionV>
            <wp:extent cx="3293470" cy="1728216"/>
            <wp:effectExtent l="0" t="0" r="0" b="0"/>
            <wp:wrapTopAndBottom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3470" cy="1728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1" w:after="0"/>
        <w:ind w:left="515" w:right="0" w:hanging="399"/>
        <w:jc w:val="left"/>
        <w:rPr>
          <w:sz w:val="24"/>
        </w:rPr>
      </w:pPr>
      <w:r>
        <w:rPr>
          <w:sz w:val="24"/>
        </w:rPr>
        <w:t>화장품</w:t>
      </w:r>
      <w:r>
        <w:rPr>
          <w:spacing w:val="30"/>
          <w:sz w:val="24"/>
        </w:rPr>
        <w:t> </w:t>
      </w:r>
      <w:r>
        <w:rPr>
          <w:sz w:val="24"/>
        </w:rPr>
        <w:t>유해물질</w:t>
      </w:r>
      <w:r>
        <w:rPr>
          <w:spacing w:val="31"/>
          <w:sz w:val="24"/>
        </w:rPr>
        <w:t> </w:t>
      </w:r>
      <w:r>
        <w:rPr>
          <w:spacing w:val="-4"/>
          <w:sz w:val="24"/>
        </w:rPr>
        <w:t>규제지침</w:t>
      </w:r>
    </w:p>
    <w:p>
      <w:pPr>
        <w:pStyle w:val="BodyText"/>
        <w:spacing w:before="12"/>
        <w:ind w:left="0"/>
        <w:rPr>
          <w:sz w:val="33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법률근거</w:t>
      </w:r>
      <w:r>
        <w:rPr>
          <w:spacing w:val="28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0"/>
          <w:sz w:val="24"/>
        </w:rPr>
        <w:t> </w:t>
      </w:r>
      <w:r>
        <w:rPr>
          <w:rFonts w:ascii="Book Antiqua" w:hAnsi="Book Antiqua" w:eastAsia="Book Antiqua"/>
          <w:sz w:val="24"/>
        </w:rPr>
        <w:t>Directive</w:t>
      </w:r>
      <w:r>
        <w:rPr>
          <w:rFonts w:ascii="Book Antiqua" w:hAnsi="Book Antiqua" w:eastAsia="Book Antiqua"/>
          <w:spacing w:val="50"/>
          <w:sz w:val="24"/>
        </w:rPr>
        <w:t> </w:t>
      </w:r>
      <w:r>
        <w:rPr>
          <w:rFonts w:ascii="Book Antiqua" w:hAnsi="Book Antiqua" w:eastAsia="Book Antiqua"/>
          <w:sz w:val="24"/>
        </w:rPr>
        <w:t>76/768/EEC</w:t>
      </w:r>
      <w:r>
        <w:rPr>
          <w:rFonts w:ascii="Book Antiqua" w:hAnsi="Book Antiqua" w:eastAsia="Book Antiqua"/>
          <w:spacing w:val="49"/>
          <w:sz w:val="24"/>
        </w:rPr>
        <w:t> </w:t>
      </w:r>
      <w:r>
        <w:rPr>
          <w:rFonts w:ascii="Book Antiqua" w:hAnsi="Book Antiqua" w:eastAsia="Book Antiqua"/>
          <w:sz w:val="24"/>
        </w:rPr>
        <w:t>relating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rFonts w:ascii="Book Antiqua" w:hAnsi="Book Antiqua" w:eastAsia="Book Antiqua"/>
          <w:sz w:val="24"/>
        </w:rPr>
        <w:t>to</w:t>
      </w:r>
      <w:r>
        <w:rPr>
          <w:rFonts w:ascii="Book Antiqua" w:hAnsi="Book Antiqua" w:eastAsia="Book Antiqua"/>
          <w:spacing w:val="50"/>
          <w:sz w:val="24"/>
        </w:rPr>
        <w:t> </w:t>
      </w:r>
      <w:r>
        <w:rPr>
          <w:rFonts w:ascii="Book Antiqua" w:hAnsi="Book Antiqua" w:eastAsia="Book Antiqua"/>
          <w:sz w:val="24"/>
        </w:rPr>
        <w:t>cosmetics</w:t>
      </w:r>
      <w:r>
        <w:rPr>
          <w:rFonts w:ascii="Book Antiqua" w:hAnsi="Book Antiqua" w:eastAsia="Book Antiqua"/>
          <w:spacing w:val="49"/>
          <w:sz w:val="24"/>
        </w:rPr>
        <w:t> </w:t>
      </w:r>
      <w:r>
        <w:rPr>
          <w:rFonts w:ascii="Book Antiqua" w:hAnsi="Book Antiqua" w:eastAsia="Book Antiqua"/>
          <w:spacing w:val="-2"/>
          <w:sz w:val="24"/>
        </w:rPr>
        <w:t>products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법률구성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전문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본문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15</w:t>
      </w:r>
      <w:r>
        <w:rPr>
          <w:sz w:val="24"/>
        </w:rPr>
        <w:t>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5</w:t>
      </w:r>
      <w:r>
        <w:rPr>
          <w:sz w:val="24"/>
        </w:rPr>
        <w:t>개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부속서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1994.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6.30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화학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pacing w:val="-5"/>
          <w:sz w:val="24"/>
        </w:rPr>
        <w:t>화장품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38" w:after="0"/>
        <w:ind w:left="702" w:right="0" w:hanging="320"/>
        <w:jc w:val="left"/>
        <w:rPr>
          <w:sz w:val="24"/>
        </w:rPr>
      </w:pPr>
      <w:r>
        <w:rPr>
          <w:sz w:val="24"/>
        </w:rPr>
        <w:t>화장품류의</w:t>
      </w:r>
      <w:r>
        <w:rPr>
          <w:spacing w:val="29"/>
          <w:sz w:val="24"/>
        </w:rPr>
        <w:t> </w:t>
      </w:r>
      <w:r>
        <w:rPr>
          <w:sz w:val="24"/>
        </w:rPr>
        <w:t>라벨링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2"/>
          <w:sz w:val="24"/>
        </w:rPr>
        <w:t> </w:t>
      </w:r>
      <w:r>
        <w:rPr>
          <w:sz w:val="24"/>
        </w:rPr>
        <w:t>포장</w:t>
      </w:r>
      <w:r>
        <w:rPr>
          <w:spacing w:val="31"/>
          <w:sz w:val="24"/>
        </w:rPr>
        <w:t> </w:t>
      </w:r>
      <w:r>
        <w:rPr>
          <w:sz w:val="24"/>
        </w:rPr>
        <w:t>및</w:t>
      </w:r>
      <w:r>
        <w:rPr>
          <w:spacing w:val="31"/>
          <w:sz w:val="24"/>
        </w:rPr>
        <w:t> </w:t>
      </w:r>
      <w:r>
        <w:rPr>
          <w:sz w:val="24"/>
        </w:rPr>
        <w:t>안전측면의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규제</w:t>
      </w:r>
    </w:p>
    <w:p>
      <w:pPr>
        <w:pStyle w:val="BodyText"/>
        <w:spacing w:line="264" w:lineRule="auto" w:before="53"/>
        <w:ind w:left="1098" w:right="455" w:hanging="355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0"/>
        </w:rPr>
        <w:t> </w:t>
      </w:r>
      <w:r>
        <w:rPr/>
        <w:t>금지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허용제한</w:t>
      </w:r>
      <w:r>
        <w:rPr>
          <w:spacing w:val="40"/>
        </w:rPr>
        <w:t> </w:t>
      </w:r>
      <w:r>
        <w:rPr/>
        <w:t>물질</w:t>
      </w:r>
      <w:r>
        <w:rPr>
          <w:spacing w:val="40"/>
        </w:rPr>
        <w:t> </w:t>
      </w:r>
      <w:r>
        <w:rPr/>
        <w:t>리스트</w:t>
      </w:r>
      <w:r>
        <w:rPr>
          <w:spacing w:val="40"/>
        </w:rPr>
        <w:t> </w:t>
      </w:r>
      <w:r>
        <w:rPr/>
        <w:t>제시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71"/>
        </w:rPr>
        <w:t> </w:t>
      </w:r>
      <w:r>
        <w:rPr/>
        <w:t>해당</w:t>
      </w:r>
      <w:r>
        <w:rPr>
          <w:spacing w:val="40"/>
        </w:rPr>
        <w:t> </w:t>
      </w:r>
      <w:r>
        <w:rPr/>
        <w:t>규제물질</w:t>
      </w:r>
      <w:r>
        <w:rPr>
          <w:spacing w:val="40"/>
        </w:rPr>
        <w:t> </w:t>
      </w:r>
      <w:r>
        <w:rPr/>
        <w:t>사용에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시장유 통 제한</w:t>
      </w:r>
    </w:p>
    <w:p>
      <w:pPr>
        <w:pStyle w:val="ListParagraph"/>
        <w:numPr>
          <w:ilvl w:val="1"/>
          <w:numId w:val="1"/>
        </w:numPr>
        <w:tabs>
          <w:tab w:pos="720" w:val="left" w:leader="none"/>
        </w:tabs>
        <w:spacing w:line="300" w:lineRule="auto" w:before="46" w:after="0"/>
        <w:ind w:left="683" w:right="455" w:hanging="300"/>
        <w:jc w:val="left"/>
        <w:rPr>
          <w:sz w:val="24"/>
        </w:rPr>
      </w:pPr>
      <w:r>
        <w:rPr>
          <w:sz w:val="24"/>
        </w:rPr>
        <w:t>적용대상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76"/>
          <w:sz w:val="24"/>
        </w:rPr>
        <w:t> </w:t>
      </w:r>
      <w:r>
        <w:rPr>
          <w:sz w:val="24"/>
        </w:rPr>
        <w:t>피부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76"/>
          <w:sz w:val="24"/>
        </w:rPr>
        <w:t> </w:t>
      </w:r>
      <w:r>
        <w:rPr>
          <w:sz w:val="24"/>
        </w:rPr>
        <w:t>헤어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76"/>
          <w:sz w:val="24"/>
        </w:rPr>
        <w:t> </w:t>
      </w:r>
      <w:r>
        <w:rPr>
          <w:sz w:val="24"/>
        </w:rPr>
        <w:t>손톱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76"/>
          <w:sz w:val="24"/>
        </w:rPr>
        <w:t> </w:t>
      </w:r>
      <w:r>
        <w:rPr>
          <w:sz w:val="24"/>
        </w:rPr>
        <w:t>구강</w:t>
      </w:r>
      <w:r>
        <w:rPr>
          <w:spacing w:val="40"/>
          <w:sz w:val="24"/>
        </w:rPr>
        <w:t> </w:t>
      </w:r>
      <w:r>
        <w:rPr>
          <w:sz w:val="24"/>
        </w:rPr>
        <w:t>등</w:t>
      </w:r>
      <w:r>
        <w:rPr>
          <w:spacing w:val="40"/>
          <w:sz w:val="24"/>
        </w:rPr>
        <w:t> </w:t>
      </w:r>
      <w:r>
        <w:rPr>
          <w:sz w:val="24"/>
        </w:rPr>
        <w:t>인체에</w:t>
      </w:r>
      <w:r>
        <w:rPr>
          <w:spacing w:val="40"/>
          <w:sz w:val="24"/>
        </w:rPr>
        <w:t> </w:t>
      </w:r>
      <w:r>
        <w:rPr>
          <w:sz w:val="24"/>
        </w:rPr>
        <w:t>적용하는</w:t>
      </w:r>
      <w:r>
        <w:rPr>
          <w:spacing w:val="40"/>
          <w:sz w:val="24"/>
        </w:rPr>
        <w:t> </w:t>
      </w:r>
      <w:r>
        <w:rPr>
          <w:sz w:val="24"/>
        </w:rPr>
        <w:t>용도로</w:t>
      </w:r>
      <w:r>
        <w:rPr>
          <w:spacing w:val="40"/>
          <w:sz w:val="24"/>
        </w:rPr>
        <w:t> </w:t>
      </w:r>
      <w:r>
        <w:rPr>
          <w:sz w:val="24"/>
        </w:rPr>
        <w:t>사용되는</w:t>
      </w:r>
      <w:r>
        <w:rPr>
          <w:spacing w:val="57"/>
          <w:sz w:val="24"/>
        </w:rPr>
        <w:t> </w:t>
      </w:r>
      <w:r>
        <w:rPr>
          <w:sz w:val="24"/>
        </w:rPr>
        <w:t>물</w:t>
      </w:r>
      <w:r>
        <w:rPr>
          <w:sz w:val="24"/>
        </w:rPr>
        <w:t> 질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조제품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부속서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I</w:t>
      </w:r>
      <w:r>
        <w:rPr>
          <w:sz w:val="24"/>
        </w:rPr>
        <w:t>의</w:t>
      </w:r>
      <w:r>
        <w:rPr>
          <w:spacing w:val="40"/>
          <w:sz w:val="24"/>
        </w:rPr>
        <w:t> </w:t>
      </w:r>
      <w:r>
        <w:rPr>
          <w:sz w:val="24"/>
        </w:rPr>
        <w:t>목록에</w:t>
      </w:r>
      <w:r>
        <w:rPr>
          <w:spacing w:val="40"/>
          <w:sz w:val="24"/>
        </w:rPr>
        <w:t> </w:t>
      </w:r>
      <w:r>
        <w:rPr>
          <w:sz w:val="24"/>
        </w:rPr>
        <w:t>해당하는</w:t>
      </w:r>
      <w:r>
        <w:rPr>
          <w:spacing w:val="40"/>
          <w:sz w:val="24"/>
        </w:rPr>
        <w:t> </w:t>
      </w:r>
      <w:r>
        <w:rPr>
          <w:sz w:val="24"/>
        </w:rPr>
        <w:t>제품</w:t>
      </w:r>
    </w:p>
    <w:p>
      <w:pPr>
        <w:pStyle w:val="ListParagraph"/>
        <w:numPr>
          <w:ilvl w:val="1"/>
          <w:numId w:val="1"/>
        </w:numPr>
        <w:tabs>
          <w:tab w:pos="723" w:val="left" w:leader="none"/>
        </w:tabs>
        <w:spacing w:line="300" w:lineRule="auto" w:before="0" w:after="0"/>
        <w:ind w:left="683" w:right="455" w:hanging="300"/>
        <w:jc w:val="left"/>
        <w:rPr>
          <w:sz w:val="24"/>
        </w:rPr>
      </w:pPr>
      <w:r>
        <w:rPr>
          <w:sz w:val="24"/>
        </w:rPr>
        <w:t>제조업자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수입업자에</w:t>
      </w:r>
      <w:r>
        <w:rPr>
          <w:spacing w:val="40"/>
          <w:sz w:val="24"/>
        </w:rPr>
        <w:t> </w:t>
      </w:r>
      <w:r>
        <w:rPr>
          <w:sz w:val="24"/>
        </w:rPr>
        <w:t>대하여</w:t>
      </w:r>
      <w:r>
        <w:rPr>
          <w:spacing w:val="40"/>
          <w:sz w:val="24"/>
        </w:rPr>
        <w:t> </w:t>
      </w:r>
      <w:r>
        <w:rPr>
          <w:sz w:val="24"/>
        </w:rPr>
        <w:t>제품</w:t>
      </w:r>
      <w:r>
        <w:rPr>
          <w:spacing w:val="40"/>
          <w:sz w:val="24"/>
        </w:rPr>
        <w:t> </w:t>
      </w:r>
      <w:r>
        <w:rPr>
          <w:sz w:val="24"/>
        </w:rPr>
        <w:t>구성성분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79"/>
          <w:sz w:val="24"/>
        </w:rPr>
        <w:t> </w:t>
      </w:r>
      <w:r>
        <w:rPr>
          <w:sz w:val="24"/>
        </w:rPr>
        <w:t>원료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완제품의</w:t>
      </w:r>
      <w:r>
        <w:rPr>
          <w:spacing w:val="40"/>
          <w:sz w:val="24"/>
        </w:rPr>
        <w:t> </w:t>
      </w:r>
      <w:r>
        <w:rPr>
          <w:sz w:val="24"/>
        </w:rPr>
        <w:t>특성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79"/>
          <w:sz w:val="24"/>
        </w:rPr>
        <w:t> </w:t>
      </w:r>
      <w:r>
        <w:rPr>
          <w:sz w:val="24"/>
        </w:rPr>
        <w:t>인 체안전성</w:t>
      </w:r>
      <w:r>
        <w:rPr>
          <w:spacing w:val="40"/>
          <w:sz w:val="24"/>
        </w:rPr>
        <w:t> </w:t>
      </w:r>
      <w:r>
        <w:rPr>
          <w:sz w:val="24"/>
        </w:rPr>
        <w:t>시험결과</w:t>
      </w:r>
      <w:r>
        <w:rPr>
          <w:spacing w:val="40"/>
          <w:sz w:val="24"/>
        </w:rPr>
        <w:t> </w:t>
      </w:r>
      <w:r>
        <w:rPr>
          <w:sz w:val="24"/>
        </w:rPr>
        <w:t>등</w:t>
      </w:r>
      <w:r>
        <w:rPr>
          <w:spacing w:val="40"/>
          <w:sz w:val="24"/>
        </w:rPr>
        <w:t> </w:t>
      </w:r>
      <w:r>
        <w:rPr>
          <w:sz w:val="24"/>
        </w:rPr>
        <w:t>관련</w:t>
      </w:r>
      <w:r>
        <w:rPr>
          <w:spacing w:val="40"/>
          <w:sz w:val="24"/>
        </w:rPr>
        <w:t> </w:t>
      </w:r>
      <w:r>
        <w:rPr>
          <w:sz w:val="24"/>
        </w:rPr>
        <w:t>정보를</w:t>
      </w:r>
      <w:r>
        <w:rPr>
          <w:spacing w:val="40"/>
          <w:sz w:val="24"/>
        </w:rPr>
        <w:t> </w:t>
      </w:r>
      <w:r>
        <w:rPr>
          <w:sz w:val="24"/>
        </w:rPr>
        <w:t>해당</w:t>
      </w:r>
      <w:r>
        <w:rPr>
          <w:spacing w:val="40"/>
          <w:sz w:val="24"/>
        </w:rPr>
        <w:t> </w:t>
      </w:r>
      <w:r>
        <w:rPr>
          <w:sz w:val="24"/>
        </w:rPr>
        <w:t>주무기관에</w:t>
      </w:r>
      <w:r>
        <w:rPr>
          <w:spacing w:val="40"/>
          <w:sz w:val="24"/>
        </w:rPr>
        <w:t> </w:t>
      </w:r>
      <w:r>
        <w:rPr>
          <w:sz w:val="24"/>
        </w:rPr>
        <w:t>제공할</w:t>
      </w:r>
      <w:r>
        <w:rPr>
          <w:spacing w:val="40"/>
          <w:sz w:val="24"/>
        </w:rPr>
        <w:t> </w:t>
      </w:r>
      <w:r>
        <w:rPr>
          <w:sz w:val="24"/>
        </w:rPr>
        <w:t>의무</w:t>
      </w:r>
      <w:r>
        <w:rPr>
          <w:spacing w:val="40"/>
          <w:sz w:val="24"/>
        </w:rPr>
        <w:t> </w:t>
      </w:r>
      <w:r>
        <w:rPr>
          <w:sz w:val="24"/>
        </w:rPr>
        <w:t>부여</w:t>
      </w:r>
    </w:p>
    <w:p>
      <w:pPr>
        <w:pStyle w:val="BodyText"/>
        <w:ind w:left="0"/>
      </w:pPr>
    </w:p>
    <w:p>
      <w:pPr>
        <w:pStyle w:val="BodyText"/>
        <w:spacing w:before="4"/>
        <w:ind w:left="0"/>
        <w:rPr>
          <w:sz w:val="35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sz w:val="24"/>
        </w:rPr>
      </w:pPr>
      <w:r>
        <w:rPr>
          <w:sz w:val="24"/>
        </w:rPr>
        <w:t>프탈레이트</w:t>
      </w:r>
      <w:r>
        <w:rPr>
          <w:spacing w:val="31"/>
          <w:sz w:val="24"/>
        </w:rPr>
        <w:t> </w:t>
      </w:r>
      <w:r>
        <w:rPr>
          <w:sz w:val="24"/>
        </w:rPr>
        <w:t>함유</w:t>
      </w:r>
      <w:r>
        <w:rPr>
          <w:spacing w:val="31"/>
          <w:sz w:val="24"/>
        </w:rPr>
        <w:t> </w:t>
      </w:r>
      <w:r>
        <w:rPr>
          <w:rFonts w:ascii="Book Antiqua" w:eastAsia="Book Antiqua"/>
          <w:sz w:val="24"/>
        </w:rPr>
        <w:t>PVC</w:t>
      </w:r>
      <w:r>
        <w:rPr>
          <w:sz w:val="24"/>
        </w:rPr>
        <w:t>완구</w:t>
      </w:r>
      <w:r>
        <w:rPr>
          <w:spacing w:val="31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유아용품</w:t>
      </w:r>
      <w:r>
        <w:rPr>
          <w:spacing w:val="31"/>
          <w:sz w:val="24"/>
        </w:rPr>
        <w:t> </w:t>
      </w:r>
      <w:r>
        <w:rPr>
          <w:spacing w:val="-7"/>
          <w:sz w:val="24"/>
        </w:rPr>
        <w:t>규제</w:t>
      </w:r>
    </w:p>
    <w:p>
      <w:pPr>
        <w:pStyle w:val="BodyText"/>
        <w:ind w:left="0"/>
        <w:rPr>
          <w:sz w:val="34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tabs>
          <w:tab w:pos="1602" w:val="left" w:leader="none"/>
          <w:tab w:pos="3173" w:val="left" w:leader="none"/>
          <w:tab w:pos="4497" w:val="left" w:leader="none"/>
          <w:tab w:pos="5054" w:val="left" w:leader="none"/>
          <w:tab w:pos="5634" w:val="left" w:leader="none"/>
          <w:tab w:pos="6409" w:val="left" w:leader="none"/>
          <w:tab w:pos="7133" w:val="left" w:leader="none"/>
          <w:tab w:pos="8215" w:val="left" w:leader="none"/>
        </w:tabs>
        <w:spacing w:line="309" w:lineRule="auto" w:before="47"/>
        <w:ind w:left="383" w:right="456"/>
        <w:rPr>
          <w:rFonts w:ascii="Book Antiqua"/>
        </w:rPr>
      </w:pPr>
      <w:r>
        <w:rPr>
          <w:rFonts w:ascii="Book Antiqua"/>
          <w:spacing w:val="-2"/>
        </w:rPr>
        <w:t>Directive</w:t>
      </w:r>
      <w:r>
        <w:rPr>
          <w:rFonts w:ascii="Book Antiqua"/>
        </w:rPr>
        <w:tab/>
      </w:r>
      <w:r>
        <w:rPr>
          <w:rFonts w:ascii="Book Antiqua"/>
          <w:spacing w:val="-2"/>
        </w:rPr>
        <w:t>2005/84/EC</w:t>
      </w:r>
      <w:r>
        <w:rPr>
          <w:rFonts w:ascii="Book Antiqua"/>
        </w:rPr>
        <w:tab/>
      </w:r>
      <w:r>
        <w:rPr>
          <w:rFonts w:ascii="Book Antiqua"/>
          <w:spacing w:val="-2"/>
        </w:rPr>
        <w:t>amending</w:t>
      </w:r>
      <w:r>
        <w:rPr>
          <w:rFonts w:ascii="Book Antiqua"/>
        </w:rPr>
        <w:tab/>
      </w:r>
      <w:r>
        <w:rPr>
          <w:rFonts w:ascii="Book Antiqua"/>
          <w:spacing w:val="-4"/>
        </w:rPr>
        <w:t>for</w:t>
      </w:r>
      <w:r>
        <w:rPr>
          <w:rFonts w:ascii="Book Antiqua"/>
        </w:rPr>
        <w:tab/>
      </w:r>
      <w:r>
        <w:rPr>
          <w:rFonts w:ascii="Book Antiqua"/>
          <w:spacing w:val="-4"/>
        </w:rPr>
        <w:t>the</w:t>
      </w:r>
      <w:r>
        <w:rPr>
          <w:rFonts w:ascii="Book Antiqua"/>
        </w:rPr>
        <w:tab/>
      </w:r>
      <w:r>
        <w:rPr>
          <w:rFonts w:ascii="Book Antiqua"/>
          <w:spacing w:val="-4"/>
        </w:rPr>
        <w:t>22nd</w:t>
      </w:r>
      <w:r>
        <w:rPr>
          <w:rFonts w:ascii="Book Antiqua"/>
        </w:rPr>
        <w:tab/>
      </w:r>
      <w:r>
        <w:rPr>
          <w:rFonts w:ascii="Book Antiqua"/>
          <w:spacing w:val="-4"/>
        </w:rPr>
        <w:t>time</w:t>
      </w:r>
      <w:r>
        <w:rPr>
          <w:rFonts w:ascii="Book Antiqua"/>
        </w:rPr>
        <w:tab/>
      </w:r>
      <w:r>
        <w:rPr>
          <w:rFonts w:ascii="Book Antiqua"/>
          <w:spacing w:val="-2"/>
        </w:rPr>
        <w:t>Council</w:t>
      </w:r>
      <w:r>
        <w:rPr>
          <w:rFonts w:ascii="Book Antiqua"/>
        </w:rPr>
        <w:tab/>
      </w:r>
      <w:r>
        <w:rPr>
          <w:rFonts w:ascii="Book Antiqua"/>
          <w:spacing w:val="-2"/>
        </w:rPr>
        <w:t>Directive </w:t>
      </w:r>
      <w:r>
        <w:rPr>
          <w:rFonts w:ascii="Book Antiqua"/>
        </w:rPr>
        <w:t>76/769/EEC</w:t>
      </w:r>
      <w:r>
        <w:rPr>
          <w:rFonts w:ascii="Book Antiqua"/>
          <w:spacing w:val="33"/>
        </w:rPr>
        <w:t>  </w:t>
      </w:r>
      <w:r>
        <w:rPr>
          <w:rFonts w:ascii="Book Antiqua"/>
        </w:rPr>
        <w:t>relating</w:t>
      </w:r>
      <w:r>
        <w:rPr>
          <w:rFonts w:ascii="Book Antiqua"/>
          <w:spacing w:val="33"/>
        </w:rPr>
        <w:t>  </w:t>
      </w:r>
      <w:r>
        <w:rPr>
          <w:rFonts w:ascii="Book Antiqua"/>
        </w:rPr>
        <w:t>to</w:t>
      </w:r>
      <w:r>
        <w:rPr>
          <w:rFonts w:ascii="Book Antiqua"/>
          <w:spacing w:val="34"/>
        </w:rPr>
        <w:t>  </w:t>
      </w:r>
      <w:r>
        <w:rPr>
          <w:rFonts w:ascii="Book Antiqua"/>
        </w:rPr>
        <w:t>restriction</w:t>
      </w:r>
      <w:r>
        <w:rPr>
          <w:rFonts w:ascii="Book Antiqua"/>
          <w:spacing w:val="32"/>
        </w:rPr>
        <w:t>  </w:t>
      </w:r>
      <w:r>
        <w:rPr>
          <w:rFonts w:ascii="Book Antiqua"/>
        </w:rPr>
        <w:t>on</w:t>
      </w:r>
      <w:r>
        <w:rPr>
          <w:rFonts w:ascii="Book Antiqua"/>
          <w:spacing w:val="34"/>
        </w:rPr>
        <w:t>  </w:t>
      </w:r>
      <w:r>
        <w:rPr>
          <w:rFonts w:ascii="Book Antiqua"/>
        </w:rPr>
        <w:t>the</w:t>
      </w:r>
      <w:r>
        <w:rPr>
          <w:rFonts w:ascii="Book Antiqua"/>
          <w:spacing w:val="33"/>
        </w:rPr>
        <w:t>  </w:t>
      </w:r>
      <w:r>
        <w:rPr>
          <w:rFonts w:ascii="Book Antiqua"/>
        </w:rPr>
        <w:t>marketing</w:t>
      </w:r>
      <w:r>
        <w:rPr>
          <w:rFonts w:ascii="Book Antiqua"/>
          <w:spacing w:val="32"/>
        </w:rPr>
        <w:t>  </w:t>
      </w:r>
      <w:r>
        <w:rPr>
          <w:rFonts w:ascii="Book Antiqua"/>
        </w:rPr>
        <w:t>and</w:t>
      </w:r>
      <w:r>
        <w:rPr>
          <w:rFonts w:ascii="Book Antiqua"/>
          <w:spacing w:val="34"/>
        </w:rPr>
        <w:t>  </w:t>
      </w:r>
      <w:r>
        <w:rPr>
          <w:rFonts w:ascii="Book Antiqua"/>
        </w:rPr>
        <w:t>use</w:t>
      </w:r>
      <w:r>
        <w:rPr>
          <w:rFonts w:ascii="Book Antiqua"/>
          <w:spacing w:val="34"/>
        </w:rPr>
        <w:t>  </w:t>
      </w:r>
      <w:r>
        <w:rPr>
          <w:rFonts w:ascii="Book Antiqua"/>
        </w:rPr>
        <w:t>of</w:t>
      </w:r>
      <w:r>
        <w:rPr>
          <w:rFonts w:ascii="Book Antiqua"/>
          <w:spacing w:val="34"/>
        </w:rPr>
        <w:t>  </w:t>
      </w:r>
      <w:r>
        <w:rPr>
          <w:rFonts w:ascii="Book Antiqua"/>
          <w:spacing w:val="-2"/>
        </w:rPr>
        <w:t>certain</w:t>
      </w:r>
    </w:p>
    <w:p>
      <w:pPr>
        <w:spacing w:after="0" w:line="309" w:lineRule="auto"/>
        <w:rPr>
          <w:rFonts w:ascii="Book Antiqua"/>
        </w:rPr>
        <w:sectPr>
          <w:pgSz w:w="11900" w:h="16820"/>
          <w:pgMar w:header="0" w:footer="848" w:top="1600" w:bottom="1040" w:left="1300" w:right="960"/>
        </w:sectPr>
      </w:pPr>
    </w:p>
    <w:p>
      <w:pPr>
        <w:pStyle w:val="BodyText"/>
        <w:spacing w:before="8"/>
        <w:ind w:left="0"/>
        <w:rPr>
          <w:rFonts w:ascii="Book Antiqua"/>
          <w:sz w:val="23"/>
        </w:rPr>
      </w:pPr>
    </w:p>
    <w:p>
      <w:pPr>
        <w:pStyle w:val="BodyText"/>
        <w:tabs>
          <w:tab w:pos="1719" w:val="left" w:leader="none"/>
          <w:tab w:pos="3070" w:val="left" w:leader="none"/>
          <w:tab w:pos="3689" w:val="left" w:leader="none"/>
          <w:tab w:pos="5248" w:val="left" w:leader="none"/>
          <w:tab w:pos="6524" w:val="left" w:leader="none"/>
          <w:tab w:pos="6944" w:val="left" w:leader="none"/>
          <w:tab w:pos="7599" w:val="left" w:leader="none"/>
          <w:tab w:pos="8215" w:val="left" w:leader="none"/>
        </w:tabs>
        <w:spacing w:line="309" w:lineRule="auto" w:before="62"/>
        <w:ind w:left="383" w:right="456"/>
        <w:rPr>
          <w:rFonts w:ascii="Book Antiqua"/>
        </w:rPr>
      </w:pPr>
      <w:r>
        <w:rPr>
          <w:rFonts w:ascii="Book Antiqua"/>
          <w:spacing w:val="-2"/>
        </w:rPr>
        <w:t>dangerous</w:t>
      </w:r>
      <w:r>
        <w:rPr>
          <w:rFonts w:ascii="Book Antiqua"/>
        </w:rPr>
        <w:tab/>
      </w:r>
      <w:r>
        <w:rPr>
          <w:rFonts w:ascii="Book Antiqua"/>
          <w:spacing w:val="-2"/>
        </w:rPr>
        <w:t>substances</w:t>
      </w:r>
      <w:r>
        <w:rPr>
          <w:rFonts w:ascii="Book Antiqua"/>
        </w:rPr>
        <w:tab/>
      </w:r>
      <w:r>
        <w:rPr>
          <w:rFonts w:ascii="Book Antiqua"/>
          <w:spacing w:val="-4"/>
        </w:rPr>
        <w:t>and</w:t>
      </w:r>
      <w:r>
        <w:rPr>
          <w:rFonts w:ascii="Book Antiqua"/>
        </w:rPr>
        <w:tab/>
      </w:r>
      <w:r>
        <w:rPr>
          <w:rFonts w:ascii="Book Antiqua"/>
          <w:spacing w:val="-2"/>
        </w:rPr>
        <w:t>preparations</w:t>
      </w:r>
      <w:r>
        <w:rPr>
          <w:rFonts w:ascii="Book Antiqua"/>
        </w:rPr>
        <w:tab/>
      </w:r>
      <w:r>
        <w:rPr>
          <w:rFonts w:ascii="Book Antiqua"/>
          <w:spacing w:val="-2"/>
        </w:rPr>
        <w:t>(phthlates</w:t>
      </w:r>
      <w:r>
        <w:rPr>
          <w:rFonts w:ascii="Book Antiqua"/>
        </w:rPr>
        <w:tab/>
      </w:r>
      <w:r>
        <w:rPr>
          <w:rFonts w:ascii="Book Antiqua"/>
          <w:spacing w:val="-6"/>
        </w:rPr>
        <w:t>in</w:t>
      </w:r>
      <w:r>
        <w:rPr>
          <w:rFonts w:ascii="Book Antiqua"/>
        </w:rPr>
        <w:tab/>
      </w:r>
      <w:r>
        <w:rPr>
          <w:rFonts w:ascii="Book Antiqua"/>
          <w:spacing w:val="-4"/>
        </w:rPr>
        <w:t>toys</w:t>
      </w:r>
      <w:r>
        <w:rPr>
          <w:rFonts w:ascii="Book Antiqua"/>
        </w:rPr>
        <w:tab/>
      </w:r>
      <w:r>
        <w:rPr>
          <w:rFonts w:ascii="Book Antiqua"/>
          <w:spacing w:val="-4"/>
        </w:rPr>
        <w:t>and</w:t>
      </w:r>
      <w:r>
        <w:rPr>
          <w:rFonts w:ascii="Book Antiqua"/>
        </w:rPr>
        <w:tab/>
      </w:r>
      <w:r>
        <w:rPr>
          <w:rFonts w:ascii="Book Antiqua"/>
          <w:spacing w:val="-2"/>
        </w:rPr>
        <w:t>childcare articles)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34" w:lineRule="exact" w:before="0" w:after="0"/>
        <w:ind w:left="477" w:right="0" w:hanging="361"/>
        <w:jc w:val="left"/>
        <w:rPr>
          <w:sz w:val="24"/>
        </w:rPr>
      </w:pPr>
      <w:r>
        <w:rPr>
          <w:sz w:val="24"/>
        </w:rPr>
        <w:t>법률구성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전문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본문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5</w:t>
      </w:r>
      <w:r>
        <w:rPr>
          <w:sz w:val="24"/>
        </w:rPr>
        <w:t>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개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부속서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2006.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1.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3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화학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pacing w:val="-7"/>
          <w:sz w:val="24"/>
        </w:rPr>
        <w:t>기타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08" w:val="left" w:leader="none"/>
        </w:tabs>
        <w:spacing w:line="300" w:lineRule="auto" w:before="38" w:after="0"/>
        <w:ind w:left="683" w:right="455" w:hanging="300"/>
        <w:jc w:val="left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1069276</wp:posOffset>
            </wp:positionH>
            <wp:positionV relativeFrom="paragraph">
              <wp:posOffset>534279</wp:posOffset>
            </wp:positionV>
            <wp:extent cx="5465726" cy="2249614"/>
            <wp:effectExtent l="0" t="0" r="0" b="0"/>
            <wp:wrapTopAndBottom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5726" cy="22496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ook Antiqua" w:eastAsia="Book Antiqua"/>
          <w:sz w:val="24"/>
        </w:rPr>
        <w:t>2007</w:t>
      </w:r>
      <w:r>
        <w:rPr>
          <w:sz w:val="24"/>
        </w:rPr>
        <w:t>년부터</w:t>
      </w:r>
      <w:r>
        <w:rPr>
          <w:spacing w:val="40"/>
          <w:sz w:val="24"/>
        </w:rPr>
        <w:t> </w:t>
      </w:r>
      <w:r>
        <w:rPr>
          <w:sz w:val="24"/>
        </w:rPr>
        <w:t>대상</w:t>
      </w:r>
      <w:r>
        <w:rPr>
          <w:spacing w:val="40"/>
          <w:sz w:val="24"/>
        </w:rPr>
        <w:t> </w:t>
      </w:r>
      <w:r>
        <w:rPr>
          <w:sz w:val="24"/>
        </w:rPr>
        <w:t>물질을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0.1%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이상</w:t>
      </w:r>
      <w:r>
        <w:rPr>
          <w:spacing w:val="40"/>
          <w:sz w:val="24"/>
        </w:rPr>
        <w:t> </w:t>
      </w:r>
      <w:r>
        <w:rPr>
          <w:sz w:val="24"/>
        </w:rPr>
        <w:t>함유하고</w:t>
      </w:r>
      <w:r>
        <w:rPr>
          <w:spacing w:val="40"/>
          <w:sz w:val="24"/>
        </w:rPr>
        <w:t> </w:t>
      </w:r>
      <w:r>
        <w:rPr>
          <w:sz w:val="24"/>
        </w:rPr>
        <w:t>있는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3</w:t>
      </w:r>
      <w:r>
        <w:rPr>
          <w:sz w:val="24"/>
        </w:rPr>
        <w:t>세</w:t>
      </w:r>
      <w:r>
        <w:rPr>
          <w:spacing w:val="40"/>
          <w:sz w:val="24"/>
        </w:rPr>
        <w:t> </w:t>
      </w:r>
      <w:r>
        <w:rPr>
          <w:sz w:val="24"/>
        </w:rPr>
        <w:t>미만</w:t>
      </w:r>
      <w:r>
        <w:rPr>
          <w:spacing w:val="40"/>
          <w:sz w:val="24"/>
        </w:rPr>
        <w:t> </w:t>
      </w:r>
      <w:r>
        <w:rPr>
          <w:sz w:val="24"/>
        </w:rPr>
        <w:t>유아의</w:t>
      </w:r>
      <w:r>
        <w:rPr>
          <w:spacing w:val="40"/>
          <w:sz w:val="24"/>
        </w:rPr>
        <w:t> </w:t>
      </w:r>
      <w:r>
        <w:rPr>
          <w:sz w:val="24"/>
        </w:rPr>
        <w:t>입에</w:t>
      </w:r>
      <w:r>
        <w:rPr>
          <w:spacing w:val="40"/>
          <w:sz w:val="24"/>
        </w:rPr>
        <w:t> </w:t>
      </w:r>
      <w:r>
        <w:rPr>
          <w:sz w:val="24"/>
        </w:rPr>
        <w:t>넣 고</w:t>
      </w:r>
      <w:r>
        <w:rPr>
          <w:spacing w:val="40"/>
          <w:sz w:val="24"/>
        </w:rPr>
        <w:t> </w:t>
      </w:r>
      <w:r>
        <w:rPr>
          <w:sz w:val="24"/>
        </w:rPr>
        <w:t>사용되는</w:t>
      </w:r>
      <w:r>
        <w:rPr>
          <w:spacing w:val="40"/>
          <w:sz w:val="24"/>
        </w:rPr>
        <w:t> </w:t>
      </w:r>
      <w:r>
        <w:rPr>
          <w:sz w:val="24"/>
        </w:rPr>
        <w:t>완구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육아용품에</w:t>
      </w:r>
      <w:r>
        <w:rPr>
          <w:spacing w:val="40"/>
          <w:sz w:val="24"/>
        </w:rPr>
        <w:t> </w:t>
      </w:r>
      <w:r>
        <w:rPr>
          <w:sz w:val="24"/>
        </w:rPr>
        <w:t>대해서</w:t>
      </w:r>
      <w:r>
        <w:rPr>
          <w:spacing w:val="40"/>
          <w:sz w:val="24"/>
        </w:rPr>
        <w:t> </w:t>
      </w:r>
      <w:r>
        <w:rPr>
          <w:sz w:val="24"/>
        </w:rPr>
        <w:t>시장판매가</w:t>
      </w:r>
      <w:r>
        <w:rPr>
          <w:spacing w:val="40"/>
          <w:sz w:val="24"/>
        </w:rPr>
        <w:t> </w:t>
      </w:r>
      <w:r>
        <w:rPr>
          <w:sz w:val="24"/>
        </w:rPr>
        <w:t>금지</w:t>
      </w:r>
    </w:p>
    <w:p>
      <w:pPr>
        <w:pStyle w:val="BodyText"/>
        <w:spacing w:line="264" w:lineRule="auto" w:before="68"/>
        <w:ind w:left="683" w:hanging="180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0"/>
        </w:rPr>
        <w:t> </w:t>
      </w:r>
      <w:r>
        <w:rPr/>
        <w:t>육아용품</w:t>
      </w:r>
      <w:r>
        <w:rPr>
          <w:rFonts w:ascii="Book Antiqua" w:hAnsi="Book Antiqua" w:eastAsia="Book Antiqua"/>
        </w:rPr>
        <w:t>(childcare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articles)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80"/>
        </w:rPr>
        <w:t> </w:t>
      </w:r>
      <w:r>
        <w:rPr/>
        <w:t>어린아이의</w:t>
      </w:r>
      <w:r>
        <w:rPr>
          <w:spacing w:val="40"/>
        </w:rPr>
        <w:t> </w:t>
      </w:r>
      <w:r>
        <w:rPr/>
        <w:t>수면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휴식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위생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음식섭취에</w:t>
      </w:r>
      <w:r>
        <w:rPr>
          <w:spacing w:val="40"/>
        </w:rPr>
        <w:t> </w:t>
      </w:r>
      <w:r>
        <w:rPr/>
        <w:t>사 용되는</w:t>
      </w:r>
      <w:r>
        <w:rPr>
          <w:spacing w:val="40"/>
        </w:rPr>
        <w:t> </w:t>
      </w:r>
      <w:r>
        <w:rPr/>
        <w:t>제품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입에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/>
        <w:t>사용하는</w:t>
      </w:r>
      <w:r>
        <w:rPr>
          <w:spacing w:val="40"/>
        </w:rPr>
        <w:t> </w:t>
      </w:r>
      <w:r>
        <w:rPr/>
        <w:t>제품</w:t>
      </w:r>
    </w:p>
    <w:p>
      <w:pPr>
        <w:pStyle w:val="ListParagraph"/>
        <w:numPr>
          <w:ilvl w:val="1"/>
          <w:numId w:val="1"/>
        </w:numPr>
        <w:tabs>
          <w:tab w:pos="783" w:val="left" w:leader="none"/>
        </w:tabs>
        <w:spacing w:line="307" w:lineRule="auto" w:before="46" w:after="0"/>
        <w:ind w:left="683" w:right="455" w:hanging="300"/>
        <w:jc w:val="left"/>
        <w:rPr>
          <w:rFonts w:ascii="Book Antiqua" w:eastAsia="Book Antiqua"/>
          <w:sz w:val="24"/>
        </w:rPr>
      </w:pPr>
      <w:r>
        <w:rPr/>
        <w:tab/>
      </w:r>
      <w:r>
        <w:rPr>
          <w:sz w:val="24"/>
        </w:rPr>
        <w:t>규제</w:t>
      </w:r>
      <w:r>
        <w:rPr>
          <w:spacing w:val="74"/>
          <w:w w:val="150"/>
          <w:sz w:val="24"/>
        </w:rPr>
        <w:t> </w:t>
      </w:r>
      <w:r>
        <w:rPr>
          <w:sz w:val="24"/>
        </w:rPr>
        <w:t>대상물질</w:t>
      </w:r>
      <w:r>
        <w:rPr>
          <w:spacing w:val="74"/>
          <w:w w:val="150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80"/>
          <w:w w:val="150"/>
          <w:sz w:val="24"/>
        </w:rPr>
        <w:t> </w:t>
      </w:r>
      <w:r>
        <w:rPr>
          <w:sz w:val="24"/>
        </w:rPr>
        <w:t>프탈레이트</w:t>
      </w:r>
      <w:r>
        <w:rPr>
          <w:spacing w:val="74"/>
          <w:w w:val="150"/>
          <w:sz w:val="24"/>
        </w:rPr>
        <w:t> </w:t>
      </w:r>
      <w:r>
        <w:rPr>
          <w:rFonts w:ascii="Book Antiqua" w:eastAsia="Book Antiqua"/>
          <w:sz w:val="24"/>
        </w:rPr>
        <w:t>6</w:t>
      </w:r>
      <w:r>
        <w:rPr>
          <w:sz w:val="24"/>
        </w:rPr>
        <w:t>종</w:t>
      </w:r>
      <w:r>
        <w:rPr>
          <w:spacing w:val="74"/>
          <w:w w:val="150"/>
          <w:sz w:val="24"/>
        </w:rPr>
        <w:t> </w:t>
      </w:r>
      <w:r>
        <w:rPr>
          <w:rFonts w:ascii="Book Antiqua" w:eastAsia="Book Antiqua"/>
          <w:sz w:val="24"/>
        </w:rPr>
        <w:t>(DEHP,</w:t>
      </w:r>
      <w:r>
        <w:rPr>
          <w:rFonts w:ascii="Book Antiqua" w:eastAsia="Book Antiqua"/>
          <w:spacing w:val="80"/>
          <w:w w:val="150"/>
          <w:sz w:val="24"/>
        </w:rPr>
        <w:t> </w:t>
      </w:r>
      <w:r>
        <w:rPr>
          <w:rFonts w:ascii="Book Antiqua" w:eastAsia="Book Antiqua"/>
          <w:sz w:val="24"/>
        </w:rPr>
        <w:t>DBP,</w:t>
      </w:r>
      <w:r>
        <w:rPr>
          <w:rFonts w:ascii="Book Antiqua" w:eastAsia="Book Antiqua"/>
          <w:spacing w:val="80"/>
          <w:w w:val="150"/>
          <w:sz w:val="24"/>
        </w:rPr>
        <w:t> </w:t>
      </w:r>
      <w:r>
        <w:rPr>
          <w:rFonts w:ascii="Book Antiqua" w:eastAsia="Book Antiqua"/>
          <w:sz w:val="24"/>
        </w:rPr>
        <w:t>BBP,</w:t>
      </w:r>
      <w:r>
        <w:rPr>
          <w:rFonts w:ascii="Book Antiqua" w:eastAsia="Book Antiqua"/>
          <w:spacing w:val="80"/>
          <w:w w:val="150"/>
          <w:sz w:val="24"/>
        </w:rPr>
        <w:t> </w:t>
      </w:r>
      <w:r>
        <w:rPr>
          <w:rFonts w:ascii="Book Antiqua" w:eastAsia="Book Antiqua"/>
          <w:sz w:val="24"/>
        </w:rPr>
        <w:t>DINP,</w:t>
      </w:r>
      <w:r>
        <w:rPr>
          <w:rFonts w:ascii="Book Antiqua" w:eastAsia="Book Antiqua"/>
          <w:spacing w:val="80"/>
          <w:w w:val="150"/>
          <w:sz w:val="24"/>
        </w:rPr>
        <w:t> </w:t>
      </w:r>
      <w:r>
        <w:rPr>
          <w:rFonts w:ascii="Book Antiqua" w:eastAsia="Book Antiqua"/>
          <w:sz w:val="24"/>
        </w:rPr>
        <w:t>DIDP</w:t>
      </w:r>
      <w:r>
        <w:rPr>
          <w:rFonts w:ascii="Book Antiqua" w:eastAsia="Book Antiqua"/>
          <w:spacing w:val="80"/>
          <w:w w:val="150"/>
          <w:sz w:val="24"/>
        </w:rPr>
        <w:t> </w:t>
      </w:r>
      <w:r>
        <w:rPr>
          <w:sz w:val="24"/>
        </w:rPr>
        <w:t>및 </w:t>
      </w:r>
      <w:r>
        <w:rPr>
          <w:rFonts w:ascii="Book Antiqua" w:eastAsia="Book Antiqua"/>
          <w:spacing w:val="-2"/>
          <w:sz w:val="24"/>
        </w:rPr>
        <w:t>DNOP)</w:t>
      </w:r>
    </w:p>
    <w:p>
      <w:pPr>
        <w:pStyle w:val="ListParagraph"/>
        <w:numPr>
          <w:ilvl w:val="1"/>
          <w:numId w:val="1"/>
        </w:numPr>
        <w:tabs>
          <w:tab w:pos="711" w:val="left" w:leader="none"/>
        </w:tabs>
        <w:spacing w:line="300" w:lineRule="auto" w:before="0" w:after="0"/>
        <w:ind w:left="683" w:right="455" w:hanging="300"/>
        <w:jc w:val="left"/>
        <w:rPr>
          <w:sz w:val="24"/>
        </w:rPr>
      </w:pPr>
      <w:r>
        <w:rPr>
          <w:sz w:val="24"/>
        </w:rPr>
        <w:t>완구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육아용품</w:t>
      </w:r>
      <w:r>
        <w:rPr>
          <w:spacing w:val="40"/>
          <w:sz w:val="24"/>
        </w:rPr>
        <w:t> </w:t>
      </w:r>
      <w:r>
        <w:rPr>
          <w:sz w:val="24"/>
        </w:rPr>
        <w:t>이외에</w:t>
      </w:r>
      <w:r>
        <w:rPr>
          <w:spacing w:val="40"/>
          <w:sz w:val="24"/>
        </w:rPr>
        <w:t> </w:t>
      </w:r>
      <w:r>
        <w:rPr>
          <w:sz w:val="24"/>
        </w:rPr>
        <w:t>프탈레이트</w:t>
      </w:r>
      <w:r>
        <w:rPr>
          <w:spacing w:val="40"/>
          <w:sz w:val="24"/>
        </w:rPr>
        <w:t> </w:t>
      </w:r>
      <w:r>
        <w:rPr>
          <w:sz w:val="24"/>
        </w:rPr>
        <w:t>함유</w:t>
      </w:r>
      <w:r>
        <w:rPr>
          <w:spacing w:val="40"/>
          <w:sz w:val="24"/>
        </w:rPr>
        <w:t> </w:t>
      </w:r>
      <w:r>
        <w:rPr>
          <w:sz w:val="24"/>
        </w:rPr>
        <w:t>플라스틱이</w:t>
      </w:r>
      <w:r>
        <w:rPr>
          <w:spacing w:val="40"/>
          <w:sz w:val="24"/>
        </w:rPr>
        <w:t> </w:t>
      </w:r>
      <w:r>
        <w:rPr>
          <w:sz w:val="24"/>
        </w:rPr>
        <w:t>사용된</w:t>
      </w:r>
      <w:r>
        <w:rPr>
          <w:spacing w:val="40"/>
          <w:sz w:val="24"/>
        </w:rPr>
        <w:t> </w:t>
      </w:r>
      <w:r>
        <w:rPr>
          <w:sz w:val="24"/>
        </w:rPr>
        <w:t>제품</w:t>
      </w:r>
      <w:r>
        <w:rPr>
          <w:rFonts w:ascii="Book Antiqua" w:eastAsia="Book Antiqua"/>
          <w:sz w:val="24"/>
        </w:rPr>
        <w:t>(ex.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의료 장비</w:t>
      </w:r>
      <w:r>
        <w:rPr>
          <w:spacing w:val="40"/>
          <w:sz w:val="24"/>
        </w:rPr>
        <w:t> </w:t>
      </w:r>
      <w:r>
        <w:rPr>
          <w:sz w:val="24"/>
        </w:rPr>
        <w:t>등</w:t>
      </w:r>
      <w:r>
        <w:rPr>
          <w:rFonts w:ascii="Book Antiqua" w:eastAsia="Book Antiqua"/>
          <w:sz w:val="24"/>
        </w:rPr>
        <w:t>)</w:t>
      </w:r>
      <w:r>
        <w:rPr>
          <w:sz w:val="24"/>
        </w:rPr>
        <w:t>에</w:t>
      </w:r>
      <w:r>
        <w:rPr>
          <w:spacing w:val="40"/>
          <w:sz w:val="24"/>
        </w:rPr>
        <w:t> </w:t>
      </w:r>
      <w:r>
        <w:rPr>
          <w:sz w:val="24"/>
        </w:rPr>
        <w:t>대해</w:t>
      </w:r>
      <w:r>
        <w:rPr>
          <w:spacing w:val="40"/>
          <w:sz w:val="24"/>
        </w:rPr>
        <w:t> </w:t>
      </w:r>
      <w:r>
        <w:rPr>
          <w:sz w:val="24"/>
        </w:rPr>
        <w:t>규제대상으로</w:t>
      </w:r>
      <w:r>
        <w:rPr>
          <w:spacing w:val="40"/>
          <w:sz w:val="24"/>
        </w:rPr>
        <w:t> </w:t>
      </w:r>
      <w:r>
        <w:rPr>
          <w:sz w:val="24"/>
        </w:rPr>
        <w:t>포함여부</w:t>
      </w:r>
      <w:r>
        <w:rPr>
          <w:spacing w:val="40"/>
          <w:sz w:val="24"/>
        </w:rPr>
        <w:t> </w:t>
      </w:r>
      <w:r>
        <w:rPr>
          <w:sz w:val="24"/>
        </w:rPr>
        <w:t>검토할</w:t>
      </w:r>
      <w:r>
        <w:rPr>
          <w:spacing w:val="40"/>
          <w:sz w:val="24"/>
        </w:rPr>
        <w:t> </w:t>
      </w:r>
      <w:r>
        <w:rPr>
          <w:sz w:val="24"/>
        </w:rPr>
        <w:t>것을</w:t>
      </w:r>
      <w:r>
        <w:rPr>
          <w:spacing w:val="40"/>
          <w:sz w:val="24"/>
        </w:rPr>
        <w:t> </w:t>
      </w:r>
      <w:r>
        <w:rPr>
          <w:sz w:val="24"/>
        </w:rPr>
        <w:t>규정</w:t>
      </w:r>
    </w:p>
    <w:p>
      <w:pPr>
        <w:pStyle w:val="BodyText"/>
        <w:ind w:left="0"/>
      </w:pPr>
    </w:p>
    <w:p>
      <w:pPr>
        <w:pStyle w:val="BodyText"/>
        <w:spacing w:before="11"/>
        <w:ind w:left="0"/>
        <w:rPr>
          <w:sz w:val="34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sz w:val="24"/>
        </w:rPr>
      </w:pPr>
      <w:r>
        <w:rPr>
          <w:sz w:val="24"/>
        </w:rPr>
        <w:t>세제</w:t>
      </w:r>
      <w:r>
        <w:rPr>
          <w:rFonts w:ascii="Book Antiqua" w:eastAsia="Book Antiqua"/>
          <w:sz w:val="24"/>
        </w:rPr>
        <w:t>(detergents)</w:t>
      </w:r>
      <w:r>
        <w:rPr>
          <w:rFonts w:ascii="Book Antiqua" w:eastAsia="Book Antiqua"/>
          <w:spacing w:val="40"/>
          <w:sz w:val="24"/>
        </w:rPr>
        <w:t> </w:t>
      </w:r>
      <w:r>
        <w:rPr>
          <w:spacing w:val="-5"/>
          <w:sz w:val="24"/>
        </w:rPr>
        <w:t>규칙</w:t>
      </w:r>
    </w:p>
    <w:p>
      <w:pPr>
        <w:pStyle w:val="BodyText"/>
        <w:ind w:left="0"/>
        <w:rPr>
          <w:sz w:val="34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법률근거</w:t>
      </w:r>
      <w:r>
        <w:rPr>
          <w:spacing w:val="31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Regulations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rFonts w:ascii="Book Antiqua" w:hAnsi="Book Antiqua" w:eastAsia="Book Antiqua"/>
          <w:sz w:val="24"/>
        </w:rPr>
        <w:t>(EC)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No</w:t>
      </w:r>
      <w:r>
        <w:rPr>
          <w:rFonts w:ascii="Book Antiqua" w:hAnsi="Book Antiqua" w:eastAsia="Book Antiqua"/>
          <w:spacing w:val="50"/>
          <w:sz w:val="24"/>
        </w:rPr>
        <w:t> </w:t>
      </w:r>
      <w:r>
        <w:rPr>
          <w:rFonts w:ascii="Book Antiqua" w:hAnsi="Book Antiqua" w:eastAsia="Book Antiqua"/>
          <w:sz w:val="24"/>
        </w:rPr>
        <w:t>648/2004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on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2"/>
          <w:sz w:val="24"/>
        </w:rPr>
        <w:t>detergents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법률구성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전문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본문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15</w:t>
      </w:r>
      <w:r>
        <w:rPr>
          <w:sz w:val="24"/>
        </w:rPr>
        <w:t>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5</w:t>
      </w:r>
      <w:r>
        <w:rPr>
          <w:sz w:val="24"/>
        </w:rPr>
        <w:t>개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부속서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2004.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4.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8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화학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pacing w:val="-7"/>
          <w:sz w:val="24"/>
        </w:rPr>
        <w:t>기타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38" w:after="0"/>
        <w:ind w:left="702" w:right="0" w:hanging="320"/>
        <w:jc w:val="left"/>
        <w:rPr>
          <w:sz w:val="24"/>
        </w:rPr>
      </w:pPr>
      <w:r>
        <w:rPr>
          <w:sz w:val="24"/>
        </w:rPr>
        <w:t>계면활성제로</w:t>
      </w:r>
      <w:r>
        <w:rPr>
          <w:spacing w:val="31"/>
          <w:sz w:val="24"/>
        </w:rPr>
        <w:t> </w:t>
      </w:r>
      <w:r>
        <w:rPr>
          <w:sz w:val="24"/>
        </w:rPr>
        <w:t>인한</w:t>
      </w:r>
      <w:r>
        <w:rPr>
          <w:spacing w:val="32"/>
          <w:sz w:val="24"/>
        </w:rPr>
        <w:t> </w:t>
      </w:r>
      <w:r>
        <w:rPr>
          <w:sz w:val="24"/>
        </w:rPr>
        <w:t>수생태계</w:t>
      </w:r>
      <w:r>
        <w:rPr>
          <w:spacing w:val="31"/>
          <w:sz w:val="24"/>
        </w:rPr>
        <w:t> </w:t>
      </w:r>
      <w:r>
        <w:rPr>
          <w:sz w:val="24"/>
        </w:rPr>
        <w:t>오염</w:t>
      </w:r>
      <w:r>
        <w:rPr>
          <w:spacing w:val="32"/>
          <w:sz w:val="24"/>
        </w:rPr>
        <w:t> </w:t>
      </w:r>
      <w:r>
        <w:rPr>
          <w:sz w:val="24"/>
        </w:rPr>
        <w:t>방지</w:t>
      </w:r>
      <w:r>
        <w:rPr>
          <w:spacing w:val="31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인체건강</w:t>
      </w:r>
      <w:r>
        <w:rPr>
          <w:spacing w:val="31"/>
          <w:sz w:val="24"/>
        </w:rPr>
        <w:t> </w:t>
      </w:r>
      <w:r>
        <w:rPr>
          <w:sz w:val="24"/>
        </w:rPr>
        <w:t>보호를</w:t>
      </w:r>
      <w:r>
        <w:rPr>
          <w:spacing w:val="32"/>
          <w:sz w:val="24"/>
        </w:rPr>
        <w:t> </w:t>
      </w:r>
      <w:r>
        <w:rPr>
          <w:sz w:val="24"/>
        </w:rPr>
        <w:t>목적으로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제정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76" w:after="0"/>
        <w:ind w:left="702" w:right="0" w:hanging="320"/>
        <w:jc w:val="left"/>
        <w:rPr>
          <w:sz w:val="24"/>
        </w:rPr>
      </w:pPr>
      <w:r>
        <w:rPr>
          <w:sz w:val="24"/>
        </w:rPr>
        <w:t>계면활성제</w:t>
      </w:r>
      <w:r>
        <w:rPr>
          <w:spacing w:val="28"/>
          <w:sz w:val="24"/>
        </w:rPr>
        <w:t> </w:t>
      </w:r>
      <w:r>
        <w:rPr>
          <w:sz w:val="24"/>
        </w:rPr>
        <w:t>생분해도</w:t>
      </w:r>
      <w:r>
        <w:rPr>
          <w:spacing w:val="28"/>
          <w:sz w:val="24"/>
        </w:rPr>
        <w:t> </w:t>
      </w:r>
      <w:r>
        <w:rPr>
          <w:spacing w:val="-4"/>
          <w:sz w:val="24"/>
        </w:rPr>
        <w:t>제한규정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header="0" w:footer="848" w:top="1600" w:bottom="1040" w:left="1300" w:right="960"/>
        </w:sectPr>
      </w:pPr>
    </w:p>
    <w:p>
      <w:pPr>
        <w:pStyle w:val="BodyText"/>
        <w:spacing w:before="12"/>
        <w:ind w:left="0"/>
        <w:rPr>
          <w:sz w:val="22"/>
        </w:rPr>
      </w:pPr>
    </w:p>
    <w:p>
      <w:pPr>
        <w:pStyle w:val="BodyText"/>
        <w:spacing w:line="280" w:lineRule="auto" w:before="29"/>
        <w:ind w:left="1000" w:right="455" w:hanging="257"/>
        <w:jc w:val="both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0"/>
        </w:rPr>
        <w:t> </w:t>
      </w:r>
      <w:r>
        <w:rPr/>
        <w:t>부속서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III</w:t>
      </w:r>
      <w:r>
        <w:rPr/>
        <w:t>에서</w:t>
      </w:r>
      <w:r>
        <w:rPr>
          <w:spacing w:val="40"/>
        </w:rPr>
        <w:t> </w:t>
      </w:r>
      <w:r>
        <w:rPr/>
        <w:t>규정한</w:t>
      </w:r>
      <w:r>
        <w:rPr>
          <w:spacing w:val="40"/>
        </w:rPr>
        <w:t> </w:t>
      </w:r>
      <w:r>
        <w:rPr/>
        <w:t>호기성</w:t>
      </w:r>
      <w:r>
        <w:rPr>
          <w:spacing w:val="40"/>
        </w:rPr>
        <w:t> </w:t>
      </w:r>
      <w:r>
        <w:rPr/>
        <w:t>최종</w:t>
      </w:r>
      <w:r>
        <w:rPr>
          <w:spacing w:val="40"/>
        </w:rPr>
        <w:t> </w:t>
      </w:r>
      <w:r>
        <w:rPr/>
        <w:t>생분해</w:t>
      </w:r>
      <w:r>
        <w:rPr>
          <w:spacing w:val="40"/>
        </w:rPr>
        <w:t> </w:t>
      </w:r>
      <w:r>
        <w:rPr/>
        <w:t>기준을</w:t>
      </w:r>
      <w:r>
        <w:rPr>
          <w:spacing w:val="40"/>
        </w:rPr>
        <w:t> </w:t>
      </w:r>
      <w:r>
        <w:rPr/>
        <w:t>만족하는</w:t>
      </w:r>
      <w:r>
        <w:rPr>
          <w:spacing w:val="40"/>
        </w:rPr>
        <w:t> </w:t>
      </w:r>
      <w:r>
        <w:rPr/>
        <w:t>계면활성제 및</w:t>
      </w:r>
      <w:r>
        <w:rPr>
          <w:spacing w:val="40"/>
        </w:rPr>
        <w:t> </w:t>
      </w:r>
      <w:r>
        <w:rPr/>
        <w:t>해당</w:t>
      </w:r>
      <w:r>
        <w:rPr>
          <w:spacing w:val="40"/>
        </w:rPr>
        <w:t> </w:t>
      </w:r>
      <w:r>
        <w:rPr/>
        <w:t>계면활성제</w:t>
      </w:r>
      <w:r>
        <w:rPr>
          <w:spacing w:val="40"/>
        </w:rPr>
        <w:t> </w:t>
      </w:r>
      <w:r>
        <w:rPr/>
        <w:t>함유</w:t>
      </w:r>
      <w:r>
        <w:rPr>
          <w:spacing w:val="40"/>
        </w:rPr>
        <w:t> </w:t>
      </w:r>
      <w:r>
        <w:rPr/>
        <w:t>세제제품은</w:t>
      </w:r>
      <w:r>
        <w:rPr>
          <w:spacing w:val="40"/>
        </w:rPr>
        <w:t> </w:t>
      </w:r>
      <w:r>
        <w:rPr/>
        <w:t>생분해성과</w:t>
      </w:r>
      <w:r>
        <w:rPr>
          <w:spacing w:val="40"/>
        </w:rPr>
        <w:t> </w:t>
      </w:r>
      <w:r>
        <w:rPr/>
        <w:t>관련하여</w:t>
      </w:r>
      <w:r>
        <w:rPr>
          <w:spacing w:val="40"/>
        </w:rPr>
        <w:t> </w:t>
      </w:r>
      <w:r>
        <w:rPr/>
        <w:t>더</w:t>
      </w:r>
      <w:r>
        <w:rPr>
          <w:spacing w:val="40"/>
        </w:rPr>
        <w:t> </w:t>
      </w:r>
      <w:r>
        <w:rPr/>
        <w:t>이상의</w:t>
      </w:r>
      <w:r>
        <w:rPr>
          <w:spacing w:val="40"/>
        </w:rPr>
        <w:t> </w:t>
      </w:r>
      <w:r>
        <w:rPr/>
        <w:t>규 제 없이 시장유통 가능</w:t>
      </w:r>
    </w:p>
    <w:p>
      <w:pPr>
        <w:pStyle w:val="ListParagraph"/>
        <w:numPr>
          <w:ilvl w:val="1"/>
          <w:numId w:val="1"/>
        </w:numPr>
        <w:tabs>
          <w:tab w:pos="723" w:val="left" w:leader="none"/>
        </w:tabs>
        <w:spacing w:line="300" w:lineRule="auto" w:before="21" w:after="0"/>
        <w:ind w:left="683" w:right="455" w:hanging="300"/>
        <w:jc w:val="both"/>
        <w:rPr>
          <w:sz w:val="24"/>
        </w:rPr>
      </w:pPr>
      <w:r>
        <w:rPr>
          <w:sz w:val="24"/>
        </w:rPr>
        <w:t>제조업자 및 수입업자에 대하여 제품 구성성분</w:t>
      </w:r>
      <w:r>
        <w:rPr>
          <w:rFonts w:ascii="Book Antiqua" w:eastAsia="Book Antiqua"/>
          <w:sz w:val="24"/>
        </w:rPr>
        <w:t>, </w:t>
      </w:r>
      <w:r>
        <w:rPr>
          <w:sz w:val="24"/>
        </w:rPr>
        <w:t>원료 및 완제품의 특성</w:t>
      </w:r>
      <w:r>
        <w:rPr>
          <w:rFonts w:ascii="Book Antiqua" w:eastAsia="Book Antiqua"/>
          <w:sz w:val="24"/>
        </w:rPr>
        <w:t>, </w:t>
      </w:r>
      <w:r>
        <w:rPr>
          <w:sz w:val="24"/>
        </w:rPr>
        <w:t>인 체안전성</w:t>
      </w:r>
      <w:r>
        <w:rPr>
          <w:spacing w:val="40"/>
          <w:sz w:val="24"/>
        </w:rPr>
        <w:t> </w:t>
      </w:r>
      <w:r>
        <w:rPr>
          <w:sz w:val="24"/>
        </w:rPr>
        <w:t>시험결과</w:t>
      </w:r>
      <w:r>
        <w:rPr>
          <w:spacing w:val="40"/>
          <w:sz w:val="24"/>
        </w:rPr>
        <w:t> </w:t>
      </w:r>
      <w:r>
        <w:rPr>
          <w:sz w:val="24"/>
        </w:rPr>
        <w:t>등</w:t>
      </w:r>
      <w:r>
        <w:rPr>
          <w:spacing w:val="40"/>
          <w:sz w:val="24"/>
        </w:rPr>
        <w:t> </w:t>
      </w:r>
      <w:r>
        <w:rPr>
          <w:sz w:val="24"/>
        </w:rPr>
        <w:t>관련</w:t>
      </w:r>
      <w:r>
        <w:rPr>
          <w:spacing w:val="40"/>
          <w:sz w:val="24"/>
        </w:rPr>
        <w:t> </w:t>
      </w:r>
      <w:r>
        <w:rPr>
          <w:sz w:val="24"/>
        </w:rPr>
        <w:t>정보를</w:t>
      </w:r>
      <w:r>
        <w:rPr>
          <w:spacing w:val="40"/>
          <w:sz w:val="24"/>
        </w:rPr>
        <w:t> </w:t>
      </w:r>
      <w:r>
        <w:rPr>
          <w:sz w:val="24"/>
        </w:rPr>
        <w:t>해당</w:t>
      </w:r>
      <w:r>
        <w:rPr>
          <w:spacing w:val="40"/>
          <w:sz w:val="24"/>
        </w:rPr>
        <w:t> </w:t>
      </w:r>
      <w:r>
        <w:rPr>
          <w:sz w:val="24"/>
        </w:rPr>
        <w:t>주무기관에</w:t>
      </w:r>
      <w:r>
        <w:rPr>
          <w:spacing w:val="40"/>
          <w:sz w:val="24"/>
        </w:rPr>
        <w:t> </w:t>
      </w:r>
      <w:r>
        <w:rPr>
          <w:sz w:val="24"/>
        </w:rPr>
        <w:t>제공할</w:t>
      </w:r>
      <w:r>
        <w:rPr>
          <w:spacing w:val="40"/>
          <w:sz w:val="24"/>
        </w:rPr>
        <w:t> </w:t>
      </w:r>
      <w:r>
        <w:rPr>
          <w:sz w:val="24"/>
        </w:rPr>
        <w:t>의무</w:t>
      </w:r>
      <w:r>
        <w:rPr>
          <w:spacing w:val="40"/>
          <w:sz w:val="24"/>
        </w:rPr>
        <w:t> </w:t>
      </w:r>
      <w:r>
        <w:rPr>
          <w:sz w:val="24"/>
        </w:rPr>
        <w:t>부여</w:t>
      </w:r>
    </w:p>
    <w:p>
      <w:pPr>
        <w:pStyle w:val="BodyText"/>
        <w:ind w:left="0"/>
      </w:pPr>
    </w:p>
    <w:p>
      <w:pPr>
        <w:pStyle w:val="BodyText"/>
        <w:spacing w:before="5"/>
        <w:ind w:left="0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1" w:after="0"/>
        <w:ind w:left="635" w:right="0" w:hanging="519"/>
        <w:jc w:val="left"/>
        <w:rPr>
          <w:sz w:val="24"/>
        </w:rPr>
      </w:pPr>
      <w:r>
        <w:rPr>
          <w:w w:val="120"/>
          <w:sz w:val="24"/>
        </w:rPr>
        <w:t>위험물질</w:t>
      </w:r>
      <w:r>
        <w:rPr>
          <w:spacing w:val="38"/>
          <w:w w:val="159"/>
          <w:sz w:val="24"/>
        </w:rPr>
        <w:t> </w:t>
      </w:r>
      <w:r>
        <w:rPr>
          <w:w w:val="80"/>
          <w:sz w:val="24"/>
        </w:rPr>
        <w:t>분류</w:t>
      </w:r>
      <w:r>
        <w:rPr>
          <w:rFonts w:ascii="Microsoft JhengHei Light" w:hAnsi="Microsoft JhengHei Light" w:eastAsia="Microsoft JhengHei Light"/>
          <w:b w:val="0"/>
          <w:w w:val="398"/>
          <w:sz w:val="24"/>
        </w:rPr>
        <w:t>․</w:t>
      </w:r>
      <w:r>
        <w:rPr>
          <w:w w:val="80"/>
          <w:sz w:val="24"/>
        </w:rPr>
        <w:t>포장</w:t>
      </w:r>
      <w:r>
        <w:rPr>
          <w:rFonts w:ascii="Microsoft JhengHei Light" w:hAnsi="Microsoft JhengHei Light" w:eastAsia="Microsoft JhengHei Light"/>
          <w:b w:val="0"/>
          <w:w w:val="398"/>
          <w:sz w:val="24"/>
        </w:rPr>
        <w:t>․</w:t>
      </w:r>
      <w:r>
        <w:rPr>
          <w:w w:val="80"/>
          <w:sz w:val="24"/>
        </w:rPr>
        <w:t>표시</w:t>
      </w:r>
      <w:r>
        <w:rPr>
          <w:spacing w:val="39"/>
          <w:w w:val="159"/>
          <w:sz w:val="24"/>
        </w:rPr>
        <w:t> </w:t>
      </w:r>
      <w:r>
        <w:rPr>
          <w:spacing w:val="-5"/>
          <w:w w:val="120"/>
          <w:sz w:val="24"/>
        </w:rPr>
        <w:t>지침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spacing w:line="309" w:lineRule="auto" w:before="48"/>
        <w:ind w:left="383"/>
        <w:rPr>
          <w:rFonts w:ascii="Book Antiqua"/>
        </w:rPr>
      </w:pPr>
      <w:r>
        <w:rPr>
          <w:rFonts w:ascii="Book Antiqua"/>
        </w:rPr>
        <w:t>Directive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67/548/EEC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relating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to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the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classification,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packaging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and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labeling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of dangerous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substance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34" w:lineRule="exact" w:before="0" w:after="0"/>
        <w:ind w:left="477" w:right="0" w:hanging="361"/>
        <w:jc w:val="left"/>
        <w:rPr>
          <w:sz w:val="24"/>
        </w:rPr>
      </w:pPr>
      <w:r>
        <w:rPr>
          <w:sz w:val="24"/>
        </w:rPr>
        <w:t>법률구성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전문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본문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11</w:t>
      </w:r>
      <w:r>
        <w:rPr>
          <w:sz w:val="24"/>
        </w:rPr>
        <w:t>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9</w:t>
      </w:r>
      <w:r>
        <w:rPr>
          <w:sz w:val="24"/>
        </w:rPr>
        <w:t>개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부속서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1967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화학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27" w:val="left" w:leader="none"/>
        </w:tabs>
        <w:spacing w:line="300" w:lineRule="auto" w:before="38" w:after="0"/>
        <w:ind w:left="383" w:right="455" w:firstLine="0"/>
        <w:jc w:val="left"/>
        <w:rPr>
          <w:sz w:val="24"/>
        </w:rPr>
      </w:pPr>
      <w:r>
        <w:rPr>
          <w:sz w:val="24"/>
        </w:rPr>
        <w:t>인체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환경에</w:t>
      </w:r>
      <w:r>
        <w:rPr>
          <w:spacing w:val="40"/>
          <w:sz w:val="24"/>
        </w:rPr>
        <w:t> </w:t>
      </w:r>
      <w:r>
        <w:rPr>
          <w:sz w:val="24"/>
        </w:rPr>
        <w:t>유해한</w:t>
      </w:r>
      <w:r>
        <w:rPr>
          <w:spacing w:val="40"/>
          <w:sz w:val="24"/>
        </w:rPr>
        <w:t> </w:t>
      </w:r>
      <w:r>
        <w:rPr>
          <w:sz w:val="24"/>
        </w:rPr>
        <w:t>화학물질의</w:t>
      </w:r>
      <w:r>
        <w:rPr>
          <w:spacing w:val="40"/>
          <w:sz w:val="24"/>
        </w:rPr>
        <w:t> </w:t>
      </w:r>
      <w:r>
        <w:rPr>
          <w:sz w:val="24"/>
        </w:rPr>
        <w:t>분류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80"/>
          <w:sz w:val="24"/>
        </w:rPr>
        <w:t> </w:t>
      </w:r>
      <w:r>
        <w:rPr>
          <w:sz w:val="24"/>
        </w:rPr>
        <w:t>포장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표시에</w:t>
      </w:r>
      <w:r>
        <w:rPr>
          <w:spacing w:val="40"/>
          <w:sz w:val="24"/>
        </w:rPr>
        <w:t> </w:t>
      </w:r>
      <w:r>
        <w:rPr>
          <w:sz w:val="24"/>
        </w:rPr>
        <w:t>관한</w:t>
      </w:r>
      <w:r>
        <w:rPr>
          <w:spacing w:val="40"/>
          <w:sz w:val="24"/>
        </w:rPr>
        <w:t> </w:t>
      </w:r>
      <w:r>
        <w:rPr>
          <w:sz w:val="24"/>
        </w:rPr>
        <w:t>기본사항을 </w:t>
      </w:r>
      <w:r>
        <w:rPr>
          <w:spacing w:val="-6"/>
          <w:sz w:val="24"/>
        </w:rPr>
        <w:t>규정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305" w:lineRule="exact" w:before="0" w:after="0"/>
        <w:ind w:left="702" w:right="0" w:hanging="320"/>
        <w:jc w:val="left"/>
        <w:rPr>
          <w:sz w:val="24"/>
        </w:rPr>
      </w:pPr>
      <w:r>
        <w:rPr>
          <w:sz w:val="24"/>
        </w:rPr>
        <w:t>신규화학물질에</w:t>
      </w:r>
      <w:r>
        <w:rPr>
          <w:spacing w:val="30"/>
          <w:sz w:val="24"/>
        </w:rPr>
        <w:t> </w:t>
      </w:r>
      <w:r>
        <w:rPr>
          <w:sz w:val="24"/>
        </w:rPr>
        <w:t>대한</w:t>
      </w:r>
      <w:r>
        <w:rPr>
          <w:spacing w:val="32"/>
          <w:sz w:val="24"/>
        </w:rPr>
        <w:t> </w:t>
      </w:r>
      <w:r>
        <w:rPr>
          <w:sz w:val="24"/>
        </w:rPr>
        <w:t>등록</w:t>
      </w:r>
      <w:r>
        <w:rPr>
          <w:spacing w:val="32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통지의무화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2"/>
          <w:sz w:val="24"/>
        </w:rPr>
        <w:t> </w:t>
      </w:r>
      <w:r>
        <w:rPr>
          <w:sz w:val="24"/>
        </w:rPr>
        <w:t>포장</w:t>
      </w:r>
      <w:r>
        <w:rPr>
          <w:spacing w:val="32"/>
          <w:sz w:val="24"/>
        </w:rPr>
        <w:t> </w:t>
      </w:r>
      <w:r>
        <w:rPr>
          <w:sz w:val="24"/>
        </w:rPr>
        <w:t>라벨링</w:t>
      </w:r>
      <w:r>
        <w:rPr>
          <w:spacing w:val="32"/>
          <w:sz w:val="24"/>
        </w:rPr>
        <w:t> </w:t>
      </w:r>
      <w:r>
        <w:rPr>
          <w:sz w:val="24"/>
        </w:rPr>
        <w:t>요건</w:t>
      </w:r>
      <w:r>
        <w:rPr>
          <w:spacing w:val="33"/>
          <w:sz w:val="24"/>
        </w:rPr>
        <w:t> </w:t>
      </w:r>
      <w:r>
        <w:rPr>
          <w:sz w:val="24"/>
        </w:rPr>
        <w:t>등을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제시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76" w:after="0"/>
        <w:ind w:left="702" w:right="0" w:hanging="320"/>
        <w:jc w:val="left"/>
        <w:rPr>
          <w:sz w:val="24"/>
        </w:rPr>
      </w:pPr>
      <w:r>
        <w:rPr>
          <w:sz w:val="24"/>
        </w:rPr>
        <w:t>포장용기에</w:t>
      </w:r>
      <w:r>
        <w:rPr>
          <w:spacing w:val="30"/>
          <w:sz w:val="24"/>
        </w:rPr>
        <w:t> </w:t>
      </w:r>
      <w:r>
        <w:rPr>
          <w:sz w:val="24"/>
        </w:rPr>
        <w:t>물질명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1"/>
          <w:sz w:val="24"/>
        </w:rPr>
        <w:t> </w:t>
      </w:r>
      <w:r>
        <w:rPr>
          <w:sz w:val="24"/>
        </w:rPr>
        <w:t>제조자명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0"/>
          <w:sz w:val="24"/>
        </w:rPr>
        <w:t> </w:t>
      </w:r>
      <w:r>
        <w:rPr>
          <w:sz w:val="24"/>
        </w:rPr>
        <w:t>위험성</w:t>
      </w:r>
      <w:r>
        <w:rPr>
          <w:spacing w:val="30"/>
          <w:sz w:val="24"/>
        </w:rPr>
        <w:t> </w:t>
      </w:r>
      <w:r>
        <w:rPr>
          <w:sz w:val="24"/>
        </w:rPr>
        <w:t>카테고리</w:t>
      </w:r>
      <w:r>
        <w:rPr>
          <w:spacing w:val="31"/>
          <w:sz w:val="24"/>
        </w:rPr>
        <w:t> </w:t>
      </w:r>
      <w:r>
        <w:rPr>
          <w:sz w:val="24"/>
        </w:rPr>
        <w:t>및</w:t>
      </w:r>
      <w:r>
        <w:rPr>
          <w:spacing w:val="30"/>
          <w:sz w:val="24"/>
        </w:rPr>
        <w:t> </w:t>
      </w:r>
      <w:r>
        <w:rPr>
          <w:sz w:val="24"/>
        </w:rPr>
        <w:t>지정된</w:t>
      </w:r>
      <w:r>
        <w:rPr>
          <w:spacing w:val="31"/>
          <w:sz w:val="24"/>
        </w:rPr>
        <w:t> </w:t>
      </w:r>
      <w:r>
        <w:rPr>
          <w:sz w:val="24"/>
        </w:rPr>
        <w:t>위험심볼을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표시</w:t>
      </w:r>
    </w:p>
    <w:p>
      <w:pPr>
        <w:pStyle w:val="BodyText"/>
        <w:spacing w:before="10"/>
        <w:ind w:left="0"/>
        <w:rPr>
          <w:sz w:val="6"/>
        </w:rPr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1069276</wp:posOffset>
            </wp:positionH>
            <wp:positionV relativeFrom="paragraph">
              <wp:posOffset>71004</wp:posOffset>
            </wp:positionV>
            <wp:extent cx="5142648" cy="987551"/>
            <wp:effectExtent l="0" t="0" r="0" b="0"/>
            <wp:wrapTopAndBottom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2648" cy="987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25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519"/>
        <w:jc w:val="left"/>
        <w:rPr>
          <w:sz w:val="24"/>
        </w:rPr>
      </w:pPr>
      <w:r>
        <w:rPr>
          <w:sz w:val="24"/>
        </w:rPr>
        <w:t>아조염료규제</w:t>
      </w:r>
      <w:r>
        <w:rPr>
          <w:spacing w:val="24"/>
          <w:sz w:val="24"/>
        </w:rPr>
        <w:t> </w:t>
      </w:r>
      <w:r>
        <w:rPr>
          <w:spacing w:val="-5"/>
          <w:sz w:val="24"/>
        </w:rPr>
        <w:t>지침</w:t>
      </w:r>
    </w:p>
    <w:p>
      <w:pPr>
        <w:pStyle w:val="BodyText"/>
        <w:spacing w:before="12"/>
        <w:ind w:left="0"/>
        <w:rPr>
          <w:sz w:val="33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spacing w:line="309" w:lineRule="auto" w:before="47"/>
        <w:ind w:left="117" w:right="456"/>
        <w:jc w:val="both"/>
        <w:rPr>
          <w:rFonts w:ascii="Book Antiqua"/>
        </w:rPr>
      </w:pPr>
      <w:r>
        <w:rPr>
          <w:rFonts w:ascii="Book Antiqua"/>
        </w:rPr>
        <w:t>Directive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2002/61/EC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amending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for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the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19th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time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Council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Directive 76/769/EEC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relating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to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restriction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on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the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marketing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and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use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of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certain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dangerous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substances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and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preparations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(azocolourants)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33" w:lineRule="exact" w:before="0" w:after="0"/>
        <w:ind w:left="477" w:right="0" w:hanging="361"/>
        <w:jc w:val="left"/>
        <w:rPr>
          <w:sz w:val="24"/>
        </w:rPr>
      </w:pPr>
      <w:r>
        <w:rPr>
          <w:sz w:val="24"/>
        </w:rPr>
        <w:t>법률구성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전문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본문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5</w:t>
      </w:r>
      <w:r>
        <w:rPr>
          <w:spacing w:val="-5"/>
          <w:sz w:val="24"/>
        </w:rPr>
        <w:t>조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2002.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11.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9</w:t>
      </w:r>
    </w:p>
    <w:p>
      <w:pPr>
        <w:spacing w:after="0" w:line="240" w:lineRule="auto"/>
        <w:jc w:val="both"/>
        <w:rPr>
          <w:rFonts w:ascii="Book Antiqua" w:hAnsi="Book Antiqua" w:eastAsia="Book Antiqua"/>
          <w:sz w:val="24"/>
        </w:rPr>
        <w:sectPr>
          <w:pgSz w:w="11900" w:h="16820"/>
          <w:pgMar w:header="0" w:footer="848" w:top="1600" w:bottom="1040" w:left="1300" w:right="960"/>
        </w:sectPr>
      </w:pPr>
    </w:p>
    <w:p>
      <w:pPr>
        <w:pStyle w:val="BodyText"/>
        <w:spacing w:before="8"/>
        <w:ind w:left="0"/>
        <w:rPr>
          <w:rFonts w:ascii="Book Antiqua"/>
          <w:sz w:val="23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29" w:after="0"/>
        <w:ind w:left="477" w:right="0" w:hanging="361"/>
        <w:jc w:val="both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화학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pacing w:val="-7"/>
          <w:sz w:val="24"/>
        </w:rPr>
        <w:t>섬유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both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18" w:val="left" w:leader="none"/>
        </w:tabs>
        <w:spacing w:line="300" w:lineRule="auto" w:before="38" w:after="0"/>
        <w:ind w:left="683" w:right="455" w:hanging="300"/>
        <w:jc w:val="both"/>
        <w:rPr>
          <w:sz w:val="24"/>
        </w:rPr>
      </w:pPr>
      <w:r>
        <w:rPr>
          <w:sz w:val="24"/>
        </w:rPr>
        <w:t>아조염료</w:t>
      </w:r>
      <w:r>
        <w:rPr>
          <w:rFonts w:ascii="Book Antiqua" w:eastAsia="Book Antiqua"/>
          <w:sz w:val="24"/>
        </w:rPr>
        <w:t>(azo dyes)</w:t>
      </w:r>
      <w:r>
        <w:rPr>
          <w:sz w:val="24"/>
        </w:rPr>
        <w:t>는 생물학적인 분해가 어려울 뿐만 아니라 섬유 등 </w:t>
      </w:r>
      <w:r>
        <w:rPr>
          <w:sz w:val="24"/>
        </w:rPr>
        <w:t>인체</w:t>
      </w:r>
      <w:r>
        <w:rPr>
          <w:sz w:val="24"/>
        </w:rPr>
        <w:t> 접촉제품에</w:t>
      </w:r>
      <w:r>
        <w:rPr>
          <w:spacing w:val="40"/>
          <w:sz w:val="24"/>
        </w:rPr>
        <w:t> </w:t>
      </w:r>
      <w:r>
        <w:rPr>
          <w:sz w:val="24"/>
        </w:rPr>
        <w:t>함유된</w:t>
      </w:r>
      <w:r>
        <w:rPr>
          <w:spacing w:val="40"/>
          <w:sz w:val="24"/>
        </w:rPr>
        <w:t> </w:t>
      </w:r>
      <w:r>
        <w:rPr>
          <w:sz w:val="24"/>
        </w:rPr>
        <w:t>경우</w:t>
      </w:r>
      <w:r>
        <w:rPr>
          <w:spacing w:val="40"/>
          <w:sz w:val="24"/>
        </w:rPr>
        <w:t> </w:t>
      </w:r>
      <w:r>
        <w:rPr>
          <w:sz w:val="24"/>
        </w:rPr>
        <w:t>암을</w:t>
      </w:r>
      <w:r>
        <w:rPr>
          <w:spacing w:val="40"/>
          <w:sz w:val="24"/>
        </w:rPr>
        <w:t> </w:t>
      </w:r>
      <w:r>
        <w:rPr>
          <w:sz w:val="24"/>
        </w:rPr>
        <w:t>유발할</w:t>
      </w:r>
      <w:r>
        <w:rPr>
          <w:spacing w:val="40"/>
          <w:sz w:val="24"/>
        </w:rPr>
        <w:t> </w:t>
      </w:r>
      <w:r>
        <w:rPr>
          <w:sz w:val="24"/>
        </w:rPr>
        <w:t>가능성이</w:t>
      </w:r>
      <w:r>
        <w:rPr>
          <w:spacing w:val="40"/>
          <w:sz w:val="24"/>
        </w:rPr>
        <w:t> </w:t>
      </w:r>
      <w:r>
        <w:rPr>
          <w:sz w:val="24"/>
        </w:rPr>
        <w:t>있어</w:t>
      </w:r>
      <w:r>
        <w:rPr>
          <w:spacing w:val="40"/>
          <w:sz w:val="24"/>
        </w:rPr>
        <w:t> </w:t>
      </w:r>
      <w:r>
        <w:rPr>
          <w:sz w:val="24"/>
        </w:rPr>
        <w:t>동</w:t>
      </w:r>
      <w:r>
        <w:rPr>
          <w:spacing w:val="40"/>
          <w:sz w:val="24"/>
        </w:rPr>
        <w:t> </w:t>
      </w:r>
      <w:r>
        <w:rPr>
          <w:sz w:val="24"/>
        </w:rPr>
        <w:t>지침에서</w:t>
      </w:r>
      <w:r>
        <w:rPr>
          <w:spacing w:val="40"/>
          <w:sz w:val="24"/>
        </w:rPr>
        <w:t> </w:t>
      </w:r>
      <w:r>
        <w:rPr>
          <w:sz w:val="24"/>
        </w:rPr>
        <w:t>섬유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85"/>
          <w:sz w:val="24"/>
        </w:rPr>
        <w:t> </w:t>
      </w:r>
      <w:r>
        <w:rPr>
          <w:sz w:val="24"/>
        </w:rPr>
        <w:t>가</w:t>
      </w:r>
      <w:r>
        <w:rPr>
          <w:sz w:val="24"/>
        </w:rPr>
        <w:t> 죽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완구제품에</w:t>
      </w:r>
      <w:r>
        <w:rPr>
          <w:spacing w:val="40"/>
          <w:sz w:val="24"/>
        </w:rPr>
        <w:t> </w:t>
      </w:r>
      <w:r>
        <w:rPr>
          <w:sz w:val="24"/>
        </w:rPr>
        <w:t>아조염료</w:t>
      </w:r>
      <w:r>
        <w:rPr>
          <w:spacing w:val="40"/>
          <w:sz w:val="24"/>
        </w:rPr>
        <w:t> </w:t>
      </w:r>
      <w:r>
        <w:rPr>
          <w:sz w:val="24"/>
        </w:rPr>
        <w:t>사용금지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염색부분에서</w:t>
      </w:r>
      <w:r>
        <w:rPr>
          <w:spacing w:val="40"/>
          <w:sz w:val="24"/>
        </w:rPr>
        <w:t> </w:t>
      </w:r>
      <w:r>
        <w:rPr>
          <w:sz w:val="24"/>
        </w:rPr>
        <w:t>방출되는 방향족</w:t>
      </w:r>
      <w:r>
        <w:rPr>
          <w:spacing w:val="70"/>
          <w:sz w:val="24"/>
        </w:rPr>
        <w:t> </w:t>
      </w:r>
      <w:r>
        <w:rPr>
          <w:sz w:val="24"/>
        </w:rPr>
        <w:t>아민</w:t>
      </w:r>
      <w:r>
        <w:rPr>
          <w:sz w:val="24"/>
        </w:rPr>
        <w:t> 최대 허용량을 규정</w:t>
      </w:r>
    </w:p>
    <w:p>
      <w:pPr>
        <w:pStyle w:val="ListParagraph"/>
        <w:numPr>
          <w:ilvl w:val="1"/>
          <w:numId w:val="1"/>
        </w:numPr>
        <w:tabs>
          <w:tab w:pos="711" w:val="left" w:leader="none"/>
        </w:tabs>
        <w:spacing w:line="300" w:lineRule="auto" w:before="0" w:after="0"/>
        <w:ind w:left="683" w:right="455" w:hanging="300"/>
        <w:jc w:val="both"/>
        <w:rPr>
          <w:sz w:val="24"/>
        </w:rPr>
      </w:pPr>
      <w:r>
        <w:rPr>
          <w:sz w:val="24"/>
        </w:rPr>
        <w:t>최종제품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40"/>
          <w:sz w:val="24"/>
        </w:rPr>
        <w:t> </w:t>
      </w:r>
      <w:r>
        <w:rPr>
          <w:sz w:val="24"/>
        </w:rPr>
        <w:t>염색부분에서</w:t>
      </w:r>
      <w:r>
        <w:rPr>
          <w:spacing w:val="40"/>
          <w:sz w:val="24"/>
        </w:rPr>
        <w:t> </w:t>
      </w:r>
      <w:r>
        <w:rPr>
          <w:sz w:val="24"/>
        </w:rPr>
        <w:t>검출농도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30ppm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이상</w:t>
      </w:r>
      <w:r>
        <w:rPr>
          <w:spacing w:val="40"/>
          <w:sz w:val="24"/>
        </w:rPr>
        <w:t> </w:t>
      </w:r>
      <w:r>
        <w:rPr>
          <w:sz w:val="24"/>
        </w:rPr>
        <w:t>방향족</w:t>
      </w:r>
      <w:r>
        <w:rPr>
          <w:spacing w:val="40"/>
          <w:sz w:val="24"/>
        </w:rPr>
        <w:t> </w:t>
      </w:r>
      <w:r>
        <w:rPr>
          <w:sz w:val="24"/>
        </w:rPr>
        <w:t>아민류를</w:t>
      </w:r>
      <w:r>
        <w:rPr>
          <w:spacing w:val="40"/>
          <w:sz w:val="24"/>
        </w:rPr>
        <w:t> </w:t>
      </w:r>
      <w:r>
        <w:rPr>
          <w:sz w:val="24"/>
        </w:rPr>
        <w:t>방출하 는</w:t>
      </w:r>
      <w:r>
        <w:rPr>
          <w:spacing w:val="40"/>
          <w:sz w:val="24"/>
        </w:rPr>
        <w:t> </w:t>
      </w:r>
      <w:r>
        <w:rPr>
          <w:sz w:val="24"/>
        </w:rPr>
        <w:t>아조염료를</w:t>
      </w:r>
      <w:r>
        <w:rPr>
          <w:spacing w:val="40"/>
          <w:sz w:val="24"/>
        </w:rPr>
        <w:t> </w:t>
      </w:r>
      <w:r>
        <w:rPr>
          <w:sz w:val="24"/>
        </w:rPr>
        <w:t>다음과</w:t>
      </w:r>
      <w:r>
        <w:rPr>
          <w:spacing w:val="40"/>
          <w:sz w:val="24"/>
        </w:rPr>
        <w:t> </w:t>
      </w:r>
      <w:r>
        <w:rPr>
          <w:sz w:val="24"/>
        </w:rPr>
        <w:t>같은</w:t>
      </w:r>
      <w:r>
        <w:rPr>
          <w:spacing w:val="40"/>
          <w:sz w:val="24"/>
        </w:rPr>
        <w:t> </w:t>
      </w:r>
      <w:r>
        <w:rPr>
          <w:sz w:val="24"/>
        </w:rPr>
        <w:t>피부</w:t>
      </w:r>
      <w:r>
        <w:rPr>
          <w:spacing w:val="40"/>
          <w:sz w:val="24"/>
        </w:rPr>
        <w:t> </w:t>
      </w:r>
      <w:r>
        <w:rPr>
          <w:sz w:val="24"/>
        </w:rPr>
        <w:t>직접접촉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40"/>
          <w:sz w:val="24"/>
        </w:rPr>
        <w:t> </w:t>
      </w:r>
      <w:r>
        <w:rPr>
          <w:sz w:val="24"/>
        </w:rPr>
        <w:t>지속접촉</w:t>
      </w:r>
      <w:r>
        <w:rPr>
          <w:spacing w:val="40"/>
          <w:sz w:val="24"/>
        </w:rPr>
        <w:t> </w:t>
      </w:r>
      <w:r>
        <w:rPr>
          <w:sz w:val="24"/>
        </w:rPr>
        <w:t>제품에</w:t>
      </w:r>
      <w:r>
        <w:rPr>
          <w:spacing w:val="40"/>
          <w:sz w:val="24"/>
        </w:rPr>
        <w:t> </w:t>
      </w:r>
      <w:r>
        <w:rPr>
          <w:sz w:val="24"/>
        </w:rPr>
        <w:t>사용</w:t>
      </w:r>
      <w:r>
        <w:rPr>
          <w:spacing w:val="40"/>
          <w:sz w:val="24"/>
        </w:rPr>
        <w:t> </w:t>
      </w:r>
      <w:r>
        <w:rPr>
          <w:sz w:val="24"/>
        </w:rPr>
        <w:t>금지</w:t>
      </w:r>
    </w:p>
    <w:p>
      <w:pPr>
        <w:pStyle w:val="BodyText"/>
        <w:spacing w:line="343" w:lineRule="exact"/>
        <w:ind w:left="683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3"/>
        </w:rPr>
        <w:t> </w:t>
      </w:r>
      <w:r>
        <w:rPr/>
        <w:t>의류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60"/>
        </w:rPr>
        <w:t> </w:t>
      </w:r>
      <w:r>
        <w:rPr/>
        <w:t>침구류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9"/>
        </w:rPr>
        <w:t> </w:t>
      </w:r>
      <w:r>
        <w:rPr/>
        <w:t>타월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60"/>
        </w:rPr>
        <w:t> </w:t>
      </w:r>
      <w:r>
        <w:rPr/>
        <w:t>가발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61"/>
        </w:rPr>
        <w:t> </w:t>
      </w:r>
      <w:r>
        <w:rPr/>
        <w:t>기저귀</w:t>
      </w:r>
      <w:r>
        <w:rPr>
          <w:spacing w:val="39"/>
        </w:rPr>
        <w:t> </w:t>
      </w:r>
      <w:r>
        <w:rPr/>
        <w:t>및</w:t>
      </w:r>
      <w:r>
        <w:rPr>
          <w:spacing w:val="40"/>
        </w:rPr>
        <w:t> </w:t>
      </w:r>
      <w:r>
        <w:rPr/>
        <w:t>위생용품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8"/>
        </w:rPr>
        <w:t> </w:t>
      </w:r>
      <w:r>
        <w:rPr>
          <w:spacing w:val="-5"/>
        </w:rPr>
        <w:t>침낭</w:t>
      </w:r>
    </w:p>
    <w:p>
      <w:pPr>
        <w:pStyle w:val="BodyText"/>
        <w:spacing w:before="9"/>
        <w:ind w:left="683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3"/>
        </w:rPr>
        <w:t> </w:t>
      </w:r>
      <w:r>
        <w:rPr/>
        <w:t>신발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61"/>
        </w:rPr>
        <w:t> </w:t>
      </w:r>
      <w:r>
        <w:rPr/>
        <w:t>장갑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9"/>
        </w:rPr>
        <w:t> </w:t>
      </w:r>
      <w:r>
        <w:rPr/>
        <w:t>손목</w:t>
      </w:r>
      <w:r>
        <w:rPr>
          <w:spacing w:val="40"/>
        </w:rPr>
        <w:t> </w:t>
      </w:r>
      <w:r>
        <w:rPr/>
        <w:t>시계줄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60"/>
        </w:rPr>
        <w:t> </w:t>
      </w:r>
      <w:r>
        <w:rPr/>
        <w:t>핸드백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61"/>
        </w:rPr>
        <w:t> </w:t>
      </w:r>
      <w:r>
        <w:rPr/>
        <w:t>지갑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9"/>
        </w:rPr>
        <w:t> </w:t>
      </w:r>
      <w:r>
        <w:rPr/>
        <w:t>의자</w:t>
      </w:r>
      <w:r>
        <w:rPr>
          <w:spacing w:val="40"/>
        </w:rPr>
        <w:t> </w:t>
      </w:r>
      <w:r>
        <w:rPr>
          <w:spacing w:val="-5"/>
        </w:rPr>
        <w:t>커버류</w:t>
      </w:r>
    </w:p>
    <w:p>
      <w:pPr>
        <w:pStyle w:val="BodyText"/>
        <w:spacing w:before="15"/>
        <w:ind w:left="683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4"/>
        </w:rPr>
        <w:t> </w:t>
      </w:r>
      <w:r>
        <w:rPr/>
        <w:t>직물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가죽을</w:t>
      </w:r>
      <w:r>
        <w:rPr>
          <w:spacing w:val="41"/>
        </w:rPr>
        <w:t> </w:t>
      </w:r>
      <w:r>
        <w:rPr/>
        <w:t>포함하는</w:t>
      </w:r>
      <w:r>
        <w:rPr>
          <w:spacing w:val="40"/>
        </w:rPr>
        <w:t> </w:t>
      </w:r>
      <w:r>
        <w:rPr/>
        <w:t>장난감류</w:t>
      </w:r>
      <w:r>
        <w:rPr>
          <w:spacing w:val="40"/>
        </w:rPr>
        <w:t> </w:t>
      </w:r>
      <w:r>
        <w:rPr/>
        <w:t>및</w:t>
      </w:r>
      <w:r>
        <w:rPr>
          <w:spacing w:val="41"/>
        </w:rPr>
        <w:t> </w:t>
      </w:r>
      <w:r>
        <w:rPr>
          <w:spacing w:val="-4"/>
        </w:rPr>
        <w:t>소비자제품</w:t>
      </w:r>
    </w:p>
    <w:p>
      <w:pPr>
        <w:pStyle w:val="BodyText"/>
        <w:spacing w:line="264" w:lineRule="auto" w:before="15"/>
        <w:ind w:left="983" w:right="455" w:hanging="300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0"/>
        </w:rPr>
        <w:t> </w:t>
      </w:r>
      <w:r>
        <w:rPr/>
        <w:t>방향족</w:t>
      </w:r>
      <w:r>
        <w:rPr>
          <w:spacing w:val="40"/>
        </w:rPr>
        <w:t> </w:t>
      </w:r>
      <w:r>
        <w:rPr/>
        <w:t>아민의</w:t>
      </w:r>
      <w:r>
        <w:rPr>
          <w:spacing w:val="40"/>
        </w:rPr>
        <w:t> </w:t>
      </w:r>
      <w:r>
        <w:rPr/>
        <w:t>검출농도가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30ppm</w:t>
      </w:r>
      <w:r>
        <w:rPr>
          <w:rFonts w:ascii="Book Antiqua" w:hAnsi="Book Antiqua" w:eastAsia="Book Antiqua"/>
          <w:spacing w:val="80"/>
        </w:rPr>
        <w:t> </w:t>
      </w:r>
      <w:r>
        <w:rPr/>
        <w:t>이상인</w:t>
      </w:r>
      <w:r>
        <w:rPr>
          <w:spacing w:val="40"/>
        </w:rPr>
        <w:t> </w:t>
      </w:r>
      <w:r>
        <w:rPr/>
        <w:t>아조염료의</w:t>
      </w:r>
      <w:r>
        <w:rPr>
          <w:spacing w:val="40"/>
        </w:rPr>
        <w:t> </w:t>
      </w:r>
      <w:r>
        <w:rPr/>
        <w:t>섬유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가죽제품 에 사용과 관련한 시험방법 규정</w:t>
      </w:r>
    </w:p>
    <w:p>
      <w:pPr>
        <w:pStyle w:val="BodyText"/>
        <w:spacing w:before="22"/>
        <w:ind w:left="683"/>
        <w:rPr>
          <w:rFonts w:ascii="Book Antiqua" w:hAnsi="Book Antiqua" w:eastAsia="Book Antiqua"/>
        </w:rPr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5"/>
        </w:rPr>
        <w:t> </w:t>
      </w:r>
      <w:r>
        <w:rPr/>
        <w:t>회원국의</w:t>
      </w:r>
      <w:r>
        <w:rPr>
          <w:spacing w:val="41"/>
        </w:rPr>
        <w:t> </w:t>
      </w:r>
      <w:r>
        <w:rPr/>
        <w:t>국내</w:t>
      </w:r>
      <w:r>
        <w:rPr>
          <w:spacing w:val="41"/>
        </w:rPr>
        <w:t> </w:t>
      </w:r>
      <w:r>
        <w:rPr/>
        <w:t>이행법</w:t>
      </w:r>
      <w:r>
        <w:rPr>
          <w:spacing w:val="42"/>
        </w:rPr>
        <w:t> </w:t>
      </w:r>
      <w:r>
        <w:rPr/>
        <w:t>반영</w:t>
      </w:r>
      <w:r>
        <w:rPr>
          <w:spacing w:val="41"/>
        </w:rPr>
        <w:t> </w:t>
      </w:r>
      <w:r>
        <w:rPr/>
        <w:t>시한</w:t>
      </w:r>
      <w:r>
        <w:rPr>
          <w:spacing w:val="41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62"/>
        </w:rPr>
        <w:t> </w:t>
      </w:r>
      <w:r>
        <w:rPr>
          <w:rFonts w:ascii="Book Antiqua" w:hAnsi="Book Antiqua" w:eastAsia="Book Antiqua"/>
          <w:spacing w:val="-2"/>
        </w:rPr>
        <w:t>2004.12.31</w:t>
      </w:r>
    </w:p>
    <w:p>
      <w:pPr>
        <w:pStyle w:val="BodyText"/>
        <w:ind w:left="0"/>
        <w:rPr>
          <w:rFonts w:ascii="Book Antiqua"/>
        </w:rPr>
      </w:pPr>
    </w:p>
    <w:p>
      <w:pPr>
        <w:pStyle w:val="BodyText"/>
        <w:ind w:left="0"/>
        <w:rPr>
          <w:rFonts w:ascii="Book Antiqua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209" w:after="0"/>
        <w:ind w:left="635" w:right="0" w:hanging="519"/>
        <w:jc w:val="left"/>
        <w:rPr>
          <w:sz w:val="24"/>
        </w:rPr>
      </w:pPr>
      <w:r>
        <w:rPr>
          <w:rFonts w:ascii="Book Antiqua" w:eastAsia="Book Antiqua"/>
          <w:sz w:val="24"/>
        </w:rPr>
        <w:t>6</w:t>
      </w:r>
      <w:r>
        <w:rPr>
          <w:sz w:val="24"/>
        </w:rPr>
        <w:t>가크롬</w:t>
      </w:r>
      <w:r>
        <w:rPr>
          <w:spacing w:val="30"/>
          <w:sz w:val="24"/>
        </w:rPr>
        <w:t> </w:t>
      </w:r>
      <w:r>
        <w:rPr>
          <w:sz w:val="24"/>
        </w:rPr>
        <w:t>함유</w:t>
      </w:r>
      <w:r>
        <w:rPr>
          <w:spacing w:val="31"/>
          <w:sz w:val="24"/>
        </w:rPr>
        <w:t> </w:t>
      </w:r>
      <w:r>
        <w:rPr>
          <w:sz w:val="24"/>
        </w:rPr>
        <w:t>시멘트규제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지침</w:t>
      </w:r>
    </w:p>
    <w:p>
      <w:pPr>
        <w:pStyle w:val="BodyText"/>
        <w:ind w:left="0"/>
        <w:rPr>
          <w:sz w:val="34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tabs>
          <w:tab w:pos="1609" w:val="left" w:leader="none"/>
          <w:tab w:pos="3190" w:val="left" w:leader="none"/>
          <w:tab w:pos="4523" w:val="left" w:leader="none"/>
          <w:tab w:pos="5087" w:val="left" w:leader="none"/>
          <w:tab w:pos="5677" w:val="left" w:leader="none"/>
          <w:tab w:pos="6392" w:val="left" w:leader="none"/>
          <w:tab w:pos="7126" w:val="left" w:leader="none"/>
          <w:tab w:pos="8215" w:val="left" w:leader="none"/>
        </w:tabs>
        <w:spacing w:line="309" w:lineRule="auto" w:before="47"/>
        <w:ind w:left="383" w:right="456"/>
        <w:rPr>
          <w:rFonts w:ascii="Book Antiqua"/>
        </w:rPr>
      </w:pPr>
      <w:r>
        <w:rPr>
          <w:rFonts w:ascii="Book Antiqua"/>
          <w:spacing w:val="-2"/>
        </w:rPr>
        <w:t>Directive</w:t>
      </w:r>
      <w:r>
        <w:rPr>
          <w:rFonts w:ascii="Book Antiqua"/>
        </w:rPr>
        <w:tab/>
      </w:r>
      <w:r>
        <w:rPr>
          <w:rFonts w:ascii="Book Antiqua"/>
          <w:spacing w:val="-2"/>
        </w:rPr>
        <w:t>2003/53/EC</w:t>
      </w:r>
      <w:r>
        <w:rPr>
          <w:rFonts w:ascii="Book Antiqua"/>
        </w:rPr>
        <w:tab/>
      </w:r>
      <w:r>
        <w:rPr>
          <w:rFonts w:ascii="Book Antiqua"/>
          <w:spacing w:val="-2"/>
        </w:rPr>
        <w:t>amending</w:t>
      </w:r>
      <w:r>
        <w:rPr>
          <w:rFonts w:ascii="Book Antiqua"/>
        </w:rPr>
        <w:tab/>
      </w:r>
      <w:r>
        <w:rPr>
          <w:rFonts w:ascii="Book Antiqua"/>
          <w:spacing w:val="-4"/>
        </w:rPr>
        <w:t>for</w:t>
      </w:r>
      <w:r>
        <w:rPr>
          <w:rFonts w:ascii="Book Antiqua"/>
        </w:rPr>
        <w:tab/>
      </w:r>
      <w:r>
        <w:rPr>
          <w:rFonts w:ascii="Book Antiqua"/>
          <w:spacing w:val="-4"/>
        </w:rPr>
        <w:t>the</w:t>
      </w:r>
      <w:r>
        <w:rPr>
          <w:rFonts w:ascii="Book Antiqua"/>
        </w:rPr>
        <w:tab/>
      </w:r>
      <w:r>
        <w:rPr>
          <w:rFonts w:ascii="Book Antiqua"/>
          <w:spacing w:val="-4"/>
        </w:rPr>
        <w:t>26th</w:t>
      </w:r>
      <w:r>
        <w:rPr>
          <w:rFonts w:ascii="Book Antiqua"/>
        </w:rPr>
        <w:tab/>
      </w:r>
      <w:r>
        <w:rPr>
          <w:rFonts w:ascii="Book Antiqua"/>
          <w:spacing w:val="-4"/>
        </w:rPr>
        <w:t>time</w:t>
      </w:r>
      <w:r>
        <w:rPr>
          <w:rFonts w:ascii="Book Antiqua"/>
        </w:rPr>
        <w:tab/>
      </w:r>
      <w:r>
        <w:rPr>
          <w:rFonts w:ascii="Book Antiqua"/>
          <w:spacing w:val="-2"/>
        </w:rPr>
        <w:t>Council</w:t>
      </w:r>
      <w:r>
        <w:rPr>
          <w:rFonts w:ascii="Book Antiqua"/>
        </w:rPr>
        <w:tab/>
      </w:r>
      <w:r>
        <w:rPr>
          <w:rFonts w:ascii="Book Antiqua"/>
          <w:spacing w:val="-2"/>
        </w:rPr>
        <w:t>Directive 76/769/EEC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34" w:lineRule="exact" w:before="0" w:after="0"/>
        <w:ind w:left="477" w:right="0" w:hanging="361"/>
        <w:jc w:val="left"/>
        <w:rPr>
          <w:sz w:val="24"/>
        </w:rPr>
      </w:pPr>
      <w:r>
        <w:rPr>
          <w:sz w:val="24"/>
        </w:rPr>
        <w:t>법률구성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전문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본문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5</w:t>
      </w:r>
      <w:r>
        <w:rPr>
          <w:sz w:val="24"/>
        </w:rPr>
        <w:t>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개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부속서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2003.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7.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17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화학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pacing w:val="-7"/>
          <w:sz w:val="24"/>
        </w:rPr>
        <w:t>건설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300" w:lineRule="auto" w:before="38" w:after="0"/>
        <w:ind w:left="683" w:right="455" w:hanging="300"/>
        <w:jc w:val="left"/>
        <w:rPr>
          <w:sz w:val="24"/>
        </w:rPr>
      </w:pPr>
      <w:r>
        <w:rPr/>
        <w:tab/>
      </w:r>
      <w:r>
        <w:rPr>
          <w:sz w:val="24"/>
        </w:rPr>
        <w:t>건축자재로</w:t>
      </w:r>
      <w:r>
        <w:rPr>
          <w:spacing w:val="40"/>
          <w:sz w:val="24"/>
        </w:rPr>
        <w:t> </w:t>
      </w:r>
      <w:r>
        <w:rPr>
          <w:sz w:val="24"/>
        </w:rPr>
        <w:t>사용되는</w:t>
      </w:r>
      <w:r>
        <w:rPr>
          <w:spacing w:val="40"/>
          <w:sz w:val="24"/>
        </w:rPr>
        <w:t> </w:t>
      </w:r>
      <w:r>
        <w:rPr>
          <w:sz w:val="24"/>
        </w:rPr>
        <w:t>시멘트에</w:t>
      </w:r>
      <w:r>
        <w:rPr>
          <w:spacing w:val="40"/>
          <w:sz w:val="24"/>
        </w:rPr>
        <w:t> </w:t>
      </w:r>
      <w:r>
        <w:rPr>
          <w:sz w:val="24"/>
        </w:rPr>
        <w:t>소량</w:t>
      </w:r>
      <w:r>
        <w:rPr>
          <w:spacing w:val="40"/>
          <w:sz w:val="24"/>
        </w:rPr>
        <w:t> </w:t>
      </w:r>
      <w:r>
        <w:rPr>
          <w:sz w:val="24"/>
        </w:rPr>
        <w:t>함유되어</w:t>
      </w:r>
      <w:r>
        <w:rPr>
          <w:spacing w:val="40"/>
          <w:sz w:val="24"/>
        </w:rPr>
        <w:t> </w:t>
      </w:r>
      <w:r>
        <w:rPr>
          <w:sz w:val="24"/>
        </w:rPr>
        <w:t>있는</w:t>
      </w:r>
      <w:r>
        <w:rPr>
          <w:spacing w:val="40"/>
          <w:sz w:val="24"/>
        </w:rPr>
        <w:t> </w:t>
      </w:r>
      <w:r>
        <w:rPr>
          <w:sz w:val="24"/>
        </w:rPr>
        <w:t>수용성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6</w:t>
      </w:r>
      <w:r>
        <w:rPr>
          <w:sz w:val="24"/>
        </w:rPr>
        <w:t>가크롬의</w:t>
      </w:r>
      <w:r>
        <w:rPr>
          <w:spacing w:val="56"/>
          <w:sz w:val="24"/>
        </w:rPr>
        <w:t> </w:t>
      </w:r>
      <w:r>
        <w:rPr>
          <w:sz w:val="24"/>
        </w:rPr>
        <w:t>시장</w:t>
      </w:r>
      <w:r>
        <w:rPr>
          <w:sz w:val="24"/>
        </w:rPr>
        <w:t> 유통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사용</w:t>
      </w:r>
      <w:r>
        <w:rPr>
          <w:spacing w:val="40"/>
          <w:sz w:val="24"/>
        </w:rPr>
        <w:t> </w:t>
      </w:r>
      <w:r>
        <w:rPr>
          <w:sz w:val="24"/>
        </w:rPr>
        <w:t>제한</w:t>
      </w:r>
      <w:r>
        <w:rPr>
          <w:spacing w:val="40"/>
          <w:sz w:val="24"/>
        </w:rPr>
        <w:t> </w:t>
      </w:r>
      <w:r>
        <w:rPr>
          <w:sz w:val="24"/>
        </w:rPr>
        <w:t>지침</w:t>
      </w:r>
      <w:r>
        <w:rPr>
          <w:rFonts w:ascii="Book Antiqua" w:eastAsia="Book Antiqua"/>
          <w:sz w:val="24"/>
        </w:rPr>
        <w:t>(76/769/EEC)</w:t>
      </w:r>
      <w:r>
        <w:rPr>
          <w:sz w:val="24"/>
        </w:rPr>
        <w:t>의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26</w:t>
      </w:r>
      <w:r>
        <w:rPr>
          <w:sz w:val="24"/>
        </w:rPr>
        <w:t>차</w:t>
      </w:r>
      <w:r>
        <w:rPr>
          <w:spacing w:val="40"/>
          <w:sz w:val="24"/>
        </w:rPr>
        <w:t> </w:t>
      </w:r>
      <w:r>
        <w:rPr>
          <w:sz w:val="24"/>
        </w:rPr>
        <w:t>개정지침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305" w:lineRule="exact" w:before="0" w:after="0"/>
        <w:ind w:left="702" w:right="0" w:hanging="320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55"/>
          <w:sz w:val="24"/>
        </w:rPr>
        <w:t> </w:t>
      </w:r>
      <w:r>
        <w:rPr>
          <w:sz w:val="24"/>
        </w:rPr>
        <w:t>시멘트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4"/>
          <w:sz w:val="24"/>
        </w:rPr>
        <w:t> </w:t>
      </w:r>
      <w:r>
        <w:rPr>
          <w:sz w:val="24"/>
        </w:rPr>
        <w:t>시멘트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조제품</w:t>
      </w:r>
    </w:p>
    <w:p>
      <w:pPr>
        <w:pStyle w:val="ListParagraph"/>
        <w:numPr>
          <w:ilvl w:val="1"/>
          <w:numId w:val="1"/>
        </w:numPr>
        <w:tabs>
          <w:tab w:pos="720" w:val="left" w:leader="none"/>
        </w:tabs>
        <w:spacing w:line="300" w:lineRule="auto" w:before="75" w:after="0"/>
        <w:ind w:left="683" w:right="455" w:hanging="300"/>
        <w:jc w:val="left"/>
        <w:rPr>
          <w:rFonts w:ascii="Book Antiqua" w:eastAsia="Book Antiqua"/>
          <w:sz w:val="24"/>
        </w:rPr>
      </w:pPr>
      <w:r>
        <w:rPr>
          <w:sz w:val="24"/>
        </w:rPr>
        <w:t>건조상태에서</w:t>
      </w:r>
      <w:r>
        <w:rPr>
          <w:spacing w:val="40"/>
          <w:sz w:val="24"/>
        </w:rPr>
        <w:t> </w:t>
      </w:r>
      <w:r>
        <w:rPr>
          <w:sz w:val="24"/>
        </w:rPr>
        <w:t>수용성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6</w:t>
      </w:r>
      <w:r>
        <w:rPr>
          <w:sz w:val="24"/>
        </w:rPr>
        <w:t>가크롬</w:t>
      </w:r>
      <w:r>
        <w:rPr>
          <w:spacing w:val="40"/>
          <w:sz w:val="24"/>
        </w:rPr>
        <w:t> </w:t>
      </w:r>
      <w:r>
        <w:rPr>
          <w:sz w:val="24"/>
        </w:rPr>
        <w:t>함량이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0.0002%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(2ppm)</w:t>
      </w:r>
      <w:r>
        <w:rPr>
          <w:sz w:val="24"/>
        </w:rPr>
        <w:t>을</w:t>
      </w:r>
      <w:r>
        <w:rPr>
          <w:spacing w:val="40"/>
          <w:sz w:val="24"/>
        </w:rPr>
        <w:t> </w:t>
      </w:r>
      <w:r>
        <w:rPr>
          <w:sz w:val="24"/>
        </w:rPr>
        <w:t>초과하는</w:t>
      </w:r>
      <w:r>
        <w:rPr>
          <w:spacing w:val="40"/>
          <w:sz w:val="24"/>
        </w:rPr>
        <w:t> </w:t>
      </w:r>
      <w:r>
        <w:rPr>
          <w:sz w:val="24"/>
        </w:rPr>
        <w:t>대상품목 의</w:t>
      </w:r>
      <w:r>
        <w:rPr>
          <w:spacing w:val="40"/>
          <w:sz w:val="24"/>
        </w:rPr>
        <w:t> </w:t>
      </w:r>
      <w:r>
        <w:rPr>
          <w:sz w:val="24"/>
        </w:rPr>
        <w:t>시장</w:t>
      </w:r>
      <w:r>
        <w:rPr>
          <w:spacing w:val="40"/>
          <w:sz w:val="24"/>
        </w:rPr>
        <w:t> </w:t>
      </w:r>
      <w:r>
        <w:rPr>
          <w:sz w:val="24"/>
        </w:rPr>
        <w:t>유통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사용을</w:t>
      </w:r>
      <w:r>
        <w:rPr>
          <w:spacing w:val="40"/>
          <w:sz w:val="24"/>
        </w:rPr>
        <w:t> </w:t>
      </w:r>
      <w:r>
        <w:rPr>
          <w:sz w:val="24"/>
        </w:rPr>
        <w:t>제한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(2005.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1.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17.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부터</w:t>
      </w:r>
      <w:r>
        <w:rPr>
          <w:spacing w:val="40"/>
          <w:sz w:val="24"/>
        </w:rPr>
        <w:t> </w:t>
      </w:r>
      <w:r>
        <w:rPr>
          <w:sz w:val="24"/>
        </w:rPr>
        <w:t>적용</w:t>
      </w:r>
      <w:r>
        <w:rPr>
          <w:rFonts w:ascii="Book Antiqua" w:eastAsia="Book Antiqua"/>
          <w:sz w:val="24"/>
        </w:rPr>
        <w:t>)</w:t>
      </w:r>
    </w:p>
    <w:p>
      <w:pPr>
        <w:pStyle w:val="ListParagraph"/>
        <w:numPr>
          <w:ilvl w:val="1"/>
          <w:numId w:val="1"/>
        </w:numPr>
        <w:tabs>
          <w:tab w:pos="720" w:val="left" w:leader="none"/>
        </w:tabs>
        <w:spacing w:line="300" w:lineRule="auto" w:before="0" w:after="0"/>
        <w:ind w:left="683" w:right="455" w:hanging="300"/>
        <w:jc w:val="left"/>
        <w:rPr>
          <w:sz w:val="24"/>
        </w:rPr>
      </w:pPr>
      <w:r>
        <w:rPr>
          <w:sz w:val="24"/>
        </w:rPr>
        <w:t>대상품목의</w:t>
      </w:r>
      <w:r>
        <w:rPr>
          <w:spacing w:val="40"/>
          <w:sz w:val="24"/>
        </w:rPr>
        <w:t> </w:t>
      </w:r>
      <w:r>
        <w:rPr>
          <w:sz w:val="24"/>
        </w:rPr>
        <w:t>포장에</w:t>
      </w:r>
      <w:r>
        <w:rPr>
          <w:spacing w:val="40"/>
          <w:sz w:val="24"/>
        </w:rPr>
        <w:t> </w:t>
      </w:r>
      <w:r>
        <w:rPr>
          <w:sz w:val="24"/>
        </w:rPr>
        <w:t>포장일자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보관조건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수용성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6</w:t>
      </w:r>
      <w:r>
        <w:rPr>
          <w:sz w:val="24"/>
        </w:rPr>
        <w:t>가크롬</w:t>
      </w:r>
      <w:r>
        <w:rPr>
          <w:spacing w:val="40"/>
          <w:sz w:val="24"/>
        </w:rPr>
        <w:t> </w:t>
      </w:r>
      <w:r>
        <w:rPr>
          <w:sz w:val="24"/>
        </w:rPr>
        <w:t>함량을</w:t>
      </w:r>
      <w:r>
        <w:rPr>
          <w:spacing w:val="55"/>
          <w:sz w:val="24"/>
        </w:rPr>
        <w:t> </w:t>
      </w:r>
      <w:r>
        <w:rPr>
          <w:sz w:val="24"/>
        </w:rPr>
        <w:t>규제치보</w:t>
      </w:r>
      <w:r>
        <w:rPr>
          <w:sz w:val="24"/>
        </w:rPr>
        <w:t> 다</w:t>
      </w:r>
      <w:r>
        <w:rPr>
          <w:spacing w:val="40"/>
          <w:sz w:val="24"/>
        </w:rPr>
        <w:t> </w:t>
      </w:r>
      <w:r>
        <w:rPr>
          <w:sz w:val="24"/>
        </w:rPr>
        <w:t>낮은</w:t>
      </w:r>
      <w:r>
        <w:rPr>
          <w:spacing w:val="40"/>
          <w:sz w:val="24"/>
        </w:rPr>
        <w:t> </w:t>
      </w:r>
      <w:r>
        <w:rPr>
          <w:sz w:val="24"/>
        </w:rPr>
        <w:t>상태로</w:t>
      </w:r>
      <w:r>
        <w:rPr>
          <w:spacing w:val="40"/>
          <w:sz w:val="24"/>
        </w:rPr>
        <w:t> </w:t>
      </w:r>
      <w:r>
        <w:rPr>
          <w:sz w:val="24"/>
        </w:rPr>
        <w:t>유지</w:t>
      </w:r>
      <w:r>
        <w:rPr>
          <w:spacing w:val="40"/>
          <w:sz w:val="24"/>
        </w:rPr>
        <w:t> </w:t>
      </w:r>
      <w:r>
        <w:rPr>
          <w:sz w:val="24"/>
        </w:rPr>
        <w:t>위한</w:t>
      </w:r>
      <w:r>
        <w:rPr>
          <w:spacing w:val="40"/>
          <w:sz w:val="24"/>
        </w:rPr>
        <w:t> </w:t>
      </w:r>
      <w:r>
        <w:rPr>
          <w:sz w:val="24"/>
        </w:rPr>
        <w:t>적절한</w:t>
      </w:r>
      <w:r>
        <w:rPr>
          <w:spacing w:val="40"/>
          <w:sz w:val="24"/>
        </w:rPr>
        <w:t> </w:t>
      </w:r>
      <w:r>
        <w:rPr>
          <w:sz w:val="24"/>
        </w:rPr>
        <w:t>보관기간</w:t>
      </w:r>
      <w:r>
        <w:rPr>
          <w:spacing w:val="40"/>
          <w:sz w:val="24"/>
        </w:rPr>
        <w:t> </w:t>
      </w:r>
      <w:r>
        <w:rPr>
          <w:sz w:val="24"/>
        </w:rPr>
        <w:t>등</w:t>
      </w:r>
      <w:r>
        <w:rPr>
          <w:spacing w:val="40"/>
          <w:sz w:val="24"/>
        </w:rPr>
        <w:t> </w:t>
      </w:r>
      <w:r>
        <w:rPr>
          <w:sz w:val="24"/>
        </w:rPr>
        <w:t>표기</w:t>
      </w:r>
    </w:p>
    <w:p>
      <w:pPr>
        <w:spacing w:after="0" w:line="300" w:lineRule="auto"/>
        <w:jc w:val="left"/>
        <w:rPr>
          <w:sz w:val="24"/>
        </w:rPr>
        <w:sectPr>
          <w:footerReference w:type="default" r:id="rId12"/>
          <w:pgSz w:w="11900" w:h="16820"/>
          <w:pgMar w:footer="848" w:header="0" w:top="1600" w:bottom="1040" w:left="1300" w:right="960"/>
        </w:sectPr>
      </w:pPr>
    </w:p>
    <w:p>
      <w:pPr>
        <w:pStyle w:val="BodyText"/>
        <w:spacing w:before="12"/>
        <w:ind w:left="0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52" w:after="0"/>
        <w:ind w:left="635" w:right="0" w:hanging="519"/>
        <w:jc w:val="left"/>
        <w:rPr>
          <w:sz w:val="24"/>
        </w:rPr>
      </w:pPr>
      <w:r>
        <w:rPr>
          <w:sz w:val="24"/>
        </w:rPr>
        <w:t>도료</w:t>
      </w:r>
      <w:r>
        <w:rPr>
          <w:spacing w:val="27"/>
          <w:sz w:val="24"/>
        </w:rPr>
        <w:t> </w:t>
      </w:r>
      <w:r>
        <w:rPr>
          <w:sz w:val="24"/>
        </w:rPr>
        <w:t>휘발성유기화합물</w:t>
      </w:r>
      <w:r>
        <w:rPr>
          <w:spacing w:val="28"/>
          <w:sz w:val="24"/>
        </w:rPr>
        <w:t> </w:t>
      </w:r>
      <w:r>
        <w:rPr>
          <w:sz w:val="24"/>
        </w:rPr>
        <w:t>방출규제</w:t>
      </w:r>
      <w:r>
        <w:rPr>
          <w:spacing w:val="28"/>
          <w:sz w:val="24"/>
        </w:rPr>
        <w:t> </w:t>
      </w:r>
      <w:r>
        <w:rPr>
          <w:spacing w:val="-5"/>
          <w:sz w:val="24"/>
        </w:rPr>
        <w:t>지침</w:t>
      </w:r>
    </w:p>
    <w:p>
      <w:pPr>
        <w:pStyle w:val="BodyText"/>
        <w:spacing w:before="12"/>
        <w:ind w:left="0"/>
        <w:rPr>
          <w:sz w:val="33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spacing w:line="309" w:lineRule="auto" w:before="48"/>
        <w:ind w:left="383" w:right="454"/>
        <w:jc w:val="both"/>
        <w:rPr>
          <w:rFonts w:ascii="Book Antiqua"/>
        </w:rPr>
      </w:pPr>
      <w:r>
        <w:rPr>
          <w:rFonts w:ascii="Book Antiqua"/>
        </w:rPr>
        <w:t>Directive 2004/42/CE on the limitation of emissions of volatile organic compounds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due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to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the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use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of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organic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solvents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in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certain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paints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and varnishes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and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vehicle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refinishing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products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33" w:lineRule="exact" w:before="0" w:after="0"/>
        <w:ind w:left="477" w:right="0" w:hanging="361"/>
        <w:jc w:val="left"/>
        <w:rPr>
          <w:sz w:val="24"/>
        </w:rPr>
      </w:pPr>
      <w:r>
        <w:rPr>
          <w:sz w:val="24"/>
        </w:rPr>
        <w:t>법률구성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전문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본문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5</w:t>
      </w:r>
      <w:r>
        <w:rPr>
          <w:sz w:val="24"/>
        </w:rPr>
        <w:t>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개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부속서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2004.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4.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30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화학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자동차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pacing w:val="-5"/>
          <w:sz w:val="24"/>
        </w:rPr>
        <w:t>건설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39" w:val="left" w:leader="none"/>
        </w:tabs>
        <w:spacing w:line="300" w:lineRule="auto" w:before="38" w:after="0"/>
        <w:ind w:left="683" w:right="455" w:hanging="300"/>
        <w:jc w:val="left"/>
        <w:rPr>
          <w:sz w:val="24"/>
        </w:rPr>
      </w:pPr>
      <w:r>
        <w:rPr/>
        <w:tab/>
      </w:r>
      <w:r>
        <w:rPr>
          <w:sz w:val="24"/>
        </w:rPr>
        <w:t>오존농도</w:t>
      </w:r>
      <w:r>
        <w:rPr>
          <w:spacing w:val="40"/>
          <w:sz w:val="24"/>
        </w:rPr>
        <w:t> </w:t>
      </w:r>
      <w:r>
        <w:rPr>
          <w:sz w:val="24"/>
        </w:rPr>
        <w:t>개선을</w:t>
      </w:r>
      <w:r>
        <w:rPr>
          <w:spacing w:val="40"/>
          <w:sz w:val="24"/>
        </w:rPr>
        <w:t> </w:t>
      </w:r>
      <w:r>
        <w:rPr>
          <w:sz w:val="24"/>
        </w:rPr>
        <w:t>위한</w:t>
      </w:r>
      <w:r>
        <w:rPr>
          <w:spacing w:val="40"/>
          <w:sz w:val="24"/>
        </w:rPr>
        <w:t> </w:t>
      </w:r>
      <w:r>
        <w:rPr>
          <w:sz w:val="24"/>
        </w:rPr>
        <w:t>휘발성유기화합물</w:t>
      </w:r>
      <w:r>
        <w:rPr>
          <w:rFonts w:ascii="Book Antiqua" w:eastAsia="Book Antiqua"/>
          <w:sz w:val="24"/>
        </w:rPr>
        <w:t>(VOCs)</w:t>
      </w:r>
      <w:r>
        <w:rPr>
          <w:rFonts w:ascii="Book Antiqua" w:eastAsia="Book Antiqua"/>
          <w:spacing w:val="80"/>
          <w:sz w:val="24"/>
        </w:rPr>
        <w:t> </w:t>
      </w:r>
      <w:r>
        <w:rPr>
          <w:sz w:val="24"/>
        </w:rPr>
        <w:t>저감정책의</w:t>
      </w:r>
      <w:r>
        <w:rPr>
          <w:spacing w:val="40"/>
          <w:sz w:val="24"/>
        </w:rPr>
        <w:t> </w:t>
      </w:r>
      <w:r>
        <w:rPr>
          <w:sz w:val="24"/>
        </w:rPr>
        <w:t>일환으로</w:t>
      </w:r>
      <w:r>
        <w:rPr>
          <w:spacing w:val="40"/>
          <w:sz w:val="24"/>
        </w:rPr>
        <w:t> </w:t>
      </w:r>
      <w:r>
        <w:rPr>
          <w:sz w:val="24"/>
        </w:rPr>
        <w:t>페인 트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니스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자동차</w:t>
      </w:r>
      <w:r>
        <w:rPr>
          <w:spacing w:val="40"/>
          <w:sz w:val="24"/>
        </w:rPr>
        <w:t> </w:t>
      </w:r>
      <w:r>
        <w:rPr>
          <w:sz w:val="24"/>
        </w:rPr>
        <w:t>마감용</w:t>
      </w:r>
      <w:r>
        <w:rPr>
          <w:spacing w:val="40"/>
          <w:sz w:val="24"/>
        </w:rPr>
        <w:t> </w:t>
      </w:r>
      <w:r>
        <w:rPr>
          <w:sz w:val="24"/>
        </w:rPr>
        <w:t>도료</w:t>
      </w:r>
      <w:r>
        <w:rPr>
          <w:spacing w:val="40"/>
          <w:sz w:val="24"/>
        </w:rPr>
        <w:t> </w:t>
      </w:r>
      <w:r>
        <w:rPr>
          <w:sz w:val="24"/>
        </w:rPr>
        <w:t>중의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VOCs</w:t>
      </w:r>
      <w:r>
        <w:rPr>
          <w:rFonts w:ascii="Book Antiqua" w:eastAsia="Book Antiqua"/>
          <w:spacing w:val="76"/>
          <w:sz w:val="24"/>
        </w:rPr>
        <w:t> </w:t>
      </w:r>
      <w:r>
        <w:rPr>
          <w:sz w:val="24"/>
        </w:rPr>
        <w:t>허용</w:t>
      </w:r>
      <w:r>
        <w:rPr>
          <w:spacing w:val="40"/>
          <w:sz w:val="24"/>
        </w:rPr>
        <w:t> </w:t>
      </w:r>
      <w:r>
        <w:rPr>
          <w:sz w:val="24"/>
        </w:rPr>
        <w:t>함량치를</w:t>
      </w:r>
      <w:r>
        <w:rPr>
          <w:spacing w:val="40"/>
          <w:sz w:val="24"/>
        </w:rPr>
        <w:t> </w:t>
      </w:r>
      <w:r>
        <w:rPr>
          <w:sz w:val="24"/>
        </w:rPr>
        <w:t>규정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305" w:lineRule="exact" w:before="0" w:after="0"/>
        <w:ind w:left="702" w:right="0" w:hanging="320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54"/>
          <w:sz w:val="24"/>
        </w:rPr>
        <w:t> </w:t>
      </w:r>
      <w:r>
        <w:rPr>
          <w:sz w:val="24"/>
        </w:rPr>
        <w:t>페인트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3"/>
          <w:sz w:val="24"/>
        </w:rPr>
        <w:t> </w:t>
      </w:r>
      <w:r>
        <w:rPr>
          <w:sz w:val="24"/>
        </w:rPr>
        <w:t>니스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z w:val="24"/>
        </w:rPr>
        <w:t>자동차</w:t>
      </w:r>
      <w:r>
        <w:rPr>
          <w:spacing w:val="34"/>
          <w:sz w:val="24"/>
        </w:rPr>
        <w:t> </w:t>
      </w:r>
      <w:r>
        <w:rPr>
          <w:sz w:val="24"/>
        </w:rPr>
        <w:t>마감용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도료</w:t>
      </w:r>
    </w:p>
    <w:p>
      <w:pPr>
        <w:pStyle w:val="ListParagraph"/>
        <w:numPr>
          <w:ilvl w:val="1"/>
          <w:numId w:val="1"/>
        </w:numPr>
        <w:tabs>
          <w:tab w:pos="732" w:val="left" w:leader="none"/>
        </w:tabs>
        <w:spacing w:line="300" w:lineRule="auto" w:before="76" w:after="0"/>
        <w:ind w:left="683" w:right="456" w:hanging="300"/>
        <w:jc w:val="left"/>
        <w:rPr>
          <w:sz w:val="24"/>
        </w:rPr>
      </w:pPr>
      <w:r>
        <w:rPr/>
        <w:tab/>
      </w:r>
      <w:r>
        <w:rPr>
          <w:rFonts w:ascii="Book Antiqua" w:eastAsia="Book Antiqua"/>
          <w:sz w:val="24"/>
        </w:rPr>
        <w:t>2</w:t>
      </w:r>
      <w:r>
        <w:rPr>
          <w:sz w:val="24"/>
        </w:rPr>
        <w:t>단계의</w:t>
      </w:r>
      <w:r>
        <w:rPr>
          <w:spacing w:val="40"/>
          <w:sz w:val="24"/>
        </w:rPr>
        <w:t> </w:t>
      </w:r>
      <w:r>
        <w:rPr>
          <w:sz w:val="24"/>
        </w:rPr>
        <w:t>제품별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VOCs</w:t>
      </w:r>
      <w:r>
        <w:rPr>
          <w:rFonts w:ascii="Book Antiqua" w:eastAsia="Book Antiqua"/>
          <w:spacing w:val="80"/>
          <w:sz w:val="24"/>
        </w:rPr>
        <w:t> </w:t>
      </w:r>
      <w:r>
        <w:rPr>
          <w:sz w:val="24"/>
        </w:rPr>
        <w:t>최대</w:t>
      </w:r>
      <w:r>
        <w:rPr>
          <w:spacing w:val="40"/>
          <w:sz w:val="24"/>
        </w:rPr>
        <w:t> </w:t>
      </w:r>
      <w:r>
        <w:rPr>
          <w:sz w:val="24"/>
        </w:rPr>
        <w:t>허용함량기준</w:t>
      </w:r>
      <w:r>
        <w:rPr>
          <w:spacing w:val="40"/>
          <w:sz w:val="24"/>
        </w:rPr>
        <w:t> </w:t>
      </w:r>
      <w:r>
        <w:rPr>
          <w:sz w:val="24"/>
        </w:rPr>
        <w:t>설정</w:t>
      </w:r>
      <w:r>
        <w:rPr>
          <w:rFonts w:ascii="Book Antiqua" w:eastAsia="Book Antiqua"/>
          <w:sz w:val="24"/>
        </w:rPr>
        <w:t>(Phase</w:t>
      </w:r>
      <w:r>
        <w:rPr>
          <w:rFonts w:ascii="Book Antiqua" w:eastAsia="Book Antiqua"/>
          <w:spacing w:val="80"/>
          <w:sz w:val="24"/>
        </w:rPr>
        <w:t> </w:t>
      </w:r>
      <w:r>
        <w:rPr>
          <w:rFonts w:ascii="Book Antiqua" w:eastAsia="Book Antiqua"/>
          <w:sz w:val="24"/>
        </w:rPr>
        <w:t>I</w:t>
      </w:r>
      <w:r>
        <w:rPr>
          <w:rFonts w:ascii="Book Antiqua" w:eastAsia="Book Antiqua"/>
          <w:spacing w:val="80"/>
          <w:sz w:val="24"/>
        </w:rPr>
        <w:t> </w:t>
      </w:r>
      <w:r>
        <w:rPr>
          <w:sz w:val="24"/>
        </w:rPr>
        <w:t>함량규제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80"/>
          <w:sz w:val="24"/>
        </w:rPr>
        <w:t> </w:t>
      </w:r>
      <w:r>
        <w:rPr>
          <w:rFonts w:ascii="Book Antiqua" w:eastAsia="Book Antiqua"/>
          <w:sz w:val="24"/>
        </w:rPr>
        <w:t>2007.</w:t>
      </w:r>
      <w:r>
        <w:rPr>
          <w:rFonts w:ascii="Book Antiqua" w:eastAsia="Book Antiqua"/>
          <w:spacing w:val="80"/>
          <w:sz w:val="24"/>
        </w:rPr>
        <w:t> </w:t>
      </w:r>
      <w:r>
        <w:rPr>
          <w:rFonts w:ascii="Book Antiqua" w:eastAsia="Book Antiqua"/>
          <w:sz w:val="24"/>
        </w:rPr>
        <w:t>1. </w:t>
      </w:r>
      <w:r>
        <w:rPr>
          <w:sz w:val="24"/>
        </w:rPr>
        <w:t>이후</w:t>
      </w:r>
      <w:r>
        <w:rPr>
          <w:spacing w:val="40"/>
          <w:sz w:val="24"/>
        </w:rPr>
        <w:t> </w:t>
      </w:r>
      <w:r>
        <w:rPr>
          <w:sz w:val="24"/>
        </w:rPr>
        <w:t>적용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Phase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II</w:t>
      </w:r>
      <w:r>
        <w:rPr>
          <w:rFonts w:ascii="Book Antiqua" w:eastAsia="Book Antiqua"/>
          <w:spacing w:val="73"/>
          <w:sz w:val="24"/>
        </w:rPr>
        <w:t> </w:t>
      </w:r>
      <w:r>
        <w:rPr>
          <w:sz w:val="24"/>
        </w:rPr>
        <w:t>함량규제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2010.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1.</w:t>
      </w:r>
      <w:r>
        <w:rPr>
          <w:sz w:val="24"/>
        </w:rPr>
        <w:t>이후</w:t>
      </w:r>
      <w:r>
        <w:rPr>
          <w:spacing w:val="40"/>
          <w:sz w:val="24"/>
        </w:rPr>
        <w:t> </w:t>
      </w:r>
      <w:r>
        <w:rPr>
          <w:sz w:val="24"/>
        </w:rPr>
        <w:t>적용</w:t>
      </w:r>
      <w:r>
        <w:rPr>
          <w:rFonts w:ascii="Book Antiqua" w:eastAsia="Book Antiqua"/>
          <w:sz w:val="24"/>
        </w:rPr>
        <w:t>),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VOCs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함량</w:t>
      </w:r>
      <w:r>
        <w:rPr>
          <w:spacing w:val="40"/>
          <w:sz w:val="24"/>
        </w:rPr>
        <w:t> </w:t>
      </w:r>
      <w:r>
        <w:rPr>
          <w:sz w:val="24"/>
        </w:rPr>
        <w:t>표시</w:t>
      </w:r>
      <w:r>
        <w:rPr>
          <w:spacing w:val="40"/>
          <w:sz w:val="24"/>
        </w:rPr>
        <w:t> </w:t>
      </w:r>
      <w:r>
        <w:rPr>
          <w:sz w:val="24"/>
        </w:rPr>
        <w:t>의무화</w:t>
      </w:r>
    </w:p>
    <w:p>
      <w:pPr>
        <w:pStyle w:val="ListParagraph"/>
        <w:numPr>
          <w:ilvl w:val="1"/>
          <w:numId w:val="1"/>
        </w:numPr>
        <w:tabs>
          <w:tab w:pos="732" w:val="left" w:leader="none"/>
        </w:tabs>
        <w:spacing w:line="300" w:lineRule="auto" w:before="0" w:after="0"/>
        <w:ind w:left="683" w:right="455" w:hanging="300"/>
        <w:jc w:val="left"/>
        <w:rPr>
          <w:sz w:val="24"/>
        </w:rPr>
      </w:pPr>
      <w:r>
        <w:rPr/>
        <w:tab/>
      </w:r>
      <w:r>
        <w:rPr>
          <w:sz w:val="24"/>
        </w:rPr>
        <w:t>해당</w:t>
      </w:r>
      <w:r>
        <w:rPr>
          <w:spacing w:val="40"/>
          <w:sz w:val="24"/>
        </w:rPr>
        <w:t> </w:t>
      </w:r>
      <w:r>
        <w:rPr>
          <w:sz w:val="24"/>
        </w:rPr>
        <w:t>단계별</w:t>
      </w:r>
      <w:r>
        <w:rPr>
          <w:spacing w:val="40"/>
          <w:sz w:val="24"/>
        </w:rPr>
        <w:t> </w:t>
      </w:r>
      <w:r>
        <w:rPr>
          <w:sz w:val="24"/>
        </w:rPr>
        <w:t>적용</w:t>
      </w:r>
      <w:r>
        <w:rPr>
          <w:spacing w:val="40"/>
          <w:sz w:val="24"/>
        </w:rPr>
        <w:t> </w:t>
      </w:r>
      <w:r>
        <w:rPr>
          <w:sz w:val="24"/>
        </w:rPr>
        <w:t>시기</w:t>
      </w:r>
      <w:r>
        <w:rPr>
          <w:spacing w:val="40"/>
          <w:sz w:val="24"/>
        </w:rPr>
        <w:t> </w:t>
      </w:r>
      <w:r>
        <w:rPr>
          <w:sz w:val="24"/>
        </w:rPr>
        <w:t>이전에</w:t>
      </w:r>
      <w:r>
        <w:rPr>
          <w:spacing w:val="40"/>
          <w:sz w:val="24"/>
        </w:rPr>
        <w:t> </w:t>
      </w:r>
      <w:r>
        <w:rPr>
          <w:sz w:val="24"/>
        </w:rPr>
        <w:t>생산되어</w:t>
      </w:r>
      <w:r>
        <w:rPr>
          <w:spacing w:val="40"/>
          <w:sz w:val="24"/>
        </w:rPr>
        <w:t> </w:t>
      </w:r>
      <w:r>
        <w:rPr>
          <w:sz w:val="24"/>
        </w:rPr>
        <w:t>해당</w:t>
      </w:r>
      <w:r>
        <w:rPr>
          <w:spacing w:val="40"/>
          <w:sz w:val="24"/>
        </w:rPr>
        <w:t> </w:t>
      </w:r>
      <w:r>
        <w:rPr>
          <w:sz w:val="24"/>
        </w:rPr>
        <w:t>기준</w:t>
      </w:r>
      <w:r>
        <w:rPr>
          <w:spacing w:val="40"/>
          <w:sz w:val="24"/>
        </w:rPr>
        <w:t> </w:t>
      </w:r>
      <w:r>
        <w:rPr>
          <w:sz w:val="24"/>
        </w:rPr>
        <w:t>만족이</w:t>
      </w:r>
      <w:r>
        <w:rPr>
          <w:spacing w:val="40"/>
          <w:sz w:val="24"/>
        </w:rPr>
        <w:t> </w:t>
      </w:r>
      <w:r>
        <w:rPr>
          <w:sz w:val="24"/>
        </w:rPr>
        <w:t>어려운</w:t>
      </w:r>
      <w:r>
        <w:rPr>
          <w:spacing w:val="66"/>
          <w:sz w:val="24"/>
        </w:rPr>
        <w:t> </w:t>
      </w:r>
      <w:r>
        <w:rPr>
          <w:sz w:val="24"/>
        </w:rPr>
        <w:t>제품의</w:t>
      </w:r>
      <w:r>
        <w:rPr>
          <w:spacing w:val="40"/>
          <w:sz w:val="24"/>
        </w:rPr>
        <w:t> </w:t>
      </w:r>
      <w:r>
        <w:rPr>
          <w:sz w:val="24"/>
        </w:rPr>
        <w:t>경우 </w:t>
      </w:r>
      <w:r>
        <w:rPr>
          <w:rFonts w:ascii="Book Antiqua" w:eastAsia="Book Antiqua"/>
          <w:sz w:val="24"/>
        </w:rPr>
        <w:t>12</w:t>
      </w:r>
      <w:r>
        <w:rPr>
          <w:sz w:val="24"/>
        </w:rPr>
        <w:t>개월의 유예기간 허용</w:t>
      </w:r>
    </w:p>
    <w:p>
      <w:pPr>
        <w:pStyle w:val="BodyText"/>
        <w:ind w:left="0"/>
      </w:pPr>
    </w:p>
    <w:p>
      <w:pPr>
        <w:pStyle w:val="BodyText"/>
        <w:spacing w:before="4"/>
        <w:ind w:left="0"/>
        <w:rPr>
          <w:sz w:val="35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519"/>
        <w:jc w:val="left"/>
        <w:rPr>
          <w:sz w:val="24"/>
        </w:rPr>
      </w:pPr>
      <w:r>
        <w:rPr>
          <w:sz w:val="24"/>
        </w:rPr>
        <w:t>피부접촉</w:t>
      </w:r>
      <w:r>
        <w:rPr>
          <w:spacing w:val="28"/>
          <w:sz w:val="24"/>
        </w:rPr>
        <w:t> </w:t>
      </w:r>
      <w:r>
        <w:rPr>
          <w:sz w:val="24"/>
        </w:rPr>
        <w:t>금속제품</w:t>
      </w:r>
      <w:r>
        <w:rPr>
          <w:spacing w:val="29"/>
          <w:sz w:val="24"/>
        </w:rPr>
        <w:t> </w:t>
      </w:r>
      <w:r>
        <w:rPr>
          <w:sz w:val="24"/>
        </w:rPr>
        <w:t>니켈방출량</w:t>
      </w:r>
      <w:r>
        <w:rPr>
          <w:spacing w:val="28"/>
          <w:sz w:val="24"/>
        </w:rPr>
        <w:t> </w:t>
      </w:r>
      <w:r>
        <w:rPr>
          <w:spacing w:val="-5"/>
          <w:sz w:val="24"/>
        </w:rPr>
        <w:t>규제</w:t>
      </w:r>
    </w:p>
    <w:p>
      <w:pPr>
        <w:pStyle w:val="BodyText"/>
        <w:ind w:left="0"/>
        <w:rPr>
          <w:sz w:val="34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spacing w:line="309" w:lineRule="auto" w:before="48"/>
        <w:ind w:left="383" w:right="454"/>
        <w:jc w:val="both"/>
        <w:rPr>
          <w:rFonts w:ascii="Book Antiqua"/>
        </w:rPr>
      </w:pPr>
      <w:r>
        <w:rPr>
          <w:rFonts w:ascii="Book Antiqua"/>
        </w:rPr>
        <w:t>Directive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94/27/EC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amending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for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the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12th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time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Directive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76/769/EEC relating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to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restrictions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on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the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marketing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and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use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of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certain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dangerous substances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and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preparations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33" w:lineRule="exact" w:before="0" w:after="0"/>
        <w:ind w:left="477" w:right="0" w:hanging="361"/>
        <w:jc w:val="left"/>
        <w:rPr>
          <w:sz w:val="24"/>
        </w:rPr>
      </w:pPr>
      <w:r>
        <w:rPr>
          <w:sz w:val="24"/>
        </w:rPr>
        <w:t>법률구성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전문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본문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4</w:t>
      </w:r>
      <w:r>
        <w:rPr>
          <w:sz w:val="24"/>
        </w:rPr>
        <w:t>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개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부속서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1994.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6.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30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장신구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손목시계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의류에</w:t>
      </w:r>
      <w:r>
        <w:rPr>
          <w:spacing w:val="33"/>
          <w:sz w:val="24"/>
        </w:rPr>
        <w:t> </w:t>
      </w:r>
      <w:r>
        <w:rPr>
          <w:sz w:val="24"/>
        </w:rPr>
        <w:t>사용된</w:t>
      </w:r>
      <w:r>
        <w:rPr>
          <w:spacing w:val="32"/>
          <w:sz w:val="24"/>
        </w:rPr>
        <w:t> </w:t>
      </w:r>
      <w:r>
        <w:rPr>
          <w:sz w:val="24"/>
        </w:rPr>
        <w:t>메탈</w:t>
      </w:r>
      <w:r>
        <w:rPr>
          <w:spacing w:val="33"/>
          <w:sz w:val="24"/>
        </w:rPr>
        <w:t> </w:t>
      </w:r>
      <w:r>
        <w:rPr>
          <w:sz w:val="24"/>
        </w:rPr>
        <w:t>장식</w:t>
      </w:r>
      <w:r>
        <w:rPr>
          <w:spacing w:val="32"/>
          <w:sz w:val="24"/>
        </w:rPr>
        <w:t> </w:t>
      </w:r>
      <w:r>
        <w:rPr>
          <w:spacing w:val="-10"/>
          <w:sz w:val="24"/>
        </w:rPr>
        <w:t>등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BodyText"/>
        <w:spacing w:line="300" w:lineRule="auto" w:before="38"/>
        <w:ind w:left="383" w:right="455"/>
      </w:pPr>
      <w:r>
        <w:rPr/>
        <w:t>니켈도금으로</w:t>
      </w:r>
      <w:r>
        <w:rPr>
          <w:spacing w:val="40"/>
        </w:rPr>
        <w:t> </w:t>
      </w:r>
      <w:r>
        <w:rPr/>
        <w:t>인한</w:t>
      </w:r>
      <w:r>
        <w:rPr>
          <w:spacing w:val="40"/>
        </w:rPr>
        <w:t> </w:t>
      </w:r>
      <w:r>
        <w:rPr/>
        <w:t>피부자극성</w:t>
      </w:r>
      <w:r>
        <w:rPr>
          <w:spacing w:val="40"/>
        </w:rPr>
        <w:t> </w:t>
      </w:r>
      <w:r>
        <w:rPr/>
        <w:t>영향을</w:t>
      </w:r>
      <w:r>
        <w:rPr>
          <w:spacing w:val="40"/>
        </w:rPr>
        <w:t> </w:t>
      </w:r>
      <w:r>
        <w:rPr/>
        <w:t>고려하여</w:t>
      </w:r>
      <w:r>
        <w:rPr>
          <w:spacing w:val="40"/>
        </w:rPr>
        <w:t> </w:t>
      </w:r>
      <w:r>
        <w:rPr/>
        <w:t>해당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니켈사용을</w:t>
      </w:r>
      <w:r>
        <w:rPr>
          <w:spacing w:val="40"/>
        </w:rPr>
        <w:t> </w:t>
      </w:r>
      <w:r>
        <w:rPr/>
        <w:t>제한 하는 지침</w:t>
      </w:r>
    </w:p>
    <w:p>
      <w:pPr>
        <w:pStyle w:val="BodyText"/>
        <w:spacing w:line="359" w:lineRule="exact"/>
        <w:ind w:left="383"/>
        <w:rPr>
          <w:rFonts w:ascii="Book Antiqua" w:hAnsi="Book Antiqua" w:eastAsia="Book Antiqua"/>
        </w:rPr>
      </w:pPr>
      <w:r>
        <w:rPr>
          <w:rFonts w:ascii="Lucida Sans Unicode" w:hAnsi="Lucida Sans Unicode" w:eastAsia="Lucida Sans Unicode"/>
          <w:spacing w:val="21"/>
        </w:rPr>
        <w:t>▷ </w:t>
      </w:r>
      <w:r>
        <w:rPr/>
        <w:t>니켈방출량</w:t>
      </w:r>
      <w:r>
        <w:rPr>
          <w:spacing w:val="41"/>
        </w:rPr>
        <w:t> </w:t>
      </w:r>
      <w:r>
        <w:rPr>
          <w:rFonts w:ascii="Book Antiqua" w:hAnsi="Book Antiqua" w:eastAsia="Book Antiqua"/>
        </w:rPr>
        <w:t>0.5</w:t>
      </w:r>
      <w:r>
        <w:rPr>
          <w:rFonts w:ascii="Microsoft JhengHei Light" w:hAnsi="Microsoft JhengHei Light" w:eastAsia="Microsoft JhengHei Light"/>
          <w:b w:val="0"/>
        </w:rPr>
        <w:t>㎍</w:t>
      </w:r>
      <w:r>
        <w:rPr>
          <w:rFonts w:ascii="Book Antiqua" w:hAnsi="Book Antiqua" w:eastAsia="Book Antiqua"/>
        </w:rPr>
        <w:t>/</w:t>
      </w:r>
      <w:r>
        <w:rPr>
          <w:rFonts w:ascii="Microsoft JhengHei Light" w:hAnsi="Microsoft JhengHei Light" w:eastAsia="Microsoft JhengHei Light"/>
          <w:b w:val="0"/>
        </w:rPr>
        <w:t>㎠</w:t>
      </w:r>
      <w:r>
        <w:rPr>
          <w:rFonts w:ascii="Book Antiqua" w:hAnsi="Book Antiqua" w:eastAsia="Book Antiqua"/>
        </w:rPr>
        <w:t>/week</w:t>
      </w:r>
      <w:r>
        <w:rPr/>
        <w:t>를</w:t>
      </w:r>
      <w:r>
        <w:rPr>
          <w:spacing w:val="40"/>
        </w:rPr>
        <w:t> </w:t>
      </w:r>
      <w:r>
        <w:rPr/>
        <w:t>초과하는</w:t>
      </w:r>
      <w:r>
        <w:rPr>
          <w:spacing w:val="41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시장유통을</w:t>
      </w:r>
      <w:r>
        <w:rPr>
          <w:spacing w:val="39"/>
        </w:rPr>
        <w:t> </w:t>
      </w:r>
      <w:r>
        <w:rPr/>
        <w:t>제한하고</w:t>
      </w:r>
      <w:r>
        <w:rPr>
          <w:spacing w:val="40"/>
        </w:rPr>
        <w:t> </w:t>
      </w:r>
      <w:r>
        <w:rPr>
          <w:spacing w:val="-4"/>
        </w:rPr>
        <w:t>있으며</w:t>
      </w:r>
      <w:r>
        <w:rPr>
          <w:rFonts w:ascii="Book Antiqua" w:hAnsi="Book Antiqua" w:eastAsia="Book Antiqua"/>
          <w:spacing w:val="-4"/>
        </w:rPr>
        <w:t>,</w:t>
      </w:r>
    </w:p>
    <w:p>
      <w:pPr>
        <w:pStyle w:val="BodyText"/>
        <w:spacing w:line="237" w:lineRule="auto" w:before="24"/>
        <w:ind w:left="683" w:right="455"/>
      </w:pPr>
      <w:r>
        <w:rPr/>
        <w:t>최근</w:t>
      </w:r>
      <w:r>
        <w:rPr>
          <w:spacing w:val="40"/>
        </w:rPr>
        <w:t> </w:t>
      </w:r>
      <w:r>
        <w:rPr/>
        <w:t>개정지침</w:t>
      </w:r>
      <w:r>
        <w:rPr>
          <w:rFonts w:ascii="Book Antiqua" w:eastAsia="Book Antiqua"/>
        </w:rPr>
        <w:t>(2004/96/EC)</w:t>
      </w:r>
      <w:r>
        <w:rPr/>
        <w:t>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>
          <w:rFonts w:ascii="Book Antiqua" w:eastAsia="Book Antiqua"/>
        </w:rPr>
        <w:t>2005</w:t>
      </w:r>
      <w:r>
        <w:rPr>
          <w:rFonts w:ascii="Book Antiqua" w:eastAsia="Book Antiqua"/>
          <w:spacing w:val="40"/>
        </w:rPr>
        <w:t>. </w:t>
      </w:r>
      <w:r>
        <w:rPr>
          <w:rFonts w:ascii="Book Antiqua" w:eastAsia="Book Antiqua"/>
        </w:rPr>
        <w:t>9</w:t>
      </w:r>
      <w:r>
        <w:rPr>
          <w:rFonts w:ascii="Book Antiqua" w:eastAsia="Book Antiqua"/>
          <w:spacing w:val="40"/>
        </w:rPr>
        <w:t>.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40"/>
        </w:rPr>
        <w:t>. </w:t>
      </w:r>
      <w:r>
        <w:rPr/>
        <w:t>부터</w:t>
      </w:r>
      <w:r>
        <w:rPr>
          <w:spacing w:val="40"/>
        </w:rPr>
        <w:t> </w:t>
      </w:r>
      <w:r>
        <w:rPr/>
        <w:t>피어싱</w:t>
      </w:r>
      <w:r>
        <w:rPr>
          <w:spacing w:val="40"/>
        </w:rPr>
        <w:t> </w:t>
      </w:r>
      <w:r>
        <w:rPr/>
        <w:t>장신구</w:t>
      </w:r>
      <w:r>
        <w:rPr>
          <w:spacing w:val="40"/>
        </w:rPr>
        <w:t> </w:t>
      </w:r>
      <w:r>
        <w:rPr/>
        <w:t>부속품 중</w:t>
      </w:r>
      <w:r>
        <w:rPr>
          <w:spacing w:val="55"/>
        </w:rPr>
        <w:t> </w:t>
      </w:r>
      <w:r>
        <w:rPr/>
        <w:t>인체에</w:t>
      </w:r>
      <w:r>
        <w:rPr>
          <w:spacing w:val="56"/>
        </w:rPr>
        <w:t> </w:t>
      </w:r>
      <w:r>
        <w:rPr/>
        <w:t>삽입되는</w:t>
      </w:r>
      <w:r>
        <w:rPr>
          <w:spacing w:val="55"/>
        </w:rPr>
        <w:t> </w:t>
      </w:r>
      <w:r>
        <w:rPr/>
        <w:t>피어스</w:t>
      </w:r>
      <w:r>
        <w:rPr>
          <w:rFonts w:ascii="Book Antiqua" w:eastAsia="Book Antiqua"/>
        </w:rPr>
        <w:t>(pierce)</w:t>
      </w:r>
      <w:r>
        <w:rPr/>
        <w:t>의</w:t>
      </w:r>
      <w:r>
        <w:rPr>
          <w:spacing w:val="56"/>
        </w:rPr>
        <w:t> </w:t>
      </w:r>
      <w:r>
        <w:rPr/>
        <w:t>니켈</w:t>
      </w:r>
      <w:r>
        <w:rPr>
          <w:spacing w:val="56"/>
        </w:rPr>
        <w:t> </w:t>
      </w:r>
      <w:r>
        <w:rPr/>
        <w:t>방출량이</w:t>
      </w:r>
      <w:r>
        <w:rPr>
          <w:spacing w:val="55"/>
        </w:rPr>
        <w:t> </w:t>
      </w:r>
      <w:r>
        <w:rPr>
          <w:rFonts w:ascii="Book Antiqua" w:eastAsia="Book Antiqua"/>
        </w:rPr>
        <w:t>0.2</w:t>
      </w:r>
      <w:r>
        <w:rPr>
          <w:rFonts w:ascii="Microsoft JhengHei Light" w:eastAsia="Microsoft JhengHei Light"/>
          <w:b w:val="0"/>
        </w:rPr>
        <w:t>㎍</w:t>
      </w:r>
      <w:r>
        <w:rPr>
          <w:rFonts w:ascii="Book Antiqua" w:eastAsia="Book Antiqua"/>
        </w:rPr>
        <w:t>/</w:t>
      </w:r>
      <w:r>
        <w:rPr>
          <w:rFonts w:ascii="Microsoft JhengHei Light" w:eastAsia="Microsoft JhengHei Light"/>
          <w:b w:val="0"/>
        </w:rPr>
        <w:t>㎠</w:t>
      </w:r>
      <w:r>
        <w:rPr>
          <w:rFonts w:ascii="Book Antiqua" w:eastAsia="Book Antiqua"/>
        </w:rPr>
        <w:t>/week</w:t>
      </w:r>
      <w:r>
        <w:rPr>
          <w:rFonts w:ascii="Book Antiqua" w:eastAsia="Book Antiqua"/>
          <w:spacing w:val="77"/>
        </w:rPr>
        <w:t> </w:t>
      </w:r>
      <w:r>
        <w:rPr>
          <w:spacing w:val="-5"/>
        </w:rPr>
        <w:t>이하로</w:t>
      </w:r>
    </w:p>
    <w:p>
      <w:pPr>
        <w:spacing w:after="0" w:line="237" w:lineRule="auto"/>
        <w:sectPr>
          <w:pgSz w:w="11900" w:h="16820"/>
          <w:pgMar w:header="0" w:footer="848" w:top="1600" w:bottom="1040" w:left="1300" w:right="960"/>
        </w:sectPr>
      </w:pPr>
    </w:p>
    <w:p>
      <w:pPr>
        <w:pStyle w:val="BodyText"/>
        <w:spacing w:before="12"/>
        <w:ind w:left="0"/>
        <w:rPr>
          <w:sz w:val="22"/>
        </w:rPr>
      </w:pPr>
    </w:p>
    <w:p>
      <w:pPr>
        <w:pStyle w:val="BodyText"/>
        <w:spacing w:before="52"/>
        <w:ind w:left="683"/>
      </w:pPr>
      <w:r>
        <w:rPr>
          <w:spacing w:val="-5"/>
        </w:rPr>
        <w:t>제한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17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519"/>
        <w:jc w:val="both"/>
        <w:rPr>
          <w:sz w:val="24"/>
        </w:rPr>
      </w:pPr>
      <w:r>
        <w:rPr>
          <w:sz w:val="24"/>
        </w:rPr>
        <w:t>유해화학물질</w:t>
      </w:r>
      <w:r>
        <w:rPr>
          <w:spacing w:val="31"/>
          <w:sz w:val="24"/>
        </w:rPr>
        <w:t> </w:t>
      </w:r>
      <w:r>
        <w:rPr>
          <w:sz w:val="24"/>
        </w:rPr>
        <w:t>유통</w:t>
      </w:r>
      <w:r>
        <w:rPr>
          <w:spacing w:val="31"/>
          <w:sz w:val="24"/>
        </w:rPr>
        <w:t> </w:t>
      </w:r>
      <w:r>
        <w:rPr>
          <w:sz w:val="24"/>
        </w:rPr>
        <w:t>및</w:t>
      </w:r>
      <w:r>
        <w:rPr>
          <w:spacing w:val="31"/>
          <w:sz w:val="24"/>
        </w:rPr>
        <w:t> </w:t>
      </w:r>
      <w:r>
        <w:rPr>
          <w:sz w:val="24"/>
        </w:rPr>
        <w:t>사용제한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지침</w:t>
      </w:r>
    </w:p>
    <w:p>
      <w:pPr>
        <w:pStyle w:val="BodyText"/>
        <w:ind w:left="0"/>
        <w:rPr>
          <w:sz w:val="34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both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spacing w:line="309" w:lineRule="auto" w:before="48"/>
        <w:ind w:left="383" w:right="455"/>
        <w:rPr>
          <w:rFonts w:ascii="Book Antiqua"/>
        </w:rPr>
      </w:pPr>
      <w:r>
        <w:rPr>
          <w:rFonts w:ascii="Book Antiqua"/>
        </w:rPr>
        <w:t>Directive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76/769/EEC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relating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to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restriction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on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the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marketing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and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use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of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certain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dangerous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substances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and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preparations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34" w:lineRule="exact" w:before="0" w:after="0"/>
        <w:ind w:left="477" w:right="0" w:hanging="361"/>
        <w:jc w:val="both"/>
        <w:rPr>
          <w:sz w:val="24"/>
        </w:rPr>
      </w:pPr>
      <w:r>
        <w:rPr>
          <w:sz w:val="24"/>
        </w:rPr>
        <w:t>법률구성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전문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본문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개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부속서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1976.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7.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27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both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산업계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전반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both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0"/>
          <w:numId w:val="3"/>
        </w:numPr>
        <w:tabs>
          <w:tab w:pos="715" w:val="left" w:leader="none"/>
        </w:tabs>
        <w:spacing w:line="300" w:lineRule="auto" w:before="38" w:after="0"/>
        <w:ind w:left="683" w:right="455" w:hanging="300"/>
        <w:jc w:val="both"/>
        <w:rPr>
          <w:sz w:val="24"/>
        </w:rPr>
      </w:pPr>
      <w:r>
        <w:rPr>
          <w:rFonts w:ascii="Book Antiqua" w:eastAsia="Book Antiqua"/>
          <w:sz w:val="24"/>
        </w:rPr>
        <w:t>PCB,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PCT,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벤젠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석면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수은화합물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비소화합물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카드뮴</w:t>
      </w:r>
      <w:r>
        <w:rPr>
          <w:spacing w:val="40"/>
          <w:sz w:val="24"/>
        </w:rPr>
        <w:t> </w:t>
      </w:r>
      <w:r>
        <w:rPr>
          <w:sz w:val="24"/>
        </w:rPr>
        <w:t>등</w:t>
      </w:r>
      <w:r>
        <w:rPr>
          <w:spacing w:val="40"/>
          <w:sz w:val="24"/>
        </w:rPr>
        <w:t> </w:t>
      </w:r>
      <w:r>
        <w:rPr>
          <w:sz w:val="24"/>
        </w:rPr>
        <w:t>특정</w:t>
      </w:r>
      <w:r>
        <w:rPr>
          <w:spacing w:val="40"/>
          <w:sz w:val="24"/>
        </w:rPr>
        <w:t> </w:t>
      </w:r>
      <w:r>
        <w:rPr>
          <w:sz w:val="24"/>
        </w:rPr>
        <w:t>유해화학물 질 및 조제품</w:t>
      </w:r>
      <w:r>
        <w:rPr>
          <w:rFonts w:ascii="Book Antiqua" w:eastAsia="Book Antiqua"/>
          <w:sz w:val="24"/>
        </w:rPr>
        <w:t>(substances and preparations)</w:t>
      </w:r>
      <w:r>
        <w:rPr>
          <w:sz w:val="24"/>
        </w:rPr>
        <w:t>의 시장유통 제한 및 사용용도를 제한하는 지침</w:t>
      </w:r>
    </w:p>
    <w:p>
      <w:pPr>
        <w:pStyle w:val="ListParagraph"/>
        <w:numPr>
          <w:ilvl w:val="0"/>
          <w:numId w:val="3"/>
        </w:numPr>
        <w:tabs>
          <w:tab w:pos="720" w:val="left" w:leader="none"/>
        </w:tabs>
        <w:spacing w:line="300" w:lineRule="auto" w:before="0" w:after="0"/>
        <w:ind w:left="683" w:right="455" w:hanging="300"/>
        <w:jc w:val="both"/>
        <w:rPr>
          <w:sz w:val="24"/>
        </w:rPr>
      </w:pPr>
      <w:r>
        <w:rPr>
          <w:sz w:val="24"/>
        </w:rPr>
        <w:t>발암성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돌연변이성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생식독성 물질을 중심으로 규제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최근 개정된 </w:t>
      </w:r>
      <w:r>
        <w:rPr>
          <w:sz w:val="24"/>
        </w:rPr>
        <w:t>지침들에</w:t>
      </w:r>
      <w:r>
        <w:rPr>
          <w:sz w:val="24"/>
        </w:rPr>
        <w:t> 서는 환경호르몬과</w:t>
      </w:r>
      <w:r>
        <w:rPr>
          <w:spacing w:val="40"/>
          <w:sz w:val="24"/>
        </w:rPr>
        <w:t> </w:t>
      </w:r>
      <w:r>
        <w:rPr>
          <w:sz w:val="24"/>
        </w:rPr>
        <w:t>피부자극성 물질들에 대한</w:t>
      </w:r>
      <w:r>
        <w:rPr>
          <w:spacing w:val="40"/>
          <w:sz w:val="24"/>
        </w:rPr>
        <w:t> </w:t>
      </w:r>
      <w:r>
        <w:rPr>
          <w:sz w:val="24"/>
        </w:rPr>
        <w:t>규제도 포함</w:t>
      </w:r>
      <w:r>
        <w:rPr>
          <w:rFonts w:ascii="Book Antiqua" w:eastAsia="Book Antiqua"/>
          <w:sz w:val="24"/>
        </w:rPr>
        <w:t>.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규제물질 </w:t>
      </w:r>
      <w:r>
        <w:rPr>
          <w:sz w:val="24"/>
        </w:rPr>
        <w:t>리스트</w:t>
      </w:r>
      <w:r>
        <w:rPr>
          <w:sz w:val="24"/>
        </w:rPr>
        <w:t> 는 계속적인 개정지침을 통해 추가 업데이트</w:t>
      </w:r>
    </w:p>
    <w:p>
      <w:pPr>
        <w:pStyle w:val="ListParagraph"/>
        <w:numPr>
          <w:ilvl w:val="0"/>
          <w:numId w:val="3"/>
        </w:numPr>
        <w:tabs>
          <w:tab w:pos="703" w:val="left" w:leader="none"/>
        </w:tabs>
        <w:spacing w:line="304" w:lineRule="exact" w:before="0" w:after="0"/>
        <w:ind w:left="702" w:right="0" w:hanging="320"/>
        <w:jc w:val="left"/>
        <w:rPr>
          <w:rFonts w:ascii="Book Antiqua" w:eastAsia="Book Antiqua"/>
          <w:sz w:val="24"/>
        </w:rPr>
      </w:pPr>
      <w:r>
        <w:rPr>
          <w:sz w:val="24"/>
        </w:rPr>
        <w:t>제</w:t>
      </w:r>
      <w:r>
        <w:rPr>
          <w:rFonts w:ascii="Book Antiqua" w:eastAsia="Book Antiqua"/>
          <w:sz w:val="24"/>
        </w:rPr>
        <w:t>27</w:t>
      </w:r>
      <w:r>
        <w:rPr>
          <w:sz w:val="24"/>
        </w:rPr>
        <w:t>차</w:t>
      </w:r>
      <w:r>
        <w:rPr>
          <w:spacing w:val="22"/>
          <w:sz w:val="24"/>
        </w:rPr>
        <w:t> </w:t>
      </w:r>
      <w:r>
        <w:rPr>
          <w:sz w:val="24"/>
        </w:rPr>
        <w:t>개정지침</w:t>
      </w:r>
      <w:r>
        <w:rPr>
          <w:rFonts w:ascii="Book Antiqua" w:eastAsia="Book Antiqua"/>
          <w:sz w:val="24"/>
        </w:rPr>
        <w:t>(Directive</w:t>
      </w:r>
      <w:r>
        <w:rPr>
          <w:rFonts w:ascii="Book Antiqua" w:eastAsia="Book Antiqua"/>
          <w:spacing w:val="43"/>
          <w:sz w:val="24"/>
        </w:rPr>
        <w:t> </w:t>
      </w:r>
      <w:r>
        <w:rPr>
          <w:rFonts w:ascii="Book Antiqua" w:eastAsia="Book Antiqua"/>
          <w:spacing w:val="-2"/>
          <w:sz w:val="24"/>
        </w:rPr>
        <w:t>2004/21/EC)</w:t>
      </w:r>
    </w:p>
    <w:p>
      <w:pPr>
        <w:pStyle w:val="BodyText"/>
        <w:spacing w:line="264" w:lineRule="auto" w:before="48"/>
        <w:ind w:left="983" w:right="455" w:hanging="300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0"/>
        </w:rPr>
        <w:t> </w:t>
      </w:r>
      <w:r>
        <w:rPr/>
        <w:t>방향족</w:t>
      </w:r>
      <w:r>
        <w:rPr>
          <w:spacing w:val="40"/>
        </w:rPr>
        <w:t> </w:t>
      </w:r>
      <w:r>
        <w:rPr/>
        <w:t>아민의</w:t>
      </w:r>
      <w:r>
        <w:rPr>
          <w:spacing w:val="40"/>
        </w:rPr>
        <w:t> </w:t>
      </w:r>
      <w:r>
        <w:rPr/>
        <w:t>검출농도가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30ppm</w:t>
      </w:r>
      <w:r>
        <w:rPr>
          <w:rFonts w:ascii="Book Antiqua" w:hAnsi="Book Antiqua" w:eastAsia="Book Antiqua"/>
          <w:spacing w:val="80"/>
        </w:rPr>
        <w:t> </w:t>
      </w:r>
      <w:r>
        <w:rPr/>
        <w:t>이상인</w:t>
      </w:r>
      <w:r>
        <w:rPr>
          <w:spacing w:val="40"/>
        </w:rPr>
        <w:t> </w:t>
      </w:r>
      <w:r>
        <w:rPr/>
        <w:t>아조염료의</w:t>
      </w:r>
      <w:r>
        <w:rPr>
          <w:spacing w:val="40"/>
        </w:rPr>
        <w:t> </w:t>
      </w:r>
      <w:r>
        <w:rPr/>
        <w:t>섬유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가죽제품 에 사용과 관련한 시험방법 규정</w:t>
      </w:r>
    </w:p>
    <w:p>
      <w:pPr>
        <w:pStyle w:val="BodyText"/>
        <w:spacing w:before="23"/>
        <w:ind w:left="683"/>
        <w:rPr>
          <w:rFonts w:ascii="Book Antiqua" w:hAnsi="Book Antiqua" w:eastAsia="Book Antiqua"/>
        </w:rPr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5"/>
        </w:rPr>
        <w:t> </w:t>
      </w:r>
      <w:r>
        <w:rPr/>
        <w:t>회원국의</w:t>
      </w:r>
      <w:r>
        <w:rPr>
          <w:spacing w:val="41"/>
        </w:rPr>
        <w:t> </w:t>
      </w:r>
      <w:r>
        <w:rPr/>
        <w:t>국내</w:t>
      </w:r>
      <w:r>
        <w:rPr>
          <w:spacing w:val="41"/>
        </w:rPr>
        <w:t> </w:t>
      </w:r>
      <w:r>
        <w:rPr/>
        <w:t>이행법</w:t>
      </w:r>
      <w:r>
        <w:rPr>
          <w:spacing w:val="42"/>
        </w:rPr>
        <w:t> </w:t>
      </w:r>
      <w:r>
        <w:rPr/>
        <w:t>반영</w:t>
      </w:r>
      <w:r>
        <w:rPr>
          <w:spacing w:val="41"/>
        </w:rPr>
        <w:t> </w:t>
      </w:r>
      <w:r>
        <w:rPr/>
        <w:t>시한</w:t>
      </w:r>
      <w:r>
        <w:rPr>
          <w:spacing w:val="41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62"/>
        </w:rPr>
        <w:t> </w:t>
      </w:r>
      <w:r>
        <w:rPr>
          <w:rFonts w:ascii="Book Antiqua" w:hAnsi="Book Antiqua" w:eastAsia="Book Antiqua"/>
          <w:spacing w:val="-2"/>
        </w:rPr>
        <w:t>2004.12.31.</w:t>
      </w:r>
    </w:p>
    <w:p>
      <w:pPr>
        <w:pStyle w:val="BodyText"/>
        <w:ind w:left="0"/>
        <w:rPr>
          <w:rFonts w:ascii="Book Antiqua"/>
        </w:rPr>
      </w:pPr>
    </w:p>
    <w:p>
      <w:pPr>
        <w:pStyle w:val="BodyText"/>
        <w:ind w:left="0"/>
        <w:rPr>
          <w:rFonts w:ascii="Book Antiqua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209" w:after="0"/>
        <w:ind w:left="635" w:right="0" w:hanging="519"/>
        <w:jc w:val="both"/>
        <w:rPr>
          <w:sz w:val="24"/>
        </w:rPr>
      </w:pPr>
      <w:r>
        <w:rPr>
          <w:sz w:val="24"/>
        </w:rPr>
        <w:t>오존층</w:t>
      </w:r>
      <w:r>
        <w:rPr>
          <w:spacing w:val="30"/>
          <w:sz w:val="24"/>
        </w:rPr>
        <w:t> </w:t>
      </w:r>
      <w:r>
        <w:rPr>
          <w:sz w:val="24"/>
        </w:rPr>
        <w:t>파괴물질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규제</w:t>
      </w:r>
    </w:p>
    <w:p>
      <w:pPr>
        <w:pStyle w:val="BodyText"/>
        <w:spacing w:before="12"/>
        <w:ind w:left="0"/>
        <w:rPr>
          <w:sz w:val="33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both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spacing w:before="48"/>
        <w:ind w:left="484"/>
        <w:rPr>
          <w:rFonts w:ascii="Book Antiqua"/>
        </w:rPr>
      </w:pPr>
      <w:r>
        <w:rPr>
          <w:rFonts w:ascii="Book Antiqua"/>
        </w:rPr>
        <w:t>Regulation</w:t>
      </w:r>
      <w:r>
        <w:rPr>
          <w:rFonts w:ascii="Book Antiqua"/>
          <w:spacing w:val="50"/>
        </w:rPr>
        <w:t> </w:t>
      </w:r>
      <w:r>
        <w:rPr>
          <w:rFonts w:ascii="Book Antiqua"/>
        </w:rPr>
        <w:t>(EC)</w:t>
      </w:r>
      <w:r>
        <w:rPr>
          <w:rFonts w:ascii="Book Antiqua"/>
          <w:spacing w:val="50"/>
        </w:rPr>
        <w:t> </w:t>
      </w:r>
      <w:r>
        <w:rPr>
          <w:rFonts w:ascii="Book Antiqua"/>
        </w:rPr>
        <w:t>No</w:t>
      </w:r>
      <w:r>
        <w:rPr>
          <w:rFonts w:ascii="Book Antiqua"/>
          <w:spacing w:val="52"/>
        </w:rPr>
        <w:t> </w:t>
      </w:r>
      <w:r>
        <w:rPr>
          <w:rFonts w:ascii="Book Antiqua"/>
        </w:rPr>
        <w:t>2037/2000</w:t>
      </w:r>
      <w:r>
        <w:rPr>
          <w:rFonts w:ascii="Book Antiqua"/>
          <w:spacing w:val="51"/>
        </w:rPr>
        <w:t> </w:t>
      </w:r>
      <w:r>
        <w:rPr>
          <w:rFonts w:ascii="Book Antiqua"/>
        </w:rPr>
        <w:t>on</w:t>
      </w:r>
      <w:r>
        <w:rPr>
          <w:rFonts w:ascii="Book Antiqua"/>
          <w:spacing w:val="50"/>
        </w:rPr>
        <w:t> </w:t>
      </w:r>
      <w:r>
        <w:rPr>
          <w:rFonts w:ascii="Book Antiqua"/>
        </w:rPr>
        <w:t>substances</w:t>
      </w:r>
      <w:r>
        <w:rPr>
          <w:rFonts w:ascii="Book Antiqua"/>
          <w:spacing w:val="51"/>
        </w:rPr>
        <w:t> </w:t>
      </w:r>
      <w:r>
        <w:rPr>
          <w:rFonts w:ascii="Book Antiqua"/>
        </w:rPr>
        <w:t>that</w:t>
      </w:r>
      <w:r>
        <w:rPr>
          <w:rFonts w:ascii="Book Antiqua"/>
          <w:spacing w:val="49"/>
        </w:rPr>
        <w:t> </w:t>
      </w:r>
      <w:r>
        <w:rPr>
          <w:rFonts w:ascii="Book Antiqua"/>
        </w:rPr>
        <w:t>deplete</w:t>
      </w:r>
      <w:r>
        <w:rPr>
          <w:rFonts w:ascii="Book Antiqua"/>
          <w:spacing w:val="52"/>
        </w:rPr>
        <w:t> </w:t>
      </w:r>
      <w:r>
        <w:rPr>
          <w:rFonts w:ascii="Book Antiqua"/>
        </w:rPr>
        <w:t>theh</w:t>
      </w:r>
      <w:r>
        <w:rPr>
          <w:rFonts w:ascii="Book Antiqua"/>
          <w:spacing w:val="50"/>
        </w:rPr>
        <w:t> </w:t>
      </w:r>
      <w:r>
        <w:rPr>
          <w:rFonts w:ascii="Book Antiqua"/>
        </w:rPr>
        <w:t>ozone</w:t>
      </w:r>
      <w:r>
        <w:rPr>
          <w:rFonts w:ascii="Book Antiqua"/>
          <w:spacing w:val="52"/>
        </w:rPr>
        <w:t> </w:t>
      </w:r>
      <w:r>
        <w:rPr>
          <w:rFonts w:ascii="Book Antiqua"/>
          <w:spacing w:val="-2"/>
        </w:rPr>
        <w:t>layer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52" w:after="0"/>
        <w:ind w:left="477" w:right="0" w:hanging="361"/>
        <w:jc w:val="both"/>
        <w:rPr>
          <w:sz w:val="24"/>
        </w:rPr>
      </w:pPr>
      <w:r>
        <w:rPr>
          <w:sz w:val="24"/>
        </w:rPr>
        <w:t>법률구성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전문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본문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5</w:t>
      </w:r>
      <w:r>
        <w:rPr>
          <w:spacing w:val="-5"/>
          <w:sz w:val="24"/>
        </w:rPr>
        <w:t>조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2000.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9.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29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산업계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전반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816" w:val="left" w:leader="none"/>
        </w:tabs>
        <w:spacing w:line="300" w:lineRule="auto" w:before="38" w:after="0"/>
        <w:ind w:left="784" w:right="456" w:hanging="300"/>
        <w:jc w:val="left"/>
        <w:rPr>
          <w:sz w:val="24"/>
        </w:rPr>
      </w:pPr>
      <w:r>
        <w:rPr>
          <w:sz w:val="24"/>
        </w:rPr>
        <w:t>오존층</w:t>
      </w:r>
      <w:r>
        <w:rPr>
          <w:spacing w:val="40"/>
          <w:sz w:val="24"/>
        </w:rPr>
        <w:t> </w:t>
      </w:r>
      <w:r>
        <w:rPr>
          <w:sz w:val="24"/>
        </w:rPr>
        <w:t>파괴물질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이를</w:t>
      </w:r>
      <w:r>
        <w:rPr>
          <w:spacing w:val="40"/>
          <w:sz w:val="24"/>
        </w:rPr>
        <w:t> </w:t>
      </w:r>
      <w:r>
        <w:rPr>
          <w:sz w:val="24"/>
        </w:rPr>
        <w:t>포함하고</w:t>
      </w:r>
      <w:r>
        <w:rPr>
          <w:spacing w:val="40"/>
          <w:sz w:val="24"/>
        </w:rPr>
        <w:t> </w:t>
      </w:r>
      <w:r>
        <w:rPr>
          <w:sz w:val="24"/>
        </w:rPr>
        <w:t>있는</w:t>
      </w:r>
      <w:r>
        <w:rPr>
          <w:spacing w:val="40"/>
          <w:sz w:val="24"/>
        </w:rPr>
        <w:t> </w:t>
      </w:r>
      <w:r>
        <w:rPr>
          <w:sz w:val="24"/>
        </w:rPr>
        <w:t>제품의</w:t>
      </w:r>
      <w:r>
        <w:rPr>
          <w:spacing w:val="40"/>
          <w:sz w:val="24"/>
        </w:rPr>
        <w:t> </w:t>
      </w:r>
      <w:r>
        <w:rPr>
          <w:sz w:val="24"/>
        </w:rPr>
        <w:t>생산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71"/>
          <w:sz w:val="24"/>
        </w:rPr>
        <w:t> </w:t>
      </w:r>
      <w:r>
        <w:rPr>
          <w:sz w:val="24"/>
        </w:rPr>
        <w:t>판매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사용과</w:t>
      </w:r>
      <w:r>
        <w:rPr>
          <w:spacing w:val="50"/>
          <w:sz w:val="24"/>
        </w:rPr>
        <w:t> </w:t>
      </w:r>
      <w:r>
        <w:rPr>
          <w:sz w:val="24"/>
        </w:rPr>
        <w:t>제</w:t>
      </w:r>
      <w:r>
        <w:rPr>
          <w:rFonts w:ascii="Book Antiqua" w:eastAsia="Book Antiqua"/>
          <w:sz w:val="24"/>
        </w:rPr>
        <w:t>3</w:t>
      </w:r>
      <w:r>
        <w:rPr>
          <w:rFonts w:ascii="Book Antiqua" w:eastAsia="Book Antiqua"/>
          <w:sz w:val="24"/>
        </w:rPr>
        <w:t> </w:t>
      </w:r>
      <w:r>
        <w:rPr>
          <w:sz w:val="24"/>
        </w:rPr>
        <w:t>국으로의 수출 제한 규정</w:t>
      </w:r>
    </w:p>
    <w:p>
      <w:pPr>
        <w:spacing w:after="0" w:line="300" w:lineRule="auto"/>
        <w:jc w:val="left"/>
        <w:rPr>
          <w:sz w:val="24"/>
        </w:rPr>
        <w:sectPr>
          <w:pgSz w:w="11900" w:h="16820"/>
          <w:pgMar w:header="0" w:footer="848" w:top="1600" w:bottom="1040" w:left="1300" w:right="960"/>
        </w:sectPr>
      </w:pPr>
    </w:p>
    <w:p>
      <w:pPr>
        <w:pStyle w:val="BodyText"/>
        <w:spacing w:before="10"/>
        <w:ind w:left="0"/>
        <w:rPr>
          <w:sz w:val="29"/>
        </w:rPr>
      </w:pPr>
    </w:p>
    <w:p>
      <w:pPr>
        <w:pStyle w:val="BodyText"/>
        <w:ind w:left="484"/>
        <w:rPr>
          <w:sz w:val="20"/>
        </w:rPr>
      </w:pPr>
      <w:r>
        <w:rPr>
          <w:sz w:val="20"/>
        </w:rPr>
        <w:drawing>
          <wp:inline distT="0" distB="0" distL="0" distR="0">
            <wp:extent cx="5719954" cy="2570416"/>
            <wp:effectExtent l="0" t="0" r="0" b="0"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9954" cy="2570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ListParagraph"/>
        <w:numPr>
          <w:ilvl w:val="1"/>
          <w:numId w:val="1"/>
        </w:numPr>
        <w:tabs>
          <w:tab w:pos="811" w:val="left" w:leader="none"/>
        </w:tabs>
        <w:spacing w:line="300" w:lineRule="auto" w:before="120" w:after="0"/>
        <w:ind w:left="784" w:right="455" w:hanging="300"/>
        <w:jc w:val="both"/>
        <w:rPr>
          <w:sz w:val="24"/>
        </w:rPr>
      </w:pPr>
      <w:r>
        <w:rPr>
          <w:sz w:val="24"/>
        </w:rPr>
        <w:t>규제대상물질의 몬트리올 비당사국으로의 수출은 금지되어 있으나</w:t>
      </w:r>
      <w:r>
        <w:rPr>
          <w:rFonts w:ascii="Book Antiqua" w:eastAsia="Book Antiqua"/>
          <w:sz w:val="24"/>
        </w:rPr>
        <w:t>, </w:t>
      </w:r>
      <w:r>
        <w:rPr>
          <w:rFonts w:ascii="Book Antiqua" w:eastAsia="Book Antiqua"/>
          <w:sz w:val="24"/>
        </w:rPr>
        <w:t>MeBr</w:t>
      </w:r>
      <w:r>
        <w:rPr>
          <w:sz w:val="24"/>
        </w:rPr>
        <w:t>과</w:t>
      </w:r>
      <w:r>
        <w:rPr>
          <w:sz w:val="24"/>
        </w:rPr>
        <w:t> </w:t>
      </w:r>
      <w:r>
        <w:rPr>
          <w:rFonts w:ascii="Book Antiqua" w:eastAsia="Book Antiqua"/>
          <w:sz w:val="24"/>
        </w:rPr>
        <w:t>HCFCs</w:t>
      </w:r>
      <w:r>
        <w:rPr>
          <w:rFonts w:ascii="Book Antiqua" w:eastAsia="Book Antiqua"/>
          <w:spacing w:val="80"/>
          <w:sz w:val="24"/>
        </w:rPr>
        <w:t> </w:t>
      </w:r>
      <w:r>
        <w:rPr>
          <w:sz w:val="24"/>
        </w:rPr>
        <w:t>이외</w:t>
      </w:r>
      <w:r>
        <w:rPr>
          <w:spacing w:val="40"/>
          <w:sz w:val="24"/>
        </w:rPr>
        <w:t> </w:t>
      </w:r>
      <w:r>
        <w:rPr>
          <w:sz w:val="24"/>
        </w:rPr>
        <w:t>물질을</w:t>
      </w:r>
      <w:r>
        <w:rPr>
          <w:spacing w:val="40"/>
          <w:sz w:val="24"/>
        </w:rPr>
        <w:t> </w:t>
      </w:r>
      <w:r>
        <w:rPr>
          <w:sz w:val="24"/>
        </w:rPr>
        <w:t>당사국으로</w:t>
      </w:r>
      <w:r>
        <w:rPr>
          <w:spacing w:val="40"/>
          <w:sz w:val="24"/>
        </w:rPr>
        <w:t> </w:t>
      </w:r>
      <w:r>
        <w:rPr>
          <w:sz w:val="24"/>
        </w:rPr>
        <w:t>수출하는</w:t>
      </w:r>
      <w:r>
        <w:rPr>
          <w:spacing w:val="40"/>
          <w:sz w:val="24"/>
        </w:rPr>
        <w:t> </w:t>
      </w:r>
      <w:r>
        <w:rPr>
          <w:sz w:val="24"/>
        </w:rPr>
        <w:t>경우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EU</w:t>
      </w:r>
      <w:r>
        <w:rPr>
          <w:rFonts w:ascii="Book Antiqua" w:eastAsia="Book Antiqua"/>
          <w:spacing w:val="79"/>
          <w:sz w:val="24"/>
        </w:rPr>
        <w:t> </w:t>
      </w:r>
      <w:r>
        <w:rPr>
          <w:sz w:val="24"/>
        </w:rPr>
        <w:t>집행위원회의</w:t>
      </w:r>
      <w:r>
        <w:rPr>
          <w:spacing w:val="40"/>
          <w:sz w:val="24"/>
        </w:rPr>
        <w:t> </w:t>
      </w:r>
      <w:r>
        <w:rPr>
          <w:sz w:val="24"/>
        </w:rPr>
        <w:t>승인</w:t>
      </w:r>
      <w:r>
        <w:rPr>
          <w:spacing w:val="58"/>
          <w:sz w:val="24"/>
        </w:rPr>
        <w:t> </w:t>
      </w:r>
      <w:r>
        <w:rPr>
          <w:sz w:val="24"/>
        </w:rPr>
        <w:t>하</w:t>
      </w:r>
      <w:r>
        <w:rPr>
          <w:sz w:val="24"/>
        </w:rPr>
        <w:t> 에 의정서에서 승인한 범위내에서 가능</w:t>
      </w:r>
    </w:p>
    <w:p>
      <w:pPr>
        <w:pStyle w:val="ListParagraph"/>
        <w:numPr>
          <w:ilvl w:val="1"/>
          <w:numId w:val="1"/>
        </w:numPr>
        <w:tabs>
          <w:tab w:pos="807" w:val="left" w:leader="none"/>
        </w:tabs>
        <w:spacing w:line="300" w:lineRule="auto" w:before="0" w:after="0"/>
        <w:ind w:left="784" w:right="455" w:hanging="300"/>
        <w:jc w:val="both"/>
        <w:rPr>
          <w:sz w:val="24"/>
        </w:rPr>
      </w:pPr>
      <w:r>
        <w:rPr>
          <w:sz w:val="24"/>
        </w:rPr>
        <w:t>회원국에 대해 대상물질의 재활용 및 재생산</w:t>
      </w:r>
      <w:r>
        <w:rPr>
          <w:rFonts w:ascii="Book Antiqua" w:eastAsia="Book Antiqua"/>
          <w:sz w:val="24"/>
        </w:rPr>
        <w:t>, </w:t>
      </w:r>
      <w:r>
        <w:rPr>
          <w:sz w:val="24"/>
        </w:rPr>
        <w:t>또는 생태적으로 수용 </w:t>
      </w:r>
      <w:r>
        <w:rPr>
          <w:sz w:val="24"/>
        </w:rPr>
        <w:t>가능한</w:t>
      </w:r>
      <w:r>
        <w:rPr>
          <w:sz w:val="24"/>
        </w:rPr>
        <w:t> 폐기 시스템 구축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154" w:after="0"/>
        <w:ind w:left="635" w:right="0" w:hanging="519"/>
        <w:jc w:val="left"/>
        <w:rPr>
          <w:rFonts w:ascii="Book Antiqua"/>
          <w:sz w:val="24"/>
        </w:rPr>
      </w:pPr>
      <w:r>
        <w:rPr>
          <w:rFonts w:ascii="Book Antiqua"/>
          <w:spacing w:val="-5"/>
          <w:sz w:val="24"/>
        </w:rPr>
        <w:t>ELV</w:t>
      </w:r>
    </w:p>
    <w:p>
      <w:pPr>
        <w:pStyle w:val="BodyText"/>
        <w:spacing w:before="1"/>
        <w:ind w:left="0"/>
        <w:rPr>
          <w:rFonts w:ascii="Book Antiqua"/>
          <w:sz w:val="35"/>
        </w:rPr>
      </w:pPr>
    </w:p>
    <w:p>
      <w:pPr>
        <w:pStyle w:val="ListParagraph"/>
        <w:numPr>
          <w:ilvl w:val="0"/>
          <w:numId w:val="2"/>
        </w:numPr>
        <w:tabs>
          <w:tab w:pos="616" w:val="left" w:leader="none"/>
          <w:tab w:pos="617" w:val="left" w:leader="none"/>
          <w:tab w:pos="1832" w:val="left" w:leader="none"/>
          <w:tab w:pos="2151" w:val="left" w:leader="none"/>
          <w:tab w:pos="2741" w:val="left" w:leader="none"/>
          <w:tab w:pos="5967" w:val="left" w:leader="none"/>
          <w:tab w:pos="7546" w:val="left" w:leader="none"/>
          <w:tab w:pos="8076" w:val="left" w:leader="none"/>
        </w:tabs>
        <w:spacing w:line="271" w:lineRule="auto" w:before="1" w:after="0"/>
        <w:ind w:left="1998" w:right="456" w:hanging="1881"/>
        <w:jc w:val="left"/>
        <w:rPr>
          <w:rFonts w:ascii="Book Antiqua" w:hAnsi="Book Antiqua" w:eastAsia="Book Antiqua"/>
          <w:sz w:val="24"/>
        </w:rPr>
      </w:pPr>
      <w:r>
        <w:rPr>
          <w:spacing w:val="-4"/>
          <w:sz w:val="24"/>
        </w:rPr>
        <w:t>법률근거</w:t>
      </w:r>
      <w:r>
        <w:rPr>
          <w:sz w:val="24"/>
        </w:rPr>
        <w:tab/>
      </w:r>
      <w:r>
        <w:rPr>
          <w:rFonts w:ascii="Book Antiqua" w:hAnsi="Book Antiqua" w:eastAsia="Book Antiqua"/>
          <w:spacing w:val="-10"/>
          <w:sz w:val="24"/>
        </w:rPr>
        <w:t>:</w:t>
      </w:r>
      <w:r>
        <w:rPr>
          <w:rFonts w:ascii="Book Antiqua" w:hAnsi="Book Antiqua" w:eastAsia="Book Antiqua"/>
          <w:sz w:val="24"/>
        </w:rPr>
        <w:tab/>
        <w:tab/>
      </w:r>
      <w:r>
        <w:rPr>
          <w:rFonts w:ascii="Book Antiqua" w:hAnsi="Book Antiqua" w:eastAsia="Book Antiqua"/>
          <w:spacing w:val="-6"/>
          <w:sz w:val="24"/>
        </w:rPr>
        <w:t>EU</w:t>
      </w:r>
      <w:r>
        <w:rPr>
          <w:rFonts w:ascii="Book Antiqua" w:hAnsi="Book Antiqua" w:eastAsia="Book Antiqua"/>
          <w:sz w:val="24"/>
        </w:rPr>
        <w:tab/>
      </w:r>
      <w:r>
        <w:rPr>
          <w:spacing w:val="-2"/>
          <w:sz w:val="24"/>
        </w:rPr>
        <w:t>폐자동차처리지침</w:t>
      </w:r>
      <w:r>
        <w:rPr>
          <w:rFonts w:ascii="Book Antiqua" w:hAnsi="Book Antiqua" w:eastAsia="Book Antiqua"/>
          <w:spacing w:val="-2"/>
          <w:sz w:val="24"/>
        </w:rPr>
        <w:t>(Directive</w:t>
      </w:r>
      <w:r>
        <w:rPr>
          <w:rFonts w:ascii="Book Antiqua" w:hAnsi="Book Antiqua" w:eastAsia="Book Antiqua"/>
          <w:sz w:val="24"/>
        </w:rPr>
        <w:tab/>
      </w:r>
      <w:r>
        <w:rPr>
          <w:rFonts w:ascii="Book Antiqua" w:hAnsi="Book Antiqua" w:eastAsia="Book Antiqua"/>
          <w:spacing w:val="-2"/>
          <w:sz w:val="24"/>
        </w:rPr>
        <w:t>2000/53/EC</w:t>
      </w:r>
      <w:r>
        <w:rPr>
          <w:rFonts w:ascii="Book Antiqua" w:hAnsi="Book Antiqua" w:eastAsia="Book Antiqua"/>
          <w:sz w:val="24"/>
        </w:rPr>
        <w:tab/>
      </w:r>
      <w:r>
        <w:rPr>
          <w:rFonts w:ascii="Book Antiqua" w:hAnsi="Book Antiqua" w:eastAsia="Book Antiqua"/>
          <w:spacing w:val="-6"/>
          <w:sz w:val="24"/>
        </w:rPr>
        <w:t>on</w:t>
      </w:r>
      <w:r>
        <w:rPr>
          <w:rFonts w:ascii="Book Antiqua" w:hAnsi="Book Antiqua" w:eastAsia="Book Antiqua"/>
          <w:sz w:val="24"/>
        </w:rPr>
        <w:tab/>
      </w:r>
      <w:r>
        <w:rPr>
          <w:rFonts w:ascii="Book Antiqua" w:hAnsi="Book Antiqua" w:eastAsia="Book Antiqua"/>
          <w:spacing w:val="-2"/>
          <w:sz w:val="24"/>
        </w:rPr>
        <w:t>end-of-life</w:t>
      </w:r>
      <w:r>
        <w:rPr>
          <w:rFonts w:ascii="Book Antiqua" w:hAnsi="Book Antiqua" w:eastAsia="Book Antiqua"/>
          <w:spacing w:val="-2"/>
          <w:sz w:val="24"/>
        </w:rPr>
        <w:t> vehicles)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3" w:after="0"/>
        <w:ind w:left="477" w:right="0" w:hanging="361"/>
        <w:jc w:val="left"/>
        <w:rPr>
          <w:sz w:val="24"/>
        </w:rPr>
      </w:pPr>
      <w:r>
        <w:rPr>
          <w:sz w:val="24"/>
        </w:rPr>
        <w:t>법률구성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전문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본문</w:t>
      </w:r>
      <w:r>
        <w:rPr>
          <w:spacing w:val="35"/>
          <w:sz w:val="24"/>
        </w:rPr>
        <w:t> </w:t>
      </w:r>
      <w:r>
        <w:rPr>
          <w:rFonts w:ascii="Book Antiqua" w:hAnsi="Book Antiqua" w:eastAsia="Book Antiqua"/>
          <w:sz w:val="24"/>
        </w:rPr>
        <w:t>13</w:t>
      </w:r>
      <w:r>
        <w:rPr>
          <w:sz w:val="24"/>
        </w:rPr>
        <w:t>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2</w:t>
      </w:r>
      <w:r>
        <w:rPr>
          <w:sz w:val="24"/>
        </w:rPr>
        <w:t>개</w:t>
      </w:r>
      <w:r>
        <w:rPr>
          <w:spacing w:val="34"/>
          <w:sz w:val="24"/>
        </w:rPr>
        <w:t> </w:t>
      </w:r>
      <w:r>
        <w:rPr>
          <w:sz w:val="24"/>
        </w:rPr>
        <w:t>부속서</w:t>
      </w:r>
      <w:r>
        <w:rPr>
          <w:spacing w:val="35"/>
          <w:sz w:val="24"/>
        </w:rPr>
        <w:t> </w:t>
      </w:r>
      <w:r>
        <w:rPr>
          <w:rFonts w:ascii="Book Antiqua" w:hAnsi="Book Antiqua" w:eastAsia="Book Antiqua"/>
          <w:sz w:val="24"/>
        </w:rPr>
        <w:t>-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pacing w:val="-4"/>
          <w:sz w:val="24"/>
        </w:rPr>
        <w:t>예외규정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2000.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10.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21</w:t>
      </w:r>
    </w:p>
    <w:p>
      <w:pPr>
        <w:pStyle w:val="ListParagraph"/>
        <w:numPr>
          <w:ilvl w:val="0"/>
          <w:numId w:val="2"/>
        </w:numPr>
        <w:tabs>
          <w:tab w:pos="492" w:val="left" w:leader="none"/>
        </w:tabs>
        <w:spacing w:line="264" w:lineRule="auto" w:before="15" w:after="0"/>
        <w:ind w:left="1583" w:right="455" w:hanging="1466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대상품목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70"/>
          <w:sz w:val="24"/>
        </w:rPr>
        <w:t> </w:t>
      </w:r>
      <w:r>
        <w:rPr>
          <w:sz w:val="24"/>
        </w:rPr>
        <w:t>전모든</w:t>
      </w:r>
      <w:r>
        <w:rPr>
          <w:spacing w:val="40"/>
          <w:sz w:val="24"/>
        </w:rPr>
        <w:t> </w:t>
      </w:r>
      <w:r>
        <w:rPr>
          <w:sz w:val="24"/>
        </w:rPr>
        <w:t>차량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68"/>
          <w:sz w:val="24"/>
        </w:rPr>
        <w:t> </w:t>
      </w:r>
      <w:r>
        <w:rPr>
          <w:sz w:val="24"/>
        </w:rPr>
        <w:t>폐차량과</w:t>
      </w:r>
      <w:r>
        <w:rPr>
          <w:spacing w:val="40"/>
          <w:sz w:val="24"/>
        </w:rPr>
        <w:t> </w:t>
      </w:r>
      <w:r>
        <w:rPr>
          <w:sz w:val="24"/>
        </w:rPr>
        <w:t>그</w:t>
      </w:r>
      <w:r>
        <w:rPr>
          <w:spacing w:val="40"/>
          <w:sz w:val="24"/>
        </w:rPr>
        <w:t> </w:t>
      </w:r>
      <w:r>
        <w:rPr>
          <w:sz w:val="24"/>
        </w:rPr>
        <w:t>부품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다만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68"/>
          <w:sz w:val="24"/>
        </w:rPr>
        <w:t> </w:t>
      </w:r>
      <w:r>
        <w:rPr>
          <w:sz w:val="24"/>
        </w:rPr>
        <w:t>특수차량의</w:t>
      </w:r>
      <w:r>
        <w:rPr>
          <w:spacing w:val="40"/>
          <w:sz w:val="24"/>
        </w:rPr>
        <w:t> </w:t>
      </w:r>
      <w:r>
        <w:rPr>
          <w:sz w:val="24"/>
        </w:rPr>
        <w:t>경우</w:t>
      </w:r>
      <w:r>
        <w:rPr>
          <w:spacing w:val="40"/>
          <w:sz w:val="24"/>
        </w:rPr>
        <w:t> </w:t>
      </w:r>
      <w:r>
        <w:rPr>
          <w:sz w:val="24"/>
        </w:rPr>
        <w:t>재활용</w:t>
      </w:r>
      <w:r>
        <w:rPr>
          <w:spacing w:val="50"/>
          <w:sz w:val="24"/>
        </w:rPr>
        <w:t> </w:t>
      </w:r>
      <w:r>
        <w:rPr>
          <w:sz w:val="24"/>
        </w:rPr>
        <w:t>의</w:t>
      </w:r>
      <w:r>
        <w:rPr>
          <w:sz w:val="24"/>
        </w:rPr>
        <w:t> 무 등 일부 의무 면제</w:t>
      </w:r>
      <w:r>
        <w:rPr>
          <w:rFonts w:ascii="Book Antiqua" w:hAnsi="Book Antiqua" w:eastAsia="Book Antiqua"/>
          <w:sz w:val="24"/>
        </w:rPr>
        <w:t>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22" w:after="0"/>
        <w:ind w:left="477" w:right="0" w:hanging="361"/>
        <w:jc w:val="both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0"/>
          <w:numId w:val="4"/>
        </w:numPr>
        <w:tabs>
          <w:tab w:pos="715" w:val="left" w:leader="none"/>
        </w:tabs>
        <w:spacing w:line="300" w:lineRule="auto" w:before="38" w:after="0"/>
        <w:ind w:left="683" w:right="455" w:hanging="300"/>
        <w:jc w:val="both"/>
        <w:rPr>
          <w:sz w:val="24"/>
        </w:rPr>
      </w:pPr>
      <w:r>
        <w:rPr>
          <w:sz w:val="24"/>
        </w:rPr>
        <w:t>자동차 폐기물 감소와 재활용을 위해 </w:t>
      </w:r>
      <w:r>
        <w:rPr>
          <w:rFonts w:ascii="Book Antiqua" w:eastAsia="Book Antiqua"/>
          <w:sz w:val="24"/>
        </w:rPr>
        <w:t>EU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역내 자동차 제조업체와 </w:t>
      </w:r>
      <w:r>
        <w:rPr>
          <w:sz w:val="24"/>
        </w:rPr>
        <w:t>판매업체</w:t>
      </w:r>
      <w:r>
        <w:rPr>
          <w:sz w:val="24"/>
        </w:rPr>
        <w:t> 에게 폐차의 무료수거 의무</w:t>
      </w:r>
      <w:r>
        <w:rPr>
          <w:rFonts w:ascii="Book Antiqua" w:eastAsia="Book Antiqua"/>
          <w:sz w:val="24"/>
        </w:rPr>
        <w:t>, </w:t>
      </w:r>
      <w:r>
        <w:rPr>
          <w:sz w:val="24"/>
        </w:rPr>
        <w:t>재사용</w:t>
      </w:r>
      <w:r>
        <w:rPr>
          <w:rFonts w:ascii="Book Antiqua" w:eastAsia="Book Antiqua"/>
          <w:sz w:val="24"/>
        </w:rPr>
        <w:t>(reuse), </w:t>
      </w:r>
      <w:r>
        <w:rPr>
          <w:sz w:val="24"/>
        </w:rPr>
        <w:t>재활용</w:t>
      </w:r>
      <w:r>
        <w:rPr>
          <w:rFonts w:ascii="Book Antiqua" w:eastAsia="Book Antiqua"/>
          <w:sz w:val="24"/>
        </w:rPr>
        <w:t>(recycle), </w:t>
      </w:r>
      <w:r>
        <w:rPr>
          <w:sz w:val="24"/>
        </w:rPr>
        <w:t>재생</w:t>
      </w:r>
      <w:r>
        <w:rPr>
          <w:rFonts w:ascii="Book Antiqua" w:eastAsia="Book Antiqua"/>
          <w:sz w:val="24"/>
        </w:rPr>
        <w:t>(recovery) </w:t>
      </w:r>
      <w:r>
        <w:rPr>
          <w:sz w:val="24"/>
        </w:rPr>
        <w:t>의무화비율을 준수하도록 강제 조치</w:t>
      </w:r>
    </w:p>
    <w:p>
      <w:pPr>
        <w:pStyle w:val="ListParagraph"/>
        <w:numPr>
          <w:ilvl w:val="0"/>
          <w:numId w:val="4"/>
        </w:numPr>
        <w:tabs>
          <w:tab w:pos="706" w:val="left" w:leader="none"/>
        </w:tabs>
        <w:spacing w:line="300" w:lineRule="auto" w:before="0" w:after="0"/>
        <w:ind w:left="683" w:right="455" w:hanging="300"/>
        <w:jc w:val="both"/>
        <w:rPr>
          <w:sz w:val="24"/>
        </w:rPr>
      </w:pPr>
      <w:r>
        <w:rPr>
          <w:sz w:val="24"/>
        </w:rPr>
        <w:t>제조업체와 판매업자들은 </w:t>
      </w:r>
      <w:r>
        <w:rPr>
          <w:rFonts w:ascii="Book Antiqua" w:eastAsia="Book Antiqua"/>
          <w:sz w:val="24"/>
        </w:rPr>
        <w:t>2002.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7.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1.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부터 신규 등록차량에 대해서만 수거의</w:t>
      </w:r>
      <w:r>
        <w:rPr>
          <w:spacing w:val="40"/>
          <w:sz w:val="24"/>
        </w:rPr>
        <w:t> </w:t>
      </w:r>
      <w:r>
        <w:rPr>
          <w:sz w:val="24"/>
        </w:rPr>
        <w:t>무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2007.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7.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1.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이후부터</w:t>
      </w:r>
      <w:r>
        <w:rPr>
          <w:spacing w:val="40"/>
          <w:sz w:val="24"/>
        </w:rPr>
        <w:t> </w:t>
      </w:r>
      <w:r>
        <w:rPr>
          <w:sz w:val="24"/>
        </w:rPr>
        <w:t>모든</w:t>
      </w:r>
      <w:r>
        <w:rPr>
          <w:spacing w:val="40"/>
          <w:sz w:val="24"/>
        </w:rPr>
        <w:t> </w:t>
      </w:r>
      <w:r>
        <w:rPr>
          <w:sz w:val="24"/>
        </w:rPr>
        <w:t>차량에</w:t>
      </w:r>
      <w:r>
        <w:rPr>
          <w:spacing w:val="40"/>
          <w:sz w:val="24"/>
        </w:rPr>
        <w:t> </w:t>
      </w:r>
      <w:r>
        <w:rPr>
          <w:sz w:val="24"/>
        </w:rPr>
        <w:t>대해</w:t>
      </w:r>
      <w:r>
        <w:rPr>
          <w:spacing w:val="40"/>
          <w:sz w:val="24"/>
        </w:rPr>
        <w:t> </w:t>
      </w:r>
      <w:r>
        <w:rPr>
          <w:sz w:val="24"/>
        </w:rPr>
        <w:t>수거의무</w:t>
      </w:r>
      <w:r>
        <w:rPr>
          <w:spacing w:val="40"/>
          <w:sz w:val="24"/>
        </w:rPr>
        <w:t> </w:t>
      </w:r>
      <w:r>
        <w:rPr>
          <w:sz w:val="24"/>
        </w:rPr>
        <w:t>부담</w:t>
      </w:r>
    </w:p>
    <w:p>
      <w:pPr>
        <w:pStyle w:val="ListParagraph"/>
        <w:numPr>
          <w:ilvl w:val="0"/>
          <w:numId w:val="4"/>
        </w:numPr>
        <w:tabs>
          <w:tab w:pos="725" w:val="left" w:leader="none"/>
        </w:tabs>
        <w:spacing w:line="300" w:lineRule="auto" w:before="0" w:after="0"/>
        <w:ind w:left="683" w:right="455" w:hanging="300"/>
        <w:jc w:val="both"/>
        <w:rPr>
          <w:sz w:val="24"/>
        </w:rPr>
      </w:pPr>
      <w:r>
        <w:rPr/>
        <w:tab/>
      </w:r>
      <w:r>
        <w:rPr>
          <w:sz w:val="24"/>
        </w:rPr>
        <w:t>제조업체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40"/>
          <w:sz w:val="24"/>
        </w:rPr>
        <w:t> </w:t>
      </w:r>
      <w:r>
        <w:rPr>
          <w:sz w:val="24"/>
        </w:rPr>
        <w:t>판매업체는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2006.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1.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부터</w:t>
      </w:r>
      <w:r>
        <w:rPr>
          <w:spacing w:val="40"/>
          <w:sz w:val="24"/>
        </w:rPr>
        <w:t> </w:t>
      </w:r>
      <w:r>
        <w:rPr>
          <w:sz w:val="24"/>
        </w:rPr>
        <w:t>지침에서</w:t>
      </w:r>
      <w:r>
        <w:rPr>
          <w:spacing w:val="40"/>
          <w:sz w:val="24"/>
        </w:rPr>
        <w:t> </w:t>
      </w:r>
      <w:r>
        <w:rPr>
          <w:sz w:val="24"/>
        </w:rPr>
        <w:t>제시하는</w:t>
      </w:r>
      <w:r>
        <w:rPr>
          <w:spacing w:val="40"/>
          <w:sz w:val="24"/>
        </w:rPr>
        <w:t> </w:t>
      </w:r>
      <w:r>
        <w:rPr>
          <w:sz w:val="24"/>
        </w:rPr>
        <w:t>폐자동차</w:t>
      </w:r>
      <w:r>
        <w:rPr>
          <w:spacing w:val="56"/>
          <w:sz w:val="24"/>
        </w:rPr>
        <w:t> </w:t>
      </w:r>
      <w:r>
        <w:rPr>
          <w:sz w:val="24"/>
        </w:rPr>
        <w:t>재활</w:t>
      </w:r>
      <w:r>
        <w:rPr>
          <w:sz w:val="24"/>
        </w:rPr>
        <w:t> 용 및 재생목표율 달성 의무화</w:t>
      </w:r>
    </w:p>
    <w:p>
      <w:pPr>
        <w:spacing w:after="0" w:line="300" w:lineRule="auto"/>
        <w:jc w:val="both"/>
        <w:rPr>
          <w:sz w:val="24"/>
        </w:rPr>
        <w:sectPr>
          <w:pgSz w:w="11900" w:h="16820"/>
          <w:pgMar w:header="0" w:footer="848" w:top="1600" w:bottom="1040" w:left="1300" w:right="960"/>
        </w:sectPr>
      </w:pPr>
    </w:p>
    <w:p>
      <w:pPr>
        <w:pStyle w:val="BodyText"/>
        <w:spacing w:before="12"/>
        <w:ind w:left="0"/>
        <w:rPr>
          <w:sz w:val="22"/>
        </w:rPr>
      </w:pPr>
    </w:p>
    <w:p>
      <w:pPr>
        <w:pStyle w:val="ListParagraph"/>
        <w:numPr>
          <w:ilvl w:val="0"/>
          <w:numId w:val="4"/>
        </w:numPr>
        <w:tabs>
          <w:tab w:pos="706" w:val="left" w:leader="none"/>
        </w:tabs>
        <w:spacing w:line="300" w:lineRule="auto" w:before="52" w:after="0"/>
        <w:ind w:left="683" w:right="455" w:hanging="300"/>
        <w:jc w:val="left"/>
        <w:rPr>
          <w:sz w:val="24"/>
        </w:rPr>
      </w:pPr>
      <w:r>
        <w:rPr>
          <w:rFonts w:ascii="Book Antiqua" w:eastAsia="Book Antiqua"/>
          <w:sz w:val="24"/>
        </w:rPr>
        <w:t>2003.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7.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이후</w:t>
      </w:r>
      <w:r>
        <w:rPr>
          <w:spacing w:val="40"/>
          <w:sz w:val="24"/>
        </w:rPr>
        <w:t> </w:t>
      </w:r>
      <w:r>
        <w:rPr>
          <w:sz w:val="24"/>
        </w:rPr>
        <w:t>판매되는</w:t>
      </w:r>
      <w:r>
        <w:rPr>
          <w:spacing w:val="40"/>
          <w:sz w:val="24"/>
        </w:rPr>
        <w:t> </w:t>
      </w:r>
      <w:r>
        <w:rPr>
          <w:sz w:val="24"/>
        </w:rPr>
        <w:t>신규</w:t>
      </w:r>
      <w:r>
        <w:rPr>
          <w:spacing w:val="40"/>
          <w:sz w:val="24"/>
        </w:rPr>
        <w:t> </w:t>
      </w:r>
      <w:r>
        <w:rPr>
          <w:sz w:val="24"/>
        </w:rPr>
        <w:t>자동차의</w:t>
      </w:r>
      <w:r>
        <w:rPr>
          <w:spacing w:val="40"/>
          <w:sz w:val="24"/>
        </w:rPr>
        <w:t> </w:t>
      </w:r>
      <w:r>
        <w:rPr>
          <w:sz w:val="24"/>
        </w:rPr>
        <w:t>재료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부품에</w:t>
      </w:r>
      <w:r>
        <w:rPr>
          <w:spacing w:val="40"/>
          <w:sz w:val="24"/>
        </w:rPr>
        <w:t> </w:t>
      </w:r>
      <w:r>
        <w:rPr>
          <w:sz w:val="24"/>
        </w:rPr>
        <w:t>수은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납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카드뮴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6</w:t>
      </w:r>
      <w:r>
        <w:rPr>
          <w:sz w:val="24"/>
        </w:rPr>
        <w:t>가 크롬</w:t>
      </w:r>
      <w:r>
        <w:rPr>
          <w:spacing w:val="40"/>
          <w:sz w:val="24"/>
        </w:rPr>
        <w:t> </w:t>
      </w:r>
      <w:r>
        <w:rPr>
          <w:sz w:val="24"/>
        </w:rPr>
        <w:t>사용금지</w:t>
      </w:r>
      <w:r>
        <w:rPr>
          <w:rFonts w:ascii="Book Antiqua" w:eastAsia="Book Antiqua"/>
          <w:sz w:val="24"/>
        </w:rPr>
        <w:t>.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다만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다음에</w:t>
      </w:r>
      <w:r>
        <w:rPr>
          <w:spacing w:val="40"/>
          <w:sz w:val="24"/>
        </w:rPr>
        <w:t> </w:t>
      </w:r>
      <w:r>
        <w:rPr>
          <w:sz w:val="24"/>
        </w:rPr>
        <w:t>해당하는</w:t>
      </w:r>
      <w:r>
        <w:rPr>
          <w:spacing w:val="40"/>
          <w:sz w:val="24"/>
        </w:rPr>
        <w:t> </w:t>
      </w:r>
      <w:r>
        <w:rPr>
          <w:sz w:val="24"/>
        </w:rPr>
        <w:t>경우</w:t>
      </w:r>
      <w:r>
        <w:rPr>
          <w:spacing w:val="40"/>
          <w:sz w:val="24"/>
        </w:rPr>
        <w:t> </w:t>
      </w:r>
      <w:r>
        <w:rPr>
          <w:sz w:val="24"/>
        </w:rPr>
        <w:t>예외</w:t>
      </w:r>
      <w:r>
        <w:rPr>
          <w:spacing w:val="40"/>
          <w:sz w:val="24"/>
        </w:rPr>
        <w:t> </w:t>
      </w:r>
      <w:r>
        <w:rPr>
          <w:sz w:val="24"/>
        </w:rPr>
        <w:t>인정</w:t>
      </w:r>
    </w:p>
    <w:p>
      <w:pPr>
        <w:pStyle w:val="BodyText"/>
        <w:spacing w:line="343" w:lineRule="exact"/>
        <w:ind w:left="683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5"/>
        </w:rPr>
        <w:t> </w:t>
      </w:r>
      <w:r>
        <w:rPr/>
        <w:t>전자부품</w:t>
      </w:r>
      <w:r>
        <w:rPr>
          <w:spacing w:val="41"/>
        </w:rPr>
        <w:t> </w:t>
      </w:r>
      <w:r>
        <w:rPr/>
        <w:t>및</w:t>
      </w:r>
      <w:r>
        <w:rPr>
          <w:spacing w:val="42"/>
        </w:rPr>
        <w:t> </w:t>
      </w:r>
      <w:r>
        <w:rPr/>
        <w:t>회로의</w:t>
      </w:r>
      <w:r>
        <w:rPr>
          <w:spacing w:val="43"/>
        </w:rPr>
        <w:t> </w:t>
      </w:r>
      <w:r>
        <w:rPr/>
        <w:t>솔더링</w:t>
      </w:r>
      <w:r>
        <w:rPr>
          <w:spacing w:val="40"/>
        </w:rPr>
        <w:t> </w:t>
      </w:r>
      <w:r>
        <w:rPr/>
        <w:t>납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64"/>
        </w:rPr>
        <w:t> </w:t>
      </w:r>
      <w:r>
        <w:rPr/>
        <w:t>주요</w:t>
      </w:r>
      <w:r>
        <w:rPr>
          <w:spacing w:val="40"/>
        </w:rPr>
        <w:t> </w:t>
      </w:r>
      <w:r>
        <w:rPr/>
        <w:t>부품표면의</w:t>
      </w:r>
      <w:r>
        <w:rPr>
          <w:spacing w:val="43"/>
        </w:rPr>
        <w:t> </w:t>
      </w:r>
      <w:r>
        <w:rPr/>
        <w:t>내식성</w:t>
      </w:r>
      <w:r>
        <w:rPr>
          <w:spacing w:val="42"/>
        </w:rPr>
        <w:t> </w:t>
      </w:r>
      <w:r>
        <w:rPr/>
        <w:t>코팅에</w:t>
      </w:r>
      <w:r>
        <w:rPr>
          <w:spacing w:val="41"/>
        </w:rPr>
        <w:t> </w:t>
      </w:r>
      <w:r>
        <w:rPr>
          <w:rFonts w:ascii="Book Antiqua" w:hAnsi="Book Antiqua" w:eastAsia="Book Antiqua"/>
        </w:rPr>
        <w:t>6</w:t>
      </w:r>
      <w:r>
        <w:rPr/>
        <w:t>가</w:t>
      </w:r>
      <w:r>
        <w:rPr>
          <w:spacing w:val="42"/>
        </w:rPr>
        <w:t> </w:t>
      </w:r>
      <w:r>
        <w:rPr>
          <w:spacing w:val="-5"/>
        </w:rPr>
        <w:t>크롬</w:t>
      </w:r>
    </w:p>
    <w:p>
      <w:pPr>
        <w:pStyle w:val="BodyText"/>
        <w:spacing w:before="38"/>
        <w:ind w:left="983"/>
      </w:pPr>
      <w:r>
        <w:rPr/>
        <w:t>사용</w:t>
      </w:r>
      <w:r>
        <w:rPr>
          <w:spacing w:val="32"/>
        </w:rPr>
        <w:t> </w:t>
      </w:r>
      <w:r>
        <w:rPr/>
        <w:t>등</w:t>
      </w:r>
      <w:r>
        <w:rPr>
          <w:spacing w:val="33"/>
        </w:rPr>
        <w:t> </w:t>
      </w:r>
      <w:r>
        <w:rPr/>
        <w:t>적용예외</w:t>
      </w:r>
      <w:r>
        <w:rPr>
          <w:spacing w:val="33"/>
        </w:rPr>
        <w:t> </w:t>
      </w:r>
      <w:r>
        <w:rPr/>
        <w:t>및</w:t>
      </w:r>
      <w:r>
        <w:rPr>
          <w:spacing w:val="32"/>
        </w:rPr>
        <w:t> </w:t>
      </w:r>
      <w:r>
        <w:rPr/>
        <w:t>유예사항을</w:t>
      </w:r>
      <w:r>
        <w:rPr>
          <w:spacing w:val="33"/>
        </w:rPr>
        <w:t> </w:t>
      </w:r>
      <w:r>
        <w:rPr/>
        <w:t>규정한</w:t>
      </w:r>
      <w:r>
        <w:rPr>
          <w:spacing w:val="33"/>
        </w:rPr>
        <w:t> </w:t>
      </w:r>
      <w:r>
        <w:rPr/>
        <w:t>부속서</w:t>
      </w:r>
      <w:r>
        <w:rPr>
          <w:spacing w:val="32"/>
        </w:rPr>
        <w:t> </w:t>
      </w:r>
      <w:r>
        <w:rPr>
          <w:rFonts w:ascii="Book Antiqua" w:eastAsia="Book Antiqua"/>
        </w:rPr>
        <w:t>II</w:t>
      </w:r>
      <w:r>
        <w:rPr/>
        <w:t>에</w:t>
      </w:r>
      <w:r>
        <w:rPr>
          <w:spacing w:val="33"/>
        </w:rPr>
        <w:t> </w:t>
      </w:r>
      <w:r>
        <w:rPr>
          <w:spacing w:val="-5"/>
        </w:rPr>
        <w:t>해당</w:t>
      </w:r>
    </w:p>
    <w:p>
      <w:pPr>
        <w:pStyle w:val="BodyText"/>
        <w:spacing w:before="52"/>
        <w:ind w:left="683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3"/>
        </w:rPr>
        <w:t> </w:t>
      </w:r>
      <w:r>
        <w:rPr>
          <w:rFonts w:ascii="Book Antiqua" w:hAnsi="Book Antiqua" w:eastAsia="Book Antiqua"/>
        </w:rPr>
        <w:t>2003.</w:t>
      </w:r>
      <w:r>
        <w:rPr>
          <w:rFonts w:ascii="Book Antiqua" w:hAnsi="Book Antiqua" w:eastAsia="Book Antiqua"/>
          <w:spacing w:val="59"/>
        </w:rPr>
        <w:t> </w:t>
      </w:r>
      <w:r>
        <w:rPr>
          <w:rFonts w:ascii="Book Antiqua" w:hAnsi="Book Antiqua" w:eastAsia="Book Antiqua"/>
        </w:rPr>
        <w:t>7.</w:t>
      </w:r>
      <w:r>
        <w:rPr>
          <w:rFonts w:ascii="Book Antiqua" w:hAnsi="Book Antiqua" w:eastAsia="Book Antiqua"/>
          <w:spacing w:val="60"/>
        </w:rPr>
        <w:t> </w:t>
      </w:r>
      <w:r>
        <w:rPr/>
        <w:t>이전에</w:t>
      </w:r>
      <w:r>
        <w:rPr>
          <w:spacing w:val="40"/>
        </w:rPr>
        <w:t> </w:t>
      </w:r>
      <w:r>
        <w:rPr/>
        <w:t>판매된</w:t>
      </w:r>
      <w:r>
        <w:rPr>
          <w:spacing w:val="40"/>
        </w:rPr>
        <w:t> </w:t>
      </w:r>
      <w:r>
        <w:rPr/>
        <w:t>차량의</w:t>
      </w:r>
      <w:r>
        <w:rPr>
          <w:spacing w:val="39"/>
        </w:rPr>
        <w:t> </w:t>
      </w:r>
      <w:r>
        <w:rPr/>
        <w:t>수리를</w:t>
      </w:r>
      <w:r>
        <w:rPr>
          <w:spacing w:val="40"/>
        </w:rPr>
        <w:t> </w:t>
      </w:r>
      <w:r>
        <w:rPr/>
        <w:t>위한</w:t>
      </w:r>
      <w:r>
        <w:rPr>
          <w:spacing w:val="39"/>
        </w:rPr>
        <w:t> </w:t>
      </w:r>
      <w:r>
        <w:rPr>
          <w:spacing w:val="-5"/>
        </w:rPr>
        <w:t>부품</w:t>
      </w:r>
    </w:p>
    <w:p>
      <w:pPr>
        <w:pStyle w:val="ListParagraph"/>
        <w:numPr>
          <w:ilvl w:val="0"/>
          <w:numId w:val="4"/>
        </w:numPr>
        <w:tabs>
          <w:tab w:pos="730" w:val="left" w:leader="none"/>
        </w:tabs>
        <w:spacing w:line="300" w:lineRule="auto" w:before="38" w:after="0"/>
        <w:ind w:left="683" w:right="455" w:hanging="300"/>
        <w:jc w:val="left"/>
        <w:rPr>
          <w:sz w:val="24"/>
        </w:rPr>
      </w:pPr>
      <w:r>
        <w:rPr/>
        <w:tab/>
      </w:r>
      <w:r>
        <w:rPr>
          <w:rFonts w:ascii="Book Antiqua" w:eastAsia="Book Antiqua"/>
          <w:sz w:val="24"/>
        </w:rPr>
        <w:t>2005.9.30,</w:t>
      </w:r>
      <w:r>
        <w:rPr>
          <w:rFonts w:ascii="Book Antiqua" w:eastAsia="Book Antiqua"/>
          <w:spacing w:val="80"/>
          <w:sz w:val="24"/>
        </w:rPr>
        <w:t> </w:t>
      </w:r>
      <w:r>
        <w:rPr>
          <w:sz w:val="24"/>
        </w:rPr>
        <w:t>중금속</w:t>
      </w:r>
      <w:r>
        <w:rPr>
          <w:spacing w:val="40"/>
          <w:sz w:val="24"/>
        </w:rPr>
        <w:t> </w:t>
      </w:r>
      <w:r>
        <w:rPr>
          <w:sz w:val="24"/>
        </w:rPr>
        <w:t>규제</w:t>
      </w:r>
      <w:r>
        <w:rPr>
          <w:spacing w:val="40"/>
          <w:sz w:val="24"/>
        </w:rPr>
        <w:t> </w:t>
      </w:r>
      <w:r>
        <w:rPr>
          <w:sz w:val="24"/>
        </w:rPr>
        <w:t>예외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유예사항</w:t>
      </w:r>
      <w:r>
        <w:rPr>
          <w:spacing w:val="40"/>
          <w:sz w:val="24"/>
        </w:rPr>
        <w:t> </w:t>
      </w:r>
      <w:r>
        <w:rPr>
          <w:sz w:val="24"/>
        </w:rPr>
        <w:t>규정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79"/>
          <w:sz w:val="24"/>
        </w:rPr>
        <w:t> </w:t>
      </w:r>
      <w:r>
        <w:rPr>
          <w:sz w:val="24"/>
        </w:rPr>
        <w:t>부속서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II</w:t>
      </w:r>
      <w:r>
        <w:rPr>
          <w:sz w:val="24"/>
        </w:rPr>
        <w:t>를</w:t>
      </w:r>
      <w:r>
        <w:rPr>
          <w:spacing w:val="40"/>
          <w:sz w:val="24"/>
        </w:rPr>
        <w:t> </w:t>
      </w:r>
      <w:r>
        <w:rPr>
          <w:sz w:val="24"/>
        </w:rPr>
        <w:t>개정하는</w:t>
      </w:r>
      <w:r>
        <w:rPr>
          <w:spacing w:val="61"/>
          <w:sz w:val="24"/>
        </w:rPr>
        <w:t> </w:t>
      </w:r>
      <w:r>
        <w:rPr>
          <w:sz w:val="24"/>
        </w:rPr>
        <w:t>결정</w:t>
      </w:r>
      <w:r>
        <w:rPr>
          <w:sz w:val="24"/>
        </w:rPr>
        <w:t> </w:t>
      </w:r>
      <w:r>
        <w:rPr>
          <w:rFonts w:ascii="Book Antiqua" w:eastAsia="Book Antiqua"/>
          <w:sz w:val="24"/>
        </w:rPr>
        <w:t>[Council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Decision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2005/673/EC]</w:t>
      </w:r>
      <w:r>
        <w:rPr>
          <w:sz w:val="24"/>
        </w:rPr>
        <w:t>이 정식 공표</w:t>
      </w:r>
    </w:p>
    <w:p>
      <w:pPr>
        <w:pStyle w:val="BodyText"/>
        <w:spacing w:line="343" w:lineRule="exact"/>
        <w:ind w:left="683"/>
        <w:jc w:val="both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72"/>
        </w:rPr>
        <w:t> </w:t>
      </w:r>
      <w:r>
        <w:rPr/>
        <w:t>전기자동차용</w:t>
      </w:r>
      <w:r>
        <w:rPr>
          <w:spacing w:val="66"/>
        </w:rPr>
        <w:t> </w:t>
      </w:r>
      <w:r>
        <w:rPr/>
        <w:t>카드뮴</w:t>
      </w:r>
      <w:r>
        <w:rPr>
          <w:spacing w:val="69"/>
        </w:rPr>
        <w:t> </w:t>
      </w:r>
      <w:r>
        <w:rPr/>
        <w:t>배터리의</w:t>
      </w:r>
      <w:r>
        <w:rPr>
          <w:spacing w:val="69"/>
        </w:rPr>
        <w:t> </w:t>
      </w:r>
      <w:r>
        <w:rPr/>
        <w:t>유예기간을</w:t>
      </w:r>
      <w:r>
        <w:rPr>
          <w:spacing w:val="66"/>
        </w:rPr>
        <w:t> </w:t>
      </w:r>
      <w:r>
        <w:rPr>
          <w:rFonts w:ascii="Book Antiqua" w:hAnsi="Book Antiqua" w:eastAsia="Book Antiqua"/>
        </w:rPr>
        <w:t>2005</w:t>
      </w:r>
      <w:r>
        <w:rPr/>
        <w:t>년에서</w:t>
      </w:r>
      <w:r>
        <w:rPr>
          <w:spacing w:val="69"/>
        </w:rPr>
        <w:t> </w:t>
      </w:r>
      <w:r>
        <w:rPr>
          <w:rFonts w:ascii="Book Antiqua" w:hAnsi="Book Antiqua" w:eastAsia="Book Antiqua"/>
        </w:rPr>
        <w:t>2008</w:t>
      </w:r>
      <w:r>
        <w:rPr/>
        <w:t>년까지로</w:t>
      </w:r>
      <w:r>
        <w:rPr>
          <w:spacing w:val="69"/>
        </w:rPr>
        <w:t> </w:t>
      </w:r>
      <w:r>
        <w:rPr>
          <w:spacing w:val="-10"/>
        </w:rPr>
        <w:t>연</w:t>
      </w:r>
    </w:p>
    <w:p>
      <w:pPr>
        <w:pStyle w:val="BodyText"/>
        <w:spacing w:before="38"/>
        <w:ind w:left="983"/>
        <w:jc w:val="both"/>
      </w:pPr>
      <w:r>
        <w:rPr/>
        <w:t>장</w:t>
      </w:r>
      <w:r>
        <w:rPr>
          <w:rFonts w:ascii="Book Antiqua" w:eastAsia="Book Antiqua"/>
        </w:rPr>
        <w:t>,</w:t>
      </w:r>
      <w:r>
        <w:rPr/>
        <w:t>각</w:t>
      </w:r>
      <w:r>
        <w:rPr>
          <w:spacing w:val="32"/>
        </w:rPr>
        <w:t> </w:t>
      </w:r>
      <w:r>
        <w:rPr/>
        <w:t>재료</w:t>
      </w:r>
      <w:r>
        <w:rPr>
          <w:spacing w:val="33"/>
        </w:rPr>
        <w:t> </w:t>
      </w:r>
      <w:r>
        <w:rPr/>
        <w:t>및</w:t>
      </w:r>
      <w:r>
        <w:rPr>
          <w:spacing w:val="32"/>
        </w:rPr>
        <w:t> </w:t>
      </w:r>
      <w:r>
        <w:rPr/>
        <w:t>부품별로</w:t>
      </w:r>
      <w:r>
        <w:rPr>
          <w:spacing w:val="33"/>
        </w:rPr>
        <w:t> </w:t>
      </w:r>
      <w:r>
        <w:rPr/>
        <w:t>유예기간</w:t>
      </w:r>
      <w:r>
        <w:rPr>
          <w:spacing w:val="32"/>
        </w:rPr>
        <w:t> </w:t>
      </w:r>
      <w:r>
        <w:rPr/>
        <w:t>및</w:t>
      </w:r>
      <w:r>
        <w:rPr>
          <w:spacing w:val="33"/>
        </w:rPr>
        <w:t> </w:t>
      </w:r>
      <w:r>
        <w:rPr/>
        <w:t>중금속</w:t>
      </w:r>
      <w:r>
        <w:rPr>
          <w:spacing w:val="32"/>
        </w:rPr>
        <w:t> </w:t>
      </w:r>
      <w:r>
        <w:rPr/>
        <w:t>최대</w:t>
      </w:r>
      <w:r>
        <w:rPr>
          <w:spacing w:val="33"/>
        </w:rPr>
        <w:t> </w:t>
      </w:r>
      <w:r>
        <w:rPr/>
        <w:t>허용함량치</w:t>
      </w:r>
      <w:r>
        <w:rPr>
          <w:spacing w:val="32"/>
        </w:rPr>
        <w:t> </w:t>
      </w:r>
      <w:r>
        <w:rPr>
          <w:spacing w:val="-5"/>
        </w:rPr>
        <w:t>재조정</w:t>
      </w:r>
    </w:p>
    <w:p>
      <w:pPr>
        <w:pStyle w:val="BodyText"/>
        <w:spacing w:line="264" w:lineRule="auto" w:before="53"/>
        <w:ind w:left="983" w:right="455" w:hanging="300"/>
        <w:jc w:val="both"/>
      </w:pPr>
      <w:r>
        <w:rPr>
          <w:rFonts w:ascii="Lucida Sans Unicode" w:hAnsi="Lucida Sans Unicode" w:eastAsia="Lucida Sans Unicode"/>
        </w:rPr>
        <w:t>▷ </w:t>
      </w:r>
      <w:r>
        <w:rPr/>
        <w:t>유예기간이 만료되는 휠밸런스 조정용 납</w:t>
      </w:r>
      <w:r>
        <w:rPr>
          <w:rFonts w:ascii="Book Antiqua" w:hAnsi="Book Antiqua" w:eastAsia="Book Antiqua"/>
        </w:rPr>
        <w:t>(wheel balance weights)</w:t>
      </w:r>
      <w:r>
        <w:rPr/>
        <w:t>과 전구 유리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spark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plug</w:t>
      </w:r>
      <w:r>
        <w:rPr>
          <w:rFonts w:ascii="Book Antiqua" w:hAnsi="Book Antiqua" w:eastAsia="Book Antiqua"/>
          <w:spacing w:val="40"/>
        </w:rPr>
        <w:t> </w:t>
      </w:r>
      <w:r>
        <w:rPr/>
        <w:t>유약에</w:t>
      </w:r>
      <w:r>
        <w:rPr>
          <w:spacing w:val="40"/>
        </w:rPr>
        <w:t> </w:t>
      </w:r>
      <w:r>
        <w:rPr/>
        <w:t>사용된</w:t>
      </w:r>
      <w:r>
        <w:rPr>
          <w:spacing w:val="40"/>
        </w:rPr>
        <w:t> </w:t>
      </w:r>
      <w:r>
        <w:rPr/>
        <w:t>납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3</w:t>
      </w:r>
      <w:r>
        <w:rPr/>
        <w:t>개</w:t>
      </w:r>
      <w:r>
        <w:rPr>
          <w:spacing w:val="40"/>
        </w:rPr>
        <w:t> </w:t>
      </w:r>
      <w:r>
        <w:rPr/>
        <w:t>품목</w:t>
      </w:r>
      <w:r>
        <w:rPr>
          <w:spacing w:val="40"/>
        </w:rPr>
        <w:t> </w:t>
      </w:r>
      <w:r>
        <w:rPr/>
        <w:t>삭제</w:t>
      </w:r>
    </w:p>
    <w:p>
      <w:pPr>
        <w:pStyle w:val="BodyText"/>
        <w:spacing w:line="280" w:lineRule="auto" w:before="22"/>
        <w:ind w:left="983" w:right="455" w:hanging="300"/>
        <w:jc w:val="both"/>
        <w:rPr>
          <w:rFonts w:ascii="Book Antiqua" w:hAnsi="Book Antiqua" w:eastAsia="Book Antiqua"/>
        </w:rPr>
      </w:pPr>
      <w:r>
        <w:rPr>
          <w:rFonts w:ascii="Lucida Sans Unicode" w:hAnsi="Lucida Sans Unicode" w:eastAsia="Lucida Sans Unicode"/>
        </w:rPr>
        <w:t>▷ </w:t>
      </w:r>
      <w:r>
        <w:rPr/>
        <w:t>자동차 본체 조립용 볼트 및 너트에 사용되는 부식방지용 코팅제의 </w:t>
      </w:r>
      <w:r>
        <w:rPr>
          <w:rFonts w:ascii="Book Antiqua" w:hAnsi="Book Antiqua" w:eastAsia="Book Antiqua"/>
        </w:rPr>
        <w:t>6</w:t>
      </w:r>
      <w:r>
        <w:rPr/>
        <w:t>가 크롬과 광학부품의 카드뮴 사용 등 </w:t>
      </w:r>
      <w:r>
        <w:rPr>
          <w:rFonts w:ascii="Book Antiqua" w:hAnsi="Book Antiqua" w:eastAsia="Book Antiqua"/>
        </w:rPr>
        <w:t>2</w:t>
      </w:r>
      <w:r>
        <w:rPr/>
        <w:t>개 품목추가</w:t>
      </w:r>
      <w:r>
        <w:rPr>
          <w:rFonts w:ascii="Book Antiqua" w:hAnsi="Book Antiqua" w:eastAsia="Book Antiqua"/>
        </w:rPr>
        <w:t>, </w:t>
      </w:r>
      <w:r>
        <w:rPr/>
        <w:t>그 사용을 일정기간 허 용</w:t>
      </w:r>
      <w:r>
        <w:rPr>
          <w:rFonts w:ascii="Book Antiqua" w:hAnsi="Book Antiqua" w:eastAsia="Book Antiqua"/>
        </w:rPr>
        <w:t>(</w:t>
      </w:r>
      <w:r>
        <w:rPr/>
        <w:t>전자는 </w:t>
      </w:r>
      <w:r>
        <w:rPr>
          <w:rFonts w:ascii="Book Antiqua" w:hAnsi="Book Antiqua" w:eastAsia="Book Antiqua"/>
        </w:rPr>
        <w:t>2008.7,</w:t>
      </w:r>
      <w:r>
        <w:rPr>
          <w:rFonts w:ascii="Book Antiqua" w:hAnsi="Book Antiqua" w:eastAsia="Book Antiqua"/>
          <w:spacing w:val="40"/>
        </w:rPr>
        <w:t> </w:t>
      </w:r>
      <w:r>
        <w:rPr/>
        <w:t>후자는 </w:t>
      </w:r>
      <w:r>
        <w:rPr>
          <w:rFonts w:ascii="Book Antiqua" w:hAnsi="Book Antiqua" w:eastAsia="Book Antiqua"/>
        </w:rPr>
        <w:t>2007.7</w:t>
      </w:r>
      <w:r>
        <w:rPr>
          <w:rFonts w:ascii="Book Antiqua" w:hAnsi="Book Antiqua" w:eastAsia="Book Antiqua"/>
          <w:spacing w:val="40"/>
        </w:rPr>
        <w:t> </w:t>
      </w:r>
      <w:r>
        <w:rPr/>
        <w:t>까지 허용</w:t>
      </w:r>
      <w:r>
        <w:rPr>
          <w:rFonts w:ascii="Book Antiqua" w:hAnsi="Book Antiqua" w:eastAsia="Book Antiqua"/>
        </w:rPr>
        <w:t>)</w:t>
      </w:r>
    </w:p>
    <w:p>
      <w:pPr>
        <w:pStyle w:val="BodyText"/>
        <w:ind w:left="0"/>
        <w:rPr>
          <w:rFonts w:ascii="Book Antiqua"/>
        </w:rPr>
      </w:pPr>
    </w:p>
    <w:p>
      <w:pPr>
        <w:pStyle w:val="BodyText"/>
        <w:ind w:left="0"/>
        <w:rPr>
          <w:rFonts w:ascii="Book Antiqua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193" w:after="0"/>
        <w:ind w:left="635" w:right="0" w:hanging="519"/>
        <w:jc w:val="left"/>
        <w:rPr>
          <w:sz w:val="24"/>
        </w:rPr>
      </w:pPr>
      <w:r>
        <w:rPr>
          <w:sz w:val="24"/>
        </w:rPr>
        <w:t>신배터리</w:t>
      </w:r>
      <w:r>
        <w:rPr>
          <w:spacing w:val="29"/>
          <w:sz w:val="24"/>
        </w:rPr>
        <w:t> </w:t>
      </w:r>
      <w:r>
        <w:rPr>
          <w:spacing w:val="-4"/>
          <w:sz w:val="24"/>
        </w:rPr>
        <w:t>처리지침</w:t>
      </w:r>
    </w:p>
    <w:p>
      <w:pPr>
        <w:pStyle w:val="BodyText"/>
        <w:spacing w:before="12"/>
        <w:ind w:left="0"/>
        <w:rPr>
          <w:sz w:val="33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spacing w:line="309" w:lineRule="auto" w:before="48"/>
        <w:ind w:left="383"/>
        <w:rPr>
          <w:rFonts w:ascii="Book Antiqua"/>
        </w:rPr>
      </w:pPr>
      <w:r>
        <w:rPr>
          <w:rFonts w:ascii="Book Antiqua"/>
        </w:rPr>
        <w:t>Directive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2006/66/EC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on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batteries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and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accumulators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and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waste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batteries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and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accumulators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and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repealing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Directive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91/157/EEC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34" w:lineRule="exact" w:before="0" w:after="0"/>
        <w:ind w:left="477" w:right="0" w:hanging="361"/>
        <w:jc w:val="both"/>
        <w:rPr>
          <w:sz w:val="24"/>
        </w:rPr>
      </w:pPr>
      <w:r>
        <w:rPr>
          <w:sz w:val="24"/>
        </w:rPr>
        <w:t>법률구성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전문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본문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30</w:t>
      </w:r>
      <w:r>
        <w:rPr>
          <w:sz w:val="24"/>
        </w:rPr>
        <w:t>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3</w:t>
      </w:r>
      <w:r>
        <w:rPr>
          <w:sz w:val="24"/>
        </w:rPr>
        <w:t>개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부속서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2008.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9.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26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both"/>
        <w:rPr>
          <w:sz w:val="24"/>
        </w:rPr>
      </w:pPr>
      <w:r>
        <w:rPr>
          <w:sz w:val="24"/>
        </w:rPr>
        <w:t>대상품목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전기전자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spacing w:val="-5"/>
          <w:sz w:val="24"/>
        </w:rPr>
        <w:t>자동차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48" w:lineRule="exact" w:before="15" w:after="0"/>
        <w:ind w:left="477" w:right="0" w:hanging="361"/>
        <w:jc w:val="both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27" w:val="left" w:leader="none"/>
        </w:tabs>
        <w:spacing w:line="421" w:lineRule="exact" w:before="0" w:after="0"/>
        <w:ind w:left="726" w:right="0" w:hanging="344"/>
        <w:jc w:val="both"/>
        <w:rPr>
          <w:sz w:val="24"/>
        </w:rPr>
      </w:pPr>
      <w:r>
        <w:rPr>
          <w:sz w:val="24"/>
        </w:rPr>
        <w:t>배터리</w:t>
      </w:r>
      <w:r>
        <w:rPr>
          <w:rFonts w:ascii="Microsoft JhengHei Light" w:hAnsi="Microsoft JhengHei Light" w:eastAsia="Microsoft JhengHei Light"/>
          <w:b w:val="0"/>
          <w:sz w:val="24"/>
        </w:rPr>
        <w:t>·</w:t>
      </w:r>
      <w:r>
        <w:rPr>
          <w:sz w:val="24"/>
        </w:rPr>
        <w:t>축전지</w:t>
      </w:r>
      <w:r>
        <w:rPr>
          <w:spacing w:val="59"/>
          <w:sz w:val="24"/>
        </w:rPr>
        <w:t> </w:t>
      </w:r>
      <w:r>
        <w:rPr>
          <w:sz w:val="24"/>
        </w:rPr>
        <w:t>제조시</w:t>
      </w:r>
      <w:r>
        <w:rPr>
          <w:spacing w:val="59"/>
          <w:sz w:val="24"/>
        </w:rPr>
        <w:t> </w:t>
      </w:r>
      <w:r>
        <w:rPr>
          <w:sz w:val="24"/>
        </w:rPr>
        <w:t>수은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79"/>
          <w:sz w:val="24"/>
        </w:rPr>
        <w:t> </w:t>
      </w:r>
      <w:r>
        <w:rPr>
          <w:sz w:val="24"/>
        </w:rPr>
        <w:t>카드뮴</w:t>
      </w:r>
      <w:r>
        <w:rPr>
          <w:spacing w:val="59"/>
          <w:sz w:val="24"/>
        </w:rPr>
        <w:t> </w:t>
      </w:r>
      <w:r>
        <w:rPr>
          <w:sz w:val="24"/>
        </w:rPr>
        <w:t>등</w:t>
      </w:r>
      <w:r>
        <w:rPr>
          <w:spacing w:val="57"/>
          <w:sz w:val="24"/>
        </w:rPr>
        <w:t> </w:t>
      </w:r>
      <w:r>
        <w:rPr>
          <w:sz w:val="24"/>
        </w:rPr>
        <w:t>유해물질</w:t>
      </w:r>
      <w:r>
        <w:rPr>
          <w:spacing w:val="60"/>
          <w:sz w:val="24"/>
        </w:rPr>
        <w:t> </w:t>
      </w:r>
      <w:r>
        <w:rPr>
          <w:sz w:val="24"/>
        </w:rPr>
        <w:t>사용</w:t>
      </w:r>
      <w:r>
        <w:rPr>
          <w:spacing w:val="59"/>
          <w:sz w:val="24"/>
        </w:rPr>
        <w:t> </w:t>
      </w:r>
      <w:r>
        <w:rPr>
          <w:sz w:val="24"/>
        </w:rPr>
        <w:t>금지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79"/>
          <w:sz w:val="24"/>
        </w:rPr>
        <w:t> </w:t>
      </w:r>
      <w:r>
        <w:rPr>
          <w:sz w:val="24"/>
        </w:rPr>
        <w:t>제조업체</w:t>
      </w:r>
      <w:r>
        <w:rPr>
          <w:spacing w:val="59"/>
          <w:sz w:val="24"/>
        </w:rPr>
        <w:t> </w:t>
      </w:r>
      <w:r>
        <w:rPr>
          <w:spacing w:val="-5"/>
          <w:sz w:val="24"/>
        </w:rPr>
        <w:t>등록</w:t>
      </w:r>
    </w:p>
    <w:p>
      <w:pPr>
        <w:pStyle w:val="BodyText"/>
        <w:spacing w:line="306" w:lineRule="exact" w:before="22"/>
        <w:ind w:left="683"/>
        <w:jc w:val="both"/>
      </w:pPr>
      <w:r>
        <w:rPr/>
        <w:t>의무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2"/>
        </w:rPr>
        <w:t> </w:t>
      </w:r>
      <w:r>
        <w:rPr/>
        <w:t>폐기제품</w:t>
      </w:r>
      <w:r>
        <w:rPr>
          <w:spacing w:val="32"/>
        </w:rPr>
        <w:t> </w:t>
      </w:r>
      <w:r>
        <w:rPr/>
        <w:t>수거의무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0"/>
        </w:rPr>
        <w:t> </w:t>
      </w:r>
      <w:r>
        <w:rPr/>
        <w:t>라벨링</w:t>
      </w:r>
      <w:r>
        <w:rPr>
          <w:spacing w:val="32"/>
        </w:rPr>
        <w:t> </w:t>
      </w:r>
      <w:r>
        <w:rPr/>
        <w:t>의무</w:t>
      </w:r>
      <w:r>
        <w:rPr>
          <w:spacing w:val="32"/>
        </w:rPr>
        <w:t> </w:t>
      </w:r>
      <w:r>
        <w:rPr/>
        <w:t>부과를</w:t>
      </w:r>
      <w:r>
        <w:rPr>
          <w:spacing w:val="31"/>
        </w:rPr>
        <w:t> </w:t>
      </w:r>
      <w:r>
        <w:rPr>
          <w:spacing w:val="-5"/>
        </w:rPr>
        <w:t>규정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439" w:lineRule="exact" w:before="0" w:after="0"/>
        <w:ind w:left="702" w:right="0" w:hanging="320"/>
        <w:jc w:val="both"/>
        <w:rPr>
          <w:sz w:val="24"/>
        </w:rPr>
      </w:pPr>
      <w:r>
        <w:rPr>
          <w:sz w:val="24"/>
        </w:rPr>
        <w:t>배터리</w:t>
      </w:r>
      <w:r>
        <w:rPr>
          <w:rFonts w:ascii="Microsoft JhengHei Light" w:hAnsi="Microsoft JhengHei Light" w:eastAsia="Microsoft JhengHei Light"/>
          <w:b w:val="0"/>
          <w:sz w:val="24"/>
        </w:rPr>
        <w:t>·</w:t>
      </w:r>
      <w:r>
        <w:rPr>
          <w:sz w:val="24"/>
        </w:rPr>
        <w:t>축전지</w:t>
      </w:r>
      <w:r>
        <w:rPr>
          <w:spacing w:val="38"/>
          <w:sz w:val="24"/>
        </w:rPr>
        <w:t> </w:t>
      </w:r>
      <w:r>
        <w:rPr>
          <w:sz w:val="24"/>
        </w:rPr>
        <w:t>제조시</w:t>
      </w:r>
      <w:r>
        <w:rPr>
          <w:spacing w:val="38"/>
          <w:sz w:val="24"/>
        </w:rPr>
        <w:t> </w:t>
      </w:r>
      <w:r>
        <w:rPr>
          <w:sz w:val="24"/>
        </w:rPr>
        <w:t>유해물질</w:t>
      </w:r>
      <w:r>
        <w:rPr>
          <w:spacing w:val="39"/>
          <w:sz w:val="24"/>
        </w:rPr>
        <w:t> </w:t>
      </w:r>
      <w:r>
        <w:rPr>
          <w:sz w:val="24"/>
        </w:rPr>
        <w:t>사용</w:t>
      </w:r>
      <w:r>
        <w:rPr>
          <w:spacing w:val="38"/>
          <w:sz w:val="24"/>
        </w:rPr>
        <w:t> </w:t>
      </w:r>
      <w:r>
        <w:rPr>
          <w:spacing w:val="-5"/>
          <w:sz w:val="24"/>
        </w:rPr>
        <w:t>금지</w:t>
      </w:r>
    </w:p>
    <w:p>
      <w:pPr>
        <w:pStyle w:val="BodyText"/>
        <w:spacing w:line="368" w:lineRule="exact"/>
        <w:ind w:left="683"/>
        <w:jc w:val="both"/>
      </w:pPr>
      <w:r>
        <w:rPr>
          <w:rFonts w:ascii="Lucida Sans Unicode" w:hAnsi="Lucida Sans Unicode" w:eastAsia="Lucida Sans Unicode"/>
          <w:w w:val="105"/>
        </w:rPr>
        <w:t>▷</w:t>
      </w:r>
      <w:r>
        <w:rPr>
          <w:rFonts w:ascii="Lucida Sans Unicode" w:hAnsi="Lucida Sans Unicode" w:eastAsia="Lucida Sans Unicode"/>
          <w:spacing w:val="32"/>
          <w:w w:val="105"/>
        </w:rPr>
        <w:t> </w:t>
      </w:r>
      <w:r>
        <w:rPr>
          <w:w w:val="105"/>
        </w:rPr>
        <w:t>수은</w:t>
      </w:r>
      <w:r>
        <w:rPr>
          <w:spacing w:val="29"/>
          <w:w w:val="105"/>
        </w:rPr>
        <w:t> </w:t>
      </w:r>
      <w:r>
        <w:rPr>
          <w:w w:val="105"/>
        </w:rPr>
        <w:t>사용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금지</w:t>
      </w:r>
    </w:p>
    <w:p>
      <w:pPr>
        <w:pStyle w:val="BodyText"/>
        <w:spacing w:line="300" w:lineRule="auto" w:before="38"/>
        <w:ind w:left="983" w:right="455"/>
        <w:jc w:val="both"/>
      </w:pP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기기</w:t>
      </w:r>
      <w:r>
        <w:rPr>
          <w:spacing w:val="40"/>
        </w:rPr>
        <w:t> </w:t>
      </w:r>
      <w:r>
        <w:rPr/>
        <w:t>중량당</w:t>
      </w:r>
      <w:r>
        <w:rPr>
          <w:spacing w:val="40"/>
        </w:rPr>
        <w:t> </w:t>
      </w:r>
      <w:r>
        <w:rPr>
          <w:rFonts w:ascii="Book Antiqua" w:eastAsia="Book Antiqua"/>
        </w:rPr>
        <w:t>0.0005%</w:t>
      </w:r>
      <w:r>
        <w:rPr>
          <w:rFonts w:ascii="Book Antiqua" w:eastAsia="Book Antiqua"/>
          <w:spacing w:val="40"/>
        </w:rPr>
        <w:t> </w:t>
      </w:r>
      <w:r>
        <w:rPr/>
        <w:t>이상의</w:t>
      </w:r>
      <w:r>
        <w:rPr>
          <w:spacing w:val="40"/>
        </w:rPr>
        <w:t> </w:t>
      </w:r>
      <w:r>
        <w:rPr/>
        <w:t>수은을</w:t>
      </w:r>
      <w:r>
        <w:rPr>
          <w:spacing w:val="40"/>
        </w:rPr>
        <w:t> </w:t>
      </w:r>
      <w:r>
        <w:rPr/>
        <w:t>함유한</w:t>
      </w:r>
      <w:r>
        <w:rPr>
          <w:spacing w:val="40"/>
        </w:rPr>
        <w:t> </w:t>
      </w:r>
      <w:r>
        <w:rPr/>
        <w:t>모든</w:t>
      </w:r>
      <w:r>
        <w:rPr>
          <w:spacing w:val="40"/>
        </w:rPr>
        <w:t> </w:t>
      </w:r>
      <w:r>
        <w:rPr/>
        <w:t>전지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축전지의</w:t>
      </w:r>
      <w:r>
        <w:rPr>
          <w:spacing w:val="40"/>
        </w:rPr>
        <w:t> </w:t>
      </w:r>
      <w:r>
        <w:rPr>
          <w:rFonts w:ascii="Book Antiqua" w:eastAsia="Book Antiqua"/>
        </w:rPr>
        <w:t>EU </w:t>
      </w:r>
      <w:r>
        <w:rPr/>
        <w:t>내 판매 전면 금지</w:t>
      </w:r>
      <w:r>
        <w:rPr>
          <w:rFonts w:ascii="Book Antiqua" w:eastAsia="Book Antiqua"/>
        </w:rPr>
        <w:t>. </w:t>
      </w:r>
      <w:r>
        <w:rPr/>
        <w:t>단</w:t>
      </w:r>
      <w:r>
        <w:rPr>
          <w:rFonts w:ascii="Book Antiqua" w:eastAsia="Book Antiqua"/>
        </w:rPr>
        <w:t>, </w:t>
      </w:r>
      <w:r>
        <w:rPr/>
        <w:t>중량당 수은 함유량이 </w:t>
      </w:r>
      <w:r>
        <w:rPr>
          <w:rFonts w:ascii="Book Antiqua" w:eastAsia="Book Antiqua"/>
        </w:rPr>
        <w:t>2% </w:t>
      </w:r>
      <w:r>
        <w:rPr/>
        <w:t>미만인 버튼형 전지는 대상에서 제외</w:t>
      </w:r>
    </w:p>
    <w:p>
      <w:pPr>
        <w:pStyle w:val="BodyText"/>
        <w:spacing w:line="341" w:lineRule="exact"/>
        <w:ind w:left="683"/>
        <w:jc w:val="both"/>
      </w:pPr>
      <w:r>
        <w:rPr>
          <w:rFonts w:ascii="Lucida Sans Unicode" w:hAnsi="Lucida Sans Unicode" w:eastAsia="Lucida Sans Unicode"/>
          <w:w w:val="105"/>
        </w:rPr>
        <w:t>▷</w:t>
      </w:r>
      <w:r>
        <w:rPr>
          <w:rFonts w:ascii="Lucida Sans Unicode" w:hAnsi="Lucida Sans Unicode" w:eastAsia="Lucida Sans Unicode"/>
          <w:spacing w:val="27"/>
          <w:w w:val="105"/>
        </w:rPr>
        <w:t> </w:t>
      </w:r>
      <w:r>
        <w:rPr>
          <w:w w:val="105"/>
        </w:rPr>
        <w:t>카드뮴</w:t>
      </w:r>
      <w:r>
        <w:rPr>
          <w:spacing w:val="24"/>
          <w:w w:val="105"/>
        </w:rPr>
        <w:t> </w:t>
      </w:r>
      <w:r>
        <w:rPr>
          <w:w w:val="105"/>
        </w:rPr>
        <w:t>사용</w:t>
      </w:r>
      <w:r>
        <w:rPr>
          <w:spacing w:val="24"/>
          <w:w w:val="105"/>
        </w:rPr>
        <w:t> </w:t>
      </w:r>
      <w:r>
        <w:rPr>
          <w:spacing w:val="-5"/>
          <w:w w:val="105"/>
        </w:rPr>
        <w:t>금지</w:t>
      </w:r>
    </w:p>
    <w:p>
      <w:pPr>
        <w:pStyle w:val="BodyText"/>
        <w:spacing w:before="38"/>
        <w:ind w:left="983"/>
        <w:jc w:val="both"/>
      </w:pP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61"/>
        </w:rPr>
        <w:t> </w:t>
      </w:r>
      <w:r>
        <w:rPr/>
        <w:t>기기</w:t>
      </w:r>
      <w:r>
        <w:rPr>
          <w:spacing w:val="40"/>
        </w:rPr>
        <w:t> </w:t>
      </w:r>
      <w:r>
        <w:rPr/>
        <w:t>중량당</w:t>
      </w:r>
      <w:r>
        <w:rPr>
          <w:spacing w:val="40"/>
        </w:rPr>
        <w:t> </w:t>
      </w:r>
      <w:r>
        <w:rPr>
          <w:rFonts w:ascii="Book Antiqua" w:eastAsia="Book Antiqua"/>
        </w:rPr>
        <w:t>0.002%</w:t>
      </w:r>
      <w:r>
        <w:rPr>
          <w:rFonts w:ascii="Book Antiqua" w:eastAsia="Book Antiqua"/>
          <w:spacing w:val="61"/>
        </w:rPr>
        <w:t> </w:t>
      </w:r>
      <w:r>
        <w:rPr/>
        <w:t>이상의</w:t>
      </w:r>
      <w:r>
        <w:rPr>
          <w:spacing w:val="40"/>
        </w:rPr>
        <w:t> </w:t>
      </w:r>
      <w:r>
        <w:rPr/>
        <w:t>카드뮴을</w:t>
      </w:r>
      <w:r>
        <w:rPr>
          <w:spacing w:val="40"/>
        </w:rPr>
        <w:t> </w:t>
      </w:r>
      <w:r>
        <w:rPr/>
        <w:t>함유한</w:t>
      </w:r>
      <w:r>
        <w:rPr>
          <w:spacing w:val="43"/>
        </w:rPr>
        <w:t> </w:t>
      </w:r>
      <w:r>
        <w:rPr/>
        <w:t>모든</w:t>
      </w:r>
      <w:r>
        <w:rPr>
          <w:spacing w:val="40"/>
        </w:rPr>
        <w:t> </w:t>
      </w:r>
      <w:r>
        <w:rPr/>
        <w:t>휴대형</w:t>
      </w:r>
      <w:r>
        <w:rPr>
          <w:spacing w:val="40"/>
        </w:rPr>
        <w:t> </w:t>
      </w:r>
      <w:r>
        <w:rPr/>
        <w:t>전지</w:t>
      </w:r>
      <w:r>
        <w:rPr>
          <w:spacing w:val="40"/>
        </w:rPr>
        <w:t> </w:t>
      </w:r>
      <w:r>
        <w:rPr/>
        <w:t>및</w:t>
      </w:r>
      <w:r>
        <w:rPr>
          <w:spacing w:val="43"/>
        </w:rPr>
        <w:t> </w:t>
      </w:r>
      <w:r>
        <w:rPr>
          <w:spacing w:val="-5"/>
        </w:rPr>
        <w:t>축전</w:t>
      </w:r>
    </w:p>
    <w:p>
      <w:pPr>
        <w:spacing w:after="0"/>
        <w:jc w:val="both"/>
        <w:sectPr>
          <w:pgSz w:w="11900" w:h="16820"/>
          <w:pgMar w:header="0" w:footer="848" w:top="1600" w:bottom="1040" w:left="1300" w:right="960"/>
        </w:sectPr>
      </w:pPr>
    </w:p>
    <w:p>
      <w:pPr>
        <w:pStyle w:val="BodyText"/>
        <w:spacing w:before="12"/>
        <w:ind w:left="0"/>
        <w:rPr>
          <w:sz w:val="22"/>
        </w:rPr>
      </w:pPr>
    </w:p>
    <w:p>
      <w:pPr>
        <w:pStyle w:val="BodyText"/>
        <w:spacing w:line="300" w:lineRule="auto" w:before="52"/>
        <w:ind w:left="983" w:right="455"/>
        <w:jc w:val="both"/>
      </w:pPr>
      <w:r>
        <w:rPr/>
        <w:t>지의 </w:t>
      </w:r>
      <w:r>
        <w:rPr>
          <w:rFonts w:ascii="Book Antiqua" w:eastAsia="Book Antiqua"/>
        </w:rPr>
        <w:t>EU</w:t>
      </w:r>
      <w:r>
        <w:rPr/>
        <w:t>내 판매 전면 금지</w:t>
      </w:r>
      <w:r>
        <w:rPr>
          <w:rFonts w:ascii="Book Antiqua" w:eastAsia="Book Antiqua"/>
        </w:rPr>
        <w:t>. </w:t>
      </w:r>
      <w:r>
        <w:rPr/>
        <w:t>단</w:t>
      </w:r>
      <w:r>
        <w:rPr>
          <w:rFonts w:ascii="Book Antiqua" w:eastAsia="Book Antiqua"/>
        </w:rPr>
        <w:t>, </w:t>
      </w:r>
      <w:r>
        <w:rPr/>
        <w:t>비상등을 포함한 비상용</w:t>
      </w:r>
      <w:r>
        <w:rPr>
          <w:rFonts w:ascii="Book Antiqua" w:eastAsia="Book Antiqua"/>
        </w:rPr>
        <w:t>, </w:t>
      </w:r>
      <w:r>
        <w:rPr/>
        <w:t>경보 시스템</w:t>
      </w:r>
      <w:r>
        <w:rPr>
          <w:rFonts w:ascii="Book Antiqua" w:eastAsia="Book Antiqua"/>
        </w:rPr>
        <w:t>, </w:t>
      </w:r>
      <w:r>
        <w:rPr/>
        <w:t>의 료기기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무선</w:t>
      </w:r>
      <w:r>
        <w:rPr>
          <w:spacing w:val="40"/>
        </w:rPr>
        <w:t> </w:t>
      </w:r>
      <w:r>
        <w:rPr/>
        <w:t>전동공구에</w:t>
      </w:r>
      <w:r>
        <w:rPr>
          <w:spacing w:val="40"/>
        </w:rPr>
        <w:t> </w:t>
      </w:r>
      <w:r>
        <w:rPr/>
        <w:t>사용되는</w:t>
      </w:r>
      <w:r>
        <w:rPr>
          <w:spacing w:val="40"/>
        </w:rPr>
        <w:t> </w:t>
      </w:r>
      <w:r>
        <w:rPr/>
        <w:t>전지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축전지는</w:t>
      </w:r>
      <w:r>
        <w:rPr>
          <w:spacing w:val="40"/>
        </w:rPr>
        <w:t> </w:t>
      </w:r>
      <w:r>
        <w:rPr/>
        <w:t>대상에서</w:t>
      </w:r>
      <w:r>
        <w:rPr>
          <w:spacing w:val="40"/>
        </w:rPr>
        <w:t> </w:t>
      </w:r>
      <w:r>
        <w:rPr/>
        <w:t>제외</w:t>
      </w:r>
    </w:p>
    <w:p>
      <w:pPr>
        <w:pStyle w:val="BodyText"/>
        <w:spacing w:line="300" w:lineRule="auto"/>
        <w:ind w:left="983" w:right="455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*</w:t>
      </w:r>
      <w:r>
        <w:rPr>
          <w:rFonts w:ascii="Book Antiqua" w:eastAsia="Book Antiqua"/>
          <w:spacing w:val="40"/>
        </w:rPr>
        <w:t> </w:t>
      </w:r>
      <w:r>
        <w:rPr/>
        <w:t>휴대형 전지 및 축전지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휴대할 수 있고</w:t>
      </w:r>
      <w:r>
        <w:rPr>
          <w:rFonts w:ascii="Book Antiqua" w:eastAsia="Book Antiqua"/>
        </w:rPr>
        <w:t>(</w:t>
      </w:r>
      <w:r>
        <w:rPr/>
        <w:t>무게 </w:t>
      </w:r>
      <w:r>
        <w:rPr>
          <w:rFonts w:ascii="Book Antiqua" w:eastAsia="Book Antiqua"/>
        </w:rPr>
        <w:t>1kg </w:t>
      </w:r>
      <w:r>
        <w:rPr/>
        <w:t>미만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74"/>
        </w:rPr>
        <w:t> </w:t>
      </w:r>
      <w:r>
        <w:rPr/>
        <w:t>비공업용으로</w:t>
      </w:r>
      <w:r>
        <w:rPr/>
        <w:t> 봉랍된 전지나 또는 축전기로써 </w:t>
      </w:r>
      <w:r>
        <w:rPr>
          <w:rFonts w:ascii="Book Antiqua" w:eastAsia="Book Antiqua"/>
        </w:rPr>
        <w:t>single-cell batteries, </w:t>
      </w:r>
      <w:r>
        <w:rPr/>
        <w:t>휴대폰</w:t>
      </w:r>
      <w:r>
        <w:rPr>
          <w:rFonts w:ascii="Book Antiqua" w:eastAsia="Book Antiqua"/>
        </w:rPr>
        <w:t>, </w:t>
      </w:r>
      <w:r>
        <w:rPr/>
        <w:t>장난감</w:t>
      </w:r>
      <w:r>
        <w:rPr>
          <w:rFonts w:ascii="Book Antiqua" w:eastAsia="Book Antiqua"/>
        </w:rPr>
        <w:t>, </w:t>
      </w:r>
      <w:r>
        <w:rPr/>
        <w:t>전기 칫솔</w:t>
      </w:r>
      <w:r>
        <w:rPr>
          <w:rFonts w:ascii="Book Antiqua" w:eastAsia="Book Antiqua"/>
        </w:rPr>
        <w:t>, </w:t>
      </w:r>
      <w:r>
        <w:rPr/>
        <w:t>전기면도기 등 가전제품을 비롯해 여타 소비자 제품에서 </w:t>
      </w:r>
      <w:r>
        <w:rPr/>
        <w:t>사용되는</w:t>
      </w:r>
      <w:r>
        <w:rPr/>
        <w:t> 건전지와</w:t>
      </w:r>
      <w:r>
        <w:rPr>
          <w:spacing w:val="40"/>
        </w:rPr>
        <w:t> </w:t>
      </w:r>
      <w:r>
        <w:rPr/>
        <w:t>축전지</w:t>
      </w:r>
      <w:r>
        <w:rPr>
          <w:spacing w:val="40"/>
        </w:rPr>
        <w:t> </w:t>
      </w:r>
      <w:r>
        <w:rPr/>
        <w:t>등이</w:t>
      </w:r>
      <w:r>
        <w:rPr>
          <w:spacing w:val="40"/>
        </w:rPr>
        <w:t> </w:t>
      </w:r>
      <w:r>
        <w:rPr/>
        <w:t>포함되며</w:t>
      </w:r>
      <w:r>
        <w:rPr>
          <w:spacing w:val="40"/>
        </w:rPr>
        <w:t> </w:t>
      </w:r>
      <w:r>
        <w:rPr/>
        <w:t>공업용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자동차용</w:t>
      </w:r>
      <w:r>
        <w:rPr>
          <w:spacing w:val="40"/>
        </w:rPr>
        <w:t> </w:t>
      </w:r>
      <w:r>
        <w:rPr/>
        <w:t>전지</w:t>
      </w:r>
      <w:r>
        <w:rPr>
          <w:spacing w:val="40"/>
        </w:rPr>
        <w:t> </w:t>
      </w:r>
      <w:r>
        <w:rPr/>
        <w:t>또는</w:t>
      </w:r>
      <w:r>
        <w:rPr>
          <w:spacing w:val="52"/>
        </w:rPr>
        <w:t> </w:t>
      </w:r>
      <w:r>
        <w:rPr/>
        <w:t>축전지는</w:t>
      </w:r>
      <w:r>
        <w:rPr/>
        <w:t> 본 지침의 적용범위에서 제외됨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301" w:lineRule="exact" w:before="0" w:after="0"/>
        <w:ind w:left="702" w:right="0" w:hanging="320"/>
        <w:jc w:val="both"/>
        <w:rPr>
          <w:sz w:val="24"/>
        </w:rPr>
      </w:pPr>
      <w:r>
        <w:rPr>
          <w:sz w:val="24"/>
        </w:rPr>
        <w:t>제조업체</w:t>
      </w:r>
      <w:r>
        <w:rPr>
          <w:spacing w:val="31"/>
          <w:sz w:val="24"/>
        </w:rPr>
        <w:t> </w:t>
      </w:r>
      <w:r>
        <w:rPr>
          <w:sz w:val="24"/>
        </w:rPr>
        <w:t>등록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의무</w:t>
      </w:r>
    </w:p>
    <w:p>
      <w:pPr>
        <w:pStyle w:val="BodyText"/>
        <w:spacing w:line="264" w:lineRule="auto" w:before="49"/>
        <w:ind w:left="983" w:right="455" w:hanging="300"/>
        <w:jc w:val="both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0"/>
        </w:rPr>
        <w:t> </w:t>
      </w:r>
      <w:r>
        <w:rPr/>
        <w:t>전지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축전지</w:t>
      </w:r>
      <w:r>
        <w:rPr>
          <w:spacing w:val="40"/>
        </w:rPr>
        <w:t> </w:t>
      </w:r>
      <w:r>
        <w:rPr/>
        <w:t>제조업자</w:t>
      </w:r>
      <w:r>
        <w:rPr>
          <w:rFonts w:ascii="Book Antiqua" w:hAnsi="Book Antiqua" w:eastAsia="Book Antiqua"/>
        </w:rPr>
        <w:t>(</w:t>
      </w:r>
      <w:r>
        <w:rPr/>
        <w:t>또는</w:t>
      </w:r>
      <w:r>
        <w:rPr>
          <w:spacing w:val="40"/>
        </w:rPr>
        <w:t> </w:t>
      </w:r>
      <w:r>
        <w:rPr/>
        <w:t>수입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유통업자</w:t>
      </w:r>
      <w:r>
        <w:rPr>
          <w:rFonts w:ascii="Book Antiqua" w:hAnsi="Book Antiqua" w:eastAsia="Book Antiqua"/>
        </w:rPr>
        <w:t>)</w:t>
      </w:r>
      <w:r>
        <w:rPr/>
        <w:t>는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EU</w:t>
      </w:r>
      <w:r>
        <w:rPr/>
        <w:t>회원국에</w:t>
      </w:r>
      <w:r>
        <w:rPr>
          <w:spacing w:val="40"/>
        </w:rPr>
        <w:t> </w:t>
      </w:r>
      <w:r>
        <w:rPr/>
        <w:t>등록되어 야</w:t>
      </w:r>
      <w:r>
        <w:rPr>
          <w:spacing w:val="40"/>
        </w:rPr>
        <w:t> </w:t>
      </w:r>
      <w:r>
        <w:rPr/>
        <w:t>하며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수명을</w:t>
      </w:r>
      <w:r>
        <w:rPr>
          <w:spacing w:val="40"/>
        </w:rPr>
        <w:t> </w:t>
      </w:r>
      <w:r>
        <w:rPr/>
        <w:t>다한</w:t>
      </w:r>
      <w:r>
        <w:rPr>
          <w:spacing w:val="40"/>
        </w:rPr>
        <w:t> </w:t>
      </w:r>
      <w:r>
        <w:rPr/>
        <w:t>폐기</w:t>
      </w:r>
      <w:r>
        <w:rPr>
          <w:spacing w:val="40"/>
        </w:rPr>
        <w:t> </w:t>
      </w:r>
      <w:r>
        <w:rPr/>
        <w:t>전지와</w:t>
      </w:r>
      <w:r>
        <w:rPr>
          <w:spacing w:val="40"/>
        </w:rPr>
        <w:t> </w:t>
      </w:r>
      <w:r>
        <w:rPr/>
        <w:t>축전지</w:t>
      </w:r>
      <w:r>
        <w:rPr>
          <w:spacing w:val="40"/>
        </w:rPr>
        <w:t> </w:t>
      </w:r>
      <w:r>
        <w:rPr/>
        <w:t>수거</w:t>
      </w:r>
    </w:p>
    <w:p>
      <w:pPr>
        <w:pStyle w:val="BodyText"/>
        <w:spacing w:line="408" w:lineRule="exact"/>
        <w:ind w:left="683"/>
        <w:jc w:val="both"/>
      </w:pPr>
      <w:r>
        <w:rPr>
          <w:rFonts w:ascii="Lucida Sans Unicode" w:hAnsi="Lucida Sans Unicode" w:eastAsia="Lucida Sans Unicode"/>
          <w:w w:val="105"/>
        </w:rPr>
        <w:t>▷</w:t>
      </w:r>
      <w:r>
        <w:rPr>
          <w:rFonts w:ascii="Lucida Sans Unicode" w:hAnsi="Lucida Sans Unicode" w:eastAsia="Lucida Sans Unicode"/>
          <w:spacing w:val="11"/>
          <w:w w:val="105"/>
        </w:rPr>
        <w:t> </w:t>
      </w:r>
      <w:r>
        <w:rPr>
          <w:w w:val="105"/>
        </w:rPr>
        <w:t>공업용</w:t>
      </w:r>
      <w:r>
        <w:rPr>
          <w:rFonts w:ascii="Microsoft JhengHei Light" w:hAnsi="Microsoft JhengHei Light" w:eastAsia="Microsoft JhengHei Light"/>
          <w:b w:val="0"/>
          <w:w w:val="105"/>
        </w:rPr>
        <w:t>·</w:t>
      </w:r>
      <w:r>
        <w:rPr>
          <w:w w:val="105"/>
        </w:rPr>
        <w:t>자동차용</w:t>
      </w:r>
      <w:r>
        <w:rPr>
          <w:rFonts w:ascii="Microsoft JhengHei Light" w:hAnsi="Microsoft JhengHei Light" w:eastAsia="Microsoft JhengHei Light"/>
          <w:b w:val="0"/>
          <w:w w:val="105"/>
        </w:rPr>
        <w:t>·</w:t>
      </w:r>
      <w:r>
        <w:rPr>
          <w:w w:val="105"/>
        </w:rPr>
        <w:t>휴대용</w:t>
      </w:r>
      <w:r>
        <w:rPr>
          <w:spacing w:val="8"/>
          <w:w w:val="105"/>
        </w:rPr>
        <w:t> </w:t>
      </w:r>
      <w:r>
        <w:rPr>
          <w:w w:val="105"/>
        </w:rPr>
        <w:t>배터리</w:t>
      </w:r>
      <w:r>
        <w:rPr>
          <w:spacing w:val="7"/>
          <w:w w:val="105"/>
        </w:rPr>
        <w:t> </w:t>
      </w:r>
      <w:r>
        <w:rPr>
          <w:w w:val="105"/>
        </w:rPr>
        <w:t>및</w:t>
      </w:r>
      <w:r>
        <w:rPr>
          <w:spacing w:val="8"/>
          <w:w w:val="105"/>
        </w:rPr>
        <w:t> </w:t>
      </w:r>
      <w:r>
        <w:rPr>
          <w:w w:val="105"/>
        </w:rPr>
        <w:t>축전지</w:t>
      </w:r>
      <w:r>
        <w:rPr>
          <w:spacing w:val="8"/>
          <w:w w:val="105"/>
        </w:rPr>
        <w:t> </w:t>
      </w:r>
      <w:r>
        <w:rPr>
          <w:w w:val="105"/>
        </w:rPr>
        <w:t>제조자</w:t>
      </w:r>
      <w:r>
        <w:rPr>
          <w:rFonts w:ascii="Book Antiqua" w:hAnsi="Book Antiqua" w:eastAsia="Book Antiqua"/>
          <w:w w:val="105"/>
        </w:rPr>
        <w:t>(</w:t>
      </w:r>
      <w:r>
        <w:rPr>
          <w:w w:val="105"/>
        </w:rPr>
        <w:t>또는</w:t>
      </w:r>
      <w:r>
        <w:rPr>
          <w:spacing w:val="6"/>
          <w:w w:val="105"/>
        </w:rPr>
        <w:t> </w:t>
      </w:r>
      <w:r>
        <w:rPr>
          <w:w w:val="105"/>
        </w:rPr>
        <w:t>수입</w:t>
      </w:r>
      <w:r>
        <w:rPr>
          <w:rFonts w:ascii="Book Antiqua" w:hAnsi="Book Antiqua" w:eastAsia="Book Antiqua"/>
          <w:w w:val="105"/>
        </w:rPr>
        <w:t>,</w:t>
      </w:r>
      <w:r>
        <w:rPr>
          <w:rFonts w:ascii="Book Antiqua" w:hAnsi="Book Antiqua" w:eastAsia="Book Antiqua"/>
          <w:spacing w:val="30"/>
          <w:w w:val="105"/>
        </w:rPr>
        <w:t> </w:t>
      </w:r>
      <w:r>
        <w:rPr>
          <w:spacing w:val="-2"/>
          <w:w w:val="105"/>
        </w:rPr>
        <w:t>유통업자</w:t>
      </w:r>
      <w:r>
        <w:rPr>
          <w:rFonts w:ascii="Book Antiqua" w:hAnsi="Book Antiqua" w:eastAsia="Book Antiqua"/>
          <w:spacing w:val="-2"/>
          <w:w w:val="105"/>
        </w:rPr>
        <w:t>)</w:t>
      </w:r>
      <w:r>
        <w:rPr>
          <w:spacing w:val="-2"/>
          <w:w w:val="105"/>
        </w:rPr>
        <w:t>가</w:t>
      </w:r>
    </w:p>
    <w:p>
      <w:pPr>
        <w:pStyle w:val="BodyText"/>
        <w:spacing w:before="22"/>
        <w:ind w:left="983"/>
        <w:jc w:val="both"/>
      </w:pPr>
      <w:r>
        <w:rPr/>
        <w:t>폐기물</w:t>
      </w:r>
      <w:r>
        <w:rPr>
          <w:spacing w:val="31"/>
        </w:rPr>
        <w:t> </w:t>
      </w:r>
      <w:r>
        <w:rPr/>
        <w:t>수거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3"/>
        </w:rPr>
        <w:t> </w:t>
      </w:r>
      <w:r>
        <w:rPr/>
        <w:t>처리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1"/>
        </w:rPr>
        <w:t> </w:t>
      </w:r>
      <w:r>
        <w:rPr/>
        <w:t>리사이클링</w:t>
      </w:r>
      <w:r>
        <w:rPr>
          <w:spacing w:val="32"/>
        </w:rPr>
        <w:t> </w:t>
      </w:r>
      <w:r>
        <w:rPr/>
        <w:t>비용과</w:t>
      </w:r>
      <w:r>
        <w:rPr>
          <w:spacing w:val="32"/>
        </w:rPr>
        <w:t> </w:t>
      </w:r>
      <w:r>
        <w:rPr/>
        <w:t>소비자</w:t>
      </w:r>
      <w:r>
        <w:rPr>
          <w:spacing w:val="32"/>
        </w:rPr>
        <w:t> </w:t>
      </w:r>
      <w:r>
        <w:rPr/>
        <w:t>캠페인</w:t>
      </w:r>
      <w:r>
        <w:rPr>
          <w:spacing w:val="32"/>
        </w:rPr>
        <w:t> </w:t>
      </w:r>
      <w:r>
        <w:rPr/>
        <w:t>비용</w:t>
      </w:r>
      <w:r>
        <w:rPr>
          <w:spacing w:val="32"/>
        </w:rPr>
        <w:t> </w:t>
      </w:r>
      <w:r>
        <w:rPr>
          <w:spacing w:val="-5"/>
        </w:rPr>
        <w:t>부담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76" w:after="0"/>
        <w:ind w:left="702" w:right="0" w:hanging="320"/>
        <w:jc w:val="both"/>
        <w:rPr>
          <w:sz w:val="24"/>
        </w:rPr>
      </w:pPr>
      <w:r>
        <w:rPr>
          <w:sz w:val="24"/>
        </w:rPr>
        <w:t>폐기제품</w:t>
      </w:r>
      <w:r>
        <w:rPr>
          <w:spacing w:val="31"/>
          <w:sz w:val="24"/>
        </w:rPr>
        <w:t> </w:t>
      </w:r>
      <w:r>
        <w:rPr>
          <w:sz w:val="24"/>
        </w:rPr>
        <w:t>수거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의무</w:t>
      </w:r>
    </w:p>
    <w:p>
      <w:pPr>
        <w:pStyle w:val="BodyText"/>
        <w:spacing w:before="52"/>
        <w:ind w:left="683"/>
        <w:jc w:val="both"/>
      </w:pPr>
      <w:r>
        <w:rPr>
          <w:rFonts w:ascii="Lucida Sans Unicode" w:hAnsi="Lucida Sans Unicode" w:eastAsia="Lucida Sans Unicode"/>
          <w:w w:val="110"/>
        </w:rPr>
        <w:t>▷</w:t>
      </w:r>
      <w:r>
        <w:rPr>
          <w:rFonts w:ascii="Lucida Sans Unicode" w:hAnsi="Lucida Sans Unicode" w:eastAsia="Lucida Sans Unicode"/>
          <w:spacing w:val="64"/>
          <w:w w:val="110"/>
        </w:rPr>
        <w:t> </w:t>
      </w:r>
      <w:r>
        <w:rPr>
          <w:spacing w:val="-4"/>
          <w:w w:val="110"/>
        </w:rPr>
        <w:t>수거목표</w:t>
      </w:r>
    </w:p>
    <w:p>
      <w:pPr>
        <w:pStyle w:val="BodyText"/>
        <w:spacing w:before="38"/>
        <w:ind w:left="1084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*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2012</w:t>
      </w:r>
      <w:r>
        <w:rPr/>
        <w:t>년</w:t>
      </w:r>
      <w:r>
        <w:rPr>
          <w:spacing w:val="34"/>
        </w:rPr>
        <w:t> </w:t>
      </w:r>
      <w:r>
        <w:rPr>
          <w:rFonts w:ascii="Book Antiqua" w:eastAsia="Book Antiqua"/>
        </w:rPr>
        <w:t>9</w:t>
      </w:r>
      <w:r>
        <w:rPr/>
        <w:t>월</w:t>
      </w:r>
      <w:r>
        <w:rPr>
          <w:spacing w:val="35"/>
        </w:rPr>
        <w:t> </w:t>
      </w:r>
      <w:r>
        <w:rPr>
          <w:rFonts w:ascii="Book Antiqua" w:eastAsia="Book Antiqua"/>
        </w:rPr>
        <w:t>26</w:t>
      </w:r>
      <w:r>
        <w:rPr/>
        <w:t>일</w:t>
      </w:r>
      <w:r>
        <w:rPr>
          <w:spacing w:val="34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  <w:spacing w:val="-5"/>
        </w:rPr>
        <w:t>25%</w:t>
      </w:r>
    </w:p>
    <w:p>
      <w:pPr>
        <w:pStyle w:val="BodyText"/>
        <w:spacing w:before="76"/>
        <w:ind w:left="1084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*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2016</w:t>
      </w:r>
      <w:r>
        <w:rPr/>
        <w:t>년</w:t>
      </w:r>
      <w:r>
        <w:rPr>
          <w:spacing w:val="34"/>
        </w:rPr>
        <w:t> </w:t>
      </w:r>
      <w:r>
        <w:rPr>
          <w:rFonts w:ascii="Book Antiqua" w:eastAsia="Book Antiqua"/>
        </w:rPr>
        <w:t>9</w:t>
      </w:r>
      <w:r>
        <w:rPr/>
        <w:t>월</w:t>
      </w:r>
      <w:r>
        <w:rPr>
          <w:spacing w:val="35"/>
        </w:rPr>
        <w:t> </w:t>
      </w:r>
      <w:r>
        <w:rPr>
          <w:rFonts w:ascii="Book Antiqua" w:eastAsia="Book Antiqua"/>
        </w:rPr>
        <w:t>26</w:t>
      </w:r>
      <w:r>
        <w:rPr/>
        <w:t>일</w:t>
      </w:r>
      <w:r>
        <w:rPr>
          <w:spacing w:val="34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  <w:spacing w:val="-5"/>
        </w:rPr>
        <w:t>45%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75" w:after="0"/>
        <w:ind w:left="702" w:right="0" w:hanging="320"/>
        <w:jc w:val="both"/>
        <w:rPr>
          <w:sz w:val="24"/>
        </w:rPr>
      </w:pPr>
      <w:r>
        <w:rPr>
          <w:sz w:val="24"/>
        </w:rPr>
        <w:t>라벨링</w:t>
      </w:r>
      <w:r>
        <w:rPr>
          <w:spacing w:val="33"/>
          <w:sz w:val="24"/>
        </w:rPr>
        <w:t> </w:t>
      </w:r>
      <w:r>
        <w:rPr>
          <w:sz w:val="24"/>
        </w:rPr>
        <w:t>의무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부과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9"/>
        <w:ind w:left="0"/>
        <w:rPr>
          <w:sz w:val="17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519"/>
        <w:jc w:val="both"/>
        <w:rPr>
          <w:rFonts w:ascii="Book Antiqua" w:eastAsia="Book Antiqua"/>
          <w:sz w:val="24"/>
        </w:rPr>
      </w:pPr>
      <w:r>
        <w:rPr>
          <w:sz w:val="24"/>
        </w:rPr>
        <w:t>자동차</w:t>
      </w:r>
      <w:r>
        <w:rPr>
          <w:spacing w:val="27"/>
          <w:sz w:val="24"/>
        </w:rPr>
        <w:t> </w:t>
      </w:r>
      <w:r>
        <w:rPr>
          <w:sz w:val="24"/>
        </w:rPr>
        <w:t>배기가스규제</w:t>
      </w:r>
      <w:r>
        <w:rPr>
          <w:spacing w:val="27"/>
          <w:sz w:val="24"/>
        </w:rPr>
        <w:t> </w:t>
      </w:r>
      <w:r>
        <w:rPr>
          <w:sz w:val="24"/>
        </w:rPr>
        <w:t>지침</w:t>
      </w:r>
      <w:r>
        <w:rPr>
          <w:rFonts w:ascii="Book Antiqua" w:eastAsia="Book Antiqua"/>
          <w:sz w:val="24"/>
        </w:rPr>
        <w:t>(EURO</w:t>
      </w:r>
      <w:r>
        <w:rPr>
          <w:rFonts w:ascii="Book Antiqua" w:eastAsia="Book Antiqua"/>
          <w:spacing w:val="46"/>
          <w:sz w:val="24"/>
        </w:rPr>
        <w:t> </w:t>
      </w:r>
      <w:r>
        <w:rPr>
          <w:spacing w:val="-5"/>
          <w:sz w:val="24"/>
        </w:rPr>
        <w:t>기준</w:t>
      </w:r>
      <w:r>
        <w:rPr>
          <w:rFonts w:ascii="Book Antiqua" w:eastAsia="Book Antiqua"/>
          <w:spacing w:val="-5"/>
          <w:sz w:val="24"/>
        </w:rPr>
        <w:t>)</w:t>
      </w:r>
    </w:p>
    <w:p>
      <w:pPr>
        <w:pStyle w:val="BodyText"/>
        <w:spacing w:before="1"/>
        <w:ind w:left="0"/>
        <w:rPr>
          <w:rFonts w:ascii="Book Antiqua"/>
          <w:sz w:val="35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법률근거</w:t>
      </w:r>
      <w:r>
        <w:rPr>
          <w:spacing w:val="28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49"/>
          <w:sz w:val="24"/>
        </w:rPr>
        <w:t> </w:t>
      </w:r>
      <w:r>
        <w:rPr>
          <w:rFonts w:ascii="Book Antiqua" w:hAnsi="Book Antiqua" w:eastAsia="Book Antiqua"/>
          <w:sz w:val="24"/>
        </w:rPr>
        <w:t>Directive</w:t>
      </w:r>
      <w:r>
        <w:rPr>
          <w:rFonts w:ascii="Book Antiqua" w:hAnsi="Book Antiqua" w:eastAsia="Book Antiqua"/>
          <w:spacing w:val="49"/>
          <w:sz w:val="24"/>
        </w:rPr>
        <w:t> </w:t>
      </w:r>
      <w:r>
        <w:rPr>
          <w:rFonts w:ascii="Book Antiqua" w:hAnsi="Book Antiqua" w:eastAsia="Book Antiqua"/>
          <w:sz w:val="24"/>
        </w:rPr>
        <w:t>70/220/EEC,</w:t>
      </w:r>
      <w:r>
        <w:rPr>
          <w:rFonts w:ascii="Book Antiqua" w:hAnsi="Book Antiqua" w:eastAsia="Book Antiqua"/>
          <w:spacing w:val="47"/>
          <w:sz w:val="24"/>
        </w:rPr>
        <w:t> </w:t>
      </w:r>
      <w:r>
        <w:rPr>
          <w:rFonts w:ascii="Book Antiqua" w:hAnsi="Book Antiqua" w:eastAsia="Book Antiqua"/>
          <w:sz w:val="24"/>
        </w:rPr>
        <w:t>Directive</w:t>
      </w:r>
      <w:r>
        <w:rPr>
          <w:rFonts w:ascii="Book Antiqua" w:hAnsi="Book Antiqua" w:eastAsia="Book Antiqua"/>
          <w:spacing w:val="49"/>
          <w:sz w:val="24"/>
        </w:rPr>
        <w:t> </w:t>
      </w:r>
      <w:r>
        <w:rPr>
          <w:rFonts w:ascii="Book Antiqua" w:hAnsi="Book Antiqua" w:eastAsia="Book Antiqua"/>
          <w:spacing w:val="-2"/>
          <w:sz w:val="24"/>
        </w:rPr>
        <w:t>88/77/EEC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both"/>
        <w:rPr>
          <w:sz w:val="24"/>
        </w:rPr>
      </w:pPr>
      <w:r>
        <w:rPr>
          <w:sz w:val="24"/>
        </w:rPr>
        <w:t>법률구성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전문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본문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7</w:t>
      </w:r>
      <w:r>
        <w:rPr>
          <w:sz w:val="24"/>
        </w:rPr>
        <w:t>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15</w:t>
      </w:r>
      <w:r>
        <w:rPr>
          <w:sz w:val="24"/>
        </w:rPr>
        <w:t>개</w:t>
      </w:r>
      <w:r>
        <w:rPr>
          <w:spacing w:val="34"/>
          <w:sz w:val="24"/>
        </w:rPr>
        <w:t> </w:t>
      </w:r>
      <w:r>
        <w:rPr>
          <w:sz w:val="24"/>
        </w:rPr>
        <w:t>부속서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&amp;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전문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본문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7</w:t>
      </w:r>
      <w:r>
        <w:rPr>
          <w:sz w:val="24"/>
        </w:rPr>
        <w:t>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6</w:t>
      </w:r>
      <w:r>
        <w:rPr>
          <w:sz w:val="24"/>
        </w:rPr>
        <w:t>개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부속서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1970.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4.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6.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&amp;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1987.12.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3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both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자동차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both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59" w:val="left" w:leader="none"/>
        </w:tabs>
        <w:spacing w:line="300" w:lineRule="auto" w:before="38" w:after="0"/>
        <w:ind w:left="683" w:right="455" w:hanging="300"/>
        <w:jc w:val="both"/>
        <w:rPr>
          <w:sz w:val="24"/>
        </w:rPr>
      </w:pPr>
      <w:r>
        <w:rPr/>
        <w:tab/>
      </w:r>
      <w:r>
        <w:rPr>
          <w:sz w:val="24"/>
        </w:rPr>
        <w:t>자동차 배기가스 기준은 경량차량</w:t>
      </w:r>
      <w:r>
        <w:rPr>
          <w:rFonts w:ascii="Book Antiqua" w:eastAsia="Book Antiqua"/>
          <w:sz w:val="24"/>
        </w:rPr>
        <w:t>(</w:t>
      </w:r>
      <w:r>
        <w:rPr>
          <w:sz w:val="24"/>
        </w:rPr>
        <w:t>승용차 및 소형트럭</w:t>
      </w:r>
      <w:r>
        <w:rPr>
          <w:rFonts w:ascii="Book Antiqua" w:eastAsia="Book Antiqua"/>
          <w:sz w:val="24"/>
        </w:rPr>
        <w:t>)</w:t>
      </w:r>
      <w:r>
        <w:rPr>
          <w:sz w:val="24"/>
        </w:rPr>
        <w:t>에 대해서는 </w:t>
      </w:r>
      <w:r>
        <w:rPr>
          <w:rFonts w:ascii="Book Antiqua" w:eastAsia="Book Antiqua"/>
          <w:sz w:val="24"/>
        </w:rPr>
        <w:t>"</w:t>
      </w:r>
      <w:r>
        <w:rPr>
          <w:sz w:val="24"/>
        </w:rPr>
        <w:t>지침 </w:t>
      </w:r>
      <w:r>
        <w:rPr>
          <w:rFonts w:ascii="Book Antiqua" w:eastAsia="Book Antiqua"/>
          <w:sz w:val="24"/>
        </w:rPr>
        <w:t>70/220/EEC"</w:t>
      </w:r>
      <w:r>
        <w:rPr>
          <w:sz w:val="24"/>
        </w:rPr>
        <w:t>에서</w:t>
      </w:r>
      <w:r>
        <w:rPr>
          <w:rFonts w:ascii="Book Antiqua" w:eastAsia="Book Antiqua"/>
          <w:sz w:val="24"/>
        </w:rPr>
        <w:t>, </w:t>
      </w:r>
      <w:r>
        <w:rPr>
          <w:sz w:val="24"/>
        </w:rPr>
        <w:t>그리고 중량 디젤트럭 및 버스에 대해서는 </w:t>
      </w:r>
      <w:r>
        <w:rPr>
          <w:rFonts w:ascii="Book Antiqua" w:eastAsia="Book Antiqua"/>
          <w:sz w:val="24"/>
        </w:rPr>
        <w:t>"</w:t>
      </w:r>
      <w:r>
        <w:rPr>
          <w:sz w:val="24"/>
        </w:rPr>
        <w:t>지침</w:t>
      </w:r>
      <w:r>
        <w:rPr>
          <w:sz w:val="24"/>
        </w:rPr>
        <w:t> </w:t>
      </w:r>
      <w:r>
        <w:rPr>
          <w:rFonts w:ascii="Book Antiqua" w:eastAsia="Book Antiqua"/>
          <w:sz w:val="24"/>
        </w:rPr>
        <w:t>88/77/EEC"</w:t>
      </w:r>
      <w:r>
        <w:rPr>
          <w:sz w:val="24"/>
        </w:rPr>
        <w:t>에서 각각 규정</w:t>
      </w:r>
    </w:p>
    <w:p>
      <w:pPr>
        <w:pStyle w:val="ListParagraph"/>
        <w:numPr>
          <w:ilvl w:val="1"/>
          <w:numId w:val="1"/>
        </w:numPr>
        <w:tabs>
          <w:tab w:pos="883" w:val="left" w:leader="none"/>
        </w:tabs>
        <w:spacing w:line="300" w:lineRule="auto" w:before="5" w:after="0"/>
        <w:ind w:left="683" w:right="455" w:hanging="300"/>
        <w:jc w:val="both"/>
        <w:rPr>
          <w:sz w:val="24"/>
        </w:rPr>
      </w:pPr>
      <w:r>
        <w:rPr/>
        <w:tab/>
      </w:r>
      <w:r>
        <w:rPr>
          <w:rFonts w:ascii="Book Antiqua" w:eastAsia="Book Antiqua"/>
          <w:sz w:val="24"/>
        </w:rPr>
        <w:t>Nitrogen oxides (NOx), Total hydrocarbon (THC), Non-methane hydrocarbons (NMHC), Carbon monoxide (CO), HC+NOx </w:t>
      </w:r>
      <w:r>
        <w:rPr>
          <w:sz w:val="24"/>
        </w:rPr>
        <w:t>및 </w:t>
      </w:r>
      <w:r>
        <w:rPr>
          <w:rFonts w:ascii="Book Antiqua" w:eastAsia="Book Antiqua"/>
          <w:sz w:val="24"/>
        </w:rPr>
        <w:t>particulate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matter (PM)</w:t>
      </w:r>
      <w:r>
        <w:rPr>
          <w:sz w:val="24"/>
        </w:rPr>
        <w:t>의 배출량</w:t>
      </w:r>
      <w:r>
        <w:rPr>
          <w:rFonts w:ascii="Book Antiqua" w:eastAsia="Book Antiqua"/>
          <w:sz w:val="24"/>
        </w:rPr>
        <w:t>(g/km) </w:t>
      </w:r>
      <w:r>
        <w:rPr>
          <w:sz w:val="24"/>
        </w:rPr>
        <w:t>기준을 설정하여 일정시한을 두고 단계적으로 </w:t>
      </w:r>
      <w:r>
        <w:rPr>
          <w:spacing w:val="-6"/>
          <w:sz w:val="24"/>
        </w:rPr>
        <w:t>감축</w:t>
      </w:r>
    </w:p>
    <w:p>
      <w:pPr>
        <w:pStyle w:val="BodyText"/>
        <w:spacing w:line="343" w:lineRule="exact"/>
        <w:ind w:left="683"/>
        <w:jc w:val="both"/>
        <w:rPr>
          <w:rFonts w:ascii="Book Antiqua" w:hAnsi="Book Antiqua"/>
        </w:rPr>
      </w:pPr>
      <w:r>
        <w:rPr>
          <w:rFonts w:ascii="Lucida Sans Unicode" w:hAnsi="Lucida Sans Unicode"/>
          <w:w w:val="105"/>
        </w:rPr>
        <w:t>▷</w:t>
      </w:r>
      <w:r>
        <w:rPr>
          <w:rFonts w:ascii="Lucida Sans Unicode" w:hAnsi="Lucida Sans Unicode"/>
          <w:spacing w:val="29"/>
          <w:w w:val="105"/>
        </w:rPr>
        <w:t> </w:t>
      </w:r>
      <w:r>
        <w:rPr>
          <w:rFonts w:ascii="Book Antiqua" w:hAnsi="Book Antiqua"/>
          <w:w w:val="105"/>
        </w:rPr>
        <w:t>EURO</w:t>
      </w:r>
      <w:r>
        <w:rPr>
          <w:rFonts w:ascii="Book Antiqua" w:hAnsi="Book Antiqua"/>
          <w:spacing w:val="48"/>
          <w:w w:val="105"/>
        </w:rPr>
        <w:t> </w:t>
      </w:r>
      <w:r>
        <w:rPr>
          <w:rFonts w:ascii="Book Antiqua" w:hAnsi="Book Antiqua"/>
          <w:w w:val="105"/>
        </w:rPr>
        <w:t>1</w:t>
      </w:r>
      <w:r>
        <w:rPr>
          <w:rFonts w:ascii="Book Antiqua" w:hAnsi="Book Antiqua"/>
          <w:spacing w:val="47"/>
          <w:w w:val="105"/>
        </w:rPr>
        <w:t> </w:t>
      </w:r>
      <w:r>
        <w:rPr>
          <w:rFonts w:ascii="Book Antiqua" w:hAnsi="Book Antiqua"/>
          <w:w w:val="105"/>
        </w:rPr>
        <w:t>:</w:t>
      </w:r>
      <w:r>
        <w:rPr>
          <w:rFonts w:ascii="Book Antiqua" w:hAnsi="Book Antiqua"/>
          <w:spacing w:val="45"/>
          <w:w w:val="105"/>
        </w:rPr>
        <w:t> </w:t>
      </w:r>
      <w:r>
        <w:rPr>
          <w:rFonts w:ascii="Book Antiqua" w:hAnsi="Book Antiqua"/>
          <w:w w:val="105"/>
        </w:rPr>
        <w:t>1992.</w:t>
      </w:r>
      <w:r>
        <w:rPr>
          <w:rFonts w:ascii="Book Antiqua" w:hAnsi="Book Antiqua"/>
          <w:spacing w:val="47"/>
          <w:w w:val="105"/>
        </w:rPr>
        <w:t> </w:t>
      </w:r>
      <w:r>
        <w:rPr>
          <w:rFonts w:ascii="Book Antiqua" w:hAnsi="Book Antiqua"/>
          <w:spacing w:val="-10"/>
          <w:w w:val="105"/>
        </w:rPr>
        <w:t>7</w:t>
      </w:r>
    </w:p>
    <w:p>
      <w:pPr>
        <w:spacing w:after="0" w:line="343" w:lineRule="exact"/>
        <w:jc w:val="both"/>
        <w:rPr>
          <w:rFonts w:ascii="Book Antiqua" w:hAnsi="Book Antiqua"/>
        </w:rPr>
        <w:sectPr>
          <w:pgSz w:w="11900" w:h="16820"/>
          <w:pgMar w:header="0" w:footer="848" w:top="1600" w:bottom="1040" w:left="1300" w:right="960"/>
        </w:sectPr>
      </w:pPr>
    </w:p>
    <w:p>
      <w:pPr>
        <w:pStyle w:val="BodyText"/>
        <w:spacing w:before="8"/>
        <w:ind w:left="0"/>
        <w:rPr>
          <w:rFonts w:ascii="Book Antiqua"/>
          <w:sz w:val="23"/>
        </w:rPr>
      </w:pPr>
    </w:p>
    <w:p>
      <w:pPr>
        <w:pStyle w:val="BodyText"/>
        <w:spacing w:before="29"/>
        <w:ind w:left="683"/>
        <w:rPr>
          <w:rFonts w:ascii="Book Antiqua" w:hAnsi="Book Antiqua"/>
        </w:rPr>
      </w:pPr>
      <w:r>
        <w:rPr>
          <w:rFonts w:ascii="Lucida Sans Unicode" w:hAnsi="Lucida Sans Unicode"/>
          <w:w w:val="105"/>
        </w:rPr>
        <w:t>▷</w:t>
      </w:r>
      <w:r>
        <w:rPr>
          <w:rFonts w:ascii="Lucida Sans Unicode" w:hAnsi="Lucida Sans Unicode"/>
          <w:spacing w:val="29"/>
          <w:w w:val="105"/>
        </w:rPr>
        <w:t> </w:t>
      </w:r>
      <w:r>
        <w:rPr>
          <w:rFonts w:ascii="Book Antiqua" w:hAnsi="Book Antiqua"/>
          <w:w w:val="105"/>
        </w:rPr>
        <w:t>EURO</w:t>
      </w:r>
      <w:r>
        <w:rPr>
          <w:rFonts w:ascii="Book Antiqua" w:hAnsi="Book Antiqua"/>
          <w:spacing w:val="48"/>
          <w:w w:val="105"/>
        </w:rPr>
        <w:t> </w:t>
      </w:r>
      <w:r>
        <w:rPr>
          <w:rFonts w:ascii="Book Antiqua" w:hAnsi="Book Antiqua"/>
          <w:w w:val="105"/>
        </w:rPr>
        <w:t>2</w:t>
      </w:r>
      <w:r>
        <w:rPr>
          <w:rFonts w:ascii="Book Antiqua" w:hAnsi="Book Antiqua"/>
          <w:spacing w:val="47"/>
          <w:w w:val="105"/>
        </w:rPr>
        <w:t> </w:t>
      </w:r>
      <w:r>
        <w:rPr>
          <w:rFonts w:ascii="Book Antiqua" w:hAnsi="Book Antiqua"/>
          <w:w w:val="105"/>
        </w:rPr>
        <w:t>:</w:t>
      </w:r>
      <w:r>
        <w:rPr>
          <w:rFonts w:ascii="Book Antiqua" w:hAnsi="Book Antiqua"/>
          <w:spacing w:val="45"/>
          <w:w w:val="105"/>
        </w:rPr>
        <w:t> </w:t>
      </w:r>
      <w:r>
        <w:rPr>
          <w:rFonts w:ascii="Book Antiqua" w:hAnsi="Book Antiqua"/>
          <w:w w:val="105"/>
        </w:rPr>
        <w:t>1996.</w:t>
      </w:r>
      <w:r>
        <w:rPr>
          <w:rFonts w:ascii="Book Antiqua" w:hAnsi="Book Antiqua"/>
          <w:spacing w:val="47"/>
          <w:w w:val="105"/>
        </w:rPr>
        <w:t> </w:t>
      </w:r>
      <w:r>
        <w:rPr>
          <w:rFonts w:ascii="Book Antiqua" w:hAnsi="Book Antiqua"/>
          <w:spacing w:val="-10"/>
          <w:w w:val="105"/>
        </w:rPr>
        <w:t>1</w:t>
      </w:r>
    </w:p>
    <w:p>
      <w:pPr>
        <w:pStyle w:val="BodyText"/>
        <w:spacing w:before="15"/>
        <w:ind w:left="683"/>
        <w:rPr>
          <w:rFonts w:ascii="Book Antiqua" w:hAnsi="Book Antiqua"/>
        </w:rPr>
      </w:pPr>
      <w:r>
        <w:rPr>
          <w:rFonts w:ascii="Lucida Sans Unicode" w:hAnsi="Lucida Sans Unicode"/>
          <w:w w:val="105"/>
        </w:rPr>
        <w:t>▷</w:t>
      </w:r>
      <w:r>
        <w:rPr>
          <w:rFonts w:ascii="Lucida Sans Unicode" w:hAnsi="Lucida Sans Unicode"/>
          <w:spacing w:val="29"/>
          <w:w w:val="105"/>
        </w:rPr>
        <w:t> </w:t>
      </w:r>
      <w:r>
        <w:rPr>
          <w:rFonts w:ascii="Book Antiqua" w:hAnsi="Book Antiqua"/>
          <w:w w:val="105"/>
        </w:rPr>
        <w:t>EURO</w:t>
      </w:r>
      <w:r>
        <w:rPr>
          <w:rFonts w:ascii="Book Antiqua" w:hAnsi="Book Antiqua"/>
          <w:spacing w:val="48"/>
          <w:w w:val="105"/>
        </w:rPr>
        <w:t> </w:t>
      </w:r>
      <w:r>
        <w:rPr>
          <w:rFonts w:ascii="Book Antiqua" w:hAnsi="Book Antiqua"/>
          <w:w w:val="105"/>
        </w:rPr>
        <w:t>3</w:t>
      </w:r>
      <w:r>
        <w:rPr>
          <w:rFonts w:ascii="Book Antiqua" w:hAnsi="Book Antiqua"/>
          <w:spacing w:val="47"/>
          <w:w w:val="105"/>
        </w:rPr>
        <w:t> </w:t>
      </w:r>
      <w:r>
        <w:rPr>
          <w:rFonts w:ascii="Book Antiqua" w:hAnsi="Book Antiqua"/>
          <w:w w:val="105"/>
        </w:rPr>
        <w:t>:</w:t>
      </w:r>
      <w:r>
        <w:rPr>
          <w:rFonts w:ascii="Book Antiqua" w:hAnsi="Book Antiqua"/>
          <w:spacing w:val="45"/>
          <w:w w:val="105"/>
        </w:rPr>
        <w:t> </w:t>
      </w:r>
      <w:r>
        <w:rPr>
          <w:rFonts w:ascii="Book Antiqua" w:hAnsi="Book Antiqua"/>
          <w:w w:val="105"/>
        </w:rPr>
        <w:t>2000.</w:t>
      </w:r>
      <w:r>
        <w:rPr>
          <w:rFonts w:ascii="Book Antiqua" w:hAnsi="Book Antiqua"/>
          <w:spacing w:val="47"/>
          <w:w w:val="105"/>
        </w:rPr>
        <w:t> </w:t>
      </w:r>
      <w:r>
        <w:rPr>
          <w:rFonts w:ascii="Book Antiqua" w:hAnsi="Book Antiqua"/>
          <w:spacing w:val="-10"/>
          <w:w w:val="105"/>
        </w:rPr>
        <w:t>1</w:t>
      </w:r>
    </w:p>
    <w:p>
      <w:pPr>
        <w:pStyle w:val="BodyText"/>
        <w:spacing w:before="15"/>
        <w:ind w:left="683"/>
        <w:rPr>
          <w:rFonts w:ascii="Book Antiqua" w:hAnsi="Book Antiqua"/>
        </w:rPr>
      </w:pPr>
      <w:r>
        <w:rPr>
          <w:rFonts w:ascii="Lucida Sans Unicode" w:hAnsi="Lucida Sans Unicode"/>
          <w:w w:val="105"/>
        </w:rPr>
        <w:t>▷</w:t>
      </w:r>
      <w:r>
        <w:rPr>
          <w:rFonts w:ascii="Lucida Sans Unicode" w:hAnsi="Lucida Sans Unicode"/>
          <w:spacing w:val="29"/>
          <w:w w:val="105"/>
        </w:rPr>
        <w:t> </w:t>
      </w:r>
      <w:r>
        <w:rPr>
          <w:rFonts w:ascii="Book Antiqua" w:hAnsi="Book Antiqua"/>
          <w:w w:val="105"/>
        </w:rPr>
        <w:t>EURO</w:t>
      </w:r>
      <w:r>
        <w:rPr>
          <w:rFonts w:ascii="Book Antiqua" w:hAnsi="Book Antiqua"/>
          <w:spacing w:val="48"/>
          <w:w w:val="105"/>
        </w:rPr>
        <w:t> </w:t>
      </w:r>
      <w:r>
        <w:rPr>
          <w:rFonts w:ascii="Book Antiqua" w:hAnsi="Book Antiqua"/>
          <w:w w:val="105"/>
        </w:rPr>
        <w:t>4</w:t>
      </w:r>
      <w:r>
        <w:rPr>
          <w:rFonts w:ascii="Book Antiqua" w:hAnsi="Book Antiqua"/>
          <w:spacing w:val="47"/>
          <w:w w:val="105"/>
        </w:rPr>
        <w:t> </w:t>
      </w:r>
      <w:r>
        <w:rPr>
          <w:rFonts w:ascii="Book Antiqua" w:hAnsi="Book Antiqua"/>
          <w:w w:val="105"/>
        </w:rPr>
        <w:t>:</w:t>
      </w:r>
      <w:r>
        <w:rPr>
          <w:rFonts w:ascii="Book Antiqua" w:hAnsi="Book Antiqua"/>
          <w:spacing w:val="45"/>
          <w:w w:val="105"/>
        </w:rPr>
        <w:t> </w:t>
      </w:r>
      <w:r>
        <w:rPr>
          <w:rFonts w:ascii="Book Antiqua" w:hAnsi="Book Antiqua"/>
          <w:w w:val="105"/>
        </w:rPr>
        <w:t>2005.</w:t>
      </w:r>
      <w:r>
        <w:rPr>
          <w:rFonts w:ascii="Book Antiqua" w:hAnsi="Book Antiqua"/>
          <w:spacing w:val="47"/>
          <w:w w:val="105"/>
        </w:rPr>
        <w:t> </w:t>
      </w:r>
      <w:r>
        <w:rPr>
          <w:rFonts w:ascii="Book Antiqua" w:hAnsi="Book Antiqua"/>
          <w:spacing w:val="-10"/>
          <w:w w:val="105"/>
        </w:rPr>
        <w:t>1</w:t>
      </w:r>
    </w:p>
    <w:p>
      <w:pPr>
        <w:pStyle w:val="BodyText"/>
        <w:spacing w:before="14"/>
        <w:ind w:left="683"/>
        <w:rPr>
          <w:rFonts w:ascii="Book Antiqua" w:hAnsi="Book Antiqua"/>
        </w:rPr>
      </w:pPr>
      <w:r>
        <w:rPr>
          <w:rFonts w:ascii="Lucida Sans Unicode" w:hAnsi="Lucida Sans Unicode"/>
          <w:w w:val="105"/>
        </w:rPr>
        <w:t>▷</w:t>
      </w:r>
      <w:r>
        <w:rPr>
          <w:rFonts w:ascii="Lucida Sans Unicode" w:hAnsi="Lucida Sans Unicode"/>
          <w:spacing w:val="29"/>
          <w:w w:val="105"/>
        </w:rPr>
        <w:t> </w:t>
      </w:r>
      <w:r>
        <w:rPr>
          <w:rFonts w:ascii="Book Antiqua" w:hAnsi="Book Antiqua"/>
          <w:w w:val="105"/>
        </w:rPr>
        <w:t>EURO</w:t>
      </w:r>
      <w:r>
        <w:rPr>
          <w:rFonts w:ascii="Book Antiqua" w:hAnsi="Book Antiqua"/>
          <w:spacing w:val="48"/>
          <w:w w:val="105"/>
        </w:rPr>
        <w:t> </w:t>
      </w:r>
      <w:r>
        <w:rPr>
          <w:rFonts w:ascii="Book Antiqua" w:hAnsi="Book Antiqua"/>
          <w:w w:val="105"/>
        </w:rPr>
        <w:t>5</w:t>
      </w:r>
      <w:r>
        <w:rPr>
          <w:rFonts w:ascii="Book Antiqua" w:hAnsi="Book Antiqua"/>
          <w:spacing w:val="47"/>
          <w:w w:val="105"/>
        </w:rPr>
        <w:t> </w:t>
      </w:r>
      <w:r>
        <w:rPr>
          <w:rFonts w:ascii="Book Antiqua" w:hAnsi="Book Antiqua"/>
          <w:w w:val="105"/>
        </w:rPr>
        <w:t>:</w:t>
      </w:r>
      <w:r>
        <w:rPr>
          <w:rFonts w:ascii="Book Antiqua" w:hAnsi="Book Antiqua"/>
          <w:spacing w:val="45"/>
          <w:w w:val="105"/>
        </w:rPr>
        <w:t> </w:t>
      </w:r>
      <w:r>
        <w:rPr>
          <w:rFonts w:ascii="Book Antiqua" w:hAnsi="Book Antiqua"/>
          <w:w w:val="105"/>
        </w:rPr>
        <w:t>2009.</w:t>
      </w:r>
      <w:r>
        <w:rPr>
          <w:rFonts w:ascii="Book Antiqua" w:hAnsi="Book Antiqua"/>
          <w:spacing w:val="47"/>
          <w:w w:val="105"/>
        </w:rPr>
        <w:t> </w:t>
      </w:r>
      <w:r>
        <w:rPr>
          <w:rFonts w:ascii="Book Antiqua" w:hAnsi="Book Antiqua"/>
          <w:spacing w:val="-10"/>
          <w:w w:val="105"/>
        </w:rPr>
        <w:t>9</w:t>
      </w:r>
    </w:p>
    <w:p>
      <w:pPr>
        <w:pStyle w:val="BodyText"/>
        <w:spacing w:before="15"/>
        <w:ind w:left="683"/>
        <w:rPr>
          <w:rFonts w:ascii="Book Antiqua" w:hAnsi="Book Antiqua"/>
        </w:rPr>
      </w:pPr>
      <w:r>
        <w:rPr>
          <w:rFonts w:ascii="Lucida Sans Unicode" w:hAnsi="Lucida Sans Unicode"/>
          <w:w w:val="105"/>
        </w:rPr>
        <w:t>▷</w:t>
      </w:r>
      <w:r>
        <w:rPr>
          <w:rFonts w:ascii="Lucida Sans Unicode" w:hAnsi="Lucida Sans Unicode"/>
          <w:spacing w:val="29"/>
          <w:w w:val="105"/>
        </w:rPr>
        <w:t> </w:t>
      </w:r>
      <w:r>
        <w:rPr>
          <w:rFonts w:ascii="Book Antiqua" w:hAnsi="Book Antiqua"/>
          <w:w w:val="105"/>
        </w:rPr>
        <w:t>EURO</w:t>
      </w:r>
      <w:r>
        <w:rPr>
          <w:rFonts w:ascii="Book Antiqua" w:hAnsi="Book Antiqua"/>
          <w:spacing w:val="48"/>
          <w:w w:val="105"/>
        </w:rPr>
        <w:t> </w:t>
      </w:r>
      <w:r>
        <w:rPr>
          <w:rFonts w:ascii="Book Antiqua" w:hAnsi="Book Antiqua"/>
          <w:w w:val="105"/>
        </w:rPr>
        <w:t>6</w:t>
      </w:r>
      <w:r>
        <w:rPr>
          <w:rFonts w:ascii="Book Antiqua" w:hAnsi="Book Antiqua"/>
          <w:spacing w:val="47"/>
          <w:w w:val="105"/>
        </w:rPr>
        <w:t> </w:t>
      </w:r>
      <w:r>
        <w:rPr>
          <w:rFonts w:ascii="Book Antiqua" w:hAnsi="Book Antiqua"/>
          <w:w w:val="105"/>
        </w:rPr>
        <w:t>:</w:t>
      </w:r>
      <w:r>
        <w:rPr>
          <w:rFonts w:ascii="Book Antiqua" w:hAnsi="Book Antiqua"/>
          <w:spacing w:val="45"/>
          <w:w w:val="105"/>
        </w:rPr>
        <w:t> </w:t>
      </w:r>
      <w:r>
        <w:rPr>
          <w:rFonts w:ascii="Book Antiqua" w:hAnsi="Book Antiqua"/>
          <w:w w:val="105"/>
        </w:rPr>
        <w:t>2014.</w:t>
      </w:r>
      <w:r>
        <w:rPr>
          <w:rFonts w:ascii="Book Antiqua" w:hAnsi="Book Antiqua"/>
          <w:spacing w:val="47"/>
          <w:w w:val="105"/>
        </w:rPr>
        <w:t> </w:t>
      </w:r>
      <w:r>
        <w:rPr>
          <w:rFonts w:ascii="Book Antiqua" w:hAnsi="Book Antiqua"/>
          <w:spacing w:val="-10"/>
          <w:w w:val="105"/>
        </w:rPr>
        <w:t>9</w:t>
      </w:r>
    </w:p>
    <w:p>
      <w:pPr>
        <w:pStyle w:val="BodyText"/>
        <w:ind w:left="0"/>
        <w:rPr>
          <w:rFonts w:ascii="Book Antiqua"/>
        </w:rPr>
      </w:pPr>
    </w:p>
    <w:p>
      <w:pPr>
        <w:pStyle w:val="BodyText"/>
        <w:ind w:left="0"/>
        <w:rPr>
          <w:rFonts w:ascii="Book Antiqua"/>
        </w:rPr>
      </w:pPr>
    </w:p>
    <w:p>
      <w:pPr>
        <w:pStyle w:val="BodyText"/>
        <w:spacing w:before="7"/>
        <w:ind w:left="0"/>
        <w:rPr>
          <w:rFonts w:ascii="Book Antiqua"/>
          <w:sz w:val="17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519"/>
        <w:jc w:val="both"/>
        <w:rPr>
          <w:rFonts w:ascii="Book Antiqua"/>
          <w:sz w:val="24"/>
        </w:rPr>
      </w:pPr>
      <w:r>
        <w:rPr>
          <w:rFonts w:ascii="Book Antiqua"/>
          <w:spacing w:val="-4"/>
          <w:sz w:val="24"/>
        </w:rPr>
        <w:t>WEEE</w:t>
      </w:r>
    </w:p>
    <w:p>
      <w:pPr>
        <w:pStyle w:val="BodyText"/>
        <w:spacing w:before="1"/>
        <w:ind w:left="0"/>
        <w:rPr>
          <w:rFonts w:ascii="Book Antiqua"/>
          <w:sz w:val="35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both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spacing w:line="307" w:lineRule="auto" w:before="38"/>
        <w:ind w:left="383"/>
        <w:rPr>
          <w:rFonts w:ascii="Book Antiqua" w:eastAsia="Book Antiqua"/>
        </w:rPr>
      </w:pPr>
      <w:r>
        <w:rPr/>
        <w:t>폐전기전자제품</w:t>
      </w:r>
      <w:r>
        <w:rPr>
          <w:spacing w:val="40"/>
        </w:rPr>
        <w:t> </w:t>
      </w:r>
      <w:r>
        <w:rPr/>
        <w:t>처리</w:t>
      </w:r>
      <w:r>
        <w:rPr>
          <w:spacing w:val="40"/>
        </w:rPr>
        <w:t> </w:t>
      </w:r>
      <w:r>
        <w:rPr/>
        <w:t>지침</w:t>
      </w:r>
      <w:r>
        <w:rPr>
          <w:rFonts w:ascii="Book Antiqua" w:eastAsia="Book Antiqua"/>
        </w:rPr>
        <w:t>(Directive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2002/96/EC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on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the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waste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electrical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and electronic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equipment)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37" w:lineRule="exact" w:before="0" w:after="0"/>
        <w:ind w:left="477" w:right="0" w:hanging="361"/>
        <w:jc w:val="both"/>
        <w:rPr>
          <w:sz w:val="24"/>
        </w:rPr>
      </w:pPr>
      <w:r>
        <w:rPr>
          <w:spacing w:val="-4"/>
          <w:sz w:val="24"/>
        </w:rPr>
        <w:t>법률구성</w:t>
      </w:r>
    </w:p>
    <w:p>
      <w:pPr>
        <w:pStyle w:val="BodyText"/>
        <w:spacing w:line="300" w:lineRule="auto" w:before="38"/>
        <w:ind w:left="383" w:right="5556"/>
        <w:rPr>
          <w:rFonts w:ascii="Book Antiqua" w:eastAsia="Book Antiqua"/>
        </w:rPr>
      </w:pPr>
      <w:r>
        <w:rPr/>
        <w:t>전문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본문 </w:t>
      </w:r>
      <w:r>
        <w:rPr>
          <w:rFonts w:ascii="Book Antiqua" w:eastAsia="Book Antiqua"/>
        </w:rPr>
        <w:t>19</w:t>
      </w:r>
      <w:r>
        <w:rPr/>
        <w:t>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4</w:t>
      </w:r>
      <w:r>
        <w:rPr/>
        <w:t>개 부속서 부속서 </w:t>
      </w:r>
      <w:r>
        <w:rPr>
          <w:rFonts w:ascii="Book Antiqua" w:eastAsia="Book Antiqua"/>
        </w:rPr>
        <w:t>1A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40"/>
        </w:rPr>
        <w:t> </w:t>
      </w:r>
      <w:r>
        <w:rPr/>
        <w:t>대상품목</w:t>
      </w:r>
      <w:r>
        <w:rPr>
          <w:rFonts w:ascii="Book Antiqua" w:eastAsia="Book Antiqua"/>
        </w:rPr>
        <w:t>(category)</w:t>
      </w:r>
    </w:p>
    <w:p>
      <w:pPr>
        <w:pStyle w:val="BodyText"/>
        <w:spacing w:line="300" w:lineRule="auto"/>
        <w:ind w:left="383" w:right="3947"/>
      </w:pPr>
      <w:r>
        <w:rPr/>
        <w:t>부속서 </w:t>
      </w:r>
      <w:r>
        <w:rPr>
          <w:rFonts w:ascii="Book Antiqua" w:eastAsia="Book Antiqua"/>
        </w:rPr>
        <w:t>1B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40"/>
        </w:rPr>
        <w:t> </w:t>
      </w:r>
      <w:r>
        <w:rPr/>
        <w:t>품목별 대상제품 예시</w:t>
      </w:r>
      <w:r>
        <w:rPr>
          <w:rFonts w:ascii="Book Antiqua" w:eastAsia="Book Antiqua"/>
        </w:rPr>
        <w:t>(product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list) </w:t>
      </w:r>
      <w:r>
        <w:rPr/>
        <w:t>부속서 </w:t>
      </w:r>
      <w:r>
        <w:rPr>
          <w:rFonts w:ascii="Book Antiqua" w:eastAsia="Book Antiqua"/>
        </w:rPr>
        <w:t>2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40"/>
        </w:rPr>
        <w:t> </w:t>
      </w:r>
      <w:r>
        <w:rPr/>
        <w:t>사전분리대상 부품 및 물질</w:t>
      </w:r>
      <w:r>
        <w:rPr>
          <w:rFonts w:ascii="Book Antiqua" w:eastAsia="Book Antiqua"/>
        </w:rPr>
        <w:t>(6</w:t>
      </w:r>
      <w:r>
        <w:rPr/>
        <w:t>조</w:t>
      </w:r>
      <w:r>
        <w:rPr>
          <w:rFonts w:ascii="Book Antiqua" w:eastAsia="Book Antiqua"/>
        </w:rPr>
        <w:t>1</w:t>
      </w:r>
      <w:r>
        <w:rPr/>
        <w:t>항</w:t>
      </w:r>
      <w:r>
        <w:rPr>
          <w:rFonts w:ascii="Book Antiqua" w:eastAsia="Book Antiqua"/>
        </w:rPr>
        <w:t>) </w:t>
      </w:r>
      <w:r>
        <w:rPr/>
        <w:t>부속서 </w:t>
      </w:r>
      <w:r>
        <w:rPr>
          <w:rFonts w:ascii="Book Antiqua" w:eastAsia="Book Antiqua"/>
        </w:rPr>
        <w:t>3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Technical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requirements(6</w:t>
      </w:r>
      <w:r>
        <w:rPr/>
        <w:t>조</w:t>
      </w:r>
      <w:r>
        <w:rPr>
          <w:rFonts w:ascii="Book Antiqua" w:eastAsia="Book Antiqua"/>
        </w:rPr>
        <w:t>3</w:t>
      </w:r>
      <w:r>
        <w:rPr/>
        <w:t>항</w:t>
      </w:r>
      <w:r>
        <w:rPr>
          <w:rFonts w:ascii="Book Antiqua" w:eastAsia="Book Antiqua"/>
        </w:rPr>
        <w:t>) </w:t>
      </w:r>
      <w:r>
        <w:rPr/>
        <w:t>부속서 </w:t>
      </w:r>
      <w:r>
        <w:rPr>
          <w:rFonts w:ascii="Book Antiqua" w:eastAsia="Book Antiqua"/>
        </w:rPr>
        <w:t>4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40"/>
        </w:rPr>
        <w:t> </w:t>
      </w:r>
      <w:r>
        <w:rPr/>
        <w:t>재활용마크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40" w:lineRule="exact" w:before="0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2003.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2.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13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2" w:after="0"/>
        <w:ind w:left="477" w:right="0" w:hanging="361"/>
        <w:jc w:val="both"/>
        <w:rPr>
          <w:sz w:val="24"/>
        </w:rPr>
      </w:pPr>
      <w:r>
        <w:rPr>
          <w:spacing w:val="-4"/>
          <w:sz w:val="24"/>
        </w:rPr>
        <w:t>대상품목</w:t>
      </w:r>
    </w:p>
    <w:p>
      <w:pPr>
        <w:pStyle w:val="BodyText"/>
        <w:spacing w:line="237" w:lineRule="auto" w:before="41"/>
        <w:ind w:left="383" w:right="455"/>
        <w:jc w:val="both"/>
      </w:pPr>
      <w:r>
        <w:rPr/>
        <w:t>전기전자제품</w:t>
      </w:r>
      <w:r>
        <w:rPr>
          <w:rFonts w:ascii="Book Antiqua" w:hAnsi="Book Antiqua" w:eastAsia="Book Antiqua"/>
        </w:rPr>
        <w:t>(10</w:t>
      </w:r>
      <w:r>
        <w:rPr/>
        <w:t>대 품목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-</w:t>
      </w:r>
      <w:r>
        <w:rPr>
          <w:rFonts w:ascii="Book Antiqua" w:hAnsi="Book Antiqua" w:eastAsia="Book Antiqua"/>
          <w:spacing w:val="40"/>
        </w:rPr>
        <w:t> </w:t>
      </w:r>
      <w:r>
        <w:rPr/>
        <w:t>대형가전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소형가전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정보통신장비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소비가전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조명기 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전동공구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완구</w:t>
      </w:r>
      <w:r>
        <w:rPr>
          <w:rFonts w:ascii="Microsoft JhengHei Light" w:hAnsi="Microsoft JhengHei Light" w:eastAsia="Microsoft JhengHei Light"/>
          <w:b w:val="0"/>
        </w:rPr>
        <w:t>·</w:t>
      </w:r>
      <w:r>
        <w:rPr/>
        <w:t>레저기기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의료기기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검사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통제기기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자동판매기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69" w:lineRule="exact" w:before="0" w:after="0"/>
        <w:ind w:left="477" w:right="0" w:hanging="361"/>
        <w:jc w:val="both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18" w:val="left" w:leader="none"/>
        </w:tabs>
        <w:spacing w:line="244" w:lineRule="auto" w:before="38" w:after="0"/>
        <w:ind w:left="683" w:right="455" w:hanging="300"/>
        <w:jc w:val="both"/>
        <w:rPr>
          <w:sz w:val="24"/>
        </w:rPr>
      </w:pPr>
      <w:r>
        <w:rPr>
          <w:rFonts w:ascii="Book Antiqua" w:hAnsi="Book Antiqua" w:eastAsia="Book Antiqua"/>
          <w:sz w:val="24"/>
        </w:rPr>
        <w:t>2005. 8. 13</w:t>
      </w:r>
      <w:r>
        <w:rPr>
          <w:sz w:val="24"/>
        </w:rPr>
        <w:t>일부터 재활용마크 부착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생산자 등록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분리회수 시스템 운영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회 수</w:t>
      </w:r>
      <w:r>
        <w:rPr>
          <w:rFonts w:ascii="Microsoft JhengHei Light" w:hAnsi="Microsoft JhengHei Light" w:eastAsia="Microsoft JhengHei Light"/>
          <w:b w:val="0"/>
          <w:sz w:val="24"/>
        </w:rPr>
        <w:t>·</w:t>
      </w:r>
      <w:r>
        <w:rPr>
          <w:sz w:val="24"/>
        </w:rPr>
        <w:t>처리비용</w:t>
      </w:r>
      <w:r>
        <w:rPr>
          <w:spacing w:val="40"/>
          <w:sz w:val="24"/>
        </w:rPr>
        <w:t> </w:t>
      </w:r>
      <w:r>
        <w:rPr>
          <w:sz w:val="24"/>
        </w:rPr>
        <w:t>부담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재활용정보</w:t>
      </w:r>
      <w:r>
        <w:rPr>
          <w:spacing w:val="40"/>
          <w:sz w:val="24"/>
        </w:rPr>
        <w:t> </w:t>
      </w:r>
      <w:r>
        <w:rPr>
          <w:sz w:val="24"/>
        </w:rPr>
        <w:t>제공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재활용 고려설계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판매실적</w:t>
      </w:r>
      <w:r>
        <w:rPr>
          <w:spacing w:val="40"/>
          <w:sz w:val="24"/>
        </w:rPr>
        <w:t> </w:t>
      </w:r>
      <w:r>
        <w:rPr>
          <w:sz w:val="24"/>
        </w:rPr>
        <w:t>보고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유해물</w:t>
      </w:r>
      <w:r>
        <w:rPr>
          <w:sz w:val="24"/>
        </w:rPr>
        <w:t> 질 대체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72" w:after="0"/>
        <w:ind w:left="702" w:right="0" w:hanging="320"/>
        <w:jc w:val="both"/>
        <w:rPr>
          <w:rFonts w:ascii="Book Antiqua" w:eastAsia="Book Antiqua"/>
          <w:sz w:val="24"/>
        </w:rPr>
      </w:pPr>
      <w:r>
        <w:rPr>
          <w:rFonts w:ascii="Book Antiqua" w:eastAsia="Book Antiqua"/>
          <w:sz w:val="24"/>
        </w:rPr>
        <w:t>2007.</w:t>
      </w:r>
      <w:r>
        <w:rPr>
          <w:rFonts w:ascii="Book Antiqua" w:eastAsia="Book Antiqua"/>
          <w:spacing w:val="51"/>
          <w:sz w:val="24"/>
        </w:rPr>
        <w:t> </w:t>
      </w:r>
      <w:r>
        <w:rPr>
          <w:rFonts w:ascii="Book Antiqua" w:eastAsia="Book Antiqua"/>
          <w:sz w:val="24"/>
        </w:rPr>
        <w:t>1.</w:t>
      </w:r>
      <w:r>
        <w:rPr>
          <w:rFonts w:ascii="Book Antiqua" w:eastAsia="Book Antiqua"/>
          <w:spacing w:val="54"/>
          <w:sz w:val="24"/>
        </w:rPr>
        <w:t> </w:t>
      </w:r>
      <w:r>
        <w:rPr>
          <w:rFonts w:ascii="Book Antiqua" w:eastAsia="Book Antiqua"/>
          <w:sz w:val="24"/>
        </w:rPr>
        <w:t>1</w:t>
      </w:r>
      <w:r>
        <w:rPr>
          <w:sz w:val="24"/>
        </w:rPr>
        <w:t>일부터</w:t>
      </w:r>
      <w:r>
        <w:rPr>
          <w:spacing w:val="32"/>
          <w:sz w:val="24"/>
        </w:rPr>
        <w:t> </w:t>
      </w:r>
      <w:r>
        <w:rPr>
          <w:sz w:val="24"/>
        </w:rPr>
        <w:t>품목별</w:t>
      </w:r>
      <w:r>
        <w:rPr>
          <w:spacing w:val="33"/>
          <w:sz w:val="24"/>
        </w:rPr>
        <w:t> </w:t>
      </w:r>
      <w:r>
        <w:rPr>
          <w:sz w:val="24"/>
        </w:rPr>
        <w:t>재생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재활용</w:t>
      </w:r>
      <w:r>
        <w:rPr>
          <w:spacing w:val="33"/>
          <w:sz w:val="24"/>
        </w:rPr>
        <w:t> </w:t>
      </w:r>
      <w:r>
        <w:rPr>
          <w:sz w:val="24"/>
        </w:rPr>
        <w:t>의무화율</w:t>
      </w:r>
      <w:r>
        <w:rPr>
          <w:spacing w:val="33"/>
          <w:sz w:val="24"/>
        </w:rPr>
        <w:t> </w:t>
      </w:r>
      <w:r>
        <w:rPr>
          <w:spacing w:val="-2"/>
          <w:sz w:val="24"/>
        </w:rPr>
        <w:t>준수</w:t>
      </w:r>
      <w:r>
        <w:rPr>
          <w:rFonts w:ascii="Book Antiqua" w:eastAsia="Book Antiqua"/>
          <w:spacing w:val="-2"/>
          <w:sz w:val="24"/>
        </w:rPr>
        <w:t>(7</w:t>
      </w:r>
      <w:r>
        <w:rPr>
          <w:spacing w:val="-2"/>
          <w:sz w:val="24"/>
        </w:rPr>
        <w:t>조</w:t>
      </w:r>
      <w:r>
        <w:rPr>
          <w:rFonts w:ascii="Book Antiqua" w:eastAsia="Book Antiqua"/>
          <w:spacing w:val="-2"/>
          <w:sz w:val="24"/>
        </w:rPr>
        <w:t>)</w:t>
      </w:r>
    </w:p>
    <w:p>
      <w:pPr>
        <w:spacing w:after="0" w:line="240" w:lineRule="auto"/>
        <w:jc w:val="both"/>
        <w:rPr>
          <w:rFonts w:ascii="Book Antiqua" w:eastAsia="Book Antiqua"/>
          <w:sz w:val="24"/>
        </w:rPr>
        <w:sectPr>
          <w:pgSz w:w="11900" w:h="16820"/>
          <w:pgMar w:header="0" w:footer="848" w:top="1600" w:bottom="1040" w:left="1300" w:right="960"/>
        </w:sectPr>
      </w:pPr>
    </w:p>
    <w:p>
      <w:pPr>
        <w:pStyle w:val="BodyText"/>
        <w:ind w:left="0"/>
        <w:rPr>
          <w:rFonts w:ascii="Book Antiqua"/>
          <w:sz w:val="20"/>
        </w:rPr>
      </w:pPr>
    </w:p>
    <w:p>
      <w:pPr>
        <w:pStyle w:val="BodyText"/>
        <w:spacing w:before="9" w:after="1"/>
        <w:ind w:left="0"/>
        <w:rPr>
          <w:rFonts w:ascii="Book Antiqua"/>
          <w:sz w:val="10"/>
        </w:rPr>
      </w:pPr>
    </w:p>
    <w:p>
      <w:pPr>
        <w:pStyle w:val="BodyText"/>
        <w:ind w:left="383"/>
        <w:rPr>
          <w:rFonts w:ascii="Book Antiqua"/>
          <w:sz w:val="20"/>
        </w:rPr>
      </w:pPr>
      <w:r>
        <w:rPr>
          <w:rFonts w:ascii="Book Antiqua"/>
          <w:sz w:val="20"/>
        </w:rPr>
        <w:drawing>
          <wp:inline distT="0" distB="0" distL="0" distR="0">
            <wp:extent cx="5591643" cy="1972151"/>
            <wp:effectExtent l="0" t="0" r="0" b="0"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1643" cy="1972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sz w:val="20"/>
        </w:rPr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116" w:after="0"/>
        <w:ind w:left="702" w:right="0" w:hanging="320"/>
        <w:jc w:val="left"/>
        <w:rPr>
          <w:rFonts w:ascii="Book Antiqua" w:eastAsia="Book Antiqua"/>
          <w:sz w:val="24"/>
        </w:rPr>
      </w:pPr>
      <w:r>
        <w:rPr>
          <w:sz w:val="24"/>
        </w:rPr>
        <w:t>분리처리</w:t>
      </w:r>
      <w:r>
        <w:rPr>
          <w:spacing w:val="31"/>
          <w:sz w:val="24"/>
        </w:rPr>
        <w:t> </w:t>
      </w:r>
      <w:r>
        <w:rPr>
          <w:sz w:val="24"/>
        </w:rPr>
        <w:t>대상</w:t>
      </w:r>
      <w:r>
        <w:rPr>
          <w:spacing w:val="32"/>
          <w:sz w:val="24"/>
        </w:rPr>
        <w:t> </w:t>
      </w:r>
      <w:r>
        <w:rPr>
          <w:rFonts w:ascii="Book Antiqua" w:eastAsia="Book Antiqua"/>
          <w:spacing w:val="-10"/>
          <w:sz w:val="24"/>
        </w:rPr>
        <w:t>:</w:t>
      </w:r>
    </w:p>
    <w:p>
      <w:pPr>
        <w:pStyle w:val="BodyText"/>
        <w:spacing w:line="384" w:lineRule="exact" w:before="8"/>
        <w:ind w:left="683" w:right="453"/>
        <w:jc w:val="both"/>
      </w:pPr>
      <w:r>
        <w:rPr>
          <w:rFonts w:ascii="Book Antiqua" w:eastAsia="Book Antiqua"/>
        </w:rPr>
        <w:t>PCB</w:t>
      </w:r>
      <w:r>
        <w:rPr/>
        <w:t>함유콘덴서</w:t>
      </w:r>
      <w:r>
        <w:rPr>
          <w:rFonts w:ascii="Book Antiqua" w:eastAsia="Book Antiqua"/>
        </w:rPr>
        <w:t>, </w:t>
      </w:r>
      <w:r>
        <w:rPr/>
        <w:t>냉매류</w:t>
      </w:r>
      <w:r>
        <w:rPr>
          <w:rFonts w:ascii="Book Antiqua" w:eastAsia="Book Antiqua"/>
        </w:rPr>
        <w:t>(CFCs, HCFCs, HFCs, HC), </w:t>
      </w:r>
      <w:r>
        <w:rPr/>
        <w:t>수은함유부품</w:t>
      </w:r>
      <w:r>
        <w:rPr>
          <w:rFonts w:ascii="Book Antiqua" w:eastAsia="Book Antiqua"/>
        </w:rPr>
        <w:t>, </w:t>
      </w:r>
      <w:r>
        <w:rPr/>
        <w:t>가스램프</w:t>
      </w:r>
      <w:r>
        <w:rPr>
          <w:rFonts w:ascii="Book Antiqua" w:eastAsia="Book Antiqua"/>
        </w:rPr>
        <w:t>, </w:t>
      </w:r>
      <w:r>
        <w:rPr/>
        <w:t>배터리</w:t>
      </w:r>
      <w:r>
        <w:rPr>
          <w:rFonts w:ascii="Book Antiqua" w:eastAsia="Book Antiqua"/>
        </w:rPr>
        <w:t>, </w:t>
      </w:r>
      <w:r>
        <w:rPr/>
        <w:t>표면적 </w:t>
      </w:r>
      <w:r>
        <w:rPr>
          <w:rFonts w:ascii="Book Antiqua" w:eastAsia="Book Antiqua"/>
        </w:rPr>
        <w:t>10</w:t>
      </w:r>
      <w:r>
        <w:rPr>
          <w:rFonts w:ascii="Microsoft JhengHei Light" w:eastAsia="Microsoft JhengHei Light"/>
          <w:b w:val="0"/>
        </w:rPr>
        <w:t>㎠ </w:t>
      </w:r>
      <w:r>
        <w:rPr/>
        <w:t>이상 </w:t>
      </w:r>
      <w:r>
        <w:rPr>
          <w:rFonts w:ascii="Book Antiqua" w:eastAsia="Book Antiqua"/>
        </w:rPr>
        <w:t>LCD </w:t>
      </w:r>
      <w:r>
        <w:rPr/>
        <w:t>및 백라이트</w:t>
      </w:r>
      <w:r>
        <w:rPr>
          <w:rFonts w:ascii="Book Antiqua" w:eastAsia="Book Antiqua"/>
        </w:rPr>
        <w:t>, </w:t>
      </w:r>
      <w:r>
        <w:rPr/>
        <w:t>음극선관</w:t>
      </w:r>
      <w:r>
        <w:rPr>
          <w:rFonts w:ascii="Book Antiqua" w:eastAsia="Book Antiqua"/>
        </w:rPr>
        <w:t>(CRT), </w:t>
      </w:r>
      <w:r>
        <w:rPr/>
        <w:t>핸드폰 인쇄회 로기판</w:t>
      </w:r>
      <w:r>
        <w:rPr>
          <w:rFonts w:ascii="Book Antiqua" w:eastAsia="Book Antiqua"/>
        </w:rPr>
        <w:t>, </w:t>
      </w:r>
      <w:r>
        <w:rPr/>
        <w:t>표면적 </w:t>
      </w:r>
      <w:r>
        <w:rPr>
          <w:rFonts w:ascii="Book Antiqua" w:eastAsia="Book Antiqua"/>
        </w:rPr>
        <w:t>10</w:t>
      </w:r>
      <w:r>
        <w:rPr>
          <w:rFonts w:ascii="Microsoft JhengHei Light" w:eastAsia="Microsoft JhengHei Light"/>
          <w:b w:val="0"/>
        </w:rPr>
        <w:t>㎠ </w:t>
      </w:r>
      <w:r>
        <w:rPr/>
        <w:t>이상 인쇄회로기판</w:t>
      </w:r>
      <w:r>
        <w:rPr>
          <w:rFonts w:ascii="Book Antiqua" w:eastAsia="Book Antiqua"/>
        </w:rPr>
        <w:t>, </w:t>
      </w:r>
      <w:r>
        <w:rPr/>
        <w:t>외부전선</w:t>
      </w:r>
      <w:r>
        <w:rPr>
          <w:rFonts w:ascii="Book Antiqua" w:eastAsia="Book Antiqua"/>
        </w:rPr>
        <w:t>, </w:t>
      </w:r>
      <w:r>
        <w:rPr/>
        <w:t>토너카트리지</w:t>
      </w:r>
      <w:r>
        <w:rPr>
          <w:rFonts w:ascii="Book Antiqua" w:eastAsia="Book Antiqua"/>
        </w:rPr>
        <w:t>, </w:t>
      </w:r>
      <w:r>
        <w:rPr/>
        <w:t>내화성 </w:t>
      </w:r>
      <w:r>
        <w:rPr/>
        <w:t>세 라믹 함유부품</w:t>
      </w:r>
      <w:r>
        <w:rPr>
          <w:rFonts w:ascii="Book Antiqua" w:eastAsia="Book Antiqua"/>
        </w:rPr>
        <w:t>, </w:t>
      </w:r>
      <w:r>
        <w:rPr/>
        <w:t>브롬계 난연제 함유 플라스틱</w:t>
      </w:r>
      <w:r>
        <w:rPr>
          <w:rFonts w:ascii="Book Antiqua" w:eastAsia="Book Antiqua"/>
        </w:rPr>
        <w:t>, </w:t>
      </w:r>
      <w:r>
        <w:rPr/>
        <w:t>방사성물질 함유부품</w:t>
      </w:r>
      <w:r>
        <w:rPr>
          <w:rFonts w:ascii="Book Antiqua" w:eastAsia="Book Antiqua"/>
        </w:rPr>
        <w:t>, </w:t>
      </w:r>
      <w:r>
        <w:rPr/>
        <w:t>석면 함 유부품 등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11"/>
        <w:ind w:left="0"/>
        <w:rPr>
          <w:sz w:val="16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519"/>
        <w:jc w:val="left"/>
        <w:rPr>
          <w:rFonts w:ascii="Book Antiqua" w:eastAsia="Book Antiqua"/>
          <w:sz w:val="24"/>
        </w:rPr>
      </w:pPr>
      <w:r>
        <w:rPr>
          <w:sz w:val="24"/>
        </w:rPr>
        <w:t>포장</w:t>
      </w:r>
      <w:r>
        <w:rPr>
          <w:spacing w:val="32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z w:val="24"/>
        </w:rPr>
        <w:t>포장폐기물</w:t>
      </w:r>
      <w:r>
        <w:rPr>
          <w:spacing w:val="32"/>
          <w:sz w:val="24"/>
        </w:rPr>
        <w:t> </w:t>
      </w:r>
      <w:r>
        <w:rPr>
          <w:spacing w:val="-2"/>
          <w:sz w:val="24"/>
        </w:rPr>
        <w:t>지침</w:t>
      </w:r>
      <w:r>
        <w:rPr>
          <w:rFonts w:ascii="Book Antiqua" w:eastAsia="Book Antiqua"/>
          <w:spacing w:val="-2"/>
          <w:sz w:val="24"/>
        </w:rPr>
        <w:t>(PPW)</w:t>
      </w:r>
    </w:p>
    <w:p>
      <w:pPr>
        <w:pStyle w:val="BodyText"/>
        <w:spacing w:before="1"/>
        <w:ind w:left="0"/>
        <w:rPr>
          <w:rFonts w:ascii="Book Antiqua"/>
          <w:sz w:val="35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법률근거</w:t>
      </w:r>
      <w:r>
        <w:rPr>
          <w:spacing w:val="29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rFonts w:ascii="Book Antiqua" w:hAnsi="Book Antiqua" w:eastAsia="Book Antiqua"/>
          <w:sz w:val="24"/>
        </w:rPr>
        <w:t>Directive</w:t>
      </w:r>
      <w:r>
        <w:rPr>
          <w:rFonts w:ascii="Book Antiqua" w:hAnsi="Book Antiqua" w:eastAsia="Book Antiqua"/>
          <w:spacing w:val="50"/>
          <w:sz w:val="24"/>
        </w:rPr>
        <w:t> </w:t>
      </w:r>
      <w:r>
        <w:rPr>
          <w:rFonts w:ascii="Book Antiqua" w:hAnsi="Book Antiqua" w:eastAsia="Book Antiqua"/>
          <w:sz w:val="24"/>
        </w:rPr>
        <w:t>94/62/EC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rFonts w:ascii="Book Antiqua" w:hAnsi="Book Antiqua" w:eastAsia="Book Antiqua"/>
          <w:sz w:val="24"/>
        </w:rPr>
        <w:t>on</w:t>
      </w:r>
      <w:r>
        <w:rPr>
          <w:rFonts w:ascii="Book Antiqua" w:hAnsi="Book Antiqua" w:eastAsia="Book Antiqua"/>
          <w:spacing w:val="49"/>
          <w:sz w:val="24"/>
        </w:rPr>
        <w:t> </w:t>
      </w:r>
      <w:r>
        <w:rPr>
          <w:rFonts w:ascii="Book Antiqua" w:hAnsi="Book Antiqua" w:eastAsia="Book Antiqua"/>
          <w:sz w:val="24"/>
        </w:rPr>
        <w:t>packaging</w:t>
      </w:r>
      <w:r>
        <w:rPr>
          <w:rFonts w:ascii="Book Antiqua" w:hAnsi="Book Antiqua" w:eastAsia="Book Antiqua"/>
          <w:spacing w:val="49"/>
          <w:sz w:val="24"/>
        </w:rPr>
        <w:t> </w:t>
      </w:r>
      <w:r>
        <w:rPr>
          <w:rFonts w:ascii="Book Antiqua" w:hAnsi="Book Antiqua" w:eastAsia="Book Antiqua"/>
          <w:sz w:val="24"/>
        </w:rPr>
        <w:t>and</w:t>
      </w:r>
      <w:r>
        <w:rPr>
          <w:rFonts w:ascii="Book Antiqua" w:hAnsi="Book Antiqua" w:eastAsia="Book Antiqua"/>
          <w:spacing w:val="50"/>
          <w:sz w:val="24"/>
        </w:rPr>
        <w:t> </w:t>
      </w:r>
      <w:r>
        <w:rPr>
          <w:rFonts w:ascii="Book Antiqua" w:hAnsi="Book Antiqua" w:eastAsia="Book Antiqua"/>
          <w:sz w:val="24"/>
        </w:rPr>
        <w:t>packaging</w:t>
      </w:r>
      <w:r>
        <w:rPr>
          <w:rFonts w:ascii="Book Antiqua" w:hAnsi="Book Antiqua" w:eastAsia="Book Antiqua"/>
          <w:spacing w:val="49"/>
          <w:sz w:val="24"/>
        </w:rPr>
        <w:t> </w:t>
      </w:r>
      <w:r>
        <w:rPr>
          <w:rFonts w:ascii="Book Antiqua" w:hAnsi="Book Antiqua" w:eastAsia="Book Antiqua"/>
          <w:spacing w:val="-2"/>
          <w:sz w:val="24"/>
        </w:rPr>
        <w:t>waste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법률구성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전문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본문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25</w:t>
      </w:r>
      <w:r>
        <w:rPr>
          <w:sz w:val="24"/>
        </w:rPr>
        <w:t>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3</w:t>
      </w:r>
      <w:r>
        <w:rPr>
          <w:sz w:val="24"/>
        </w:rPr>
        <w:t>개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부속서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1994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산업계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전반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0"/>
          <w:numId w:val="5"/>
        </w:numPr>
        <w:tabs>
          <w:tab w:pos="713" w:val="left" w:leader="none"/>
        </w:tabs>
        <w:spacing w:line="300" w:lineRule="auto" w:before="38" w:after="0"/>
        <w:ind w:left="683" w:right="455" w:hanging="300"/>
        <w:jc w:val="left"/>
        <w:rPr>
          <w:sz w:val="24"/>
        </w:rPr>
      </w:pPr>
      <w:r>
        <w:rPr>
          <w:sz w:val="24"/>
        </w:rPr>
        <w:t>공업용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상점용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가정용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사무용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서비스용으로</w:t>
      </w:r>
      <w:r>
        <w:rPr>
          <w:spacing w:val="40"/>
          <w:sz w:val="24"/>
        </w:rPr>
        <w:t> </w:t>
      </w:r>
      <w:r>
        <w:rPr>
          <w:sz w:val="24"/>
        </w:rPr>
        <w:t>사용되는</w:t>
      </w:r>
      <w:r>
        <w:rPr>
          <w:spacing w:val="40"/>
          <w:sz w:val="24"/>
        </w:rPr>
        <w:t> </w:t>
      </w:r>
      <w:r>
        <w:rPr>
          <w:sz w:val="24"/>
        </w:rPr>
        <w:t>포장재의</w:t>
      </w:r>
      <w:r>
        <w:rPr>
          <w:spacing w:val="40"/>
          <w:sz w:val="24"/>
        </w:rPr>
        <w:t> </w:t>
      </w:r>
      <w:r>
        <w:rPr>
          <w:sz w:val="24"/>
        </w:rPr>
        <w:t>개념을</w:t>
      </w:r>
      <w:r>
        <w:rPr>
          <w:spacing w:val="47"/>
          <w:sz w:val="24"/>
        </w:rPr>
        <w:t> </w:t>
      </w:r>
      <w:r>
        <w:rPr>
          <w:sz w:val="24"/>
        </w:rPr>
        <w:t>구</w:t>
      </w:r>
      <w:r>
        <w:rPr>
          <w:sz w:val="24"/>
        </w:rPr>
        <w:t> 체화하고 이에 따라 포장재에 포장재질표시 의무화</w:t>
      </w:r>
    </w:p>
    <w:p>
      <w:pPr>
        <w:pStyle w:val="ListParagraph"/>
        <w:numPr>
          <w:ilvl w:val="0"/>
          <w:numId w:val="5"/>
        </w:numPr>
        <w:tabs>
          <w:tab w:pos="723" w:val="left" w:leader="none"/>
        </w:tabs>
        <w:spacing w:line="237" w:lineRule="auto" w:before="0" w:after="0"/>
        <w:ind w:left="683" w:right="455" w:hanging="300"/>
        <w:jc w:val="left"/>
        <w:rPr>
          <w:sz w:val="24"/>
        </w:rPr>
      </w:pPr>
      <w:r>
        <w:rPr>
          <w:sz w:val="24"/>
        </w:rPr>
        <w:t>포장재를</w:t>
      </w:r>
      <w:r>
        <w:rPr>
          <w:spacing w:val="40"/>
          <w:sz w:val="24"/>
        </w:rPr>
        <w:t> </w:t>
      </w:r>
      <w:r>
        <w:rPr>
          <w:sz w:val="24"/>
        </w:rPr>
        <w:t>사용하는</w:t>
      </w:r>
      <w:r>
        <w:rPr>
          <w:spacing w:val="40"/>
          <w:sz w:val="24"/>
        </w:rPr>
        <w:t> </w:t>
      </w:r>
      <w:r>
        <w:rPr>
          <w:sz w:val="24"/>
        </w:rPr>
        <w:t>제품</w:t>
      </w:r>
      <w:r>
        <w:rPr>
          <w:spacing w:val="40"/>
          <w:sz w:val="24"/>
        </w:rPr>
        <w:t> </w:t>
      </w:r>
      <w:r>
        <w:rPr>
          <w:sz w:val="24"/>
        </w:rPr>
        <w:t>제조업체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유통업체가</w:t>
      </w:r>
      <w:r>
        <w:rPr>
          <w:spacing w:val="40"/>
          <w:sz w:val="24"/>
        </w:rPr>
        <w:t> </w:t>
      </w:r>
      <w:r>
        <w:rPr>
          <w:sz w:val="24"/>
        </w:rPr>
        <w:t>지침에서</w:t>
      </w:r>
      <w:r>
        <w:rPr>
          <w:spacing w:val="40"/>
          <w:sz w:val="24"/>
        </w:rPr>
        <w:t> </w:t>
      </w:r>
      <w:r>
        <w:rPr>
          <w:sz w:val="24"/>
        </w:rPr>
        <w:t>설정한</w:t>
      </w:r>
      <w:r>
        <w:rPr>
          <w:spacing w:val="40"/>
          <w:sz w:val="24"/>
        </w:rPr>
        <w:t> </w:t>
      </w:r>
      <w:r>
        <w:rPr>
          <w:sz w:val="24"/>
        </w:rPr>
        <w:t>재생</w:t>
      </w:r>
      <w:r>
        <w:rPr>
          <w:spacing w:val="61"/>
          <w:sz w:val="24"/>
        </w:rPr>
        <w:t> </w:t>
      </w:r>
      <w:r>
        <w:rPr>
          <w:sz w:val="24"/>
        </w:rPr>
        <w:t>및</w:t>
      </w:r>
      <w:r>
        <w:rPr>
          <w:sz w:val="24"/>
        </w:rPr>
        <w:t> 재활용 목표기준을 충족하도록 회수</w:t>
      </w:r>
      <w:r>
        <w:rPr>
          <w:rFonts w:ascii="Microsoft JhengHei Light" w:hAnsi="Microsoft JhengHei Light" w:eastAsia="Microsoft JhengHei Light"/>
          <w:b w:val="0"/>
          <w:sz w:val="24"/>
        </w:rPr>
        <w:t>·</w:t>
      </w:r>
      <w:r>
        <w:rPr>
          <w:sz w:val="24"/>
        </w:rPr>
        <w:t>재활용 의무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174" w:after="0"/>
        <w:ind w:left="635" w:right="0" w:hanging="519"/>
        <w:jc w:val="left"/>
        <w:rPr>
          <w:sz w:val="24"/>
        </w:rPr>
      </w:pPr>
      <w:r>
        <w:rPr>
          <w:sz w:val="24"/>
        </w:rPr>
        <w:t>수입품</w:t>
      </w:r>
      <w:r>
        <w:rPr>
          <w:spacing w:val="29"/>
          <w:sz w:val="24"/>
        </w:rPr>
        <w:t> </w:t>
      </w:r>
      <w:r>
        <w:rPr>
          <w:sz w:val="24"/>
        </w:rPr>
        <w:t>목재포장재</w:t>
      </w:r>
      <w:r>
        <w:rPr>
          <w:spacing w:val="29"/>
          <w:sz w:val="24"/>
        </w:rPr>
        <w:t> </w:t>
      </w:r>
      <w:r>
        <w:rPr>
          <w:spacing w:val="-4"/>
          <w:sz w:val="24"/>
        </w:rPr>
        <w:t>검역규제</w:t>
      </w:r>
    </w:p>
    <w:p>
      <w:pPr>
        <w:pStyle w:val="BodyText"/>
        <w:spacing w:before="12"/>
        <w:ind w:left="0"/>
        <w:rPr>
          <w:sz w:val="33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spacing w:line="309" w:lineRule="auto" w:before="47"/>
        <w:ind w:left="383" w:right="455"/>
        <w:rPr>
          <w:rFonts w:ascii="Book Antiqua"/>
        </w:rPr>
      </w:pPr>
      <w:r>
        <w:rPr>
          <w:rFonts w:ascii="Book Antiqua"/>
        </w:rPr>
        <w:t>Council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Directive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2000/29/EC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on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protective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measure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against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the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introduction into</w:t>
      </w:r>
      <w:r>
        <w:rPr>
          <w:rFonts w:ascii="Book Antiqua"/>
          <w:spacing w:val="76"/>
        </w:rPr>
        <w:t> </w:t>
      </w:r>
      <w:r>
        <w:rPr>
          <w:rFonts w:ascii="Book Antiqua"/>
        </w:rPr>
        <w:t>the</w:t>
      </w:r>
      <w:r>
        <w:rPr>
          <w:rFonts w:ascii="Book Antiqua"/>
          <w:spacing w:val="76"/>
        </w:rPr>
        <w:t> </w:t>
      </w:r>
      <w:r>
        <w:rPr>
          <w:rFonts w:ascii="Book Antiqua"/>
        </w:rPr>
        <w:t>Community</w:t>
      </w:r>
      <w:r>
        <w:rPr>
          <w:rFonts w:ascii="Book Antiqua"/>
          <w:spacing w:val="77"/>
        </w:rPr>
        <w:t> </w:t>
      </w:r>
      <w:r>
        <w:rPr>
          <w:rFonts w:ascii="Book Antiqua"/>
        </w:rPr>
        <w:t>of</w:t>
      </w:r>
      <w:r>
        <w:rPr>
          <w:rFonts w:ascii="Book Antiqua"/>
          <w:spacing w:val="77"/>
        </w:rPr>
        <w:t> </w:t>
      </w:r>
      <w:r>
        <w:rPr>
          <w:rFonts w:ascii="Book Antiqua"/>
        </w:rPr>
        <w:t>organisms</w:t>
      </w:r>
      <w:r>
        <w:rPr>
          <w:rFonts w:ascii="Book Antiqua"/>
          <w:spacing w:val="77"/>
        </w:rPr>
        <w:t> </w:t>
      </w:r>
      <w:r>
        <w:rPr>
          <w:rFonts w:ascii="Book Antiqua"/>
        </w:rPr>
        <w:t>harmful</w:t>
      </w:r>
      <w:r>
        <w:rPr>
          <w:rFonts w:ascii="Book Antiqua"/>
          <w:spacing w:val="76"/>
        </w:rPr>
        <w:t> </w:t>
      </w:r>
      <w:r>
        <w:rPr>
          <w:rFonts w:ascii="Book Antiqua"/>
        </w:rPr>
        <w:t>to</w:t>
      </w:r>
      <w:r>
        <w:rPr>
          <w:rFonts w:ascii="Book Antiqua"/>
          <w:spacing w:val="76"/>
        </w:rPr>
        <w:t> </w:t>
      </w:r>
      <w:r>
        <w:rPr>
          <w:rFonts w:ascii="Book Antiqua"/>
        </w:rPr>
        <w:t>plants</w:t>
      </w:r>
      <w:r>
        <w:rPr>
          <w:rFonts w:ascii="Book Antiqua"/>
          <w:spacing w:val="77"/>
        </w:rPr>
        <w:t> </w:t>
      </w:r>
      <w:r>
        <w:rPr>
          <w:rFonts w:ascii="Book Antiqua"/>
        </w:rPr>
        <w:t>or</w:t>
      </w:r>
      <w:r>
        <w:rPr>
          <w:rFonts w:ascii="Book Antiqua"/>
          <w:spacing w:val="77"/>
        </w:rPr>
        <w:t> </w:t>
      </w:r>
      <w:r>
        <w:rPr>
          <w:rFonts w:ascii="Book Antiqua"/>
        </w:rPr>
        <w:t>plant</w:t>
      </w:r>
      <w:r>
        <w:rPr>
          <w:rFonts w:ascii="Book Antiqua"/>
          <w:spacing w:val="77"/>
        </w:rPr>
        <w:t> </w:t>
      </w:r>
      <w:r>
        <w:rPr>
          <w:rFonts w:ascii="Book Antiqua"/>
        </w:rPr>
        <w:t>products</w:t>
      </w:r>
      <w:r>
        <w:rPr>
          <w:rFonts w:ascii="Book Antiqua"/>
          <w:spacing w:val="77"/>
        </w:rPr>
        <w:t> </w:t>
      </w:r>
      <w:r>
        <w:rPr>
          <w:rFonts w:ascii="Book Antiqua"/>
          <w:spacing w:val="-5"/>
        </w:rPr>
        <w:t>and</w:t>
      </w:r>
    </w:p>
    <w:p>
      <w:pPr>
        <w:spacing w:after="0" w:line="309" w:lineRule="auto"/>
        <w:rPr>
          <w:rFonts w:ascii="Book Antiqua"/>
        </w:rPr>
        <w:sectPr>
          <w:pgSz w:w="11900" w:h="16820"/>
          <w:pgMar w:header="0" w:footer="848" w:top="1600" w:bottom="1040" w:left="1300" w:right="960"/>
        </w:sectPr>
      </w:pPr>
    </w:p>
    <w:p>
      <w:pPr>
        <w:pStyle w:val="BodyText"/>
        <w:spacing w:before="8"/>
        <w:ind w:left="0"/>
        <w:rPr>
          <w:rFonts w:ascii="Book Antiqua"/>
          <w:sz w:val="23"/>
        </w:rPr>
      </w:pPr>
    </w:p>
    <w:p>
      <w:pPr>
        <w:pStyle w:val="BodyText"/>
        <w:spacing w:before="62"/>
        <w:ind w:left="383"/>
        <w:rPr>
          <w:rFonts w:ascii="Book Antiqua"/>
        </w:rPr>
      </w:pPr>
      <w:r>
        <w:rPr>
          <w:rFonts w:ascii="Book Antiqua"/>
        </w:rPr>
        <w:t>against</w:t>
      </w:r>
      <w:r>
        <w:rPr>
          <w:rFonts w:ascii="Book Antiqua"/>
          <w:spacing w:val="52"/>
        </w:rPr>
        <w:t> </w:t>
      </w:r>
      <w:r>
        <w:rPr>
          <w:rFonts w:ascii="Book Antiqua"/>
        </w:rPr>
        <w:t>their</w:t>
      </w:r>
      <w:r>
        <w:rPr>
          <w:rFonts w:ascii="Book Antiqua"/>
          <w:spacing w:val="53"/>
        </w:rPr>
        <w:t> </w:t>
      </w:r>
      <w:r>
        <w:rPr>
          <w:rFonts w:ascii="Book Antiqua"/>
        </w:rPr>
        <w:t>spread</w:t>
      </w:r>
      <w:r>
        <w:rPr>
          <w:rFonts w:ascii="Book Antiqua"/>
          <w:spacing w:val="51"/>
        </w:rPr>
        <w:t> </w:t>
      </w:r>
      <w:r>
        <w:rPr>
          <w:rFonts w:ascii="Book Antiqua"/>
        </w:rPr>
        <w:t>within</w:t>
      </w:r>
      <w:r>
        <w:rPr>
          <w:rFonts w:ascii="Book Antiqua"/>
          <w:spacing w:val="51"/>
        </w:rPr>
        <w:t> </w:t>
      </w:r>
      <w:r>
        <w:rPr>
          <w:rFonts w:ascii="Book Antiqua"/>
        </w:rPr>
        <w:t>the</w:t>
      </w:r>
      <w:r>
        <w:rPr>
          <w:rFonts w:ascii="Book Antiqua"/>
          <w:spacing w:val="51"/>
        </w:rPr>
        <w:t> </w:t>
      </w:r>
      <w:r>
        <w:rPr>
          <w:rFonts w:ascii="Book Antiqua"/>
          <w:spacing w:val="-2"/>
        </w:rPr>
        <w:t>Community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52" w:after="0"/>
        <w:ind w:left="477" w:right="0" w:hanging="361"/>
        <w:jc w:val="both"/>
        <w:rPr>
          <w:sz w:val="24"/>
        </w:rPr>
      </w:pPr>
      <w:r>
        <w:rPr>
          <w:sz w:val="24"/>
        </w:rPr>
        <w:t>법률구성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전문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본문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5</w:t>
      </w:r>
      <w:r>
        <w:rPr>
          <w:sz w:val="24"/>
        </w:rPr>
        <w:t>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개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부속서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2000.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7.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30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both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산업계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전반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both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18" w:val="left" w:leader="none"/>
        </w:tabs>
        <w:spacing w:line="300" w:lineRule="auto" w:before="38" w:after="0"/>
        <w:ind w:left="683" w:right="455" w:hanging="300"/>
        <w:jc w:val="both"/>
        <w:rPr>
          <w:sz w:val="24"/>
        </w:rPr>
      </w:pPr>
      <w:r>
        <w:rPr>
          <w:sz w:val="24"/>
        </w:rPr>
        <w:t>목재포장재로 인한 병해충의 유입 및 확산방지를 위한 목적으로 채택</w:t>
      </w:r>
      <w:r>
        <w:rPr>
          <w:rFonts w:ascii="Book Antiqua" w:eastAsia="Book Antiqua"/>
          <w:sz w:val="24"/>
        </w:rPr>
        <w:t>. </w:t>
      </w:r>
      <w:r>
        <w:rPr>
          <w:sz w:val="24"/>
        </w:rPr>
        <w:t>최근</w:t>
      </w:r>
      <w:r>
        <w:rPr>
          <w:sz w:val="24"/>
        </w:rPr>
        <w:t> 개정지침</w:t>
      </w:r>
      <w:r>
        <w:rPr>
          <w:rFonts w:ascii="Book Antiqua" w:eastAsia="Book Antiqua"/>
          <w:sz w:val="24"/>
        </w:rPr>
        <w:t>(2004/102/EC)</w:t>
      </w:r>
      <w:r>
        <w:rPr>
          <w:sz w:val="24"/>
        </w:rPr>
        <w:t>을 통해 국제검역조치표준</w:t>
      </w:r>
      <w:r>
        <w:rPr>
          <w:rFonts w:ascii="Book Antiqua" w:eastAsia="Book Antiqua"/>
          <w:sz w:val="24"/>
        </w:rPr>
        <w:t>(ISPM) No.15</w:t>
      </w:r>
      <w:r>
        <w:rPr>
          <w:sz w:val="24"/>
        </w:rPr>
        <w:t>에 따라 목재 포장재</w:t>
      </w:r>
      <w:r>
        <w:rPr>
          <w:spacing w:val="40"/>
          <w:sz w:val="24"/>
        </w:rPr>
        <w:t> </w:t>
      </w:r>
      <w:r>
        <w:rPr>
          <w:sz w:val="24"/>
        </w:rPr>
        <w:t>수입검역</w:t>
      </w:r>
      <w:r>
        <w:rPr>
          <w:spacing w:val="40"/>
          <w:sz w:val="24"/>
        </w:rPr>
        <w:t> </w:t>
      </w:r>
      <w:r>
        <w:rPr>
          <w:sz w:val="24"/>
        </w:rPr>
        <w:t>규정</w:t>
      </w:r>
      <w:r>
        <w:rPr>
          <w:spacing w:val="40"/>
          <w:sz w:val="24"/>
        </w:rPr>
        <w:t> </w:t>
      </w:r>
      <w:r>
        <w:rPr>
          <w:sz w:val="24"/>
        </w:rPr>
        <w:t>강화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2005.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3.</w:t>
      </w:r>
      <w:r>
        <w:rPr>
          <w:sz w:val="24"/>
        </w:rPr>
        <w:t>부터</w:t>
      </w:r>
      <w:r>
        <w:rPr>
          <w:spacing w:val="40"/>
          <w:sz w:val="24"/>
        </w:rPr>
        <w:t> </w:t>
      </w:r>
      <w:r>
        <w:rPr>
          <w:sz w:val="24"/>
        </w:rPr>
        <w:t>적용</w:t>
      </w:r>
      <w:r>
        <w:rPr>
          <w:spacing w:val="40"/>
          <w:sz w:val="24"/>
        </w:rPr>
        <w:t> </w:t>
      </w:r>
      <w:r>
        <w:rPr>
          <w:sz w:val="24"/>
        </w:rPr>
        <w:t>예정</w:t>
      </w:r>
    </w:p>
    <w:p>
      <w:pPr>
        <w:pStyle w:val="ListParagraph"/>
        <w:numPr>
          <w:ilvl w:val="1"/>
          <w:numId w:val="1"/>
        </w:numPr>
        <w:tabs>
          <w:tab w:pos="706" w:val="left" w:leader="none"/>
        </w:tabs>
        <w:spacing w:line="244" w:lineRule="auto" w:before="0" w:after="0"/>
        <w:ind w:left="683" w:right="455" w:hanging="300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적용대상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스위스를 제외한 모든 국가로부터 수입되는 활엽수 및 침엽수 </w:t>
      </w:r>
      <w:r>
        <w:rPr>
          <w:sz w:val="24"/>
        </w:rPr>
        <w:t>미</w:t>
      </w:r>
      <w:r>
        <w:rPr>
          <w:sz w:val="24"/>
        </w:rPr>
        <w:t> 가공 목재포장재 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다만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두께 </w:t>
      </w:r>
      <w:r>
        <w:rPr>
          <w:rFonts w:ascii="Book Antiqua" w:hAnsi="Book Antiqua" w:eastAsia="Book Antiqua"/>
          <w:sz w:val="24"/>
        </w:rPr>
        <w:t>6mm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이하의 원목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접착</w:t>
      </w:r>
      <w:r>
        <w:rPr>
          <w:rFonts w:ascii="Microsoft JhengHei Light" w:hAnsi="Microsoft JhengHei Light" w:eastAsia="Microsoft JhengHei Light"/>
          <w:b w:val="0"/>
          <w:sz w:val="24"/>
        </w:rPr>
        <w:t>×</w:t>
      </w:r>
      <w:r>
        <w:rPr>
          <w:sz w:val="24"/>
        </w:rPr>
        <w:t>고열</w:t>
      </w:r>
      <w:r>
        <w:rPr>
          <w:rFonts w:ascii="Microsoft JhengHei Light" w:hAnsi="Microsoft JhengHei Light" w:eastAsia="Microsoft JhengHei Light"/>
          <w:b w:val="0"/>
          <w:sz w:val="24"/>
        </w:rPr>
        <w:t>×</w:t>
      </w:r>
      <w:r>
        <w:rPr>
          <w:sz w:val="24"/>
        </w:rPr>
        <w:t>압축 가공한 목 재는 제외</w:t>
      </w:r>
      <w:r>
        <w:rPr>
          <w:rFonts w:ascii="Book Antiqua" w:hAnsi="Book Antiqua" w:eastAsia="Book Antiqua"/>
          <w:sz w:val="24"/>
        </w:rPr>
        <w:t>)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306" w:lineRule="exact" w:before="68" w:after="0"/>
        <w:ind w:left="702" w:right="0" w:hanging="320"/>
        <w:jc w:val="both"/>
        <w:rPr>
          <w:sz w:val="24"/>
        </w:rPr>
      </w:pPr>
      <w:r>
        <w:rPr>
          <w:spacing w:val="-4"/>
          <w:sz w:val="24"/>
        </w:rPr>
        <w:t>검역요건</w:t>
      </w:r>
    </w:p>
    <w:p>
      <w:pPr>
        <w:pStyle w:val="BodyText"/>
        <w:spacing w:line="439" w:lineRule="exact"/>
        <w:ind w:left="683"/>
      </w:pPr>
      <w:r>
        <w:rPr>
          <w:rFonts w:ascii="Lucida Sans Unicode" w:hAnsi="Lucida Sans Unicode" w:eastAsia="Lucida Sans Unicode"/>
          <w:spacing w:val="26"/>
        </w:rPr>
        <w:t>▷ </w:t>
      </w:r>
      <w:r>
        <w:rPr/>
        <w:t>수피</w:t>
      </w:r>
      <w:r>
        <w:rPr>
          <w:rFonts w:ascii="Book Antiqua" w:hAnsi="Book Antiqua" w:eastAsia="Book Antiqua"/>
        </w:rPr>
        <w:t>(</w:t>
      </w:r>
      <w:r>
        <w:rPr>
          <w:rFonts w:ascii="Microsoft JhengHei Light" w:hAnsi="Microsoft JhengHei Light" w:eastAsia="Microsoft JhengHei Light"/>
          <w:b w:val="0"/>
        </w:rPr>
        <w:t>樹</w:t>
      </w:r>
      <w:r>
        <w:rPr>
          <w:rFonts w:ascii="Microsoft JhengHei Light" w:hAnsi="Microsoft JhengHei Light" w:eastAsia="Microsoft JhengHei Light"/>
          <w:b w:val="0"/>
        </w:rPr>
        <w:t>皮</w:t>
      </w:r>
      <w:r>
        <w:rPr>
          <w:rFonts w:ascii="Book Antiqua" w:hAnsi="Book Antiqua" w:eastAsia="Book Antiqua"/>
          <w:spacing w:val="35"/>
        </w:rPr>
        <w:t>, </w:t>
      </w:r>
      <w:r>
        <w:rPr>
          <w:rFonts w:ascii="Book Antiqua" w:hAnsi="Book Antiqua" w:eastAsia="Book Antiqua"/>
        </w:rPr>
        <w:t>bark</w:t>
      </w:r>
      <w:r>
        <w:rPr>
          <w:rFonts w:ascii="Book Antiqua" w:hAnsi="Book Antiqua" w:eastAsia="Book Antiqua"/>
          <w:spacing w:val="34"/>
        </w:rPr>
        <w:t>) </w:t>
      </w:r>
      <w:r>
        <w:rPr>
          <w:spacing w:val="-5"/>
        </w:rPr>
        <w:t>제거</w:t>
      </w:r>
    </w:p>
    <w:p>
      <w:pPr>
        <w:pStyle w:val="BodyText"/>
        <w:spacing w:line="264" w:lineRule="auto"/>
        <w:ind w:left="983" w:right="455" w:hanging="300"/>
        <w:rPr>
          <w:rFonts w:ascii="Book Antiqua" w:hAnsi="Book Antiqua" w:eastAsia="Book Antiqua"/>
        </w:rPr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0"/>
        </w:rPr>
        <w:t> </w:t>
      </w:r>
      <w:r>
        <w:rPr/>
        <w:t>세계식량농업기구</w:t>
      </w:r>
      <w:r>
        <w:rPr>
          <w:rFonts w:ascii="Book Antiqua" w:hAnsi="Book Antiqua" w:eastAsia="Book Antiqua"/>
        </w:rPr>
        <w:t>(FAO)</w:t>
      </w:r>
      <w:r>
        <w:rPr/>
        <w:t>의</w:t>
      </w:r>
      <w:r>
        <w:rPr>
          <w:spacing w:val="40"/>
        </w:rPr>
        <w:t> </w:t>
      </w:r>
      <w:r>
        <w:rPr/>
        <w:t>국제검역조치표준</w:t>
      </w:r>
      <w:r>
        <w:rPr>
          <w:rFonts w:ascii="Book Antiqua" w:hAnsi="Book Antiqua" w:eastAsia="Book Antiqua"/>
        </w:rPr>
        <w:t>(ISPM)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No.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15</w:t>
      </w:r>
      <w:r>
        <w:rPr/>
        <w:t>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소독 처리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소독처리</w:t>
      </w:r>
      <w:r>
        <w:rPr>
          <w:spacing w:val="40"/>
        </w:rPr>
        <w:t> </w:t>
      </w:r>
      <w:r>
        <w:rPr/>
        <w:t>마크를</w:t>
      </w:r>
      <w:r>
        <w:rPr>
          <w:spacing w:val="40"/>
        </w:rPr>
        <w:t> </w:t>
      </w:r>
      <w:r>
        <w:rPr/>
        <w:t>표시</w:t>
      </w:r>
      <w:r>
        <w:rPr>
          <w:rFonts w:ascii="Book Antiqua" w:hAnsi="Book Antiqua" w:eastAsia="Book Antiqua"/>
        </w:rPr>
        <w:t>(</w:t>
      </w:r>
      <w:r>
        <w:rPr/>
        <w:t>별도의</w:t>
      </w:r>
      <w:r>
        <w:rPr>
          <w:spacing w:val="40"/>
        </w:rPr>
        <w:t> </w:t>
      </w:r>
      <w:r>
        <w:rPr/>
        <w:t>증명서를</w:t>
      </w:r>
      <w:r>
        <w:rPr>
          <w:spacing w:val="40"/>
        </w:rPr>
        <w:t> </w:t>
      </w:r>
      <w:r>
        <w:rPr/>
        <w:t>첨부할</w:t>
      </w:r>
      <w:r>
        <w:rPr>
          <w:spacing w:val="40"/>
        </w:rPr>
        <w:t> </w:t>
      </w:r>
      <w:r>
        <w:rPr/>
        <w:t>필요</w:t>
      </w:r>
      <w:r>
        <w:rPr>
          <w:spacing w:val="40"/>
        </w:rPr>
        <w:t> </w:t>
      </w:r>
      <w:r>
        <w:rPr/>
        <w:t>없음</w:t>
      </w:r>
      <w:r>
        <w:rPr>
          <w:rFonts w:ascii="Book Antiqua" w:hAnsi="Book Antiqua" w:eastAsia="Book Antiqua"/>
        </w:rPr>
        <w:t>)</w:t>
      </w:r>
    </w:p>
    <w:p>
      <w:pPr>
        <w:pStyle w:val="BodyText"/>
        <w:spacing w:line="264" w:lineRule="auto" w:before="22"/>
        <w:ind w:left="983" w:hanging="300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0"/>
        </w:rPr>
        <w:t> </w:t>
      </w:r>
      <w:r>
        <w:rPr/>
        <w:t>소독처리마크에는</w:t>
      </w:r>
      <w:r>
        <w:rPr>
          <w:spacing w:val="40"/>
        </w:rPr>
        <w:t> </w:t>
      </w:r>
      <w:r>
        <w:rPr/>
        <w:t>소독처리방법을</w:t>
      </w:r>
      <w:r>
        <w:rPr>
          <w:spacing w:val="40"/>
        </w:rPr>
        <w:t> </w:t>
      </w:r>
      <w:r>
        <w:rPr/>
        <w:t>나타내는</w:t>
      </w:r>
      <w:r>
        <w:rPr>
          <w:spacing w:val="40"/>
        </w:rPr>
        <w:t> </w:t>
      </w:r>
      <w:r>
        <w:rPr/>
        <w:t>약자</w:t>
      </w:r>
      <w:r>
        <w:rPr>
          <w:spacing w:val="40"/>
        </w:rPr>
        <w:t> </w:t>
      </w:r>
      <w:r>
        <w:rPr/>
        <w:t>옆에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“DB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(debarking,</w:t>
      </w:r>
      <w:r>
        <w:rPr>
          <w:rFonts w:ascii="Book Antiqua" w:hAnsi="Book Antiqua" w:eastAsia="Book Antiqua"/>
          <w:spacing w:val="40"/>
        </w:rPr>
        <w:t> </w:t>
      </w:r>
      <w:r>
        <w:rPr/>
        <w:t>수피제거</w:t>
      </w:r>
      <w:r>
        <w:rPr>
          <w:rFonts w:ascii="Book Antiqua" w:hAnsi="Book Antiqua" w:eastAsia="Book Antiqua"/>
        </w:rPr>
        <w:t>)”</w:t>
      </w:r>
      <w:r>
        <w:rPr/>
        <w:t>를 추가로 표시</w:t>
      </w:r>
    </w:p>
    <w:sectPr>
      <w:pgSz w:w="11900" w:h="16820"/>
      <w:pgMar w:header="0" w:footer="848" w:top="1600" w:bottom="1040" w:left="1300" w:right="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MS PGothic">
    <w:altName w:val="MS PGothic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Lucida Sans Unicode">
    <w:altName w:val="Lucida Sans Unicode"/>
    <w:charset w:val="0"/>
    <w:family w:val="swiss"/>
    <w:pitch w:val="variable"/>
  </w:font>
  <w:font w:name="Microsoft JhengHei Light">
    <w:altName w:val="Microsoft JhengHei Light"/>
    <w:charset w:val="0"/>
    <w:family w:val="swiss"/>
    <w:pitch w:val="variable"/>
  </w:font>
  <w:font w:name="Gulim">
    <w:altName w:val="Gulim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87.588562pt;width:30.2pt;height:11.95pt;mso-position-horizontal-relative:page;mso-position-vertical-relative:page;z-index:-15981568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2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279.527954pt;margin-top:787.588562pt;width:35.950pt;height:11.95pt;mso-position-horizontal-relative:page;mso-position-vertical-relative:page;z-index:-15981056" type="#_x0000_t202" id="docshape2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10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0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1"/>
      <w:numFmt w:val="decimal"/>
      <w:lvlText w:val="%1)"/>
      <w:lvlJc w:val="left"/>
      <w:pPr>
        <w:ind w:left="683" w:hanging="32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76" w:hanging="32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72" w:hanging="32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68" w:hanging="3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64" w:hanging="3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60" w:hanging="3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056" w:hanging="3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52" w:hanging="3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848" w:hanging="329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1"/>
      <w:numFmt w:val="decimal"/>
      <w:lvlText w:val="%1)"/>
      <w:lvlJc w:val="left"/>
      <w:pPr>
        <w:ind w:left="683" w:hanging="332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76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72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6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64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60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05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52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848" w:hanging="332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683" w:hanging="332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76" w:hanging="33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72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68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64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60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056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52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848" w:hanging="332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0"/>
      <w:numFmt w:val="bullet"/>
      <w:lvlText w:val="■"/>
      <w:lvlJc w:val="left"/>
      <w:pPr>
        <w:ind w:left="1998" w:hanging="360"/>
      </w:pPr>
      <w:rPr>
        <w:rFonts w:hint="default" w:ascii="Lucida Sans Unicode" w:hAnsi="Lucida Sans Unicode" w:eastAsia="Lucida Sans Unicode" w:cs="Lucida Sans Unicode"/>
        <w:b w:val="0"/>
        <w:bCs w:val="0"/>
        <w:i w:val="0"/>
        <w:iCs w:val="0"/>
        <w:w w:val="125"/>
        <w:sz w:val="24"/>
        <w:szCs w:val="24"/>
        <w:lang w:val="en-US" w:eastAsia="ko-KR" w:bidi="ar-SA"/>
      </w:rPr>
    </w:lvl>
    <w:lvl w:ilvl="1">
      <w:start w:val="0"/>
      <w:numFmt w:val="bullet"/>
      <w:lvlText w:val="*"/>
      <w:lvlJc w:val="left"/>
      <w:pPr>
        <w:ind w:left="597" w:hanging="214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00" w:hanging="21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5" w:hanging="21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10" w:hanging="21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65" w:hanging="21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20" w:hanging="21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75" w:hanging="21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730" w:hanging="214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(%1)"/>
      <w:lvlJc w:val="left"/>
      <w:pPr>
        <w:ind w:left="51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1"/>
      <w:numFmt w:val="decimal"/>
      <w:lvlText w:val="%2)"/>
      <w:lvlJc w:val="left"/>
      <w:pPr>
        <w:ind w:left="702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600" w:hanging="32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680" w:hanging="32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700" w:hanging="32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720" w:hanging="32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780" w:hanging="32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2995" w:hanging="32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210" w:hanging="320"/>
      </w:pPr>
      <w:rPr>
        <w:rFonts w:hint="default"/>
        <w:lang w:val="en-US" w:eastAsia="ko-KR" w:bidi="ar-SA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>
      <w:ind w:left="477"/>
    </w:pPr>
    <w:rPr>
      <w:rFonts w:ascii="Dotum" w:hAnsi="Dotum" w:eastAsia="Dotum" w:cs="Dotum"/>
      <w:sz w:val="24"/>
      <w:szCs w:val="24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477" w:hanging="361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png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footer" Target="footer2.xml"/><Relationship Id="rId13" Type="http://schemas.openxmlformats.org/officeDocument/2006/relationships/image" Target="media/image7.jpeg"/><Relationship Id="rId14" Type="http://schemas.openxmlformats.org/officeDocument/2006/relationships/image" Target="media/image8.jpeg"/><Relationship Id="rId1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유해물질관리및환경규제주요지침_유럽.hwp</dc:title>
  <dcterms:created xsi:type="dcterms:W3CDTF">2022-09-28T06:06:26Z</dcterms:created>
  <dcterms:modified xsi:type="dcterms:W3CDTF">2022-09-28T06:06:26Z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