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ind w:left="0"/>
        <w:rPr>
          <w:rFonts w:ascii="Times New Roman"/>
          <w:sz w:val="28"/>
        </w:rPr>
      </w:pPr>
    </w:p>
    <w:p>
      <w:pPr>
        <w:pStyle w:val="BodyText"/>
        <w:spacing w:before="53"/>
        <w:ind w:left="2529" w:right="2539"/>
        <w:jc w:val="center"/>
      </w:pPr>
      <w:r>
        <w:rPr>
          <w:spacing w:val="10"/>
        </w:rPr>
        <w:t>유해물질관리</w:t>
      </w:r>
      <w:r>
        <w:rPr>
          <w:spacing w:val="55"/>
        </w:rPr>
        <w:t> </w:t>
      </w:r>
      <w:r>
        <w:rPr/>
        <w:t>및</w:t>
      </w:r>
      <w:r>
        <w:rPr>
          <w:spacing w:val="55"/>
        </w:rPr>
        <w:t> </w:t>
      </w:r>
      <w:r>
        <w:rPr/>
        <w:t>환경규제</w:t>
      </w:r>
      <w:r>
        <w:rPr>
          <w:spacing w:val="55"/>
        </w:rPr>
        <w:t> </w:t>
      </w:r>
      <w:r>
        <w:rPr/>
        <w:t>주요</w:t>
      </w:r>
      <w:r>
        <w:rPr>
          <w:spacing w:val="55"/>
        </w:rPr>
        <w:t> </w:t>
      </w:r>
      <w:r>
        <w:rPr>
          <w:spacing w:val="-5"/>
        </w:rPr>
        <w:t>지침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23"/>
        </w:rPr>
      </w:pPr>
    </w:p>
    <w:p>
      <w:pPr>
        <w:pStyle w:val="BodyText"/>
        <w:spacing w:before="52"/>
        <w:ind w:left="117"/>
      </w:pPr>
      <w:r>
        <w:rPr>
          <w:spacing w:val="-5"/>
        </w:rPr>
        <w:t>미국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9"/>
        <w:ind w:left="0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배터리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7"/>
        <w:ind w:left="383" w:right="115"/>
        <w:rPr>
          <w:rFonts w:ascii="Book Antiqua"/>
        </w:rPr>
      </w:pPr>
      <w:r>
        <w:rPr>
          <w:rFonts w:ascii="Book Antiqua"/>
        </w:rPr>
        <w:t>Mercury-containing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Rechargeable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Battery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Management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Act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(Battery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Act)</w:t>
      </w:r>
      <w:r>
        <w:rPr>
          <w:rFonts w:ascii="Book Antiqua"/>
          <w:spacing w:val="80"/>
        </w:rPr>
        <w:t> </w:t>
      </w:r>
      <w:r>
        <w:rPr>
          <w:rFonts w:ascii="Book Antiqua"/>
        </w:rPr>
        <w:t>[42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USC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Section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14301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et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seq.]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1996.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5.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: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니켈</w:t>
      </w:r>
      <w:r>
        <w:rPr>
          <w:rFonts w:ascii="Book Antiqua" w:hAnsi="Book Antiqua" w:eastAsia="Book Antiqua"/>
          <w:sz w:val="24"/>
        </w:rPr>
        <w:t>-</w:t>
      </w:r>
      <w:r>
        <w:rPr>
          <w:sz w:val="24"/>
        </w:rPr>
        <w:t>카드뮴</w:t>
      </w:r>
      <w:r>
        <w:rPr>
          <w:spacing w:val="31"/>
          <w:sz w:val="24"/>
        </w:rPr>
        <w:t> </w:t>
      </w:r>
      <w:r>
        <w:rPr>
          <w:sz w:val="24"/>
        </w:rPr>
        <w:t>배터리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수은함유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배터리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폐배터리의</w:t>
      </w:r>
      <w:r>
        <w:rPr>
          <w:spacing w:val="32"/>
          <w:sz w:val="24"/>
        </w:rPr>
        <w:t> </w:t>
      </w:r>
      <w:r>
        <w:rPr>
          <w:sz w:val="24"/>
        </w:rPr>
        <w:t>수거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재활용</w:t>
      </w:r>
      <w:r>
        <w:rPr>
          <w:spacing w:val="33"/>
          <w:sz w:val="24"/>
        </w:rPr>
        <w:t> </w:t>
      </w:r>
      <w:r>
        <w:rPr>
          <w:sz w:val="24"/>
        </w:rPr>
        <w:t>촉진을</w:t>
      </w:r>
      <w:r>
        <w:rPr>
          <w:spacing w:val="33"/>
          <w:sz w:val="24"/>
        </w:rPr>
        <w:t> </w:t>
      </w:r>
      <w:r>
        <w:rPr>
          <w:sz w:val="24"/>
        </w:rPr>
        <w:t>위한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법률</w:t>
      </w:r>
    </w:p>
    <w:p>
      <w:pPr>
        <w:pStyle w:val="ListParagraph"/>
        <w:numPr>
          <w:ilvl w:val="1"/>
          <w:numId w:val="1"/>
        </w:numPr>
        <w:tabs>
          <w:tab w:pos="711" w:val="left" w:leader="none"/>
        </w:tabs>
        <w:spacing w:line="300" w:lineRule="auto" w:before="76" w:after="0"/>
        <w:ind w:left="683" w:right="115" w:hanging="300"/>
        <w:jc w:val="left"/>
        <w:rPr>
          <w:sz w:val="24"/>
        </w:rPr>
      </w:pPr>
      <w:r>
        <w:rPr>
          <w:sz w:val="24"/>
        </w:rPr>
        <w:t>니켈</w:t>
      </w:r>
      <w:r>
        <w:rPr>
          <w:rFonts w:ascii="Book Antiqua" w:eastAsia="Book Antiqua"/>
          <w:sz w:val="24"/>
        </w:rPr>
        <w:t>-</w:t>
      </w:r>
      <w:r>
        <w:rPr>
          <w:sz w:val="24"/>
        </w:rPr>
        <w:t>카드뮴</w:t>
      </w:r>
      <w:r>
        <w:rPr>
          <w:spacing w:val="-4"/>
          <w:sz w:val="24"/>
        </w:rPr>
        <w:t> </w:t>
      </w:r>
      <w:r>
        <w:rPr>
          <w:sz w:val="24"/>
        </w:rPr>
        <w:t>배터리의</w:t>
      </w:r>
      <w:r>
        <w:rPr>
          <w:spacing w:val="-2"/>
          <w:sz w:val="24"/>
        </w:rPr>
        <w:t> </w:t>
      </w:r>
      <w:r>
        <w:rPr>
          <w:sz w:val="24"/>
        </w:rPr>
        <w:t>효과적인</w:t>
      </w:r>
      <w:r>
        <w:rPr>
          <w:spacing w:val="-2"/>
          <w:sz w:val="24"/>
        </w:rPr>
        <w:t> </w:t>
      </w:r>
      <w:r>
        <w:rPr>
          <w:sz w:val="24"/>
        </w:rPr>
        <w:t>수거</w:t>
      </w:r>
      <w:r>
        <w:rPr>
          <w:spacing w:val="-4"/>
          <w:sz w:val="24"/>
        </w:rPr>
        <w:t> </w:t>
      </w:r>
      <w:r>
        <w:rPr>
          <w:sz w:val="24"/>
        </w:rPr>
        <w:t>및</w:t>
      </w:r>
      <w:r>
        <w:rPr>
          <w:spacing w:val="-2"/>
          <w:sz w:val="24"/>
        </w:rPr>
        <w:t> </w:t>
      </w:r>
      <w:r>
        <w:rPr>
          <w:sz w:val="24"/>
        </w:rPr>
        <w:t>재활용</w:t>
      </w:r>
      <w:r>
        <w:rPr>
          <w:spacing w:val="-4"/>
          <w:sz w:val="24"/>
        </w:rPr>
        <w:t> </w:t>
      </w:r>
      <w:r>
        <w:rPr>
          <w:sz w:val="24"/>
        </w:rPr>
        <w:t>촉진과</w:t>
      </w:r>
      <w:r>
        <w:rPr>
          <w:spacing w:val="-2"/>
          <w:sz w:val="24"/>
        </w:rPr>
        <w:t> </w:t>
      </w:r>
      <w:r>
        <w:rPr>
          <w:sz w:val="24"/>
        </w:rPr>
        <w:t>수은함유</w:t>
      </w:r>
      <w:r>
        <w:rPr>
          <w:spacing w:val="-2"/>
          <w:sz w:val="24"/>
        </w:rPr>
        <w:t> </w:t>
      </w:r>
      <w:r>
        <w:rPr>
          <w:sz w:val="24"/>
        </w:rPr>
        <w:t>배터리</w:t>
      </w:r>
      <w:r>
        <w:rPr>
          <w:spacing w:val="-4"/>
          <w:sz w:val="24"/>
        </w:rPr>
        <w:t> </w:t>
      </w:r>
      <w:r>
        <w:rPr>
          <w:sz w:val="24"/>
        </w:rPr>
        <w:t>판매제</w:t>
      </w:r>
      <w:r>
        <w:rPr>
          <w:sz w:val="24"/>
        </w:rPr>
        <w:t> 한을 규정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5" w:lineRule="exact" w:before="0" w:after="0"/>
        <w:ind w:left="702" w:right="0" w:hanging="320"/>
        <w:jc w:val="left"/>
        <w:rPr>
          <w:sz w:val="24"/>
        </w:rPr>
      </w:pPr>
      <w:r>
        <w:rPr>
          <w:sz w:val="24"/>
        </w:rPr>
        <w:t>모든</w:t>
      </w:r>
      <w:r>
        <w:rPr>
          <w:spacing w:val="30"/>
          <w:sz w:val="24"/>
        </w:rPr>
        <w:t> </w:t>
      </w:r>
      <w:r>
        <w:rPr>
          <w:sz w:val="24"/>
        </w:rPr>
        <w:t>주에</w:t>
      </w:r>
      <w:r>
        <w:rPr>
          <w:spacing w:val="30"/>
          <w:sz w:val="24"/>
        </w:rPr>
        <w:t> </w:t>
      </w:r>
      <w:r>
        <w:rPr>
          <w:sz w:val="24"/>
        </w:rPr>
        <w:t>적용되도록</w:t>
      </w:r>
      <w:r>
        <w:rPr>
          <w:spacing w:val="30"/>
          <w:sz w:val="24"/>
        </w:rPr>
        <w:t> </w:t>
      </w:r>
      <w:r>
        <w:rPr>
          <w:sz w:val="24"/>
        </w:rPr>
        <w:t>규정함으로써</w:t>
      </w:r>
      <w:r>
        <w:rPr>
          <w:spacing w:val="30"/>
          <w:sz w:val="24"/>
        </w:rPr>
        <w:t> </w:t>
      </w:r>
      <w:r>
        <w:rPr>
          <w:sz w:val="24"/>
        </w:rPr>
        <w:t>통일된</w:t>
      </w:r>
      <w:r>
        <w:rPr>
          <w:spacing w:val="30"/>
          <w:sz w:val="24"/>
        </w:rPr>
        <w:t> </w:t>
      </w:r>
      <w:r>
        <w:rPr>
          <w:sz w:val="24"/>
        </w:rPr>
        <w:t>폐배터리</w:t>
      </w:r>
      <w:r>
        <w:rPr>
          <w:spacing w:val="30"/>
          <w:sz w:val="24"/>
        </w:rPr>
        <w:t> </w:t>
      </w:r>
      <w:r>
        <w:rPr>
          <w:sz w:val="24"/>
        </w:rPr>
        <w:t>관리기반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마련</w:t>
      </w:r>
    </w:p>
    <w:p>
      <w:pPr>
        <w:pStyle w:val="BodyText"/>
        <w:spacing w:line="300" w:lineRule="auto" w:before="76"/>
        <w:ind w:left="983" w:hanging="300"/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73"/>
        </w:rPr>
        <w:t> </w:t>
      </w:r>
      <w:r>
        <w:rPr/>
        <w:t>본</w:t>
      </w:r>
      <w:r>
        <w:rPr>
          <w:spacing w:val="40"/>
        </w:rPr>
        <w:t> </w:t>
      </w:r>
      <w:r>
        <w:rPr/>
        <w:t>법이</w:t>
      </w:r>
      <w:r>
        <w:rPr>
          <w:spacing w:val="40"/>
        </w:rPr>
        <w:t> </w:t>
      </w:r>
      <w:r>
        <w:rPr/>
        <w:t>규정</w:t>
      </w:r>
      <w:r>
        <w:rPr>
          <w:spacing w:val="40"/>
        </w:rPr>
        <w:t> </w:t>
      </w:r>
      <w:r>
        <w:rPr/>
        <w:t>되기</w:t>
      </w:r>
      <w:r>
        <w:rPr>
          <w:spacing w:val="40"/>
        </w:rPr>
        <w:t> </w:t>
      </w:r>
      <w:r>
        <w:rPr/>
        <w:t>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1"/>
        </w:rPr>
        <w:t> </w:t>
      </w:r>
      <w:r>
        <w:rPr/>
        <w:t>적용대상</w:t>
      </w:r>
      <w:r>
        <w:rPr>
          <w:spacing w:val="40"/>
        </w:rPr>
        <w:t> </w:t>
      </w:r>
      <w:r>
        <w:rPr/>
        <w:t>배터리에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각주마다</w:t>
      </w:r>
      <w:r>
        <w:rPr>
          <w:spacing w:val="40"/>
        </w:rPr>
        <w:t> </w:t>
      </w:r>
      <w:r>
        <w:rPr/>
        <w:t>서로</w:t>
      </w:r>
      <w:r>
        <w:rPr>
          <w:spacing w:val="40"/>
        </w:rPr>
        <w:t> </w:t>
      </w:r>
      <w:r>
        <w:rPr/>
        <w:t>다른</w:t>
      </w:r>
      <w:r>
        <w:rPr>
          <w:spacing w:val="52"/>
        </w:rPr>
        <w:t> </w:t>
      </w:r>
      <w:r>
        <w:rPr/>
        <w:t>관</w:t>
      </w:r>
      <w:r>
        <w:rPr/>
        <w:t> 리규칙이 적용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캘리포니아</w:t>
      </w:r>
      <w:r>
        <w:rPr>
          <w:spacing w:val="29"/>
          <w:sz w:val="24"/>
        </w:rPr>
        <w:t> </w:t>
      </w:r>
      <w:r>
        <w:rPr>
          <w:sz w:val="24"/>
        </w:rPr>
        <w:t>휴대폰</w:t>
      </w:r>
      <w:r>
        <w:rPr>
          <w:spacing w:val="29"/>
          <w:sz w:val="24"/>
        </w:rPr>
        <w:t> </w:t>
      </w:r>
      <w:r>
        <w:rPr>
          <w:spacing w:val="-4"/>
          <w:sz w:val="24"/>
        </w:rPr>
        <w:t>재활용법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before="47"/>
        <w:ind w:left="383"/>
        <w:rPr>
          <w:rFonts w:ascii="Book Antiqua"/>
        </w:rPr>
      </w:pPr>
      <w:r>
        <w:rPr>
          <w:rFonts w:ascii="Book Antiqua"/>
        </w:rPr>
        <w:t>Cell</w:t>
      </w:r>
      <w:r>
        <w:rPr>
          <w:rFonts w:ascii="Book Antiqua"/>
          <w:spacing w:val="66"/>
          <w:w w:val="150"/>
        </w:rPr>
        <w:t> </w:t>
      </w:r>
      <w:r>
        <w:rPr>
          <w:rFonts w:ascii="Book Antiqua"/>
        </w:rPr>
        <w:t>Phone</w:t>
      </w:r>
      <w:r>
        <w:rPr>
          <w:rFonts w:ascii="Book Antiqua"/>
          <w:spacing w:val="68"/>
          <w:w w:val="150"/>
        </w:rPr>
        <w:t> </w:t>
      </w:r>
      <w:r>
        <w:rPr>
          <w:rFonts w:ascii="Book Antiqua"/>
        </w:rPr>
        <w:t>Recycling</w:t>
      </w:r>
      <w:r>
        <w:rPr>
          <w:rFonts w:ascii="Book Antiqua"/>
          <w:spacing w:val="66"/>
          <w:w w:val="150"/>
        </w:rPr>
        <w:t> </w:t>
      </w:r>
      <w:r>
        <w:rPr>
          <w:rFonts w:ascii="Book Antiqua"/>
        </w:rPr>
        <w:t>Act</w:t>
      </w:r>
      <w:r>
        <w:rPr>
          <w:rFonts w:ascii="Book Antiqua"/>
          <w:spacing w:val="68"/>
          <w:w w:val="150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66"/>
          <w:w w:val="150"/>
        </w:rPr>
        <w:t> </w:t>
      </w:r>
      <w:r>
        <w:rPr>
          <w:rFonts w:ascii="Book Antiqua"/>
        </w:rPr>
        <w:t>2004</w:t>
      </w:r>
      <w:r>
        <w:rPr>
          <w:rFonts w:ascii="Book Antiqua"/>
          <w:spacing w:val="68"/>
          <w:w w:val="150"/>
        </w:rPr>
        <w:t> </w:t>
      </w:r>
      <w:r>
        <w:rPr>
          <w:rFonts w:ascii="Book Antiqua"/>
        </w:rPr>
        <w:t>[Resource</w:t>
      </w:r>
      <w:r>
        <w:rPr>
          <w:rFonts w:ascii="Book Antiqua"/>
          <w:spacing w:val="67"/>
          <w:w w:val="150"/>
        </w:rPr>
        <w:t> </w:t>
      </w:r>
      <w:r>
        <w:rPr>
          <w:rFonts w:ascii="Book Antiqua"/>
        </w:rPr>
        <w:t>Code</w:t>
      </w:r>
      <w:r>
        <w:rPr>
          <w:rFonts w:ascii="Book Antiqua"/>
          <w:spacing w:val="68"/>
          <w:w w:val="150"/>
        </w:rPr>
        <w:t> </w:t>
      </w:r>
      <w:r>
        <w:rPr>
          <w:rFonts w:ascii="Book Antiqua"/>
        </w:rPr>
        <w:t>42490,</w:t>
      </w:r>
      <w:r>
        <w:rPr>
          <w:rFonts w:ascii="Book Antiqua"/>
          <w:spacing w:val="67"/>
          <w:w w:val="150"/>
        </w:rPr>
        <w:t> </w:t>
      </w:r>
      <w:r>
        <w:rPr>
          <w:rFonts w:ascii="Book Antiqua"/>
        </w:rPr>
        <w:t>42493-4,</w:t>
      </w:r>
      <w:r>
        <w:rPr>
          <w:rFonts w:ascii="Book Antiqua"/>
          <w:spacing w:val="65"/>
          <w:w w:val="150"/>
        </w:rPr>
        <w:t> </w:t>
      </w:r>
      <w:r>
        <w:rPr>
          <w:rFonts w:ascii="Book Antiqua"/>
          <w:spacing w:val="-2"/>
        </w:rPr>
        <w:t>42496.4,</w:t>
      </w:r>
    </w:p>
    <w:p>
      <w:pPr>
        <w:pStyle w:val="BodyText"/>
        <w:spacing w:before="86"/>
        <w:ind w:left="383"/>
        <w:rPr>
          <w:rFonts w:ascii="Book Antiqua"/>
        </w:rPr>
      </w:pPr>
      <w:r>
        <w:rPr>
          <w:rFonts w:ascii="Book Antiqua"/>
          <w:w w:val="95"/>
        </w:rPr>
        <w:t>42498-</w:t>
      </w:r>
      <w:r>
        <w:rPr>
          <w:rFonts w:ascii="Book Antiqua"/>
          <w:spacing w:val="-5"/>
        </w:rPr>
        <w:t>9]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52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2004.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9.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29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캘리포니아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유독물질관리부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니켈</w:t>
      </w:r>
      <w:r>
        <w:rPr>
          <w:rFonts w:ascii="Book Antiqua" w:hAnsi="Book Antiqua" w:eastAsia="Book Antiqua"/>
          <w:sz w:val="24"/>
        </w:rPr>
        <w:t>-</w:t>
      </w:r>
      <w:r>
        <w:rPr>
          <w:sz w:val="24"/>
        </w:rPr>
        <w:t>카드뮴</w:t>
      </w:r>
      <w:r>
        <w:rPr>
          <w:spacing w:val="31"/>
          <w:sz w:val="24"/>
        </w:rPr>
        <w:t> </w:t>
      </w:r>
      <w:r>
        <w:rPr>
          <w:sz w:val="24"/>
        </w:rPr>
        <w:t>배터리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수은함유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배터리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52" w:after="0"/>
        <w:ind w:left="702" w:right="0" w:hanging="320"/>
        <w:jc w:val="left"/>
        <w:rPr>
          <w:sz w:val="24"/>
        </w:rPr>
      </w:pPr>
      <w:r>
        <w:rPr>
          <w:sz w:val="24"/>
        </w:rPr>
        <w:t>폐휴대폰의</w:t>
      </w:r>
      <w:r>
        <w:rPr>
          <w:spacing w:val="31"/>
          <w:sz w:val="24"/>
        </w:rPr>
        <w:t> </w:t>
      </w:r>
      <w:r>
        <w:rPr>
          <w:sz w:val="24"/>
        </w:rPr>
        <w:t>재사용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3"/>
          <w:sz w:val="24"/>
        </w:rPr>
        <w:t> </w:t>
      </w:r>
      <w:r>
        <w:rPr>
          <w:sz w:val="24"/>
        </w:rPr>
        <w:t>재활용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적절한</w:t>
      </w:r>
      <w:r>
        <w:rPr>
          <w:spacing w:val="32"/>
          <w:sz w:val="24"/>
        </w:rPr>
        <w:t> </w:t>
      </w:r>
      <w:r>
        <w:rPr>
          <w:sz w:val="24"/>
        </w:rPr>
        <w:t>폐기를</w:t>
      </w:r>
      <w:r>
        <w:rPr>
          <w:spacing w:val="32"/>
          <w:sz w:val="24"/>
        </w:rPr>
        <w:t> </w:t>
      </w:r>
      <w:r>
        <w:rPr>
          <w:sz w:val="24"/>
        </w:rPr>
        <w:t>위한</w:t>
      </w:r>
      <w:r>
        <w:rPr>
          <w:spacing w:val="32"/>
          <w:sz w:val="24"/>
        </w:rPr>
        <w:t> </w:t>
      </w:r>
      <w:r>
        <w:rPr>
          <w:sz w:val="24"/>
        </w:rPr>
        <w:t>포괄적인</w:t>
      </w:r>
      <w:r>
        <w:rPr>
          <w:spacing w:val="31"/>
          <w:sz w:val="24"/>
        </w:rPr>
        <w:t> </w:t>
      </w:r>
      <w:r>
        <w:rPr>
          <w:sz w:val="24"/>
        </w:rPr>
        <w:t>시스템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구축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5" w:after="0"/>
        <w:ind w:left="702" w:right="0" w:hanging="320"/>
        <w:jc w:val="left"/>
        <w:rPr>
          <w:sz w:val="24"/>
        </w:rPr>
      </w:pPr>
      <w:r>
        <w:rPr>
          <w:sz w:val="24"/>
        </w:rPr>
        <w:t>소매업자에</w:t>
      </w:r>
      <w:r>
        <w:rPr>
          <w:spacing w:val="31"/>
          <w:sz w:val="24"/>
        </w:rPr>
        <w:t> </w:t>
      </w:r>
      <w:r>
        <w:rPr>
          <w:sz w:val="24"/>
        </w:rPr>
        <w:t>대하여</w:t>
      </w:r>
      <w:r>
        <w:rPr>
          <w:spacing w:val="32"/>
          <w:sz w:val="24"/>
        </w:rPr>
        <w:t> </w:t>
      </w:r>
      <w:r>
        <w:rPr>
          <w:sz w:val="24"/>
        </w:rPr>
        <w:t>폐휴대폰</w:t>
      </w:r>
      <w:r>
        <w:rPr>
          <w:spacing w:val="32"/>
          <w:sz w:val="24"/>
        </w:rPr>
        <w:t> </w:t>
      </w:r>
      <w:r>
        <w:rPr>
          <w:sz w:val="24"/>
        </w:rPr>
        <w:t>무료</w:t>
      </w:r>
      <w:r>
        <w:rPr>
          <w:spacing w:val="32"/>
          <w:sz w:val="24"/>
        </w:rPr>
        <w:t> </w:t>
      </w:r>
      <w:r>
        <w:rPr>
          <w:sz w:val="24"/>
        </w:rPr>
        <w:t>반환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수거시스템</w:t>
      </w:r>
      <w:r>
        <w:rPr>
          <w:spacing w:val="32"/>
          <w:sz w:val="24"/>
        </w:rPr>
        <w:t> </w:t>
      </w:r>
      <w:r>
        <w:rPr>
          <w:sz w:val="24"/>
        </w:rPr>
        <w:t>구축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의무화</w:t>
      </w:r>
    </w:p>
    <w:p>
      <w:pPr>
        <w:pStyle w:val="BodyText"/>
        <w:spacing w:line="264" w:lineRule="auto" w:before="53"/>
        <w:ind w:left="983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원칙적으로</w:t>
      </w:r>
      <w:r>
        <w:rPr>
          <w:spacing w:val="40"/>
        </w:rPr>
        <w:t> </w:t>
      </w:r>
      <w:r>
        <w:rPr/>
        <w:t>폐제품의</w:t>
      </w:r>
      <w:r>
        <w:rPr>
          <w:spacing w:val="40"/>
        </w:rPr>
        <w:t> </w:t>
      </w:r>
      <w:r>
        <w:rPr/>
        <w:t>취급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폐기에</w:t>
      </w:r>
      <w:r>
        <w:rPr>
          <w:spacing w:val="40"/>
        </w:rPr>
        <w:t> </w:t>
      </w:r>
      <w:r>
        <w:rPr/>
        <w:t>수반되는</w:t>
      </w:r>
      <w:r>
        <w:rPr>
          <w:spacing w:val="40"/>
        </w:rPr>
        <w:t> </w:t>
      </w:r>
      <w:r>
        <w:rPr/>
        <w:t>비용의</w:t>
      </w:r>
      <w:r>
        <w:rPr>
          <w:spacing w:val="40"/>
        </w:rPr>
        <w:t> </w:t>
      </w:r>
      <w:r>
        <w:rPr/>
        <w:t>제조자</w:t>
      </w:r>
      <w:r>
        <w:rPr>
          <w:spacing w:val="40"/>
        </w:rPr>
        <w:t> </w:t>
      </w:r>
      <w:r>
        <w:rPr/>
        <w:t>및 소비자 부담원칙 규정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46" w:after="0"/>
        <w:ind w:left="702" w:right="0" w:hanging="320"/>
        <w:jc w:val="left"/>
        <w:rPr>
          <w:sz w:val="24"/>
        </w:rPr>
      </w:pPr>
      <w:r>
        <w:rPr>
          <w:sz w:val="24"/>
        </w:rPr>
        <w:t>주관할</w:t>
      </w:r>
      <w:r>
        <w:rPr>
          <w:spacing w:val="32"/>
          <w:sz w:val="24"/>
        </w:rPr>
        <w:t> </w:t>
      </w:r>
      <w:r>
        <w:rPr>
          <w:sz w:val="24"/>
        </w:rPr>
        <w:t>관청의</w:t>
      </w:r>
      <w:r>
        <w:rPr>
          <w:spacing w:val="32"/>
          <w:sz w:val="24"/>
        </w:rPr>
        <w:t> </w:t>
      </w:r>
      <w:r>
        <w:rPr>
          <w:sz w:val="24"/>
        </w:rPr>
        <w:t>해당제품</w:t>
      </w:r>
      <w:r>
        <w:rPr>
          <w:spacing w:val="32"/>
          <w:sz w:val="24"/>
        </w:rPr>
        <w:t> </w:t>
      </w:r>
      <w:r>
        <w:rPr>
          <w:sz w:val="24"/>
        </w:rPr>
        <w:t>조달에</w:t>
      </w:r>
      <w:r>
        <w:rPr>
          <w:spacing w:val="32"/>
          <w:sz w:val="24"/>
        </w:rPr>
        <w:t> </w:t>
      </w:r>
      <w:r>
        <w:rPr>
          <w:sz w:val="24"/>
        </w:rPr>
        <w:t>관련</w:t>
      </w:r>
      <w:r>
        <w:rPr>
          <w:spacing w:val="33"/>
          <w:sz w:val="24"/>
        </w:rPr>
        <w:t> </w:t>
      </w:r>
      <w:r>
        <w:rPr>
          <w:sz w:val="24"/>
        </w:rPr>
        <w:t>조항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적용</w:t>
      </w:r>
    </w:p>
    <w:p>
      <w:pPr>
        <w:pStyle w:val="BodyText"/>
        <w:spacing w:before="52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2"/>
        </w:rPr>
        <w:t> </w:t>
      </w:r>
      <w:r>
        <w:rPr/>
        <w:t>수거시스템을</w:t>
      </w:r>
      <w:r>
        <w:rPr>
          <w:spacing w:val="38"/>
        </w:rPr>
        <w:t> </w:t>
      </w:r>
      <w:r>
        <w:rPr/>
        <w:t>구축한</w:t>
      </w:r>
      <w:r>
        <w:rPr>
          <w:spacing w:val="38"/>
        </w:rPr>
        <w:t> </w:t>
      </w:r>
      <w:r>
        <w:rPr/>
        <w:t>소매업자에</w:t>
      </w:r>
      <w:r>
        <w:rPr>
          <w:spacing w:val="38"/>
        </w:rPr>
        <w:t> </w:t>
      </w:r>
      <w:r>
        <w:rPr/>
        <w:t>대해서만</w:t>
      </w:r>
      <w:r>
        <w:rPr>
          <w:spacing w:val="38"/>
        </w:rPr>
        <w:t> </w:t>
      </w:r>
      <w:r>
        <w:rPr/>
        <w:t>입찰자격</w:t>
      </w:r>
      <w:r>
        <w:rPr>
          <w:spacing w:val="38"/>
        </w:rPr>
        <w:t> </w:t>
      </w:r>
      <w:r>
        <w:rPr>
          <w:spacing w:val="-5"/>
        </w:rPr>
        <w:t>부여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89" w:after="0"/>
        <w:ind w:left="515" w:right="0" w:hanging="399"/>
        <w:jc w:val="left"/>
        <w:rPr>
          <w:sz w:val="24"/>
        </w:rPr>
      </w:pPr>
      <w:r>
        <w:rPr>
          <w:sz w:val="24"/>
        </w:rPr>
        <w:t>폐전자제품</w:t>
      </w:r>
      <w:r>
        <w:rPr>
          <w:spacing w:val="27"/>
          <w:sz w:val="24"/>
        </w:rPr>
        <w:t> </w:t>
      </w:r>
      <w:r>
        <w:rPr>
          <w:spacing w:val="-4"/>
          <w:sz w:val="24"/>
        </w:rPr>
        <w:t>재활용법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Electronic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Waste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Recycling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Act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of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2003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2003.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8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캘리포니아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주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폐기물통합관국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spacing w:val="-2"/>
          <w:sz w:val="24"/>
        </w:rPr>
        <w:t>유해물질관리부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before="38"/>
        <w:ind w:left="383"/>
      </w:pPr>
      <w:r>
        <w:rPr/>
        <w:t>전기전자</w:t>
      </w:r>
      <w:r>
        <w:rPr>
          <w:spacing w:val="31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4</w:t>
      </w:r>
      <w:r>
        <w:rPr/>
        <w:t>인치</w:t>
      </w:r>
      <w:r>
        <w:rPr>
          <w:spacing w:val="32"/>
        </w:rPr>
        <w:t> </w:t>
      </w:r>
      <w:r>
        <w:rPr/>
        <w:t>이상의</w:t>
      </w:r>
      <w:r>
        <w:rPr>
          <w:spacing w:val="32"/>
        </w:rPr>
        <w:t> </w:t>
      </w:r>
      <w:r>
        <w:rPr/>
        <w:t>스크린을</w:t>
      </w:r>
      <w:r>
        <w:rPr>
          <w:spacing w:val="32"/>
        </w:rPr>
        <w:t> </w:t>
      </w:r>
      <w:r>
        <w:rPr/>
        <w:t>포함하는</w:t>
      </w:r>
      <w:r>
        <w:rPr>
          <w:spacing w:val="32"/>
        </w:rPr>
        <w:t> </w:t>
      </w:r>
      <w:r>
        <w:rPr>
          <w:spacing w:val="-2"/>
        </w:rPr>
        <w:t>비디오디스플레이기기</w:t>
      </w:r>
    </w:p>
    <w:p>
      <w:pPr>
        <w:pStyle w:val="BodyText"/>
        <w:spacing w:line="300" w:lineRule="auto" w:before="76"/>
        <w:ind w:left="383" w:right="118"/>
        <w:jc w:val="both"/>
      </w:pPr>
      <w:r>
        <w:rPr>
          <w:rFonts w:ascii="Book Antiqua" w:eastAsia="Book Antiqua"/>
        </w:rPr>
        <w:t>* CRT </w:t>
      </w:r>
      <w:r>
        <w:rPr/>
        <w:t>및 이를 함유하는 기기</w:t>
      </w:r>
      <w:r>
        <w:rPr>
          <w:rFonts w:ascii="Book Antiqua" w:eastAsia="Book Antiqua"/>
        </w:rPr>
        <w:t>, LCD </w:t>
      </w:r>
      <w:r>
        <w:rPr/>
        <w:t>및 </w:t>
      </w:r>
      <w:r>
        <w:rPr>
          <w:rFonts w:ascii="Book Antiqua" w:eastAsia="Book Antiqua"/>
        </w:rPr>
        <w:t>PDP TV, CRT </w:t>
      </w:r>
      <w:r>
        <w:rPr/>
        <w:t>모니터 장착 컴퓨터</w:t>
      </w:r>
      <w:r>
        <w:rPr>
          <w:rFonts w:ascii="Book Antiqua" w:eastAsia="Book Antiqua"/>
        </w:rPr>
        <w:t>, </w:t>
      </w:r>
      <w:r>
        <w:rPr/>
        <w:t>노트북 컴퓨터 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43" w:lineRule="exact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42" w:val="left" w:leader="none"/>
        </w:tabs>
        <w:spacing w:line="300" w:lineRule="auto" w:before="38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폐전자제품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특히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디스플레이기기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에서 발생하는 유해물질 문제를 </w:t>
      </w:r>
      <w:r>
        <w:rPr>
          <w:sz w:val="24"/>
        </w:rPr>
        <w:t>해결하고</w:t>
      </w:r>
      <w:r>
        <w:rPr>
          <w:sz w:val="24"/>
        </w:rPr>
        <w:t> 폐전자제품의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촉진을</w:t>
      </w:r>
      <w:r>
        <w:rPr>
          <w:spacing w:val="40"/>
          <w:sz w:val="24"/>
        </w:rPr>
        <w:t> </w:t>
      </w:r>
      <w:r>
        <w:rPr>
          <w:sz w:val="24"/>
        </w:rPr>
        <w:t>목적으로</w:t>
      </w:r>
      <w:r>
        <w:rPr>
          <w:spacing w:val="40"/>
          <w:sz w:val="24"/>
        </w:rPr>
        <w:t> </w:t>
      </w:r>
      <w:r>
        <w:rPr>
          <w:sz w:val="24"/>
        </w:rPr>
        <w:t>제품판매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sz w:val="24"/>
        </w:rPr>
        <w:t>재활용요금을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2005.1.</w:t>
      </w:r>
      <w:r>
        <w:rPr>
          <w:rFonts w:ascii="Book Antiqua" w:eastAsia="Book Antiqua"/>
          <w:spacing w:val="66"/>
          <w:sz w:val="24"/>
        </w:rPr>
        <w:t> </w:t>
      </w:r>
      <w:r>
        <w:rPr>
          <w:sz w:val="24"/>
        </w:rPr>
        <w:t>부</w:t>
      </w:r>
      <w:r>
        <w:rPr>
          <w:sz w:val="24"/>
        </w:rPr>
        <w:t> 터 소매가격에 포함시켜 징수</w:t>
      </w:r>
    </w:p>
    <w:p>
      <w:pPr>
        <w:pStyle w:val="BodyText"/>
        <w:spacing w:line="341" w:lineRule="exact"/>
        <w:ind w:left="683"/>
        <w:jc w:val="both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2"/>
        </w:rPr>
        <w:t> </w:t>
      </w:r>
      <w:r>
        <w:rPr/>
        <w:t>재활용을</w:t>
      </w:r>
      <w:r>
        <w:rPr>
          <w:spacing w:val="39"/>
        </w:rPr>
        <w:t> </w:t>
      </w:r>
      <w:r>
        <w:rPr/>
        <w:t>저해하는</w:t>
      </w:r>
      <w:r>
        <w:rPr>
          <w:spacing w:val="39"/>
        </w:rPr>
        <w:t> </w:t>
      </w:r>
      <w:r>
        <w:rPr/>
        <w:t>제품내</w:t>
      </w:r>
      <w:r>
        <w:rPr>
          <w:spacing w:val="39"/>
        </w:rPr>
        <w:t> </w:t>
      </w:r>
      <w:r>
        <w:rPr/>
        <w:t>특정</w:t>
      </w:r>
      <w:r>
        <w:rPr>
          <w:spacing w:val="39"/>
        </w:rPr>
        <w:t> </w:t>
      </w:r>
      <w:r>
        <w:rPr/>
        <w:t>유해물질</w:t>
      </w:r>
      <w:r>
        <w:rPr>
          <w:spacing w:val="39"/>
        </w:rPr>
        <w:t> </w:t>
      </w:r>
      <w:r>
        <w:rPr/>
        <w:t>사용을</w:t>
      </w:r>
      <w:r>
        <w:rPr>
          <w:spacing w:val="39"/>
        </w:rPr>
        <w:t> </w:t>
      </w:r>
      <w:r>
        <w:rPr>
          <w:spacing w:val="-5"/>
        </w:rPr>
        <w:t>제한</w:t>
      </w:r>
    </w:p>
    <w:p>
      <w:pPr>
        <w:pStyle w:val="ListParagraph"/>
        <w:numPr>
          <w:ilvl w:val="1"/>
          <w:numId w:val="1"/>
        </w:numPr>
        <w:tabs>
          <w:tab w:pos="711" w:val="left" w:leader="none"/>
        </w:tabs>
        <w:spacing w:line="300" w:lineRule="auto" w:before="38" w:after="0"/>
        <w:ind w:left="683" w:right="115" w:hanging="300"/>
        <w:jc w:val="both"/>
        <w:rPr>
          <w:sz w:val="24"/>
        </w:rPr>
      </w:pPr>
      <w:r>
        <w:rPr>
          <w:sz w:val="24"/>
        </w:rPr>
        <w:t>징수된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요금을</w:t>
      </w:r>
      <w:r>
        <w:rPr>
          <w:spacing w:val="40"/>
          <w:sz w:val="24"/>
        </w:rPr>
        <w:t> </w:t>
      </w:r>
      <w:r>
        <w:rPr>
          <w:sz w:val="24"/>
        </w:rPr>
        <w:t>기반으로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시설기반</w:t>
      </w:r>
      <w:r>
        <w:rPr>
          <w:spacing w:val="40"/>
          <w:sz w:val="24"/>
        </w:rPr>
        <w:t> </w:t>
      </w:r>
      <w:r>
        <w:rPr>
          <w:sz w:val="24"/>
        </w:rPr>
        <w:t>구축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사업체</w:t>
      </w:r>
      <w:r>
        <w:rPr>
          <w:spacing w:val="40"/>
          <w:sz w:val="24"/>
        </w:rPr>
        <w:t> </w:t>
      </w:r>
      <w:r>
        <w:rPr>
          <w:sz w:val="24"/>
        </w:rPr>
        <w:t>지 </w:t>
      </w:r>
      <w:r>
        <w:rPr>
          <w:spacing w:val="-10"/>
          <w:sz w:val="24"/>
        </w:rPr>
        <w:t>원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화학물질평가</w:t>
      </w:r>
      <w:r>
        <w:rPr>
          <w:spacing w:val="30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관리프로그램</w:t>
      </w:r>
      <w:r>
        <w:rPr>
          <w:rFonts w:ascii="Book Antiqua" w:eastAsia="Book Antiqua"/>
          <w:spacing w:val="-2"/>
          <w:sz w:val="24"/>
        </w:rPr>
        <w:t>(ChAMP)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28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Chemical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Assessment</w:t>
      </w:r>
      <w:r>
        <w:rPr>
          <w:rFonts w:ascii="Book Antiqua" w:hAnsi="Book Antiqua" w:eastAsia="Book Antiqua"/>
          <w:spacing w:val="48"/>
          <w:sz w:val="24"/>
        </w:rPr>
        <w:t> </w:t>
      </w:r>
      <w:r>
        <w:rPr>
          <w:rFonts w:ascii="Book Antiqua" w:hAnsi="Book Antiqua" w:eastAsia="Book Antiqua"/>
          <w:sz w:val="24"/>
        </w:rPr>
        <w:t>and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Management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Program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2008.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3.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환경부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4"/>
          <w:sz w:val="24"/>
        </w:rPr>
        <w:t>화학물질</w:t>
      </w:r>
    </w:p>
    <w:p>
      <w:pPr>
        <w:spacing w:after="0" w:line="240" w:lineRule="auto"/>
        <w:jc w:val="left"/>
        <w:rPr>
          <w:sz w:val="24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9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300" w:lineRule="auto" w:before="38" w:after="0"/>
        <w:ind w:left="683" w:right="113" w:hanging="300"/>
        <w:jc w:val="left"/>
        <w:rPr>
          <w:sz w:val="24"/>
        </w:rPr>
      </w:pPr>
      <w:r>
        <w:rPr>
          <w:rFonts w:ascii="Book Antiqua" w:eastAsia="Book Antiqua"/>
          <w:sz w:val="24"/>
        </w:rPr>
        <w:t>EPA</w:t>
      </w:r>
      <w:r>
        <w:rPr>
          <w:sz w:val="24"/>
        </w:rPr>
        <w:t>는</w:t>
      </w:r>
      <w:r>
        <w:rPr>
          <w:spacing w:val="36"/>
          <w:sz w:val="24"/>
        </w:rPr>
        <w:t> </w:t>
      </w:r>
      <w:r>
        <w:rPr>
          <w:sz w:val="24"/>
        </w:rPr>
        <w:t>연간</w:t>
      </w:r>
      <w:r>
        <w:rPr>
          <w:spacing w:val="39"/>
          <w:sz w:val="24"/>
        </w:rPr>
        <w:t> </w:t>
      </w:r>
      <w:r>
        <w:rPr>
          <w:rFonts w:ascii="Book Antiqua" w:eastAsia="Book Antiqua"/>
          <w:sz w:val="24"/>
        </w:rPr>
        <w:t>25,000lb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이상</w:t>
      </w:r>
      <w:r>
        <w:rPr>
          <w:spacing w:val="36"/>
          <w:sz w:val="24"/>
        </w:rPr>
        <w:t> </w:t>
      </w:r>
      <w:r>
        <w:rPr>
          <w:sz w:val="24"/>
        </w:rPr>
        <w:t>제조</w:t>
      </w:r>
      <w:r>
        <w:rPr>
          <w:spacing w:val="39"/>
          <w:sz w:val="24"/>
        </w:rPr>
        <w:t> </w:t>
      </w:r>
      <w:r>
        <w:rPr>
          <w:sz w:val="24"/>
        </w:rPr>
        <w:t>또는</w:t>
      </w:r>
      <w:r>
        <w:rPr>
          <w:spacing w:val="36"/>
          <w:sz w:val="24"/>
        </w:rPr>
        <w:t> </w:t>
      </w:r>
      <w:r>
        <w:rPr>
          <w:sz w:val="24"/>
        </w:rPr>
        <w:t>수입되는</w:t>
      </w:r>
      <w:r>
        <w:rPr>
          <w:spacing w:val="39"/>
          <w:sz w:val="24"/>
        </w:rPr>
        <w:t> </w:t>
      </w:r>
      <w:r>
        <w:rPr>
          <w:sz w:val="24"/>
        </w:rPr>
        <w:t>물질</w:t>
      </w:r>
      <w:r>
        <w:rPr>
          <w:spacing w:val="39"/>
          <w:sz w:val="24"/>
        </w:rPr>
        <w:t> </w:t>
      </w:r>
      <w:r>
        <w:rPr>
          <w:sz w:val="24"/>
        </w:rPr>
        <w:t>약</w:t>
      </w:r>
      <w:r>
        <w:rPr>
          <w:spacing w:val="36"/>
          <w:sz w:val="24"/>
        </w:rPr>
        <w:t> </w:t>
      </w:r>
      <w:r>
        <w:rPr>
          <w:rFonts w:ascii="Book Antiqua" w:eastAsia="Book Antiqua"/>
          <w:sz w:val="24"/>
        </w:rPr>
        <w:t>6,750</w:t>
      </w:r>
      <w:r>
        <w:rPr>
          <w:sz w:val="24"/>
        </w:rPr>
        <w:t>종에</w:t>
      </w:r>
      <w:r>
        <w:rPr>
          <w:spacing w:val="39"/>
          <w:sz w:val="24"/>
        </w:rPr>
        <w:t> </w:t>
      </w:r>
      <w:r>
        <w:rPr>
          <w:sz w:val="24"/>
        </w:rPr>
        <w:t>대해</w:t>
      </w:r>
      <w:r>
        <w:rPr>
          <w:spacing w:val="39"/>
          <w:sz w:val="24"/>
        </w:rPr>
        <w:t> </w:t>
      </w:r>
      <w:r>
        <w:rPr>
          <w:rFonts w:ascii="Book Antiqua" w:eastAsia="Book Antiqua"/>
          <w:sz w:val="24"/>
        </w:rPr>
        <w:t>2012 </w:t>
      </w:r>
      <w:r>
        <w:rPr>
          <w:sz w:val="24"/>
        </w:rPr>
        <w:t>년까지 평가 완료후 필요한 규제 관리조치</w:t>
      </w:r>
    </w:p>
    <w:p>
      <w:pPr>
        <w:pStyle w:val="ListParagraph"/>
        <w:numPr>
          <w:ilvl w:val="1"/>
          <w:numId w:val="1"/>
        </w:numPr>
        <w:tabs>
          <w:tab w:pos="859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rFonts w:ascii="Book Antiqua" w:eastAsia="Book Antiqua"/>
          <w:sz w:val="24"/>
        </w:rPr>
        <w:t>HPV(high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producing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volume)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프로그램의 유해성 정보수집 체제와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Inventory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Update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Reporting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Regulation</w:t>
      </w:r>
      <w:r>
        <w:rPr>
          <w:sz w:val="24"/>
        </w:rPr>
        <w:t>의 제조 및 수입량</w:t>
      </w:r>
      <w:r>
        <w:rPr>
          <w:spacing w:val="40"/>
          <w:sz w:val="24"/>
        </w:rPr>
        <w:t> </w:t>
      </w:r>
      <w:r>
        <w:rPr>
          <w:sz w:val="24"/>
        </w:rPr>
        <w:t>노출 사용 정보 수집 체제 강화</w:t>
      </w:r>
    </w:p>
    <w:p>
      <w:pPr>
        <w:pStyle w:val="ListParagraph"/>
        <w:numPr>
          <w:ilvl w:val="1"/>
          <w:numId w:val="1"/>
        </w:numPr>
        <w:tabs>
          <w:tab w:pos="727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미국 내에서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수출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유통되는 화학물질</w:t>
      </w:r>
      <w:r>
        <w:rPr>
          <w:spacing w:val="40"/>
          <w:sz w:val="24"/>
        </w:rPr>
        <w:t> </w:t>
      </w:r>
      <w:r>
        <w:rPr>
          <w:sz w:val="24"/>
        </w:rPr>
        <w:t>목록</w:t>
      </w:r>
      <w:r>
        <w:rPr>
          <w:rFonts w:ascii="Book Antiqua" w:eastAsia="Book Antiqua"/>
          <w:sz w:val="24"/>
        </w:rPr>
        <w:t>(Toxic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Substances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Control Act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(TSCA);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84,000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종</w:t>
      </w:r>
      <w:r>
        <w:rPr>
          <w:rFonts w:ascii="Book Antiqua" w:eastAsia="Book Antiqua"/>
          <w:sz w:val="24"/>
        </w:rPr>
        <w:t>)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복원</w:t>
      </w:r>
    </w:p>
    <w:p>
      <w:pPr>
        <w:pStyle w:val="BodyText"/>
        <w:ind w:left="0"/>
      </w:pPr>
    </w:p>
    <w:p>
      <w:pPr>
        <w:pStyle w:val="BodyText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화학물질안전법</w:t>
      </w:r>
      <w:r>
        <w:rPr>
          <w:rFonts w:asci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안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Child,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Worker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and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Consumer-Safe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Chemicals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Act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of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2005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환경부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300" w:lineRule="auto" w:before="38" w:after="0"/>
        <w:ind w:left="683" w:right="115" w:hanging="300"/>
        <w:jc w:val="left"/>
        <w:rPr>
          <w:sz w:val="24"/>
        </w:rPr>
      </w:pPr>
      <w:r>
        <w:rPr>
          <w:sz w:val="24"/>
        </w:rPr>
        <w:t>유해화학물질</w:t>
      </w:r>
      <w:r>
        <w:rPr>
          <w:spacing w:val="40"/>
          <w:sz w:val="24"/>
        </w:rPr>
        <w:t> </w:t>
      </w:r>
      <w:r>
        <w:rPr>
          <w:sz w:val="24"/>
        </w:rPr>
        <w:t>노출로부터</w:t>
      </w:r>
      <w:r>
        <w:rPr>
          <w:spacing w:val="40"/>
          <w:sz w:val="24"/>
        </w:rPr>
        <w:t> </w:t>
      </w:r>
      <w:r>
        <w:rPr>
          <w:sz w:val="24"/>
        </w:rPr>
        <w:t>태아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어린이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작업자</w:t>
      </w:r>
      <w:r>
        <w:rPr>
          <w:spacing w:val="40"/>
          <w:sz w:val="24"/>
        </w:rPr>
        <w:t> </w:t>
      </w:r>
      <w:r>
        <w:rPr>
          <w:sz w:val="24"/>
        </w:rPr>
        <w:t>등을</w:t>
      </w:r>
      <w:r>
        <w:rPr>
          <w:spacing w:val="40"/>
          <w:sz w:val="24"/>
        </w:rPr>
        <w:t> </w:t>
      </w:r>
      <w:r>
        <w:rPr>
          <w:sz w:val="24"/>
        </w:rPr>
        <w:t>보호하기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53"/>
          <w:sz w:val="24"/>
        </w:rPr>
        <w:t> </w:t>
      </w:r>
      <w:r>
        <w:rPr>
          <w:sz w:val="24"/>
        </w:rPr>
        <w:t>제안</w:t>
      </w:r>
      <w:r>
        <w:rPr>
          <w:sz w:val="24"/>
        </w:rPr>
        <w:t> 된 법안</w:t>
      </w:r>
    </w:p>
    <w:p>
      <w:pPr>
        <w:pStyle w:val="BodyText"/>
        <w:spacing w:line="343" w:lineRule="exact"/>
        <w:ind w:left="683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3"/>
          <w:w w:val="105"/>
        </w:rPr>
        <w:t> </w:t>
      </w:r>
      <w:r>
        <w:rPr>
          <w:rFonts w:ascii="Book Antiqua" w:hAnsi="Book Antiqua" w:eastAsia="Book Antiqua"/>
          <w:w w:val="105"/>
        </w:rPr>
        <w:t>EU</w:t>
      </w:r>
      <w:r>
        <w:rPr>
          <w:w w:val="105"/>
        </w:rPr>
        <w:t>의</w:t>
      </w:r>
      <w:r>
        <w:rPr>
          <w:spacing w:val="-1"/>
          <w:w w:val="105"/>
        </w:rPr>
        <w:t> </w:t>
      </w:r>
      <w:r>
        <w:rPr>
          <w:rFonts w:ascii="Book Antiqua" w:hAnsi="Book Antiqua" w:eastAsia="Book Antiqua"/>
          <w:w w:val="105"/>
        </w:rPr>
        <w:t>REACH</w:t>
      </w:r>
      <w:r>
        <w:rPr>
          <w:w w:val="105"/>
        </w:rPr>
        <w:t>에</w:t>
      </w:r>
      <w:r>
        <w:rPr>
          <w:spacing w:val="-1"/>
          <w:w w:val="105"/>
        </w:rPr>
        <w:t> </w:t>
      </w:r>
      <w:r>
        <w:rPr>
          <w:w w:val="105"/>
        </w:rPr>
        <w:t>상당부분</w:t>
      </w:r>
      <w:r>
        <w:rPr>
          <w:spacing w:val="-1"/>
          <w:w w:val="105"/>
        </w:rPr>
        <w:t> </w:t>
      </w:r>
      <w:r>
        <w:rPr>
          <w:w w:val="105"/>
        </w:rPr>
        <w:t>영향받은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화학물질안전법</w:t>
      </w:r>
    </w:p>
    <w:p>
      <w:pPr>
        <w:pStyle w:val="ListParagraph"/>
        <w:numPr>
          <w:ilvl w:val="1"/>
          <w:numId w:val="1"/>
        </w:numPr>
        <w:tabs>
          <w:tab w:pos="725" w:val="left" w:leader="none"/>
        </w:tabs>
        <w:spacing w:line="300" w:lineRule="auto" w:before="38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기존의 유독물질관리법</w:t>
      </w:r>
      <w:r>
        <w:rPr>
          <w:rFonts w:ascii="Book Antiqua" w:eastAsia="Book Antiqua"/>
          <w:sz w:val="24"/>
        </w:rPr>
        <w:t>(Toxic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Substances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Control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Act,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TSCA)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개정법안으 로</w:t>
      </w:r>
      <w:r>
        <w:rPr>
          <w:spacing w:val="40"/>
          <w:sz w:val="24"/>
        </w:rPr>
        <w:t> </w:t>
      </w:r>
      <w:r>
        <w:rPr>
          <w:sz w:val="24"/>
        </w:rPr>
        <w:t>제안된</w:t>
      </w:r>
      <w:r>
        <w:rPr>
          <w:spacing w:val="40"/>
          <w:sz w:val="24"/>
        </w:rPr>
        <w:t> </w:t>
      </w:r>
      <w:r>
        <w:rPr>
          <w:sz w:val="24"/>
        </w:rPr>
        <w:t>이</w:t>
      </w:r>
      <w:r>
        <w:rPr>
          <w:spacing w:val="40"/>
          <w:sz w:val="24"/>
        </w:rPr>
        <w:t> </w:t>
      </w:r>
      <w:r>
        <w:rPr>
          <w:sz w:val="24"/>
        </w:rPr>
        <w:t>법안은</w:t>
      </w:r>
      <w:r>
        <w:rPr>
          <w:spacing w:val="40"/>
          <w:sz w:val="24"/>
        </w:rPr>
        <w:t> </w:t>
      </w:r>
      <w:r>
        <w:rPr>
          <w:sz w:val="24"/>
        </w:rPr>
        <w:t>제조자에</w:t>
      </w:r>
      <w:r>
        <w:rPr>
          <w:spacing w:val="40"/>
          <w:sz w:val="24"/>
        </w:rPr>
        <w:t> </w:t>
      </w:r>
      <w:r>
        <w:rPr>
          <w:sz w:val="24"/>
        </w:rPr>
        <w:t>대해</w:t>
      </w:r>
      <w:r>
        <w:rPr>
          <w:spacing w:val="40"/>
          <w:sz w:val="24"/>
        </w:rPr>
        <w:t> </w:t>
      </w:r>
      <w:r>
        <w:rPr>
          <w:sz w:val="24"/>
        </w:rPr>
        <w:t>소비자제품에</w:t>
      </w:r>
      <w:r>
        <w:rPr>
          <w:spacing w:val="40"/>
          <w:sz w:val="24"/>
        </w:rPr>
        <w:t> </w:t>
      </w:r>
      <w:r>
        <w:rPr>
          <w:sz w:val="24"/>
        </w:rPr>
        <w:t>사용된</w:t>
      </w:r>
      <w:r>
        <w:rPr>
          <w:spacing w:val="40"/>
          <w:sz w:val="24"/>
        </w:rPr>
        <w:t> </w:t>
      </w:r>
      <w:r>
        <w:rPr>
          <w:sz w:val="24"/>
        </w:rPr>
        <w:t>물질의</w:t>
      </w:r>
      <w:r>
        <w:rPr>
          <w:spacing w:val="59"/>
          <w:sz w:val="24"/>
        </w:rPr>
        <w:t> </w:t>
      </w:r>
      <w:r>
        <w:rPr>
          <w:sz w:val="24"/>
        </w:rPr>
        <w:t>인체영향</w:t>
      </w:r>
      <w:r>
        <w:rPr>
          <w:sz w:val="24"/>
        </w:rPr>
        <w:t> 및 안전관련 정보제공을 의무화</w:t>
      </w:r>
    </w:p>
    <w:p>
      <w:pPr>
        <w:pStyle w:val="BodyText"/>
        <w:spacing w:line="341" w:lineRule="exact"/>
        <w:ind w:left="683"/>
        <w:jc w:val="both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51"/>
        </w:rPr>
        <w:t> </w:t>
      </w:r>
      <w:r>
        <w:rPr/>
        <w:t>해당</w:t>
      </w:r>
      <w:r>
        <w:rPr>
          <w:spacing w:val="50"/>
        </w:rPr>
        <w:t> </w:t>
      </w:r>
      <w:r>
        <w:rPr/>
        <w:t>화학물질이</w:t>
      </w:r>
      <w:r>
        <w:rPr>
          <w:spacing w:val="48"/>
        </w:rPr>
        <w:t> </w:t>
      </w:r>
      <w:r>
        <w:rPr/>
        <w:t>관련</w:t>
      </w:r>
      <w:r>
        <w:rPr>
          <w:spacing w:val="48"/>
        </w:rPr>
        <w:t> </w:t>
      </w:r>
      <w:r>
        <w:rPr/>
        <w:t>안전기준을</w:t>
      </w:r>
      <w:r>
        <w:rPr>
          <w:spacing w:val="50"/>
        </w:rPr>
        <w:t> </w:t>
      </w:r>
      <w:r>
        <w:rPr/>
        <w:t>만족</w:t>
      </w:r>
      <w:r>
        <w:rPr>
          <w:spacing w:val="48"/>
        </w:rPr>
        <w:t> </w:t>
      </w:r>
      <w:r>
        <w:rPr/>
        <w:t>여부</w:t>
      </w:r>
      <w:r>
        <w:rPr>
          <w:spacing w:val="48"/>
        </w:rPr>
        <w:t> </w:t>
      </w:r>
      <w:r>
        <w:rPr/>
        <w:t>또는</w:t>
      </w:r>
      <w:r>
        <w:rPr>
          <w:spacing w:val="50"/>
        </w:rPr>
        <w:t> </w:t>
      </w:r>
      <w:r>
        <w:rPr/>
        <w:t>해당</w:t>
      </w:r>
      <w:r>
        <w:rPr>
          <w:spacing w:val="48"/>
        </w:rPr>
        <w:t> </w:t>
      </w:r>
      <w:r>
        <w:rPr/>
        <w:t>기준</w:t>
      </w:r>
      <w:r>
        <w:rPr>
          <w:spacing w:val="48"/>
        </w:rPr>
        <w:t> </w:t>
      </w:r>
      <w:r>
        <w:rPr>
          <w:spacing w:val="-2"/>
        </w:rPr>
        <w:t>만족여부를</w:t>
      </w:r>
    </w:p>
    <w:p>
      <w:pPr>
        <w:pStyle w:val="BodyText"/>
        <w:spacing w:before="38"/>
        <w:ind w:left="983"/>
        <w:jc w:val="both"/>
      </w:pPr>
      <w:r>
        <w:rPr/>
        <w:t>결정할</w:t>
      </w:r>
      <w:r>
        <w:rPr>
          <w:spacing w:val="33"/>
        </w:rPr>
        <w:t> </w:t>
      </w:r>
      <w:r>
        <w:rPr/>
        <w:t>수</w:t>
      </w:r>
      <w:r>
        <w:rPr>
          <w:spacing w:val="33"/>
        </w:rPr>
        <w:t> </w:t>
      </w:r>
      <w:r>
        <w:rPr/>
        <w:t>있는</w:t>
      </w:r>
      <w:r>
        <w:rPr>
          <w:spacing w:val="33"/>
        </w:rPr>
        <w:t> </w:t>
      </w:r>
      <w:r>
        <w:rPr/>
        <w:t>충분한</w:t>
      </w:r>
      <w:r>
        <w:rPr>
          <w:spacing w:val="33"/>
        </w:rPr>
        <w:t> </w:t>
      </w:r>
      <w:r>
        <w:rPr/>
        <w:t>데이터</w:t>
      </w:r>
      <w:r>
        <w:rPr>
          <w:spacing w:val="34"/>
        </w:rPr>
        <w:t> </w:t>
      </w:r>
      <w:r>
        <w:rPr>
          <w:spacing w:val="-4"/>
        </w:rPr>
        <w:t>구비여부</w:t>
      </w:r>
    </w:p>
    <w:p>
      <w:pPr>
        <w:pStyle w:val="BodyText"/>
        <w:spacing w:line="264" w:lineRule="auto" w:before="52"/>
        <w:ind w:left="983" w:right="115" w:hanging="300"/>
        <w:jc w:val="both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화학물질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중요정보</w:t>
      </w:r>
      <w:r>
        <w:rPr>
          <w:spacing w:val="40"/>
        </w:rPr>
        <w:t> </w:t>
      </w:r>
      <w:r>
        <w:rPr/>
        <w:t>제공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(</w:t>
      </w:r>
      <w:r>
        <w:rPr/>
        <w:t>물리적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화학적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독성학적</w:t>
      </w:r>
      <w:r>
        <w:rPr>
          <w:spacing w:val="40"/>
        </w:rPr>
        <w:t> </w:t>
      </w:r>
      <w:r>
        <w:rPr/>
        <w:t>특성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연간</w:t>
      </w:r>
      <w:r>
        <w:rPr>
          <w:spacing w:val="40"/>
        </w:rPr>
        <w:t> </w:t>
      </w:r>
      <w:r>
        <w:rPr/>
        <w:t>생산 량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용도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노출 등</w:t>
      </w:r>
      <w:r>
        <w:rPr>
          <w:rFonts w:ascii="Book Antiqua" w:hAnsi="Book Antiqua" w:eastAsia="Book Antiqua"/>
        </w:rPr>
        <w:t>)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46" w:after="0"/>
        <w:ind w:left="683" w:right="115" w:hanging="300"/>
        <w:jc w:val="both"/>
        <w:rPr>
          <w:sz w:val="24"/>
        </w:rPr>
      </w:pPr>
      <w:r>
        <w:rPr>
          <w:sz w:val="24"/>
        </w:rPr>
        <w:t>주무기관은 </w:t>
      </w:r>
      <w:r>
        <w:rPr>
          <w:rFonts w:ascii="Book Antiqua" w:eastAsia="Book Antiqua"/>
          <w:sz w:val="24"/>
        </w:rPr>
        <w:t>2007</w:t>
      </w:r>
      <w:r>
        <w:rPr>
          <w:sz w:val="24"/>
        </w:rPr>
        <w:t>년까지 최우선 관리대상 화학물질 목록을 작성하고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단계별 규제조치를 마련</w:t>
      </w:r>
    </w:p>
    <w:p>
      <w:pPr>
        <w:pStyle w:val="BodyText"/>
        <w:spacing w:line="343" w:lineRule="exact"/>
        <w:ind w:left="683"/>
        <w:jc w:val="both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62"/>
        </w:rPr>
        <w:t> </w:t>
      </w:r>
      <w:r>
        <w:rPr/>
        <w:t>최소</w:t>
      </w:r>
      <w:r>
        <w:rPr>
          <w:spacing w:val="61"/>
        </w:rPr>
        <w:t> </w:t>
      </w:r>
      <w:r>
        <w:rPr>
          <w:rFonts w:ascii="Book Antiqua" w:hAnsi="Book Antiqua" w:eastAsia="Book Antiqua"/>
        </w:rPr>
        <w:t>300</w:t>
      </w:r>
      <w:r>
        <w:rPr/>
        <w:t>종의</w:t>
      </w:r>
      <w:r>
        <w:rPr>
          <w:spacing w:val="60"/>
        </w:rPr>
        <w:t> </w:t>
      </w:r>
      <w:r>
        <w:rPr/>
        <w:t>물질에</w:t>
      </w:r>
      <w:r>
        <w:rPr>
          <w:spacing w:val="61"/>
        </w:rPr>
        <w:t> </w:t>
      </w:r>
      <w:r>
        <w:rPr/>
        <w:t>대한</w:t>
      </w:r>
      <w:r>
        <w:rPr>
          <w:spacing w:val="60"/>
        </w:rPr>
        <w:t> </w:t>
      </w:r>
      <w:r>
        <w:rPr/>
        <w:t>안전성</w:t>
      </w:r>
      <w:r>
        <w:rPr>
          <w:spacing w:val="59"/>
        </w:rPr>
        <w:t> </w:t>
      </w:r>
      <w:r>
        <w:rPr/>
        <w:t>평가를</w:t>
      </w:r>
      <w:r>
        <w:rPr>
          <w:spacing w:val="62"/>
        </w:rPr>
        <w:t> </w:t>
      </w:r>
      <w:r>
        <w:rPr/>
        <w:t>토대로</w:t>
      </w:r>
      <w:r>
        <w:rPr>
          <w:spacing w:val="59"/>
        </w:rPr>
        <w:t> </w:t>
      </w:r>
      <w:r>
        <w:rPr/>
        <w:t>사용금지</w:t>
      </w:r>
      <w:r>
        <w:rPr>
          <w:spacing w:val="62"/>
        </w:rPr>
        <w:t> </w:t>
      </w:r>
      <w:r>
        <w:rPr/>
        <w:t>또는</w:t>
      </w:r>
      <w:r>
        <w:rPr>
          <w:spacing w:val="59"/>
        </w:rPr>
        <w:t> </w:t>
      </w:r>
      <w:r>
        <w:rPr>
          <w:spacing w:val="-5"/>
        </w:rPr>
        <w:t>제한조</w:t>
      </w:r>
    </w:p>
    <w:p>
      <w:pPr>
        <w:pStyle w:val="BodyText"/>
        <w:spacing w:before="38"/>
        <w:ind w:left="983"/>
        <w:jc w:val="both"/>
        <w:rPr>
          <w:rFonts w:ascii="Book Antiqua" w:eastAsia="Book Antiqua"/>
        </w:rPr>
      </w:pPr>
      <w:r>
        <w:rPr/>
        <w:t>치</w:t>
      </w:r>
      <w:r>
        <w:rPr>
          <w:spacing w:val="36"/>
        </w:rPr>
        <w:t> </w:t>
      </w:r>
      <w:r>
        <w:rPr>
          <w:spacing w:val="-2"/>
        </w:rPr>
        <w:t>마련</w:t>
      </w:r>
      <w:r>
        <w:rPr>
          <w:rFonts w:ascii="Book Antiqua" w:eastAsia="Book Antiqua"/>
          <w:spacing w:val="-2"/>
        </w:rPr>
        <w:t>(2010</w:t>
      </w:r>
      <w:r>
        <w:rPr>
          <w:spacing w:val="-2"/>
        </w:rPr>
        <w:t>년까지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before="53"/>
        <w:ind w:left="683"/>
        <w:jc w:val="both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3"/>
          <w:w w:val="105"/>
        </w:rPr>
        <w:t> </w:t>
      </w:r>
      <w:r>
        <w:rPr>
          <w:w w:val="105"/>
        </w:rPr>
        <w:t>안전성 평가대상을</w:t>
      </w:r>
      <w:r>
        <w:rPr>
          <w:spacing w:val="-1"/>
          <w:w w:val="105"/>
        </w:rPr>
        <w:t> </w:t>
      </w:r>
      <w:r>
        <w:rPr>
          <w:w w:val="105"/>
        </w:rPr>
        <w:t>모든</w:t>
      </w:r>
      <w:r>
        <w:rPr>
          <w:spacing w:val="-1"/>
          <w:w w:val="105"/>
        </w:rPr>
        <w:t> </w:t>
      </w:r>
      <w:r>
        <w:rPr>
          <w:w w:val="105"/>
        </w:rPr>
        <w:t>화학물질로 </w:t>
      </w:r>
      <w:r>
        <w:rPr>
          <w:spacing w:val="-2"/>
          <w:w w:val="105"/>
        </w:rPr>
        <w:t>확대</w:t>
      </w:r>
      <w:r>
        <w:rPr>
          <w:rFonts w:ascii="Book Antiqua" w:hAnsi="Book Antiqua" w:eastAsia="Book Antiqua"/>
          <w:spacing w:val="-2"/>
          <w:w w:val="105"/>
        </w:rPr>
        <w:t>(2020</w:t>
      </w:r>
      <w:r>
        <w:rPr>
          <w:spacing w:val="-2"/>
          <w:w w:val="105"/>
        </w:rPr>
        <w:t>년까지</w:t>
      </w:r>
      <w:r>
        <w:rPr>
          <w:rFonts w:ascii="Book Antiqua" w:hAnsi="Book Antiqua" w:eastAsia="Book Antiqua"/>
          <w:spacing w:val="-2"/>
          <w:w w:val="105"/>
        </w:rPr>
        <w:t>)</w:t>
      </w:r>
    </w:p>
    <w:p>
      <w:pPr>
        <w:spacing w:after="0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ind w:left="0"/>
        <w:rPr>
          <w:rFonts w:ascii="Book Antiqua"/>
          <w:sz w:val="20"/>
        </w:rPr>
      </w:pPr>
    </w:p>
    <w:p>
      <w:pPr>
        <w:pStyle w:val="BodyText"/>
        <w:ind w:left="0"/>
        <w:rPr>
          <w:rFonts w:ascii="Book Antiqua"/>
          <w:sz w:val="20"/>
        </w:rPr>
      </w:pPr>
    </w:p>
    <w:p>
      <w:pPr>
        <w:pStyle w:val="BodyText"/>
        <w:spacing w:before="6"/>
        <w:ind w:left="0"/>
        <w:rPr>
          <w:rFonts w:ascii="Book Antiqua"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635" w:val="left" w:leader="none"/>
          <w:tab w:pos="636" w:val="left" w:leader="none"/>
        </w:tabs>
        <w:spacing w:line="240" w:lineRule="auto" w:before="53" w:after="0"/>
        <w:ind w:left="635" w:right="0" w:hanging="519"/>
        <w:jc w:val="left"/>
        <w:rPr>
          <w:sz w:val="24"/>
        </w:rPr>
      </w:pPr>
      <w:r>
        <w:rPr>
          <w:sz w:val="24"/>
        </w:rPr>
        <w:t>제품의</w:t>
      </w:r>
      <w:r>
        <w:rPr>
          <w:spacing w:val="30"/>
          <w:sz w:val="24"/>
        </w:rPr>
        <w:t> </w:t>
      </w:r>
      <w:r>
        <w:rPr>
          <w:sz w:val="24"/>
        </w:rPr>
        <w:t>수은사용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Mercury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Reduction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Act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2001.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10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캘리포니아</w:t>
      </w:r>
      <w:r>
        <w:rPr>
          <w:spacing w:val="31"/>
          <w:sz w:val="24"/>
        </w:rPr>
        <w:t> </w:t>
      </w:r>
      <w:r>
        <w:rPr>
          <w:spacing w:val="-10"/>
          <w:sz w:val="24"/>
        </w:rPr>
        <w:t>주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유독물질관리부</w:t>
      </w:r>
    </w:p>
    <w:p>
      <w:pPr>
        <w:pStyle w:val="ListParagraph"/>
        <w:numPr>
          <w:ilvl w:val="0"/>
          <w:numId w:val="2"/>
        </w:numPr>
        <w:tabs>
          <w:tab w:pos="485" w:val="left" w:leader="none"/>
        </w:tabs>
        <w:spacing w:line="264" w:lineRule="auto" w:before="14" w:after="0"/>
        <w:ind w:left="1583" w:right="115" w:hanging="1466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자동차의</w:t>
      </w:r>
      <w:r>
        <w:rPr>
          <w:spacing w:val="40"/>
          <w:sz w:val="24"/>
        </w:rPr>
        <w:t> </w:t>
      </w:r>
      <w:r>
        <w:rPr>
          <w:sz w:val="24"/>
        </w:rPr>
        <w:t>수은스위치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온도조절기기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수은체온계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기타</w:t>
      </w:r>
      <w:r>
        <w:rPr>
          <w:spacing w:val="40"/>
          <w:sz w:val="24"/>
        </w:rPr>
        <w:t> </w:t>
      </w:r>
      <w:r>
        <w:rPr>
          <w:sz w:val="24"/>
        </w:rPr>
        <w:t>수은함유</w:t>
      </w:r>
      <w:r>
        <w:rPr>
          <w:spacing w:val="44"/>
          <w:sz w:val="24"/>
        </w:rPr>
        <w:t> </w:t>
      </w:r>
      <w:r>
        <w:rPr>
          <w:sz w:val="24"/>
        </w:rPr>
        <w:t>물</w:t>
      </w:r>
      <w:r>
        <w:rPr>
          <w:sz w:val="24"/>
        </w:rPr>
        <w:t> 품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장신구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게임기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장난감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의복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rFonts w:ascii="Book Antiqua" w:hAnsi="Book Antiqua" w:eastAsia="Book Antiqua"/>
          <w:sz w:val="24"/>
        </w:rPr>
        <w:t>)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등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3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자동차</w:t>
      </w:r>
      <w:r>
        <w:rPr>
          <w:spacing w:val="31"/>
          <w:sz w:val="24"/>
        </w:rPr>
        <w:t> </w:t>
      </w:r>
      <w:r>
        <w:rPr>
          <w:sz w:val="24"/>
        </w:rPr>
        <w:t>전조등</w:t>
      </w:r>
      <w:r>
        <w:rPr>
          <w:spacing w:val="32"/>
          <w:sz w:val="24"/>
        </w:rPr>
        <w:t> </w:t>
      </w:r>
      <w:r>
        <w:rPr>
          <w:sz w:val="24"/>
        </w:rPr>
        <w:t>스위치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sz w:val="24"/>
        </w:rPr>
        <w:t>온도계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온도조절기기</w:t>
      </w:r>
      <w:r>
        <w:rPr>
          <w:spacing w:val="32"/>
          <w:sz w:val="24"/>
        </w:rPr>
        <w:t> </w:t>
      </w:r>
      <w:r>
        <w:rPr>
          <w:sz w:val="24"/>
        </w:rPr>
        <w:t>등에</w:t>
      </w:r>
      <w:r>
        <w:rPr>
          <w:spacing w:val="31"/>
          <w:sz w:val="24"/>
        </w:rPr>
        <w:t> </w:t>
      </w:r>
      <w:r>
        <w:rPr>
          <w:sz w:val="24"/>
        </w:rPr>
        <w:t>수은</w:t>
      </w:r>
      <w:r>
        <w:rPr>
          <w:spacing w:val="32"/>
          <w:sz w:val="24"/>
        </w:rPr>
        <w:t> </w:t>
      </w:r>
      <w:r>
        <w:rPr>
          <w:sz w:val="24"/>
        </w:rPr>
        <w:t>사용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300" w:lineRule="auto" w:before="76" w:after="0"/>
        <w:ind w:left="683" w:right="115" w:hanging="300"/>
        <w:jc w:val="left"/>
        <w:rPr>
          <w:sz w:val="24"/>
        </w:rPr>
      </w:pPr>
      <w:r>
        <w:rPr>
          <w:sz w:val="24"/>
        </w:rPr>
        <w:t>수은함유 대상물품의 제조</w:t>
      </w:r>
      <w:r>
        <w:rPr>
          <w:spacing w:val="40"/>
          <w:sz w:val="24"/>
        </w:rPr>
        <w:t> </w:t>
      </w:r>
      <w:r>
        <w:rPr>
          <w:sz w:val="24"/>
        </w:rPr>
        <w:t>또는 판매 금지하되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전조등에 수은스위치를 </w:t>
      </w:r>
      <w:r>
        <w:rPr>
          <w:sz w:val="24"/>
        </w:rPr>
        <w:t>부착</w:t>
      </w:r>
      <w:r>
        <w:rPr>
          <w:spacing w:val="40"/>
          <w:sz w:val="24"/>
        </w:rPr>
        <w:t> </w:t>
      </w:r>
      <w:r>
        <w:rPr>
          <w:sz w:val="24"/>
        </w:rPr>
        <w:t>한</w:t>
      </w:r>
      <w:r>
        <w:rPr>
          <w:spacing w:val="40"/>
          <w:sz w:val="24"/>
        </w:rPr>
        <w:t> </w:t>
      </w:r>
      <w:r>
        <w:rPr>
          <w:sz w:val="24"/>
        </w:rPr>
        <w:t>차량은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2005.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이후</w:t>
      </w:r>
      <w:r>
        <w:rPr>
          <w:spacing w:val="40"/>
          <w:sz w:val="24"/>
        </w:rPr>
        <w:t> </w:t>
      </w:r>
      <w:r>
        <w:rPr>
          <w:sz w:val="24"/>
        </w:rPr>
        <w:t>판매</w:t>
      </w:r>
      <w:r>
        <w:rPr>
          <w:spacing w:val="40"/>
          <w:sz w:val="24"/>
        </w:rPr>
        <w:t> </w:t>
      </w:r>
      <w:r>
        <w:rPr>
          <w:sz w:val="24"/>
        </w:rPr>
        <w:t>금지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제품의</w:t>
      </w:r>
      <w:r>
        <w:rPr>
          <w:spacing w:val="25"/>
          <w:sz w:val="24"/>
        </w:rPr>
        <w:t> </w:t>
      </w:r>
      <w:r>
        <w:rPr>
          <w:sz w:val="24"/>
        </w:rPr>
        <w:t>휘발성유기화합물</w:t>
      </w:r>
      <w:r>
        <w:rPr>
          <w:spacing w:val="26"/>
          <w:sz w:val="24"/>
        </w:rPr>
        <w:t> </w:t>
      </w:r>
      <w:r>
        <w:rPr>
          <w:spacing w:val="-4"/>
          <w:sz w:val="24"/>
        </w:rPr>
        <w:t>방출규제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Clean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Air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Act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[40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CFR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Part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59]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1998.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9.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환경청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자동차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화학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pacing w:val="-5"/>
          <w:sz w:val="24"/>
        </w:rPr>
        <w:t>건설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300" w:lineRule="auto" w:before="38" w:after="0"/>
        <w:ind w:left="683" w:right="115" w:hanging="300"/>
        <w:jc w:val="left"/>
        <w:rPr>
          <w:sz w:val="24"/>
        </w:rPr>
      </w:pPr>
      <w:r>
        <w:rPr>
          <w:sz w:val="24"/>
        </w:rPr>
        <w:t>자동차</w:t>
      </w:r>
      <w:r>
        <w:rPr>
          <w:spacing w:val="40"/>
          <w:sz w:val="24"/>
        </w:rPr>
        <w:t> </w:t>
      </w:r>
      <w:r>
        <w:rPr>
          <w:sz w:val="24"/>
        </w:rPr>
        <w:t>보수용</w:t>
      </w:r>
      <w:r>
        <w:rPr>
          <w:spacing w:val="40"/>
          <w:sz w:val="24"/>
        </w:rPr>
        <w:t> </w:t>
      </w:r>
      <w:r>
        <w:rPr>
          <w:sz w:val="24"/>
        </w:rPr>
        <w:t>마감도료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소비자제품에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VOCs</w:t>
      </w:r>
      <w:r>
        <w:rPr>
          <w:rFonts w:ascii="Book Antiqua" w:eastAsia="Book Antiqua"/>
          <w:spacing w:val="72"/>
          <w:sz w:val="24"/>
        </w:rPr>
        <w:t> </w:t>
      </w:r>
      <w:r>
        <w:rPr>
          <w:sz w:val="24"/>
        </w:rPr>
        <w:t>최대</w:t>
      </w:r>
      <w:r>
        <w:rPr>
          <w:spacing w:val="40"/>
          <w:sz w:val="24"/>
        </w:rPr>
        <w:t> </w:t>
      </w:r>
      <w:r>
        <w:rPr>
          <w:sz w:val="24"/>
        </w:rPr>
        <w:t>허용</w:t>
      </w:r>
      <w:r>
        <w:rPr>
          <w:spacing w:val="40"/>
          <w:sz w:val="24"/>
        </w:rPr>
        <w:t> </w:t>
      </w:r>
      <w:r>
        <w:rPr>
          <w:sz w:val="24"/>
        </w:rPr>
        <w:t>함량</w:t>
      </w:r>
      <w:r>
        <w:rPr>
          <w:spacing w:val="55"/>
          <w:sz w:val="24"/>
        </w:rPr>
        <w:t> </w:t>
      </w:r>
      <w:r>
        <w:rPr>
          <w:sz w:val="24"/>
        </w:rPr>
        <w:t>기</w:t>
      </w:r>
      <w:r>
        <w:rPr>
          <w:sz w:val="24"/>
        </w:rPr>
        <w:t> 준</w:t>
      </w:r>
      <w:r>
        <w:rPr>
          <w:spacing w:val="40"/>
          <w:sz w:val="24"/>
        </w:rPr>
        <w:t> </w:t>
      </w:r>
      <w:r>
        <w:rPr>
          <w:sz w:val="24"/>
        </w:rPr>
        <w:t>규정하고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해당제품</w:t>
      </w:r>
      <w:r>
        <w:rPr>
          <w:spacing w:val="40"/>
          <w:sz w:val="24"/>
        </w:rPr>
        <w:t> </w:t>
      </w:r>
      <w:r>
        <w:rPr>
          <w:sz w:val="24"/>
        </w:rPr>
        <w:t>생산자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수입업자에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sz w:val="24"/>
        </w:rPr>
        <w:t>기준</w:t>
      </w:r>
      <w:r>
        <w:rPr>
          <w:spacing w:val="40"/>
          <w:sz w:val="24"/>
        </w:rPr>
        <w:t> </w:t>
      </w:r>
      <w:r>
        <w:rPr>
          <w:sz w:val="24"/>
        </w:rPr>
        <w:t>만족을</w:t>
      </w:r>
      <w:r>
        <w:rPr>
          <w:spacing w:val="40"/>
          <w:sz w:val="24"/>
        </w:rPr>
        <w:t> </w:t>
      </w:r>
      <w:r>
        <w:rPr>
          <w:sz w:val="24"/>
        </w:rPr>
        <w:t>의무화</w:t>
      </w:r>
    </w:p>
    <w:p>
      <w:pPr>
        <w:pStyle w:val="ListParagraph"/>
        <w:numPr>
          <w:ilvl w:val="1"/>
          <w:numId w:val="1"/>
        </w:numPr>
        <w:tabs>
          <w:tab w:pos="708" w:val="left" w:leader="none"/>
        </w:tabs>
        <w:spacing w:line="300" w:lineRule="auto" w:before="0" w:after="0"/>
        <w:ind w:left="683" w:right="115" w:hanging="300"/>
        <w:jc w:val="left"/>
        <w:rPr>
          <w:sz w:val="24"/>
        </w:rPr>
      </w:pPr>
      <w:r>
        <w:rPr>
          <w:sz w:val="24"/>
        </w:rPr>
        <w:t>건축용</w:t>
      </w:r>
      <w:r>
        <w:rPr>
          <w:spacing w:val="40"/>
          <w:sz w:val="24"/>
        </w:rPr>
        <w:t> </w:t>
      </w:r>
      <w:r>
        <w:rPr>
          <w:sz w:val="24"/>
        </w:rPr>
        <w:t>도료제품의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생산자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수입업자에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VOCs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함량</w:t>
      </w:r>
      <w:r>
        <w:rPr>
          <w:spacing w:val="42"/>
          <w:sz w:val="24"/>
        </w:rPr>
        <w:t> </w:t>
      </w:r>
      <w:r>
        <w:rPr>
          <w:sz w:val="24"/>
        </w:rPr>
        <w:t>허용기준</w:t>
      </w:r>
      <w:r>
        <w:rPr>
          <w:sz w:val="24"/>
        </w:rPr>
        <w:t> 을</w:t>
      </w:r>
      <w:r>
        <w:rPr>
          <w:spacing w:val="40"/>
          <w:sz w:val="24"/>
        </w:rPr>
        <w:t> </w:t>
      </w:r>
      <w:r>
        <w:rPr>
          <w:sz w:val="24"/>
        </w:rPr>
        <w:t>만족하거나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기준</w:t>
      </w:r>
      <w:r>
        <w:rPr>
          <w:spacing w:val="40"/>
          <w:sz w:val="24"/>
        </w:rPr>
        <w:t> </w:t>
      </w:r>
      <w:r>
        <w:rPr>
          <w:sz w:val="24"/>
        </w:rPr>
        <w:t>초과비용</w:t>
      </w:r>
      <w:r>
        <w:rPr>
          <w:rFonts w:ascii="Book Antiqua" w:eastAsia="Book Antiqua"/>
          <w:sz w:val="24"/>
        </w:rPr>
        <w:t>(exceedance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fee)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지불하도록</w:t>
      </w:r>
      <w:r>
        <w:rPr>
          <w:spacing w:val="40"/>
          <w:sz w:val="24"/>
        </w:rPr>
        <w:t> </w:t>
      </w:r>
      <w:r>
        <w:rPr>
          <w:sz w:val="24"/>
        </w:rPr>
        <w:t>규정</w:t>
      </w:r>
    </w:p>
    <w:p>
      <w:pPr>
        <w:pStyle w:val="BodyText"/>
        <w:spacing w:line="343" w:lineRule="exact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1"/>
        </w:rPr>
        <w:t> </w:t>
      </w:r>
      <w:r>
        <w:rPr/>
        <w:t>총</w:t>
      </w:r>
      <w:r>
        <w:rPr>
          <w:spacing w:val="38"/>
        </w:rPr>
        <w:t> </w:t>
      </w:r>
      <w:r>
        <w:rPr>
          <w:rFonts w:ascii="Book Antiqua" w:hAnsi="Book Antiqua" w:eastAsia="Book Antiqua"/>
        </w:rPr>
        <w:t>VOCs</w:t>
      </w:r>
      <w:r>
        <w:rPr>
          <w:rFonts w:ascii="Book Antiqua" w:hAnsi="Book Antiqua" w:eastAsia="Book Antiqua"/>
          <w:spacing w:val="57"/>
        </w:rPr>
        <w:t> </w:t>
      </w:r>
      <w:r>
        <w:rPr/>
        <w:t>함량이</w:t>
      </w:r>
      <w:r>
        <w:rPr>
          <w:spacing w:val="38"/>
        </w:rPr>
        <w:t> </w:t>
      </w:r>
      <w:r>
        <w:rPr/>
        <w:t>연간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10</w:t>
      </w:r>
      <w:r>
        <w:rPr/>
        <w:t>톤</w:t>
      </w:r>
      <w:r>
        <w:rPr>
          <w:spacing w:val="38"/>
        </w:rPr>
        <w:t> </w:t>
      </w:r>
      <w:r>
        <w:rPr/>
        <w:t>이하인</w:t>
      </w:r>
      <w:r>
        <w:rPr>
          <w:spacing w:val="37"/>
        </w:rPr>
        <w:t> </w:t>
      </w:r>
      <w:r>
        <w:rPr/>
        <w:t>생산</w:t>
      </w:r>
      <w:r>
        <w:rPr>
          <w:spacing w:val="38"/>
        </w:rPr>
        <w:t> </w:t>
      </w:r>
      <w:r>
        <w:rPr/>
        <w:t>또는</w:t>
      </w:r>
      <w:r>
        <w:rPr>
          <w:spacing w:val="38"/>
        </w:rPr>
        <w:t> </w:t>
      </w:r>
      <w:r>
        <w:rPr/>
        <w:t>수입량에</w:t>
      </w:r>
      <w:r>
        <w:rPr>
          <w:spacing w:val="37"/>
        </w:rPr>
        <w:t> </w:t>
      </w:r>
      <w:r>
        <w:rPr/>
        <w:t>대해서는</w:t>
      </w:r>
      <w:r>
        <w:rPr>
          <w:spacing w:val="38"/>
        </w:rPr>
        <w:t> </w:t>
      </w:r>
      <w:r>
        <w:rPr>
          <w:spacing w:val="-5"/>
        </w:rPr>
        <w:t>면제</w:t>
      </w:r>
    </w:p>
    <w:p>
      <w:pPr>
        <w:pStyle w:val="BodyText"/>
        <w:spacing w:before="13"/>
        <w:ind w:left="683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12"/>
          <w:w w:val="105"/>
        </w:rPr>
        <w:t> </w:t>
      </w:r>
      <w:r>
        <w:rPr>
          <w:w w:val="105"/>
        </w:rPr>
        <w:t>기준</w:t>
      </w:r>
      <w:r>
        <w:rPr>
          <w:spacing w:val="8"/>
          <w:w w:val="105"/>
        </w:rPr>
        <w:t> </w:t>
      </w:r>
      <w:r>
        <w:rPr>
          <w:w w:val="105"/>
        </w:rPr>
        <w:t>초과비용은</w:t>
      </w:r>
      <w:r>
        <w:rPr>
          <w:spacing w:val="8"/>
          <w:w w:val="105"/>
        </w:rPr>
        <w:t> </w:t>
      </w:r>
      <w:r>
        <w:rPr>
          <w:w w:val="105"/>
        </w:rPr>
        <w:t>다음과</w:t>
      </w:r>
      <w:r>
        <w:rPr>
          <w:spacing w:val="8"/>
          <w:w w:val="105"/>
        </w:rPr>
        <w:t> </w:t>
      </w:r>
      <w:r>
        <w:rPr>
          <w:w w:val="105"/>
        </w:rPr>
        <w:t>같이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책정기준</w:t>
      </w:r>
    </w:p>
    <w:p>
      <w:pPr>
        <w:pStyle w:val="BodyText"/>
        <w:spacing w:before="38"/>
        <w:ind w:left="983"/>
        <w:rPr>
          <w:rFonts w:ascii="Book Antiqua" w:hAnsi="Book Antiqua" w:eastAsia="Book Antiqua"/>
        </w:rPr>
      </w:pPr>
      <w:r>
        <w:rPr/>
        <w:t>초과비용</w:t>
      </w:r>
      <w:r>
        <w:rPr>
          <w:spacing w:val="31"/>
        </w:rPr>
        <w:t> </w:t>
      </w:r>
      <w:r>
        <w:rPr>
          <w:rFonts w:ascii="Book Antiqua" w:hAnsi="Book Antiqua" w:eastAsia="Book Antiqua"/>
        </w:rPr>
        <w:t>=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Book Antiqua" w:hAnsi="Book Antiqua" w:eastAsia="Book Antiqua"/>
        </w:rPr>
        <w:t>[</w:t>
      </w:r>
      <w:r>
        <w:rPr/>
        <w:t>기본요율</w:t>
      </w:r>
      <w:r>
        <w:rPr>
          <w:rFonts w:ascii="Book Antiqua" w:hAnsi="Book Antiqua" w:eastAsia="Book Antiqua"/>
        </w:rPr>
        <w:t>(2,800</w:t>
      </w:r>
      <w:r>
        <w:rPr/>
        <w:t>달러</w:t>
      </w:r>
      <w:r>
        <w:rPr>
          <w:rFonts w:ascii="Book Antiqua" w:hAnsi="Book Antiqua" w:eastAsia="Book Antiqua"/>
        </w:rPr>
        <w:t>/</w:t>
      </w:r>
      <w:r>
        <w:rPr/>
        <w:t>톤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54"/>
        </w:rPr>
        <w:t> </w:t>
      </w:r>
      <w:r>
        <w:rPr>
          <w:rFonts w:ascii="Times New Roman" w:hAnsi="Times New Roman" w:eastAsia="Times New Roman"/>
        </w:rPr>
        <w:t>´</w:t>
      </w:r>
      <w:r>
        <w:rPr>
          <w:rFonts w:ascii="Times New Roman" w:hAnsi="Times New Roman" w:eastAsia="Times New Roman"/>
          <w:spacing w:val="51"/>
        </w:rPr>
        <w:t> </w:t>
      </w:r>
      <w:r>
        <w:rPr/>
        <w:t>제품의</w:t>
      </w:r>
      <w:r>
        <w:rPr>
          <w:spacing w:val="32"/>
        </w:rPr>
        <w:t> </w:t>
      </w:r>
      <w:r>
        <w:rPr/>
        <w:t>총</w:t>
      </w:r>
      <w:r>
        <w:rPr>
          <w:spacing w:val="31"/>
        </w:rPr>
        <w:t> </w:t>
      </w:r>
      <w:r>
        <w:rPr>
          <w:spacing w:val="-5"/>
        </w:rPr>
        <w:t>부피</w:t>
      </w:r>
      <w:r>
        <w:rPr>
          <w:rFonts w:ascii="Book Antiqua" w:hAnsi="Book Antiqua" w:eastAsia="Book Antiqua"/>
          <w:spacing w:val="-5"/>
        </w:rPr>
        <w:t>]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BodyText"/>
        <w:spacing w:before="9"/>
        <w:ind w:left="0"/>
        <w:rPr>
          <w:rFonts w:ascii="Book Antiqua"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sz w:val="24"/>
        </w:rPr>
      </w:pPr>
      <w:r>
        <w:rPr>
          <w:w w:val="110"/>
          <w:sz w:val="24"/>
        </w:rPr>
        <w:t>신화학물질</w:t>
      </w:r>
      <w:r>
        <w:rPr>
          <w:spacing w:val="61"/>
          <w:w w:val="119"/>
          <w:sz w:val="24"/>
        </w:rPr>
        <w:t> </w:t>
      </w:r>
      <w:r>
        <w:rPr>
          <w:w w:val="79"/>
          <w:sz w:val="24"/>
        </w:rPr>
        <w:t>생산</w:t>
      </w:r>
      <w:r>
        <w:rPr>
          <w:rFonts w:ascii="Times New Roman" w:hAnsi="Times New Roman" w:eastAsia="Times New Roman"/>
          <w:w w:val="280"/>
          <w:sz w:val="24"/>
        </w:rPr>
        <w:t>․</w:t>
      </w:r>
      <w:r>
        <w:rPr>
          <w:w w:val="79"/>
          <w:sz w:val="24"/>
        </w:rPr>
        <w:t>수입</w:t>
      </w:r>
      <w:r>
        <w:rPr>
          <w:spacing w:val="62"/>
          <w:w w:val="119"/>
          <w:sz w:val="24"/>
        </w:rPr>
        <w:t> </w:t>
      </w:r>
      <w:r>
        <w:rPr>
          <w:spacing w:val="-2"/>
          <w:w w:val="110"/>
          <w:sz w:val="24"/>
        </w:rPr>
        <w:t>사전신고제도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9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line="309" w:lineRule="auto" w:before="47"/>
        <w:ind w:left="383"/>
        <w:rPr>
          <w:rFonts w:ascii="Book Antiqua"/>
        </w:rPr>
      </w:pPr>
      <w:r>
        <w:rPr>
          <w:rFonts w:ascii="Book Antiqua"/>
        </w:rPr>
        <w:t>Premanufacture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Notification,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Toxic</w:t>
      </w:r>
      <w:r>
        <w:rPr>
          <w:rFonts w:ascii="Book Antiqua"/>
          <w:spacing w:val="74"/>
        </w:rPr>
        <w:t> </w:t>
      </w:r>
      <w:r>
        <w:rPr>
          <w:rFonts w:ascii="Book Antiqua"/>
        </w:rPr>
        <w:t>Substances</w:t>
      </w:r>
      <w:r>
        <w:rPr>
          <w:rFonts w:ascii="Book Antiqua"/>
          <w:spacing w:val="72"/>
        </w:rPr>
        <w:t> </w:t>
      </w:r>
      <w:r>
        <w:rPr>
          <w:rFonts w:ascii="Book Antiqua"/>
        </w:rPr>
        <w:t>Control</w:t>
      </w:r>
      <w:r>
        <w:rPr>
          <w:rFonts w:ascii="Book Antiqua"/>
          <w:spacing w:val="75"/>
        </w:rPr>
        <w:t> </w:t>
      </w:r>
      <w:r>
        <w:rPr>
          <w:rFonts w:ascii="Book Antiqua"/>
        </w:rPr>
        <w:t>Act</w:t>
      </w:r>
      <w:r>
        <w:rPr>
          <w:rFonts w:ascii="Book Antiqua"/>
          <w:spacing w:val="72"/>
        </w:rPr>
        <w:t> </w:t>
      </w:r>
      <w:r>
        <w:rPr>
          <w:rFonts w:ascii="Book Antiqua"/>
        </w:rPr>
        <w:t>[40</w:t>
      </w:r>
      <w:r>
        <w:rPr>
          <w:rFonts w:ascii="Book Antiqua"/>
          <w:spacing w:val="76"/>
        </w:rPr>
        <w:t> </w:t>
      </w:r>
      <w:r>
        <w:rPr>
          <w:rFonts w:ascii="Book Antiqua"/>
        </w:rPr>
        <w:t>CFR</w:t>
      </w:r>
      <w:r>
        <w:rPr>
          <w:rFonts w:ascii="Book Antiqua"/>
          <w:spacing w:val="73"/>
        </w:rPr>
        <w:t> </w:t>
      </w:r>
      <w:r>
        <w:rPr>
          <w:rFonts w:ascii="Book Antiqua"/>
        </w:rPr>
        <w:t>Part</w:t>
      </w:r>
      <w:r>
        <w:rPr>
          <w:rFonts w:ascii="Book Antiqua"/>
          <w:spacing w:val="74"/>
        </w:rPr>
        <w:t> </w:t>
      </w:r>
      <w:r>
        <w:rPr>
          <w:rFonts w:ascii="Book Antiqua"/>
        </w:rPr>
        <w:t>720 &amp;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723]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1983</w:t>
      </w:r>
      <w:r>
        <w:rPr>
          <w:spacing w:val="-4"/>
          <w:sz w:val="24"/>
        </w:rPr>
        <w:t>년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환경청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4"/>
          <w:sz w:val="24"/>
        </w:rPr>
        <w:t>산업전반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13" w:val="left" w:leader="none"/>
        </w:tabs>
        <w:spacing w:line="300" w:lineRule="auto" w:before="38" w:after="0"/>
        <w:ind w:left="683" w:right="115" w:hanging="300"/>
        <w:jc w:val="both"/>
        <w:rPr>
          <w:sz w:val="24"/>
        </w:rPr>
      </w:pPr>
      <w:r>
        <w:rPr>
          <w:sz w:val="24"/>
        </w:rPr>
        <w:t>미국 화학물질목록에 포함되지 않은 신규물질 제조업자 및 수입업자는 </w:t>
      </w:r>
      <w:r>
        <w:rPr>
          <w:sz w:val="24"/>
        </w:rPr>
        <w:t>해당</w:t>
      </w:r>
      <w:r>
        <w:rPr>
          <w:sz w:val="24"/>
        </w:rPr>
        <w:t> 물질을</w:t>
      </w:r>
      <w:r>
        <w:rPr>
          <w:spacing w:val="40"/>
          <w:sz w:val="24"/>
        </w:rPr>
        <w:t> </w:t>
      </w:r>
      <w:r>
        <w:rPr>
          <w:sz w:val="24"/>
        </w:rPr>
        <w:t>상업적</w:t>
      </w:r>
      <w:r>
        <w:rPr>
          <w:spacing w:val="40"/>
          <w:sz w:val="24"/>
        </w:rPr>
        <w:t> </w:t>
      </w:r>
      <w:r>
        <w:rPr>
          <w:sz w:val="24"/>
        </w:rPr>
        <w:t>용도로</w:t>
      </w:r>
      <w:r>
        <w:rPr>
          <w:spacing w:val="40"/>
          <w:sz w:val="24"/>
        </w:rPr>
        <w:t> </w:t>
      </w:r>
      <w:r>
        <w:rPr>
          <w:sz w:val="24"/>
        </w:rPr>
        <w:t>생산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수입하기</w:t>
      </w:r>
      <w:r>
        <w:rPr>
          <w:spacing w:val="40"/>
          <w:sz w:val="24"/>
        </w:rPr>
        <w:t> </w:t>
      </w:r>
      <w:r>
        <w:rPr>
          <w:sz w:val="24"/>
        </w:rPr>
        <w:t>최소한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90</w:t>
      </w:r>
      <w:r>
        <w:rPr>
          <w:sz w:val="24"/>
        </w:rPr>
        <w:t>일</w:t>
      </w:r>
      <w:r>
        <w:rPr>
          <w:spacing w:val="40"/>
          <w:sz w:val="24"/>
        </w:rPr>
        <w:t> </w:t>
      </w:r>
      <w:r>
        <w:rPr>
          <w:sz w:val="24"/>
        </w:rPr>
        <w:t>전에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EPA</w:t>
      </w:r>
      <w:r>
        <w:rPr>
          <w:sz w:val="24"/>
        </w:rPr>
        <w:t>에</w:t>
      </w:r>
      <w:r>
        <w:rPr>
          <w:spacing w:val="45"/>
          <w:sz w:val="24"/>
        </w:rPr>
        <w:t> </w:t>
      </w:r>
      <w:r>
        <w:rPr>
          <w:sz w:val="24"/>
        </w:rPr>
        <w:t>사전신</w:t>
      </w:r>
      <w:r>
        <w:rPr>
          <w:sz w:val="24"/>
        </w:rPr>
        <w:t> </w:t>
      </w:r>
      <w:r>
        <w:rPr>
          <w:spacing w:val="-10"/>
          <w:sz w:val="24"/>
        </w:rPr>
        <w:t>고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>
          <w:sz w:val="24"/>
        </w:rPr>
        <w:t>신고된</w:t>
      </w:r>
      <w:r>
        <w:rPr>
          <w:spacing w:val="40"/>
          <w:sz w:val="24"/>
        </w:rPr>
        <w:t> </w:t>
      </w:r>
      <w:r>
        <w:rPr>
          <w:sz w:val="24"/>
        </w:rPr>
        <w:t>신규물질에</w:t>
      </w:r>
      <w:r>
        <w:rPr>
          <w:spacing w:val="40"/>
          <w:sz w:val="24"/>
        </w:rPr>
        <w:t> </w:t>
      </w:r>
      <w:r>
        <w:rPr>
          <w:sz w:val="24"/>
        </w:rPr>
        <w:t>대해</w:t>
      </w:r>
      <w:r>
        <w:rPr>
          <w:spacing w:val="40"/>
          <w:sz w:val="24"/>
        </w:rPr>
        <w:t> </w:t>
      </w:r>
      <w:r>
        <w:rPr>
          <w:sz w:val="24"/>
        </w:rPr>
        <w:t>해당</w:t>
      </w:r>
      <w:r>
        <w:rPr>
          <w:spacing w:val="40"/>
          <w:sz w:val="24"/>
        </w:rPr>
        <w:t> </w:t>
      </w:r>
      <w:r>
        <w:rPr>
          <w:sz w:val="24"/>
        </w:rPr>
        <w:t>주무기관은</w:t>
      </w:r>
      <w:r>
        <w:rPr>
          <w:spacing w:val="40"/>
          <w:sz w:val="24"/>
        </w:rPr>
        <w:t> </w:t>
      </w:r>
      <w:r>
        <w:rPr>
          <w:sz w:val="24"/>
        </w:rPr>
        <w:t>제출된</w:t>
      </w:r>
      <w:r>
        <w:rPr>
          <w:spacing w:val="40"/>
          <w:sz w:val="24"/>
        </w:rPr>
        <w:t> </w:t>
      </w:r>
      <w:r>
        <w:rPr>
          <w:sz w:val="24"/>
        </w:rPr>
        <w:t>자료를</w:t>
      </w:r>
      <w:r>
        <w:rPr>
          <w:spacing w:val="40"/>
          <w:sz w:val="24"/>
        </w:rPr>
        <w:t> </w:t>
      </w:r>
      <w:r>
        <w:rPr>
          <w:sz w:val="24"/>
        </w:rPr>
        <w:t>근거로</w:t>
      </w:r>
      <w:r>
        <w:rPr>
          <w:spacing w:val="40"/>
          <w:sz w:val="24"/>
        </w:rPr>
        <w:t> </w:t>
      </w:r>
      <w:r>
        <w:rPr>
          <w:sz w:val="24"/>
        </w:rPr>
        <w:t>심사를</w:t>
      </w:r>
      <w:r>
        <w:rPr>
          <w:spacing w:val="61"/>
          <w:sz w:val="24"/>
        </w:rPr>
        <w:t> </w:t>
      </w:r>
      <w:r>
        <w:rPr>
          <w:sz w:val="24"/>
        </w:rPr>
        <w:t>통</w:t>
      </w:r>
      <w:r>
        <w:rPr>
          <w:sz w:val="24"/>
        </w:rPr>
        <w:t> 해 생산 및 수입 허가</w:t>
      </w:r>
      <w:r>
        <w:rPr>
          <w:rFonts w:ascii="Book Antiqua" w:eastAsia="Book Antiqua"/>
          <w:sz w:val="24"/>
        </w:rPr>
        <w:t>, </w:t>
      </w:r>
      <w:r>
        <w:rPr>
          <w:sz w:val="24"/>
        </w:rPr>
        <w:t>추가적인 시험검사 요구 또는 필요시 해당 물질의 </w:t>
      </w:r>
      <w:r>
        <w:rPr>
          <w:sz w:val="24"/>
        </w:rPr>
        <w:t>규</w:t>
      </w:r>
      <w:r>
        <w:rPr>
          <w:sz w:val="24"/>
        </w:rPr>
        <w:t> </w:t>
      </w:r>
      <w:r>
        <w:rPr>
          <w:spacing w:val="-4"/>
          <w:sz w:val="24"/>
        </w:rPr>
        <w:t>제조치</w:t>
      </w:r>
    </w:p>
    <w:p>
      <w:pPr>
        <w:pStyle w:val="BodyText"/>
        <w:ind w:left="0"/>
      </w:pPr>
    </w:p>
    <w:p>
      <w:pPr>
        <w:pStyle w:val="BodyText"/>
        <w:spacing w:before="2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특정</w:t>
      </w:r>
      <w:r>
        <w:rPr>
          <w:spacing w:val="30"/>
          <w:sz w:val="24"/>
        </w:rPr>
        <w:t> </w:t>
      </w:r>
      <w:r>
        <w:rPr>
          <w:sz w:val="24"/>
        </w:rPr>
        <w:t>화학물질의</w:t>
      </w:r>
      <w:r>
        <w:rPr>
          <w:spacing w:val="31"/>
          <w:sz w:val="24"/>
        </w:rPr>
        <w:t> </w:t>
      </w:r>
      <w:r>
        <w:rPr>
          <w:sz w:val="24"/>
        </w:rPr>
        <w:t>신규사용에</w:t>
      </w:r>
      <w:r>
        <w:rPr>
          <w:spacing w:val="30"/>
          <w:sz w:val="24"/>
        </w:rPr>
        <w:t> </w:t>
      </w:r>
      <w:r>
        <w:rPr>
          <w:sz w:val="24"/>
        </w:rPr>
        <w:t>대한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사전심의제도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83" w:val="left" w:leader="none"/>
        </w:tabs>
        <w:spacing w:line="271" w:lineRule="auto" w:before="0" w:after="0"/>
        <w:ind w:left="1799" w:right="114" w:hanging="1682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Significant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New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Use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Rule,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Toxic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Substances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Control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Act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[40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CFR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Part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721]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3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1988</w:t>
      </w:r>
      <w:r>
        <w:rPr>
          <w:spacing w:val="-4"/>
          <w:sz w:val="24"/>
        </w:rPr>
        <w:t>년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환경청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화학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39" w:val="left" w:leader="none"/>
        </w:tabs>
        <w:spacing w:line="300" w:lineRule="auto" w:before="38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제조업자 및 수입업자로 하여금 특정 화학물질에 대해 중대 </w:t>
      </w:r>
      <w:r>
        <w:rPr>
          <w:sz w:val="24"/>
        </w:rPr>
        <w:t>신규사용으로</w:t>
      </w:r>
      <w:r>
        <w:rPr>
          <w:sz w:val="24"/>
        </w:rPr>
        <w:t> 규정된 용도로 해당물질을 생산 또는 수입하기 최소 </w:t>
      </w:r>
      <w:r>
        <w:rPr>
          <w:rFonts w:ascii="Book Antiqua" w:eastAsia="Book Antiqua"/>
          <w:sz w:val="24"/>
        </w:rPr>
        <w:t>90</w:t>
      </w:r>
      <w:r>
        <w:rPr>
          <w:sz w:val="24"/>
        </w:rPr>
        <w:t>일 전에 사전신고 </w:t>
      </w:r>
      <w:r>
        <w:rPr>
          <w:rFonts w:ascii="Book Antiqua" w:eastAsia="Book Antiqua"/>
          <w:sz w:val="24"/>
        </w:rPr>
        <w:t>*</w:t>
      </w:r>
      <w:r>
        <w:rPr>
          <w:sz w:val="24"/>
        </w:rPr>
        <w:t>화</w:t>
      </w:r>
      <w:r>
        <w:rPr>
          <w:sz w:val="24"/>
        </w:rPr>
        <w:t> 학물질의 사용용도를 제한</w:t>
      </w:r>
    </w:p>
    <w:p>
      <w:pPr>
        <w:pStyle w:val="ListParagraph"/>
        <w:numPr>
          <w:ilvl w:val="1"/>
          <w:numId w:val="1"/>
        </w:numPr>
        <w:tabs>
          <w:tab w:pos="749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난연제인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penta-BDE</w:t>
      </w:r>
      <w:r>
        <w:rPr>
          <w:sz w:val="24"/>
        </w:rPr>
        <w:t>와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octa-BDE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폴리브로모디페닐에테르</w:t>
      </w:r>
      <w:r>
        <w:rPr>
          <w:rFonts w:ascii="Book Antiqua" w:eastAsia="Book Antiqua"/>
          <w:sz w:val="24"/>
        </w:rPr>
        <w:t>(PBDE)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종이 동 규칙에 포함됨으로써 </w:t>
      </w:r>
      <w:r>
        <w:rPr>
          <w:rFonts w:ascii="Book Antiqua" w:eastAsia="Book Antiqua"/>
          <w:sz w:val="24"/>
        </w:rPr>
        <w:t>2005.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1.</w:t>
      </w:r>
      <w:r>
        <w:rPr>
          <w:sz w:val="24"/>
        </w:rPr>
        <w:t>이후 규정된 신규용도로 이들 물질을 </w:t>
      </w:r>
      <w:r>
        <w:rPr>
          <w:sz w:val="24"/>
        </w:rPr>
        <w:t>생산</w:t>
      </w:r>
      <w:r>
        <w:rPr>
          <w:spacing w:val="8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수입하고자</w:t>
      </w:r>
      <w:r>
        <w:rPr>
          <w:spacing w:val="40"/>
          <w:sz w:val="24"/>
        </w:rPr>
        <w:t> </w:t>
      </w:r>
      <w:r>
        <w:rPr>
          <w:sz w:val="24"/>
        </w:rPr>
        <w:t>할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사전신고하여</w:t>
      </w:r>
      <w:r>
        <w:rPr>
          <w:spacing w:val="40"/>
          <w:sz w:val="24"/>
        </w:rPr>
        <w:t> </w:t>
      </w:r>
      <w:r>
        <w:rPr>
          <w:sz w:val="24"/>
        </w:rPr>
        <w:t>심사를</w:t>
      </w:r>
      <w:r>
        <w:rPr>
          <w:spacing w:val="40"/>
          <w:sz w:val="24"/>
        </w:rPr>
        <w:t> </w:t>
      </w:r>
      <w:r>
        <w:rPr>
          <w:sz w:val="24"/>
        </w:rPr>
        <w:t>받아야</w:t>
      </w:r>
      <w:r>
        <w:rPr>
          <w:spacing w:val="40"/>
          <w:sz w:val="24"/>
        </w:rPr>
        <w:t> </w:t>
      </w:r>
      <w:r>
        <w:rPr>
          <w:sz w:val="24"/>
        </w:rPr>
        <w:t>함</w:t>
      </w:r>
    </w:p>
    <w:p>
      <w:pPr>
        <w:pStyle w:val="ListParagraph"/>
        <w:numPr>
          <w:ilvl w:val="1"/>
          <w:numId w:val="1"/>
        </w:numPr>
        <w:tabs>
          <w:tab w:pos="732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/>
        <w:tab/>
      </w:r>
      <w:r>
        <w:rPr>
          <w:sz w:val="24"/>
        </w:rPr>
        <w:t>신규 화학물질 사전신고제도와 동일하게 연구개발용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소규모 생산 및 </w:t>
      </w:r>
      <w:r>
        <w:rPr>
          <w:sz w:val="24"/>
        </w:rPr>
        <w:t>수입</w:t>
      </w:r>
      <w:r>
        <w:rPr>
          <w:spacing w:val="40"/>
          <w:sz w:val="24"/>
        </w:rPr>
        <w:t> </w:t>
      </w:r>
      <w:r>
        <w:rPr>
          <w:sz w:val="24"/>
        </w:rPr>
        <w:t>등에 대해서는 예외 인정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sz w:val="24"/>
        </w:rPr>
      </w:pPr>
      <w:r>
        <w:rPr>
          <w:sz w:val="24"/>
        </w:rPr>
        <w:t>에어로졸</w:t>
      </w:r>
      <w:r>
        <w:rPr>
          <w:spacing w:val="30"/>
          <w:sz w:val="24"/>
        </w:rPr>
        <w:t> </w:t>
      </w:r>
      <w:r>
        <w:rPr>
          <w:sz w:val="24"/>
        </w:rPr>
        <w:t>코팅에</w:t>
      </w:r>
      <w:r>
        <w:rPr>
          <w:spacing w:val="31"/>
          <w:sz w:val="24"/>
        </w:rPr>
        <w:t> </w:t>
      </w:r>
      <w:r>
        <w:rPr>
          <w:sz w:val="24"/>
        </w:rPr>
        <w:t>대한</w:t>
      </w:r>
      <w:r>
        <w:rPr>
          <w:spacing w:val="30"/>
          <w:sz w:val="24"/>
        </w:rPr>
        <w:t> </w:t>
      </w:r>
      <w:r>
        <w:rPr>
          <w:rFonts w:ascii="Book Antiqua" w:eastAsia="Book Antiqua"/>
          <w:sz w:val="24"/>
        </w:rPr>
        <w:t>VOCs</w:t>
      </w:r>
      <w:r>
        <w:rPr>
          <w:sz w:val="24"/>
        </w:rPr>
        <w:t>방출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tabs>
          <w:tab w:pos="1566" w:val="left" w:leader="none"/>
          <w:tab w:pos="2648" w:val="left" w:leader="none"/>
          <w:tab w:pos="3756" w:val="left" w:leader="none"/>
          <w:tab w:pos="5233" w:val="left" w:leader="none"/>
          <w:tab w:pos="6462" w:val="left" w:leader="none"/>
          <w:tab w:pos="7790" w:val="left" w:leader="none"/>
          <w:tab w:pos="8352" w:val="left" w:leader="none"/>
        </w:tabs>
        <w:spacing w:line="309" w:lineRule="auto" w:before="47"/>
        <w:ind w:left="383" w:right="115"/>
        <w:rPr>
          <w:rFonts w:ascii="Book Antiqua"/>
        </w:rPr>
      </w:pPr>
      <w:r>
        <w:rPr>
          <w:rFonts w:ascii="Book Antiqua"/>
          <w:spacing w:val="-2"/>
        </w:rPr>
        <w:t>National</w:t>
      </w:r>
      <w:r>
        <w:rPr>
          <w:rFonts w:ascii="Book Antiqua"/>
        </w:rPr>
        <w:tab/>
      </w:r>
      <w:r>
        <w:rPr>
          <w:rFonts w:ascii="Book Antiqua"/>
          <w:spacing w:val="-2"/>
        </w:rPr>
        <w:t>Volatile</w:t>
      </w:r>
      <w:r>
        <w:rPr>
          <w:rFonts w:ascii="Book Antiqua"/>
        </w:rPr>
        <w:tab/>
      </w:r>
      <w:r>
        <w:rPr>
          <w:rFonts w:ascii="Book Antiqua"/>
          <w:spacing w:val="-2"/>
        </w:rPr>
        <w:t>Organic</w:t>
      </w:r>
      <w:r>
        <w:rPr>
          <w:rFonts w:ascii="Book Antiqua"/>
        </w:rPr>
        <w:tab/>
      </w:r>
      <w:r>
        <w:rPr>
          <w:rFonts w:ascii="Book Antiqua"/>
          <w:spacing w:val="-2"/>
        </w:rPr>
        <w:t>Compound</w:t>
      </w:r>
      <w:r>
        <w:rPr>
          <w:rFonts w:ascii="Book Antiqua"/>
        </w:rPr>
        <w:tab/>
      </w:r>
      <w:r>
        <w:rPr>
          <w:rFonts w:ascii="Book Antiqua"/>
          <w:spacing w:val="-2"/>
        </w:rPr>
        <w:t>Emission</w:t>
      </w:r>
      <w:r>
        <w:rPr>
          <w:rFonts w:ascii="Book Antiqua"/>
        </w:rPr>
        <w:tab/>
      </w:r>
      <w:r>
        <w:rPr>
          <w:rFonts w:ascii="Book Antiqua"/>
          <w:spacing w:val="-2"/>
        </w:rPr>
        <w:t>Standards</w:t>
      </w:r>
      <w:r>
        <w:rPr>
          <w:rFonts w:ascii="Book Antiqua"/>
        </w:rPr>
        <w:tab/>
      </w:r>
      <w:r>
        <w:rPr>
          <w:rFonts w:ascii="Book Antiqua"/>
          <w:spacing w:val="-4"/>
        </w:rPr>
        <w:t>for</w:t>
      </w:r>
      <w:r>
        <w:rPr>
          <w:rFonts w:ascii="Book Antiqua"/>
        </w:rPr>
        <w:tab/>
      </w:r>
      <w:r>
        <w:rPr>
          <w:rFonts w:ascii="Book Antiqua"/>
          <w:spacing w:val="-2"/>
        </w:rPr>
        <w:t>Aerosol </w:t>
      </w:r>
      <w:r>
        <w:rPr>
          <w:rFonts w:ascii="Book Antiqua"/>
        </w:rPr>
        <w:t>Coatings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[40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CER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parts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51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40"/>
        </w:rPr>
        <w:t> </w:t>
      </w:r>
      <w:r>
        <w:rPr>
          <w:rFonts w:ascii="Book Antiqua"/>
        </w:rPr>
        <w:t>59]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34" w:lineRule="exact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2009.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1.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환경청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스프레이</w:t>
      </w:r>
      <w:r>
        <w:rPr>
          <w:spacing w:val="32"/>
          <w:sz w:val="24"/>
        </w:rPr>
        <w:t> </w:t>
      </w:r>
      <w:r>
        <w:rPr>
          <w:sz w:val="24"/>
        </w:rPr>
        <w:t>페인트</w:t>
      </w:r>
      <w:r>
        <w:rPr>
          <w:spacing w:val="33"/>
          <w:sz w:val="24"/>
        </w:rPr>
        <w:t> </w:t>
      </w:r>
      <w:r>
        <w:rPr>
          <w:spacing w:val="-4"/>
          <w:sz w:val="24"/>
        </w:rPr>
        <w:t>제조업체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300" w:lineRule="auto" w:before="38" w:after="0"/>
        <w:ind w:left="683" w:right="115" w:hanging="300"/>
        <w:jc w:val="both"/>
        <w:rPr>
          <w:rFonts w:ascii="Book Antiqua" w:eastAsia="Book Antiqua"/>
          <w:sz w:val="24"/>
        </w:rPr>
      </w:pPr>
      <w:r>
        <w:rPr/>
        <w:tab/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개의 일반 코팅 카테고리 및 </w:t>
      </w:r>
      <w:r>
        <w:rPr>
          <w:rFonts w:ascii="Book Antiqua" w:eastAsia="Book Antiqua"/>
          <w:sz w:val="24"/>
        </w:rPr>
        <w:t>30</w:t>
      </w:r>
      <w:r>
        <w:rPr>
          <w:sz w:val="24"/>
        </w:rPr>
        <w:t>개의 특별 코팅 카테고리에 대한 </w:t>
      </w:r>
      <w:r>
        <w:rPr>
          <w:rFonts w:ascii="Book Antiqua" w:eastAsia="Book Antiqua"/>
          <w:sz w:val="24"/>
        </w:rPr>
        <w:t>VOCs</w:t>
      </w:r>
      <w:r>
        <w:rPr>
          <w:sz w:val="24"/>
        </w:rPr>
        <w:t>의</w:t>
      </w:r>
      <w:r>
        <w:rPr>
          <w:sz w:val="24"/>
        </w:rPr>
        <w:t> 오존과의 반응성 규제</w:t>
      </w:r>
      <w:r>
        <w:rPr>
          <w:rFonts w:ascii="Book Antiqua" w:eastAsia="Book Antiqua"/>
          <w:sz w:val="24"/>
        </w:rPr>
        <w:t>(VOCs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양보다는 </w:t>
      </w:r>
      <w:r>
        <w:rPr>
          <w:rFonts w:ascii="Book Antiqua" w:eastAsia="Book Antiqua"/>
          <w:sz w:val="24"/>
        </w:rPr>
        <w:t>VOCs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종류에 따른 각각의 반응성에 따른 규제</w:t>
      </w:r>
      <w:r>
        <w:rPr>
          <w:rFonts w:ascii="Book Antiqua" w:eastAsia="Book Antiqua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4" w:lineRule="exact" w:before="0" w:after="0"/>
        <w:ind w:left="702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Category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Code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또는</w:t>
      </w:r>
      <w:r>
        <w:rPr>
          <w:spacing w:val="31"/>
          <w:sz w:val="24"/>
        </w:rPr>
        <w:t> </w:t>
      </w:r>
      <w:r>
        <w:rPr>
          <w:rFonts w:ascii="Book Antiqua" w:eastAsia="Book Antiqua"/>
          <w:sz w:val="24"/>
        </w:rPr>
        <w:t>Product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Category</w:t>
      </w:r>
      <w:r>
        <w:rPr>
          <w:sz w:val="24"/>
        </w:rPr>
        <w:t>를</w:t>
      </w:r>
      <w:r>
        <w:rPr>
          <w:spacing w:val="30"/>
          <w:sz w:val="24"/>
        </w:rPr>
        <w:t> </w:t>
      </w:r>
      <w:r>
        <w:rPr>
          <w:sz w:val="24"/>
        </w:rPr>
        <w:t>포함한</w:t>
      </w:r>
      <w:r>
        <w:rPr>
          <w:spacing w:val="31"/>
          <w:sz w:val="24"/>
        </w:rPr>
        <w:t> </w:t>
      </w:r>
      <w:r>
        <w:rPr>
          <w:sz w:val="24"/>
        </w:rPr>
        <w:t>라벨링</w:t>
      </w:r>
      <w:r>
        <w:rPr>
          <w:spacing w:val="30"/>
          <w:sz w:val="24"/>
        </w:rPr>
        <w:t> </w:t>
      </w:r>
      <w:r>
        <w:rPr>
          <w:sz w:val="24"/>
        </w:rPr>
        <w:t>부착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의무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sz w:val="24"/>
        </w:rPr>
      </w:pPr>
      <w:r>
        <w:rPr>
          <w:sz w:val="24"/>
        </w:rPr>
        <w:t>의무이행시기</w:t>
      </w:r>
      <w:r>
        <w:rPr>
          <w:spacing w:val="31"/>
          <w:sz w:val="24"/>
        </w:rPr>
        <w:t> </w:t>
      </w:r>
      <w:r>
        <w:rPr>
          <w:rFonts w:ascii="Book Antiqua" w:eastAsia="Book Antiqua"/>
          <w:sz w:val="24"/>
        </w:rPr>
        <w:t>90</w:t>
      </w:r>
      <w:r>
        <w:rPr>
          <w:sz w:val="24"/>
        </w:rPr>
        <w:t>일전</w:t>
      </w:r>
      <w:r>
        <w:rPr>
          <w:spacing w:val="31"/>
          <w:sz w:val="24"/>
        </w:rPr>
        <w:t> </w:t>
      </w:r>
      <w:r>
        <w:rPr>
          <w:rFonts w:ascii="Book Antiqua" w:eastAsia="Book Antiqua"/>
          <w:sz w:val="24"/>
        </w:rPr>
        <w:t>EPA</w:t>
      </w:r>
      <w:r>
        <w:rPr>
          <w:sz w:val="24"/>
        </w:rPr>
        <w:t>에게</w:t>
      </w:r>
      <w:r>
        <w:rPr>
          <w:spacing w:val="32"/>
          <w:sz w:val="24"/>
        </w:rPr>
        <w:t> </w:t>
      </w:r>
      <w:r>
        <w:rPr>
          <w:sz w:val="24"/>
        </w:rPr>
        <w:t>모든</w:t>
      </w:r>
      <w:r>
        <w:rPr>
          <w:spacing w:val="31"/>
          <w:sz w:val="24"/>
        </w:rPr>
        <w:t> </w:t>
      </w:r>
      <w:r>
        <w:rPr>
          <w:sz w:val="24"/>
        </w:rPr>
        <w:t>규제</w:t>
      </w:r>
      <w:r>
        <w:rPr>
          <w:spacing w:val="32"/>
          <w:sz w:val="24"/>
        </w:rPr>
        <w:t> </w:t>
      </w:r>
      <w:r>
        <w:rPr>
          <w:sz w:val="24"/>
        </w:rPr>
        <w:t>대상</w:t>
      </w:r>
      <w:r>
        <w:rPr>
          <w:spacing w:val="31"/>
          <w:sz w:val="24"/>
        </w:rPr>
        <w:t> </w:t>
      </w:r>
      <w:r>
        <w:rPr>
          <w:sz w:val="24"/>
        </w:rPr>
        <w:t>품목에</w:t>
      </w:r>
      <w:r>
        <w:rPr>
          <w:spacing w:val="32"/>
          <w:sz w:val="24"/>
        </w:rPr>
        <w:t> </w:t>
      </w:r>
      <w:r>
        <w:rPr>
          <w:sz w:val="24"/>
        </w:rPr>
        <w:t>대한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신고</w:t>
      </w:r>
    </w:p>
    <w:p>
      <w:pPr>
        <w:pStyle w:val="BodyText"/>
        <w:spacing w:before="52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/>
        <w:t>기본</w:t>
      </w:r>
      <w:r>
        <w:rPr>
          <w:spacing w:val="40"/>
        </w:rPr>
        <w:t> </w:t>
      </w:r>
      <w:r>
        <w:rPr/>
        <w:t>정보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1"/>
        </w:rPr>
        <w:t> </w:t>
      </w:r>
      <w:r>
        <w:rPr/>
        <w:t>인증기관의</w:t>
      </w:r>
      <w:r>
        <w:rPr>
          <w:spacing w:val="40"/>
        </w:rPr>
        <w:t> </w:t>
      </w:r>
      <w:r>
        <w:rPr/>
        <w:t>연락처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8"/>
        </w:rPr>
        <w:t> </w:t>
      </w:r>
      <w:r>
        <w:rPr>
          <w:rFonts w:ascii="Book Antiqua" w:hAnsi="Book Antiqua" w:eastAsia="Book Antiqua"/>
        </w:rPr>
        <w:t>VOCs</w:t>
      </w:r>
      <w:r>
        <w:rPr>
          <w:rFonts w:ascii="Book Antiqua" w:hAnsi="Book Antiqua" w:eastAsia="Book Antiqua"/>
          <w:spacing w:val="60"/>
        </w:rPr>
        <w:t> </w:t>
      </w:r>
      <w:r>
        <w:rPr/>
        <w:t>조성</w:t>
      </w:r>
      <w:r>
        <w:rPr>
          <w:spacing w:val="40"/>
        </w:rPr>
        <w:t> </w:t>
      </w:r>
      <w:r>
        <w:rPr>
          <w:rFonts w:ascii="Book Antiqua" w:hAnsi="Book Antiqua" w:eastAsia="Book Antiqua"/>
          <w:spacing w:val="-4"/>
        </w:rPr>
        <w:t>Data</w:t>
      </w:r>
    </w:p>
    <w:p>
      <w:pPr>
        <w:pStyle w:val="BodyText"/>
        <w:spacing w:before="15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/>
        <w:t>규제</w:t>
      </w:r>
      <w:r>
        <w:rPr>
          <w:spacing w:val="40"/>
        </w:rPr>
        <w:t> </w:t>
      </w:r>
      <w:r>
        <w:rPr/>
        <w:t>목록에</w:t>
      </w:r>
      <w:r>
        <w:rPr>
          <w:spacing w:val="40"/>
        </w:rPr>
        <w:t> </w:t>
      </w:r>
      <w:r>
        <w:rPr/>
        <w:t>제시하지</w:t>
      </w:r>
      <w:r>
        <w:rPr>
          <w:spacing w:val="40"/>
        </w:rPr>
        <w:t> </w:t>
      </w:r>
      <w:r>
        <w:rPr/>
        <w:t>않은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VOCs</w:t>
      </w:r>
      <w:r>
        <w:rPr/>
        <w:t>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>
          <w:spacing w:val="-5"/>
        </w:rPr>
        <w:t>정보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미국에</w:t>
      </w:r>
      <w:r>
        <w:rPr>
          <w:spacing w:val="30"/>
          <w:sz w:val="24"/>
        </w:rPr>
        <w:t> </w:t>
      </w:r>
      <w:r>
        <w:rPr>
          <w:sz w:val="24"/>
        </w:rPr>
        <w:t>수입되어</w:t>
      </w:r>
      <w:r>
        <w:rPr>
          <w:spacing w:val="31"/>
          <w:sz w:val="24"/>
        </w:rPr>
        <w:t> </w:t>
      </w:r>
      <w:r>
        <w:rPr>
          <w:sz w:val="24"/>
        </w:rPr>
        <w:t>판매되는</w:t>
      </w:r>
      <w:r>
        <w:rPr>
          <w:spacing w:val="30"/>
          <w:sz w:val="24"/>
        </w:rPr>
        <w:t> </w:t>
      </w:r>
      <w:r>
        <w:rPr>
          <w:sz w:val="24"/>
        </w:rPr>
        <w:t>스프레이</w:t>
      </w:r>
      <w:r>
        <w:rPr>
          <w:spacing w:val="31"/>
          <w:sz w:val="24"/>
        </w:rPr>
        <w:t> </w:t>
      </w:r>
      <w:r>
        <w:rPr>
          <w:sz w:val="24"/>
        </w:rPr>
        <w:t>페인트도</w:t>
      </w:r>
      <w:r>
        <w:rPr>
          <w:spacing w:val="31"/>
          <w:sz w:val="24"/>
        </w:rPr>
        <w:t> </w:t>
      </w:r>
      <w:r>
        <w:rPr>
          <w:sz w:val="24"/>
        </w:rPr>
        <w:t>규제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대상임</w:t>
      </w:r>
    </w:p>
    <w:p>
      <w:pPr>
        <w:pStyle w:val="ListParagraph"/>
        <w:numPr>
          <w:ilvl w:val="1"/>
          <w:numId w:val="1"/>
        </w:numPr>
        <w:tabs>
          <w:tab w:pos="739" w:val="left" w:leader="none"/>
        </w:tabs>
        <w:spacing w:line="300" w:lineRule="auto" w:before="76" w:after="0"/>
        <w:ind w:left="683" w:right="115" w:hanging="300"/>
        <w:jc w:val="left"/>
        <w:rPr>
          <w:sz w:val="24"/>
        </w:rPr>
      </w:pPr>
      <w:r>
        <w:rPr/>
        <w:tab/>
      </w:r>
      <w:r>
        <w:rPr>
          <w:rFonts w:ascii="Book Antiqua" w:eastAsia="Book Antiqua"/>
          <w:sz w:val="24"/>
        </w:rPr>
        <w:t>VOCs</w:t>
      </w:r>
      <w:r>
        <w:rPr>
          <w:sz w:val="24"/>
        </w:rPr>
        <w:t>를</w:t>
      </w:r>
      <w:r>
        <w:rPr>
          <w:spacing w:val="40"/>
          <w:sz w:val="24"/>
        </w:rPr>
        <w:t> </w:t>
      </w:r>
      <w:r>
        <w:rPr>
          <w:sz w:val="24"/>
        </w:rPr>
        <w:t>포함하는</w:t>
      </w:r>
      <w:r>
        <w:rPr>
          <w:spacing w:val="40"/>
          <w:sz w:val="24"/>
        </w:rPr>
        <w:t> </w:t>
      </w:r>
      <w:r>
        <w:rPr>
          <w:sz w:val="24"/>
        </w:rPr>
        <w:t>에어로졸</w:t>
      </w:r>
      <w:r>
        <w:rPr>
          <w:spacing w:val="40"/>
          <w:sz w:val="24"/>
        </w:rPr>
        <w:t> </w:t>
      </w:r>
      <w:r>
        <w:rPr>
          <w:sz w:val="24"/>
        </w:rPr>
        <w:t>페인트를</w:t>
      </w:r>
      <w:r>
        <w:rPr>
          <w:spacing w:val="40"/>
          <w:sz w:val="24"/>
        </w:rPr>
        <w:t> </w:t>
      </w:r>
      <w:r>
        <w:rPr>
          <w:sz w:val="24"/>
        </w:rPr>
        <w:t>연간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7,500kg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이하로</w:t>
      </w:r>
      <w:r>
        <w:rPr>
          <w:spacing w:val="40"/>
          <w:sz w:val="24"/>
        </w:rPr>
        <w:t> </w:t>
      </w:r>
      <w:r>
        <w:rPr>
          <w:sz w:val="24"/>
        </w:rPr>
        <w:t>생산하는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규제 면제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sz w:val="24"/>
        </w:rPr>
      </w:pPr>
      <w:r>
        <w:rPr>
          <w:sz w:val="24"/>
        </w:rPr>
        <w:t>유독물질관리법에서의</w:t>
      </w:r>
      <w:r>
        <w:rPr>
          <w:spacing w:val="19"/>
          <w:sz w:val="24"/>
        </w:rPr>
        <w:t> </w:t>
      </w:r>
      <w:r>
        <w:rPr>
          <w:sz w:val="24"/>
        </w:rPr>
        <w:t>석면함유제품</w:t>
      </w:r>
      <w:r>
        <w:rPr>
          <w:spacing w:val="20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ind w:left="0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before="47"/>
        <w:ind w:left="383"/>
        <w:rPr>
          <w:rFonts w:ascii="Book Antiqua"/>
        </w:rPr>
      </w:pPr>
      <w:r>
        <w:rPr>
          <w:rFonts w:ascii="Book Antiqua"/>
        </w:rPr>
        <w:t>American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Clean</w:t>
      </w:r>
      <w:r>
        <w:rPr>
          <w:rFonts w:ascii="Book Antiqua"/>
          <w:spacing w:val="49"/>
        </w:rPr>
        <w:t> </w:t>
      </w:r>
      <w:r>
        <w:rPr>
          <w:rFonts w:ascii="Book Antiqua"/>
        </w:rPr>
        <w:t>Energy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and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Security</w:t>
      </w:r>
      <w:r>
        <w:rPr>
          <w:rFonts w:ascii="Book Antiqua"/>
          <w:spacing w:val="49"/>
        </w:rPr>
        <w:t> </w:t>
      </w:r>
      <w:r>
        <w:rPr>
          <w:rFonts w:ascii="Book Antiqua"/>
          <w:spacing w:val="-5"/>
        </w:rPr>
        <w:t>Act</w:t>
      </w:r>
    </w:p>
    <w:p>
      <w:pPr>
        <w:pStyle w:val="BodyText"/>
        <w:spacing w:before="86"/>
        <w:ind w:left="383"/>
        <w:rPr>
          <w:rFonts w:ascii="Book Antiqua"/>
        </w:rPr>
      </w:pPr>
      <w:r>
        <w:rPr>
          <w:rFonts w:ascii="Book Antiqua"/>
        </w:rPr>
        <w:t>Toxic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Substances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Control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Act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[40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CFR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Section</w:t>
      </w:r>
      <w:r>
        <w:rPr>
          <w:rFonts w:ascii="Book Antiqua"/>
          <w:spacing w:val="53"/>
        </w:rPr>
        <w:t> </w:t>
      </w:r>
      <w:r>
        <w:rPr>
          <w:rFonts w:ascii="Book Antiqua"/>
          <w:spacing w:val="-2"/>
        </w:rPr>
        <w:t>763.160~763.179]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52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1989</w:t>
      </w:r>
      <w:r>
        <w:rPr>
          <w:spacing w:val="-4"/>
          <w:sz w:val="24"/>
        </w:rPr>
        <w:t>년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28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sz w:val="24"/>
        </w:rPr>
        <w:t>환경청</w:t>
      </w:r>
      <w:r>
        <w:rPr>
          <w:rFonts w:ascii="Book Antiqua" w:hAnsi="Book Antiqua" w:eastAsia="Book Antiqua"/>
          <w:sz w:val="24"/>
        </w:rPr>
        <w:t>(EPA),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sz w:val="24"/>
        </w:rPr>
        <w:t>교통부</w:t>
      </w:r>
      <w:r>
        <w:rPr>
          <w:rFonts w:ascii="Book Antiqua" w:hAnsi="Book Antiqua" w:eastAsia="Book Antiqua"/>
          <w:sz w:val="24"/>
        </w:rPr>
        <w:t>(DOT),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spacing w:val="-2"/>
          <w:sz w:val="24"/>
        </w:rPr>
        <w:t>에너지부</w:t>
      </w:r>
      <w:r>
        <w:rPr>
          <w:rFonts w:ascii="Book Antiqua" w:hAnsi="Book Antiqua" w:eastAsia="Book Antiqua"/>
          <w:spacing w:val="-2"/>
          <w:sz w:val="24"/>
        </w:rPr>
        <w:t>(DOE)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sz w:val="24"/>
        </w:rPr>
        <w:t>건설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5"/>
          <w:sz w:val="24"/>
        </w:rPr>
        <w:t> </w:t>
      </w:r>
      <w:r>
        <w:rPr>
          <w:spacing w:val="-4"/>
          <w:sz w:val="24"/>
        </w:rPr>
        <w:t>기타산업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3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발암물질로</w:t>
      </w:r>
      <w:r>
        <w:rPr>
          <w:spacing w:val="30"/>
          <w:sz w:val="24"/>
        </w:rPr>
        <w:t> </w:t>
      </w:r>
      <w:r>
        <w:rPr>
          <w:sz w:val="24"/>
        </w:rPr>
        <w:t>알려진</w:t>
      </w:r>
      <w:r>
        <w:rPr>
          <w:spacing w:val="30"/>
          <w:sz w:val="24"/>
        </w:rPr>
        <w:t> </w:t>
      </w:r>
      <w:r>
        <w:rPr>
          <w:sz w:val="24"/>
        </w:rPr>
        <w:t>석면에</w:t>
      </w:r>
      <w:r>
        <w:rPr>
          <w:spacing w:val="30"/>
          <w:sz w:val="24"/>
        </w:rPr>
        <w:t> </w:t>
      </w:r>
      <w:r>
        <w:rPr>
          <w:sz w:val="24"/>
        </w:rPr>
        <w:t>대하여</w:t>
      </w:r>
      <w:r>
        <w:rPr>
          <w:spacing w:val="31"/>
          <w:sz w:val="24"/>
        </w:rPr>
        <w:t> </w:t>
      </w:r>
      <w:r>
        <w:rPr>
          <w:sz w:val="24"/>
        </w:rPr>
        <w:t>미국</w:t>
      </w:r>
      <w:r>
        <w:rPr>
          <w:spacing w:val="30"/>
          <w:sz w:val="24"/>
        </w:rPr>
        <w:t> </w:t>
      </w:r>
      <w:r>
        <w:rPr>
          <w:sz w:val="24"/>
        </w:rPr>
        <w:t>환경청은</w:t>
      </w:r>
      <w:r>
        <w:rPr>
          <w:spacing w:val="30"/>
          <w:sz w:val="24"/>
        </w:rPr>
        <w:t> </w:t>
      </w:r>
      <w:r>
        <w:rPr>
          <w:sz w:val="24"/>
        </w:rPr>
        <w:t>대부분의</w:t>
      </w:r>
      <w:r>
        <w:rPr>
          <w:spacing w:val="31"/>
          <w:sz w:val="24"/>
        </w:rPr>
        <w:t> </w:t>
      </w:r>
      <w:r>
        <w:rPr>
          <w:sz w:val="24"/>
        </w:rPr>
        <w:t>석면사용을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금지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  <w:spacing w:before="29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1"/>
        </w:rPr>
        <w:t> </w:t>
      </w:r>
      <w:r>
        <w:rPr/>
        <w:t>유독물질관리법에서는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6</w:t>
      </w:r>
      <w:r>
        <w:rPr/>
        <w:t>개</w:t>
      </w:r>
      <w:r>
        <w:rPr>
          <w:spacing w:val="37"/>
        </w:rPr>
        <w:t> </w:t>
      </w:r>
      <w:r>
        <w:rPr/>
        <w:t>품목의</w:t>
      </w:r>
      <w:r>
        <w:rPr>
          <w:spacing w:val="37"/>
        </w:rPr>
        <w:t> </w:t>
      </w:r>
      <w:r>
        <w:rPr/>
        <w:t>석면함유</w:t>
      </w:r>
      <w:r>
        <w:rPr>
          <w:spacing w:val="37"/>
        </w:rPr>
        <w:t> </w:t>
      </w:r>
      <w:r>
        <w:rPr/>
        <w:t>제품에</w:t>
      </w:r>
      <w:r>
        <w:rPr>
          <w:spacing w:val="37"/>
        </w:rPr>
        <w:t> </w:t>
      </w:r>
      <w:r>
        <w:rPr/>
        <w:t>대해서만</w:t>
      </w:r>
      <w:r>
        <w:rPr>
          <w:spacing w:val="37"/>
        </w:rPr>
        <w:t> </w:t>
      </w:r>
      <w:r>
        <w:rPr>
          <w:spacing w:val="-4"/>
        </w:rPr>
        <w:t>금지조치</w:t>
      </w:r>
    </w:p>
    <w:p>
      <w:pPr>
        <w:pStyle w:val="ListParagraph"/>
        <w:numPr>
          <w:ilvl w:val="0"/>
          <w:numId w:val="3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line="264" w:lineRule="auto" w:before="52"/>
        <w:ind w:left="983" w:right="114" w:hanging="300"/>
        <w:jc w:val="both"/>
      </w:pPr>
      <w:r>
        <w:rPr>
          <w:rFonts w:ascii="Lucida Sans Unicode" w:hAnsi="Lucida Sans Unicode" w:eastAsia="Lucida Sans Unicode"/>
        </w:rPr>
        <w:t>▷ </w:t>
      </w:r>
      <w:r>
        <w:rPr>
          <w:rFonts w:ascii="Book Antiqua" w:hAnsi="Book Antiqua" w:eastAsia="Book Antiqua"/>
        </w:rPr>
        <w:t>corrugated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paper,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rollboard,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commercial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paper,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specialty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paper,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flooring felt</w:t>
      </w:r>
      <w:r>
        <w:rPr>
          <w:rFonts w:ascii="Book Antiqua" w:hAnsi="Book Antiqua" w:eastAsia="Book Antiqua"/>
          <w:spacing w:val="40"/>
        </w:rPr>
        <w:t> </w:t>
      </w:r>
      <w:r>
        <w:rPr/>
        <w:t>및 새로운 용도의 석면함유제품</w:t>
      </w:r>
    </w:p>
    <w:p>
      <w:pPr>
        <w:pStyle w:val="ListParagraph"/>
        <w:numPr>
          <w:ilvl w:val="0"/>
          <w:numId w:val="3"/>
        </w:numPr>
        <w:tabs>
          <w:tab w:pos="703" w:val="left" w:leader="none"/>
        </w:tabs>
        <w:spacing w:line="240" w:lineRule="auto" w:before="46" w:after="0"/>
        <w:ind w:left="702" w:right="0" w:hanging="320"/>
        <w:jc w:val="left"/>
        <w:rPr>
          <w:sz w:val="24"/>
        </w:rPr>
      </w:pPr>
      <w:r>
        <w:rPr>
          <w:sz w:val="24"/>
        </w:rPr>
        <w:t>석면함유율</w:t>
      </w:r>
      <w:r>
        <w:rPr>
          <w:spacing w:val="32"/>
          <w:sz w:val="24"/>
        </w:rPr>
        <w:t> </w:t>
      </w:r>
      <w:r>
        <w:rPr>
          <w:rFonts w:ascii="Book Antiqua" w:eastAsia="Book Antiqua"/>
          <w:sz w:val="24"/>
        </w:rPr>
        <w:t>1%</w:t>
      </w:r>
      <w:r>
        <w:rPr>
          <w:rFonts w:ascii="Book Antiqua" w:eastAsia="Book Antiqua"/>
          <w:spacing w:val="53"/>
          <w:sz w:val="24"/>
        </w:rPr>
        <w:t> </w:t>
      </w:r>
      <w:r>
        <w:rPr>
          <w:sz w:val="24"/>
        </w:rPr>
        <w:t>이상인</w:t>
      </w:r>
      <w:r>
        <w:rPr>
          <w:spacing w:val="32"/>
          <w:sz w:val="24"/>
        </w:rPr>
        <w:t> </w:t>
      </w:r>
      <w:r>
        <w:rPr>
          <w:sz w:val="24"/>
        </w:rPr>
        <w:t>대상품목에</w:t>
      </w:r>
      <w:r>
        <w:rPr>
          <w:spacing w:val="32"/>
          <w:sz w:val="24"/>
        </w:rPr>
        <w:t> </w:t>
      </w:r>
      <w:r>
        <w:rPr>
          <w:sz w:val="24"/>
        </w:rPr>
        <w:t>대하여</w:t>
      </w:r>
      <w:r>
        <w:rPr>
          <w:spacing w:val="32"/>
          <w:sz w:val="24"/>
        </w:rPr>
        <w:t> </w:t>
      </w:r>
      <w:r>
        <w:rPr>
          <w:sz w:val="24"/>
        </w:rPr>
        <w:t>제조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sz w:val="24"/>
        </w:rPr>
        <w:t>수입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유통을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금지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" w:after="0"/>
        <w:ind w:left="635" w:right="0" w:hanging="519"/>
        <w:jc w:val="left"/>
        <w:rPr>
          <w:sz w:val="24"/>
        </w:rPr>
      </w:pPr>
      <w:r>
        <w:rPr>
          <w:sz w:val="24"/>
        </w:rPr>
        <w:t>오존층</w:t>
      </w:r>
      <w:r>
        <w:rPr>
          <w:spacing w:val="30"/>
          <w:sz w:val="24"/>
        </w:rPr>
        <w:t> </w:t>
      </w:r>
      <w:r>
        <w:rPr>
          <w:sz w:val="24"/>
        </w:rPr>
        <w:t>파괴물질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Clean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Air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Act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Title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VI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[40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CFR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Part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82]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1990</w:t>
      </w:r>
      <w:r>
        <w:rPr>
          <w:spacing w:val="-4"/>
          <w:sz w:val="24"/>
        </w:rPr>
        <w:t>년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환경청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산업계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전반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4"/>
        </w:numPr>
        <w:tabs>
          <w:tab w:pos="711" w:val="left" w:leader="none"/>
        </w:tabs>
        <w:spacing w:line="300" w:lineRule="auto" w:before="38" w:after="0"/>
        <w:ind w:left="683" w:right="115" w:hanging="300"/>
        <w:jc w:val="both"/>
        <w:rPr>
          <w:sz w:val="24"/>
        </w:rPr>
      </w:pPr>
      <w:r>
        <w:rPr>
          <w:sz w:val="24"/>
        </w:rPr>
        <w:t>오존층파괴물질</w:t>
      </w:r>
      <w:r>
        <w:rPr>
          <w:rFonts w:ascii="Book Antiqua" w:eastAsia="Book Antiqua"/>
          <w:sz w:val="24"/>
        </w:rPr>
        <w:t>(ozone depleting substances, ODS)</w:t>
      </w:r>
      <w:r>
        <w:rPr>
          <w:sz w:val="24"/>
        </w:rPr>
        <w:t>과 이들 물질을 포함 또는 사용한 제품을 대상으로 </w:t>
      </w:r>
      <w:r>
        <w:rPr>
          <w:rFonts w:ascii="Book Antiqua" w:eastAsia="Book Antiqua"/>
          <w:sz w:val="24"/>
        </w:rPr>
        <w:t>ODS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라벨부착을 의무화</w:t>
      </w:r>
    </w:p>
    <w:p>
      <w:pPr>
        <w:pStyle w:val="BodyText"/>
        <w:spacing w:line="343" w:lineRule="exact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2"/>
        </w:rPr>
        <w:t> </w:t>
      </w:r>
      <w:r>
        <w:rPr/>
        <w:t>몬트리올</w:t>
      </w:r>
      <w:r>
        <w:rPr>
          <w:spacing w:val="38"/>
        </w:rPr>
        <w:t> </w:t>
      </w:r>
      <w:r>
        <w:rPr/>
        <w:t>의정서</w:t>
      </w:r>
      <w:r>
        <w:rPr>
          <w:spacing w:val="38"/>
        </w:rPr>
        <w:t> </w:t>
      </w:r>
      <w:r>
        <w:rPr/>
        <w:t>규제일정에</w:t>
      </w:r>
      <w:r>
        <w:rPr>
          <w:spacing w:val="39"/>
        </w:rPr>
        <w:t> </w:t>
      </w:r>
      <w:r>
        <w:rPr/>
        <w:t>따라</w:t>
      </w:r>
      <w:r>
        <w:rPr>
          <w:spacing w:val="38"/>
        </w:rPr>
        <w:t> </w:t>
      </w:r>
      <w:r>
        <w:rPr>
          <w:rFonts w:ascii="Book Antiqua" w:hAnsi="Book Antiqua" w:eastAsia="Book Antiqua"/>
        </w:rPr>
        <w:t>ODS</w:t>
      </w:r>
      <w:r>
        <w:rPr/>
        <w:t>의</w:t>
      </w:r>
      <w:r>
        <w:rPr>
          <w:spacing w:val="38"/>
        </w:rPr>
        <w:t> </w:t>
      </w:r>
      <w:r>
        <w:rPr/>
        <w:t>생산</w:t>
      </w:r>
      <w:r>
        <w:rPr>
          <w:spacing w:val="38"/>
        </w:rPr>
        <w:t> </w:t>
      </w:r>
      <w:r>
        <w:rPr/>
        <w:t>및</w:t>
      </w:r>
      <w:r>
        <w:rPr>
          <w:spacing w:val="39"/>
        </w:rPr>
        <w:t> </w:t>
      </w:r>
      <w:r>
        <w:rPr/>
        <w:t>사용을</w:t>
      </w:r>
      <w:r>
        <w:rPr>
          <w:spacing w:val="38"/>
        </w:rPr>
        <w:t> </w:t>
      </w:r>
      <w:r>
        <w:rPr>
          <w:spacing w:val="-5"/>
        </w:rPr>
        <w:t>금지</w:t>
      </w:r>
    </w:p>
    <w:p>
      <w:pPr>
        <w:pStyle w:val="ListParagraph"/>
        <w:numPr>
          <w:ilvl w:val="0"/>
          <w:numId w:val="4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오존층파괴물질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분류</w:t>
      </w:r>
    </w:p>
    <w:p>
      <w:pPr>
        <w:pStyle w:val="BodyText"/>
        <w:spacing w:before="53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>
          <w:rFonts w:ascii="Book Antiqua" w:hAnsi="Book Antiqua" w:eastAsia="Book Antiqua"/>
        </w:rPr>
        <w:t>Class</w:t>
      </w:r>
      <w:r>
        <w:rPr>
          <w:rFonts w:ascii="Book Antiqua" w:hAnsi="Book Antiqua" w:eastAsia="Book Antiqua"/>
          <w:spacing w:val="59"/>
        </w:rPr>
        <w:t> </w:t>
      </w:r>
      <w:r>
        <w:rPr>
          <w:rFonts w:ascii="Book Antiqua" w:hAnsi="Book Antiqua" w:eastAsia="Book Antiqua"/>
        </w:rPr>
        <w:t>I</w:t>
      </w:r>
      <w:r>
        <w:rPr>
          <w:rFonts w:ascii="Book Antiqua" w:hAnsi="Book Antiqua" w:eastAsia="Book Antiqua"/>
          <w:spacing w:val="62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8"/>
        </w:rPr>
        <w:t> </w:t>
      </w:r>
      <w:r>
        <w:rPr>
          <w:rFonts w:ascii="Book Antiqua" w:hAnsi="Book Antiqua" w:eastAsia="Book Antiqua"/>
        </w:rPr>
        <w:t>CFCs,</w:t>
      </w:r>
      <w:r>
        <w:rPr>
          <w:rFonts w:ascii="Book Antiqua" w:hAnsi="Book Antiqua" w:eastAsia="Book Antiqua"/>
          <w:spacing w:val="61"/>
        </w:rPr>
        <w:t> </w:t>
      </w:r>
      <w:r>
        <w:rPr/>
        <w:t>할론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0"/>
        </w:rPr>
        <w:t> </w:t>
      </w:r>
      <w:r>
        <w:rPr/>
        <w:t>사염화탄소</w:t>
      </w:r>
      <w:r>
        <w:rPr>
          <w:spacing w:val="39"/>
        </w:rPr>
        <w:t> </w:t>
      </w:r>
      <w:r>
        <w:rPr/>
        <w:t>등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54</w:t>
      </w:r>
      <w:r>
        <w:rPr/>
        <w:t>개</w:t>
      </w:r>
      <w:r>
        <w:rPr>
          <w:spacing w:val="39"/>
        </w:rPr>
        <w:t> </w:t>
      </w:r>
      <w:r>
        <w:rPr>
          <w:spacing w:val="-5"/>
        </w:rPr>
        <w:t>물질</w:t>
      </w:r>
    </w:p>
    <w:p>
      <w:pPr>
        <w:pStyle w:val="BodyText"/>
        <w:spacing w:before="14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>
          <w:rFonts w:ascii="Book Antiqua" w:hAnsi="Book Antiqua" w:eastAsia="Book Antiqua"/>
        </w:rPr>
        <w:t>Class</w:t>
      </w:r>
      <w:r>
        <w:rPr>
          <w:rFonts w:ascii="Book Antiqua" w:hAnsi="Book Antiqua" w:eastAsia="Book Antiqua"/>
          <w:spacing w:val="62"/>
        </w:rPr>
        <w:t> </w:t>
      </w:r>
      <w:r>
        <w:rPr>
          <w:rFonts w:ascii="Book Antiqua" w:hAnsi="Book Antiqua" w:eastAsia="Book Antiqua"/>
        </w:rPr>
        <w:t>II</w:t>
      </w:r>
      <w:r>
        <w:rPr>
          <w:rFonts w:ascii="Book Antiqua" w:hAnsi="Book Antiqua" w:eastAsia="Book Antiqua"/>
          <w:spacing w:val="61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3"/>
        </w:rPr>
        <w:t> </w:t>
      </w:r>
      <w:r>
        <w:rPr>
          <w:rFonts w:ascii="Book Antiqua" w:hAnsi="Book Antiqua" w:eastAsia="Book Antiqua"/>
        </w:rPr>
        <w:t>HCFCs</w:t>
      </w:r>
      <w:r>
        <w:rPr>
          <w:rFonts w:ascii="Book Antiqua" w:hAnsi="Book Antiqua" w:eastAsia="Book Antiqua"/>
          <w:spacing w:val="62"/>
        </w:rPr>
        <w:t> </w:t>
      </w:r>
      <w:r>
        <w:rPr/>
        <w:t>등</w:t>
      </w:r>
      <w:r>
        <w:rPr>
          <w:spacing w:val="42"/>
        </w:rPr>
        <w:t> </w:t>
      </w:r>
      <w:r>
        <w:rPr>
          <w:rFonts w:ascii="Book Antiqua" w:hAnsi="Book Antiqua" w:eastAsia="Book Antiqua"/>
        </w:rPr>
        <w:t>35</w:t>
      </w:r>
      <w:r>
        <w:rPr/>
        <w:t>개</w:t>
      </w:r>
      <w:r>
        <w:rPr>
          <w:spacing w:val="42"/>
        </w:rPr>
        <w:t> </w:t>
      </w:r>
      <w:r>
        <w:rPr>
          <w:spacing w:val="-5"/>
        </w:rPr>
        <w:t>물질</w:t>
      </w:r>
    </w:p>
    <w:p>
      <w:pPr>
        <w:pStyle w:val="ListParagraph"/>
        <w:numPr>
          <w:ilvl w:val="1"/>
          <w:numId w:val="4"/>
        </w:numPr>
        <w:tabs>
          <w:tab w:pos="1022" w:val="left" w:leader="none"/>
        </w:tabs>
        <w:spacing w:line="300" w:lineRule="auto" w:before="38" w:after="0"/>
        <w:ind w:left="1084" w:right="115" w:hanging="30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Class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물질에 대해서는 생산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수입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몬트리올의정서 비당사국으로의 </w:t>
      </w:r>
      <w:r>
        <w:rPr>
          <w:sz w:val="24"/>
        </w:rPr>
        <w:t>수</w:t>
      </w:r>
      <w:r>
        <w:rPr>
          <w:sz w:val="24"/>
        </w:rPr>
        <w:t> 출을 금지</w:t>
      </w:r>
    </w:p>
    <w:p>
      <w:pPr>
        <w:pStyle w:val="ListParagraph"/>
        <w:numPr>
          <w:ilvl w:val="1"/>
          <w:numId w:val="4"/>
        </w:numPr>
        <w:tabs>
          <w:tab w:pos="1001" w:val="left" w:leader="none"/>
        </w:tabs>
        <w:spacing w:line="300" w:lineRule="auto" w:before="0" w:after="0"/>
        <w:ind w:left="983" w:right="115" w:hanging="20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Class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물질을</w:t>
      </w:r>
      <w:r>
        <w:rPr>
          <w:spacing w:val="40"/>
          <w:sz w:val="24"/>
        </w:rPr>
        <w:t> </w:t>
      </w:r>
      <w:r>
        <w:rPr>
          <w:sz w:val="24"/>
        </w:rPr>
        <w:t>사용한</w:t>
      </w:r>
      <w:r>
        <w:rPr>
          <w:spacing w:val="39"/>
          <w:sz w:val="24"/>
        </w:rPr>
        <w:t> </w:t>
      </w:r>
      <w:r>
        <w:rPr>
          <w:sz w:val="24"/>
        </w:rPr>
        <w:t>제품</w:t>
      </w:r>
      <w:r>
        <w:rPr>
          <w:spacing w:val="40"/>
          <w:sz w:val="24"/>
        </w:rPr>
        <w:t> </w:t>
      </w:r>
      <w:r>
        <w:rPr>
          <w:sz w:val="24"/>
        </w:rPr>
        <w:t>가운데</w:t>
      </w:r>
      <w:r>
        <w:rPr>
          <w:spacing w:val="40"/>
          <w:sz w:val="24"/>
        </w:rPr>
        <w:t> </w:t>
      </w:r>
      <w:r>
        <w:rPr>
          <w:sz w:val="24"/>
        </w:rPr>
        <w:t>일부품목은</w:t>
      </w:r>
      <w:r>
        <w:rPr>
          <w:spacing w:val="40"/>
          <w:sz w:val="24"/>
        </w:rPr>
        <w:t> </w:t>
      </w:r>
      <w:r>
        <w:rPr>
          <w:sz w:val="24"/>
        </w:rPr>
        <w:t>생산</w:t>
      </w:r>
      <w:r>
        <w:rPr>
          <w:spacing w:val="40"/>
          <w:sz w:val="24"/>
        </w:rPr>
        <w:t> </w:t>
      </w:r>
      <w:r>
        <w:rPr>
          <w:sz w:val="24"/>
        </w:rPr>
        <w:t>금지조치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전자제품 및 사진인화기에 사용되는 </w:t>
      </w:r>
      <w:r>
        <w:rPr>
          <w:rFonts w:ascii="Book Antiqua" w:hAnsi="Book Antiqua" w:eastAsia="Book Antiqua"/>
          <w:sz w:val="24"/>
        </w:rPr>
        <w:t>CFCs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세정제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CFCs</w:t>
      </w:r>
      <w:r>
        <w:rPr>
          <w:sz w:val="24"/>
        </w:rPr>
        <w:t>를 사용하여 제조되는 </w:t>
      </w:r>
      <w:r>
        <w:rPr>
          <w:sz w:val="24"/>
        </w:rPr>
        <w:t>발포</w:t>
      </w:r>
      <w:r>
        <w:rPr>
          <w:sz w:val="24"/>
        </w:rPr>
        <w:t> 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CFCs</w:t>
      </w:r>
      <w:r>
        <w:rPr>
          <w:sz w:val="24"/>
        </w:rPr>
        <w:t>를 분사제로 사용한 에어졸 등</w:t>
      </w:r>
    </w:p>
    <w:p>
      <w:pPr>
        <w:pStyle w:val="ListParagraph"/>
        <w:numPr>
          <w:ilvl w:val="0"/>
          <w:numId w:val="4"/>
        </w:numPr>
        <w:tabs>
          <w:tab w:pos="723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>
          <w:sz w:val="24"/>
        </w:rPr>
        <w:t>규제대상 물질에 포함된 </w:t>
      </w:r>
      <w:r>
        <w:rPr>
          <w:rFonts w:ascii="Book Antiqua" w:eastAsia="Book Antiqua"/>
          <w:sz w:val="24"/>
        </w:rPr>
        <w:t>ODS</w:t>
      </w:r>
      <w:r>
        <w:rPr>
          <w:sz w:val="24"/>
        </w:rPr>
        <w:t>를 포함하고 있거나 이를 사용하여 제조한 제</w:t>
      </w:r>
      <w:r>
        <w:rPr>
          <w:spacing w:val="80"/>
          <w:sz w:val="24"/>
        </w:rPr>
        <w:t> </w:t>
      </w:r>
      <w:r>
        <w:rPr>
          <w:sz w:val="24"/>
        </w:rPr>
        <w:t>품에 대하여 경고라벨 부착을 의무화</w:t>
      </w:r>
    </w:p>
    <w:p>
      <w:pPr>
        <w:pStyle w:val="BodyText"/>
        <w:ind w:left="0"/>
      </w:pPr>
    </w:p>
    <w:p>
      <w:pPr>
        <w:pStyle w:val="BodyText"/>
        <w:spacing w:before="1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sz w:val="24"/>
        </w:rPr>
      </w:pPr>
      <w:r>
        <w:rPr>
          <w:sz w:val="24"/>
        </w:rPr>
        <w:t>납</w:t>
      </w:r>
      <w:r>
        <w:rPr>
          <w:spacing w:val="34"/>
          <w:sz w:val="24"/>
        </w:rPr>
        <w:t> </w:t>
      </w:r>
      <w:r>
        <w:rPr>
          <w:sz w:val="24"/>
        </w:rPr>
        <w:t>함유</w:t>
      </w:r>
      <w:r>
        <w:rPr>
          <w:spacing w:val="34"/>
          <w:sz w:val="24"/>
        </w:rPr>
        <w:t> </w:t>
      </w:r>
      <w:r>
        <w:rPr>
          <w:sz w:val="24"/>
        </w:rPr>
        <w:t>주택용</w:t>
      </w:r>
      <w:r>
        <w:rPr>
          <w:spacing w:val="34"/>
          <w:sz w:val="24"/>
        </w:rPr>
        <w:t> </w:t>
      </w:r>
      <w:r>
        <w:rPr>
          <w:sz w:val="24"/>
        </w:rPr>
        <w:t>도료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사용규제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법률근거</w:t>
      </w:r>
    </w:p>
    <w:p>
      <w:pPr>
        <w:pStyle w:val="BodyText"/>
        <w:spacing w:before="48"/>
        <w:ind w:left="383"/>
        <w:rPr>
          <w:rFonts w:ascii="Book Antiqua"/>
        </w:rPr>
      </w:pPr>
      <w:r>
        <w:rPr>
          <w:rFonts w:ascii="Book Antiqua"/>
        </w:rPr>
        <w:t>Residential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Lead-based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Paint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Hazard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Reduction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Act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of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1992</w:t>
      </w:r>
      <w:r>
        <w:rPr>
          <w:rFonts w:ascii="Book Antiqua"/>
          <w:spacing w:val="50"/>
        </w:rPr>
        <w:t> </w:t>
      </w:r>
      <w:r>
        <w:rPr>
          <w:rFonts w:ascii="Book Antiqua"/>
        </w:rPr>
        <w:t>[24</w:t>
      </w:r>
      <w:r>
        <w:rPr>
          <w:rFonts w:ascii="Book Antiqua"/>
          <w:spacing w:val="51"/>
        </w:rPr>
        <w:t> </w:t>
      </w:r>
      <w:r>
        <w:rPr>
          <w:rFonts w:ascii="Book Antiqua"/>
        </w:rPr>
        <w:t>CFR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Part</w:t>
      </w:r>
      <w:r>
        <w:rPr>
          <w:rFonts w:ascii="Book Antiqua"/>
          <w:spacing w:val="49"/>
        </w:rPr>
        <w:t> </w:t>
      </w:r>
      <w:r>
        <w:rPr>
          <w:rFonts w:ascii="Book Antiqua"/>
          <w:spacing w:val="-5"/>
        </w:rPr>
        <w:t>35]</w:t>
      </w:r>
    </w:p>
    <w:p>
      <w:pPr>
        <w:spacing w:after="0"/>
        <w:rPr>
          <w:rFonts w:ascii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ind w:left="0"/>
        <w:rPr>
          <w:rFonts w:ascii="Book Antiqua"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9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1992</w:t>
      </w:r>
      <w:r>
        <w:rPr>
          <w:spacing w:val="-4"/>
          <w:sz w:val="24"/>
        </w:rPr>
        <w:t>년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도시주택개발부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주택용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도료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5"/>
        </w:numPr>
        <w:tabs>
          <w:tab w:pos="706" w:val="left" w:leader="none"/>
        </w:tabs>
        <w:spacing w:line="300" w:lineRule="auto" w:before="38" w:after="0"/>
        <w:ind w:left="683" w:right="115" w:hanging="300"/>
        <w:jc w:val="both"/>
        <w:rPr>
          <w:sz w:val="24"/>
        </w:rPr>
      </w:pPr>
      <w:r>
        <w:rPr>
          <w:sz w:val="24"/>
        </w:rPr>
        <w:t>납 함량 </w:t>
      </w:r>
      <w:r>
        <w:rPr>
          <w:rFonts w:ascii="Book Antiqua" w:eastAsia="Book Antiqua"/>
          <w:sz w:val="24"/>
        </w:rPr>
        <w:t>0.06%(</w:t>
      </w:r>
      <w:r>
        <w:rPr>
          <w:sz w:val="24"/>
        </w:rPr>
        <w:t>무게기준</w:t>
      </w:r>
      <w:r>
        <w:rPr>
          <w:rFonts w:ascii="Book Antiqua" w:eastAsia="Book Antiqua"/>
          <w:sz w:val="24"/>
        </w:rPr>
        <w:t>) </w:t>
      </w:r>
      <w:r>
        <w:rPr>
          <w:sz w:val="24"/>
        </w:rPr>
        <w:t>초과하는 페인트제품에 대하여 주택용 도료로 </w:t>
      </w:r>
      <w:r>
        <w:rPr>
          <w:sz w:val="24"/>
        </w:rPr>
        <w:t>사용</w:t>
      </w:r>
      <w:r>
        <w:rPr>
          <w:sz w:val="24"/>
        </w:rPr>
        <w:t> </w:t>
      </w:r>
      <w:r>
        <w:rPr>
          <w:spacing w:val="-6"/>
          <w:sz w:val="24"/>
        </w:rPr>
        <w:t>금지</w:t>
      </w:r>
    </w:p>
    <w:p>
      <w:pPr>
        <w:pStyle w:val="ListParagraph"/>
        <w:numPr>
          <w:ilvl w:val="0"/>
          <w:numId w:val="5"/>
        </w:numPr>
        <w:tabs>
          <w:tab w:pos="711" w:val="left" w:leader="none"/>
        </w:tabs>
        <w:spacing w:line="300" w:lineRule="auto" w:before="0" w:after="0"/>
        <w:ind w:left="683" w:right="115" w:hanging="300"/>
        <w:jc w:val="both"/>
        <w:rPr>
          <w:sz w:val="24"/>
        </w:rPr>
      </w:pPr>
      <w:r>
        <w:rPr>
          <w:rFonts w:ascii="Book Antiqua" w:eastAsia="Book Antiqua"/>
          <w:sz w:val="24"/>
        </w:rPr>
        <w:t>1980</w:t>
      </w:r>
      <w:r>
        <w:rPr>
          <w:sz w:val="24"/>
        </w:rPr>
        <w:t>년 이전에 시공된 주택의 경우 납 함유 페인트를 사용한 경우가 대부분 이어서 기존 주택에서의 납 중독 예방을 위한 납 함유 페인트 제거운동 </w:t>
      </w:r>
      <w:r>
        <w:rPr>
          <w:rFonts w:ascii="Book Antiqua" w:eastAsia="Book Antiqua"/>
          <w:sz w:val="24"/>
        </w:rPr>
        <w:t>*</w:t>
      </w:r>
      <w:r>
        <w:rPr>
          <w:sz w:val="24"/>
        </w:rPr>
        <w:t>주 택매매</w:t>
      </w:r>
      <w:r>
        <w:rPr>
          <w:spacing w:val="40"/>
          <w:sz w:val="24"/>
        </w:rPr>
        <w:t> </w:t>
      </w:r>
      <w:r>
        <w:rPr>
          <w:sz w:val="24"/>
        </w:rPr>
        <w:t>거래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spacing w:val="40"/>
          <w:sz w:val="24"/>
        </w:rPr>
        <w:t> </w:t>
      </w:r>
      <w:r>
        <w:rPr>
          <w:sz w:val="24"/>
        </w:rPr>
        <w:t>인지된</w:t>
      </w:r>
      <w:r>
        <w:rPr>
          <w:spacing w:val="40"/>
          <w:sz w:val="24"/>
        </w:rPr>
        <w:t> </w:t>
      </w:r>
      <w:r>
        <w:rPr>
          <w:sz w:val="24"/>
        </w:rPr>
        <w:t>납</w:t>
      </w:r>
      <w:r>
        <w:rPr>
          <w:spacing w:val="40"/>
          <w:sz w:val="24"/>
        </w:rPr>
        <w:t> </w:t>
      </w:r>
      <w:r>
        <w:rPr>
          <w:sz w:val="24"/>
        </w:rPr>
        <w:t>노출</w:t>
      </w:r>
      <w:r>
        <w:rPr>
          <w:spacing w:val="40"/>
          <w:sz w:val="24"/>
        </w:rPr>
        <w:t> </w:t>
      </w:r>
      <w:r>
        <w:rPr>
          <w:sz w:val="24"/>
        </w:rPr>
        <w:t>위험</w:t>
      </w:r>
      <w:r>
        <w:rPr>
          <w:spacing w:val="40"/>
          <w:sz w:val="24"/>
        </w:rPr>
        <w:t> </w:t>
      </w:r>
      <w:r>
        <w:rPr>
          <w:sz w:val="24"/>
        </w:rPr>
        <w:t>공개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여러</w:t>
      </w:r>
      <w:r>
        <w:rPr>
          <w:spacing w:val="40"/>
          <w:sz w:val="24"/>
        </w:rPr>
        <w:t> </w:t>
      </w:r>
      <w:r>
        <w:rPr>
          <w:sz w:val="24"/>
        </w:rPr>
        <w:t>프로그램</w:t>
      </w:r>
      <w:r>
        <w:rPr>
          <w:spacing w:val="40"/>
          <w:sz w:val="24"/>
        </w:rPr>
        <w:t> </w:t>
      </w:r>
      <w:r>
        <w:rPr>
          <w:sz w:val="24"/>
        </w:rPr>
        <w:t>운영</w:t>
      </w:r>
    </w:p>
    <w:p>
      <w:pPr>
        <w:pStyle w:val="BodyText"/>
        <w:ind w:left="0"/>
      </w:pPr>
    </w:p>
    <w:p>
      <w:pPr>
        <w:pStyle w:val="BodyText"/>
        <w:spacing w:before="3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어린이제품안전법</w:t>
      </w:r>
      <w:r>
        <w:rPr>
          <w:rFonts w:asci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안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Children's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Safe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Product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Act[ESSHB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2647]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2009.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7.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미국</w:t>
      </w:r>
      <w:r>
        <w:rPr>
          <w:spacing w:val="34"/>
          <w:sz w:val="24"/>
        </w:rPr>
        <w:t> </w:t>
      </w:r>
      <w:r>
        <w:rPr>
          <w:sz w:val="24"/>
        </w:rPr>
        <w:t>워싱턴</w:t>
      </w:r>
      <w:r>
        <w:rPr>
          <w:spacing w:val="33"/>
          <w:sz w:val="24"/>
        </w:rPr>
        <w:t> </w:t>
      </w:r>
      <w:r>
        <w:rPr>
          <w:spacing w:val="-10"/>
          <w:sz w:val="24"/>
        </w:rPr>
        <w:t>주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생태부</w:t>
      </w:r>
    </w:p>
    <w:p>
      <w:pPr>
        <w:pStyle w:val="ListParagraph"/>
        <w:numPr>
          <w:ilvl w:val="0"/>
          <w:numId w:val="2"/>
        </w:numPr>
        <w:tabs>
          <w:tab w:pos="492" w:val="left" w:leader="none"/>
        </w:tabs>
        <w:spacing w:line="264" w:lineRule="auto" w:before="15" w:after="0"/>
        <w:ind w:left="1583" w:right="115" w:hanging="1466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장난감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어린이용</w:t>
      </w:r>
      <w:r>
        <w:rPr>
          <w:spacing w:val="40"/>
          <w:sz w:val="24"/>
        </w:rPr>
        <w:t> </w:t>
      </w:r>
      <w:r>
        <w:rPr>
          <w:sz w:val="24"/>
        </w:rPr>
        <w:t>화장품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어린이용</w:t>
      </w:r>
      <w:r>
        <w:rPr>
          <w:spacing w:val="40"/>
          <w:sz w:val="24"/>
        </w:rPr>
        <w:t> </w:t>
      </w:r>
      <w:r>
        <w:rPr>
          <w:sz w:val="24"/>
        </w:rPr>
        <w:t>귀금속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어린이용</w:t>
      </w:r>
      <w:r>
        <w:rPr>
          <w:spacing w:val="40"/>
          <w:sz w:val="24"/>
        </w:rPr>
        <w:t> </w:t>
      </w:r>
      <w:r>
        <w:rPr>
          <w:sz w:val="24"/>
        </w:rPr>
        <w:t>의복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7"/>
          <w:sz w:val="24"/>
        </w:rPr>
        <w:t> </w:t>
      </w:r>
      <w:r>
        <w:rPr>
          <w:sz w:val="24"/>
        </w:rPr>
        <w:t>어린이</w:t>
      </w:r>
      <w:r>
        <w:rPr>
          <w:sz w:val="24"/>
        </w:rPr>
        <w:t> 용 자동차 시트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어린이용으로 디자인된 제품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2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6"/>
        </w:numPr>
        <w:tabs>
          <w:tab w:pos="713" w:val="left" w:leader="none"/>
        </w:tabs>
        <w:spacing w:line="300" w:lineRule="auto" w:before="38" w:after="0"/>
        <w:ind w:left="683" w:right="115" w:hanging="300"/>
        <w:jc w:val="left"/>
        <w:rPr>
          <w:sz w:val="24"/>
        </w:rPr>
      </w:pPr>
      <w:r>
        <w:rPr>
          <w:sz w:val="24"/>
        </w:rPr>
        <w:t>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카드뮴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프탈레이트</w:t>
      </w:r>
      <w:r>
        <w:rPr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40"/>
          <w:sz w:val="24"/>
        </w:rPr>
        <w:t> </w:t>
      </w:r>
      <w:r>
        <w:rPr>
          <w:sz w:val="24"/>
        </w:rPr>
        <w:t>유독</w:t>
      </w:r>
      <w:r>
        <w:rPr>
          <w:spacing w:val="40"/>
          <w:sz w:val="24"/>
        </w:rPr>
        <w:t> </w:t>
      </w:r>
      <w:r>
        <w:rPr>
          <w:sz w:val="24"/>
        </w:rPr>
        <w:t>화학물질을</w:t>
      </w:r>
      <w:r>
        <w:rPr>
          <w:spacing w:val="40"/>
          <w:sz w:val="24"/>
        </w:rPr>
        <w:t> </w:t>
      </w:r>
      <w:r>
        <w:rPr>
          <w:sz w:val="24"/>
        </w:rPr>
        <w:t>포함하는</w:t>
      </w:r>
      <w:r>
        <w:rPr>
          <w:spacing w:val="40"/>
          <w:sz w:val="24"/>
        </w:rPr>
        <w:t> </w:t>
      </w:r>
      <w:r>
        <w:rPr>
          <w:sz w:val="24"/>
        </w:rPr>
        <w:t>장난감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5"/>
          <w:sz w:val="24"/>
        </w:rPr>
        <w:t> </w:t>
      </w:r>
      <w:r>
        <w:rPr>
          <w:sz w:val="24"/>
        </w:rPr>
        <w:t>어린이용</w:t>
      </w:r>
      <w:r>
        <w:rPr>
          <w:sz w:val="24"/>
        </w:rPr>
        <w:t> 품 규제</w:t>
      </w:r>
    </w:p>
    <w:p>
      <w:pPr>
        <w:pStyle w:val="ListParagraph"/>
        <w:numPr>
          <w:ilvl w:val="0"/>
          <w:numId w:val="6"/>
        </w:numPr>
        <w:tabs>
          <w:tab w:pos="720" w:val="left" w:leader="none"/>
        </w:tabs>
        <w:spacing w:line="300" w:lineRule="auto" w:before="0" w:after="0"/>
        <w:ind w:left="683" w:right="115" w:hanging="300"/>
        <w:jc w:val="left"/>
        <w:rPr>
          <w:sz w:val="24"/>
        </w:rPr>
      </w:pPr>
      <w:r>
        <w:rPr>
          <w:sz w:val="24"/>
        </w:rPr>
        <w:t>다음에</w:t>
      </w:r>
      <w:r>
        <w:rPr>
          <w:spacing w:val="40"/>
          <w:sz w:val="24"/>
        </w:rPr>
        <w:t> </w:t>
      </w:r>
      <w:r>
        <w:rPr>
          <w:sz w:val="24"/>
        </w:rPr>
        <w:t>해당하는</w:t>
      </w:r>
      <w:r>
        <w:rPr>
          <w:spacing w:val="40"/>
          <w:sz w:val="24"/>
        </w:rPr>
        <w:t> </w:t>
      </w:r>
      <w:r>
        <w:rPr>
          <w:sz w:val="24"/>
        </w:rPr>
        <w:t>화학물질을</w:t>
      </w:r>
      <w:r>
        <w:rPr>
          <w:spacing w:val="40"/>
          <w:sz w:val="24"/>
        </w:rPr>
        <w:t> </w:t>
      </w:r>
      <w:r>
        <w:rPr>
          <w:sz w:val="24"/>
        </w:rPr>
        <w:t>포함하는</w:t>
      </w:r>
      <w:r>
        <w:rPr>
          <w:spacing w:val="40"/>
          <w:sz w:val="24"/>
        </w:rPr>
        <w:t> </w:t>
      </w:r>
      <w:r>
        <w:rPr>
          <w:sz w:val="24"/>
        </w:rPr>
        <w:t>제조자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도소매자의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판매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제공</w:t>
      </w:r>
      <w:r>
        <w:rPr>
          <w:sz w:val="24"/>
        </w:rPr>
        <w:t> </w:t>
      </w:r>
      <w:r>
        <w:rPr>
          <w:spacing w:val="-6"/>
          <w:sz w:val="24"/>
        </w:rPr>
        <w:t>금지</w:t>
      </w:r>
    </w:p>
    <w:p>
      <w:pPr>
        <w:pStyle w:val="BodyText"/>
        <w:spacing w:line="343" w:lineRule="exact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2"/>
        </w:rPr>
        <w:t> </w:t>
      </w:r>
      <w:r>
        <w:rPr/>
        <w:t>납</w:t>
      </w:r>
      <w:r>
        <w:rPr>
          <w:spacing w:val="38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59"/>
        </w:rPr>
        <w:t> </w:t>
      </w:r>
      <w:r>
        <w:rPr>
          <w:rFonts w:ascii="Book Antiqua" w:hAnsi="Book Antiqua" w:eastAsia="Book Antiqua"/>
        </w:rPr>
        <w:t>90ppm(</w:t>
      </w:r>
      <w:r>
        <w:rPr/>
        <w:t>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7"/>
        </w:rPr>
        <w:t> </w:t>
      </w:r>
      <w:r>
        <w:rPr/>
        <w:t>환경여건에</w:t>
      </w:r>
      <w:r>
        <w:rPr>
          <w:spacing w:val="38"/>
        </w:rPr>
        <w:t> </w:t>
      </w:r>
      <w:r>
        <w:rPr/>
        <w:t>따라</w:t>
      </w:r>
      <w:r>
        <w:rPr>
          <w:spacing w:val="38"/>
        </w:rPr>
        <w:t> </w:t>
      </w:r>
      <w:r>
        <w:rPr>
          <w:rFonts w:ascii="Book Antiqua" w:hAnsi="Book Antiqua" w:eastAsia="Book Antiqua"/>
        </w:rPr>
        <w:t>40ppm</w:t>
      </w:r>
      <w:r>
        <w:rPr/>
        <w:t>까지</w:t>
      </w:r>
      <w:r>
        <w:rPr>
          <w:spacing w:val="38"/>
        </w:rPr>
        <w:t> </w:t>
      </w:r>
      <w:r>
        <w:rPr/>
        <w:t>강화될</w:t>
      </w:r>
      <w:r>
        <w:rPr>
          <w:spacing w:val="38"/>
        </w:rPr>
        <w:t> </w:t>
      </w:r>
      <w:r>
        <w:rPr/>
        <w:t>수</w:t>
      </w:r>
      <w:r>
        <w:rPr>
          <w:spacing w:val="38"/>
        </w:rPr>
        <w:t> </w:t>
      </w:r>
      <w:r>
        <w:rPr>
          <w:spacing w:val="-5"/>
        </w:rPr>
        <w:t>있음</w:t>
      </w:r>
      <w:r>
        <w:rPr>
          <w:rFonts w:ascii="Book Antiqua" w:hAnsi="Book Antiqua" w:eastAsia="Book Antiqua"/>
          <w:spacing w:val="-5"/>
        </w:rPr>
        <w:t>)</w:t>
      </w:r>
    </w:p>
    <w:p>
      <w:pPr>
        <w:pStyle w:val="BodyText"/>
        <w:spacing w:before="12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36"/>
          <w:w w:val="105"/>
        </w:rPr>
        <w:t> </w:t>
      </w:r>
      <w:r>
        <w:rPr>
          <w:w w:val="105"/>
        </w:rPr>
        <w:t>카드뮴</w:t>
      </w:r>
      <w:r>
        <w:rPr>
          <w:spacing w:val="32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54"/>
          <w:w w:val="105"/>
        </w:rPr>
        <w:t> </w:t>
      </w:r>
      <w:r>
        <w:rPr>
          <w:rFonts w:ascii="Book Antiqua" w:hAnsi="Book Antiqua" w:eastAsia="Book Antiqua"/>
          <w:spacing w:val="-4"/>
          <w:w w:val="105"/>
        </w:rPr>
        <w:t>40ppm</w:t>
      </w:r>
    </w:p>
    <w:p>
      <w:pPr>
        <w:pStyle w:val="BodyText"/>
        <w:spacing w:before="15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26"/>
          <w:w w:val="105"/>
        </w:rPr>
        <w:t> </w:t>
      </w:r>
      <w:r>
        <w:rPr>
          <w:w w:val="105"/>
        </w:rPr>
        <w:t>프탈레이트</w:t>
      </w:r>
      <w:r>
        <w:rPr>
          <w:spacing w:val="23"/>
          <w:w w:val="105"/>
        </w:rPr>
        <w:t> </w:t>
      </w:r>
      <w:r>
        <w:rPr>
          <w:rFonts w:ascii="Book Antiqua" w:hAnsi="Book Antiqua" w:eastAsia="Book Antiqua"/>
          <w:w w:val="105"/>
        </w:rPr>
        <w:t>:</w:t>
      </w:r>
      <w:r>
        <w:rPr>
          <w:rFonts w:ascii="Book Antiqua" w:hAnsi="Book Antiqua" w:eastAsia="Book Antiqua"/>
          <w:spacing w:val="44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1,000ppm</w:t>
      </w:r>
    </w:p>
    <w:p>
      <w:pPr>
        <w:pStyle w:val="BodyText"/>
        <w:ind w:left="0"/>
        <w:rPr>
          <w:rFonts w:ascii="Book Antiqua"/>
        </w:rPr>
      </w:pPr>
    </w:p>
    <w:p>
      <w:pPr>
        <w:pStyle w:val="BodyText"/>
        <w:ind w:left="0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209" w:after="0"/>
        <w:ind w:left="635" w:right="0" w:hanging="519"/>
        <w:jc w:val="left"/>
        <w:rPr>
          <w:sz w:val="24"/>
        </w:rPr>
      </w:pPr>
      <w:r>
        <w:rPr>
          <w:sz w:val="24"/>
        </w:rPr>
        <w:t>대기정화법에서의</w:t>
      </w:r>
      <w:r>
        <w:rPr>
          <w:spacing w:val="24"/>
          <w:sz w:val="24"/>
        </w:rPr>
        <w:t> </w:t>
      </w:r>
      <w:r>
        <w:rPr>
          <w:sz w:val="24"/>
        </w:rPr>
        <w:t>석면함유</w:t>
      </w:r>
      <w:r>
        <w:rPr>
          <w:spacing w:val="25"/>
          <w:sz w:val="24"/>
        </w:rPr>
        <w:t> </w:t>
      </w:r>
      <w:r>
        <w:rPr>
          <w:spacing w:val="-4"/>
          <w:sz w:val="24"/>
        </w:rPr>
        <w:t>제품규제</w:t>
      </w:r>
    </w:p>
    <w:p>
      <w:pPr>
        <w:pStyle w:val="BodyText"/>
        <w:spacing w:before="12"/>
        <w:ind w:left="0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Clean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Air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Act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[40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CFR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Part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61]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1990</w:t>
      </w:r>
      <w:r>
        <w:rPr>
          <w:spacing w:val="-4"/>
          <w:sz w:val="24"/>
        </w:rPr>
        <w:t>년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9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환경청</w:t>
      </w:r>
      <w:r>
        <w:rPr>
          <w:rFonts w:ascii="Book Antiqua" w:hAnsi="Book Antiqua" w:eastAsia="Book Antiqua"/>
          <w:spacing w:val="-2"/>
          <w:sz w:val="24"/>
        </w:rPr>
        <w:t>(EPA)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건설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300" w:lineRule="auto" w:before="38" w:after="0"/>
        <w:ind w:left="683" w:right="115" w:hanging="300"/>
        <w:jc w:val="left"/>
        <w:rPr>
          <w:sz w:val="24"/>
        </w:rPr>
      </w:pPr>
      <w:r>
        <w:rPr/>
        <w:tab/>
      </w:r>
      <w:r>
        <w:rPr>
          <w:sz w:val="24"/>
        </w:rPr>
        <w:t>석면규제는</w:t>
      </w:r>
      <w:r>
        <w:rPr>
          <w:spacing w:val="40"/>
          <w:sz w:val="24"/>
        </w:rPr>
        <w:t> </w:t>
      </w:r>
      <w:r>
        <w:rPr>
          <w:sz w:val="24"/>
        </w:rPr>
        <w:t>건축자재와</w:t>
      </w:r>
      <w:r>
        <w:rPr>
          <w:spacing w:val="40"/>
          <w:sz w:val="24"/>
        </w:rPr>
        <w:t> </w:t>
      </w:r>
      <w:r>
        <w:rPr>
          <w:sz w:val="24"/>
        </w:rPr>
        <w:t>관련하여</w:t>
      </w:r>
      <w:r>
        <w:rPr>
          <w:spacing w:val="40"/>
          <w:sz w:val="24"/>
        </w:rPr>
        <w:t> </w:t>
      </w:r>
      <w:r>
        <w:rPr>
          <w:sz w:val="24"/>
        </w:rPr>
        <w:t>공기중으로</w:t>
      </w:r>
      <w:r>
        <w:rPr>
          <w:spacing w:val="40"/>
          <w:sz w:val="24"/>
        </w:rPr>
        <w:t> </w:t>
      </w:r>
      <w:r>
        <w:rPr>
          <w:sz w:val="24"/>
        </w:rPr>
        <w:t>비산될</w:t>
      </w:r>
      <w:r>
        <w:rPr>
          <w:spacing w:val="40"/>
          <w:sz w:val="24"/>
        </w:rPr>
        <w:t> </w:t>
      </w:r>
      <w:r>
        <w:rPr>
          <w:sz w:val="24"/>
        </w:rPr>
        <w:t>우려가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57"/>
          <w:sz w:val="24"/>
        </w:rPr>
        <w:t> </w:t>
      </w:r>
      <w:r>
        <w:rPr>
          <w:sz w:val="24"/>
        </w:rPr>
        <w:t>석면함유</w:t>
      </w:r>
      <w:r>
        <w:rPr>
          <w:sz w:val="24"/>
        </w:rPr>
        <w:t> 특정제품의 사용을 금지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0" w:after="0"/>
        <w:ind w:left="683" w:right="115" w:hanging="300"/>
        <w:jc w:val="left"/>
        <w:rPr>
          <w:sz w:val="24"/>
        </w:rPr>
      </w:pPr>
      <w:r>
        <w:rPr>
          <w:sz w:val="24"/>
        </w:rPr>
        <w:t>석면함유율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1%</w:t>
      </w:r>
      <w:r>
        <w:rPr>
          <w:rFonts w:ascii="Book Antiqua" w:eastAsia="Book Antiqua"/>
          <w:spacing w:val="79"/>
          <w:sz w:val="24"/>
        </w:rPr>
        <w:t> </w:t>
      </w:r>
      <w:r>
        <w:rPr>
          <w:sz w:val="24"/>
        </w:rPr>
        <w:t>이상인</w:t>
      </w:r>
      <w:r>
        <w:rPr>
          <w:spacing w:val="40"/>
          <w:sz w:val="24"/>
        </w:rPr>
        <w:t> </w:t>
      </w:r>
      <w:r>
        <w:rPr>
          <w:sz w:val="24"/>
        </w:rPr>
        <w:t>스프레이</w:t>
      </w:r>
      <w:r>
        <w:rPr>
          <w:spacing w:val="40"/>
          <w:sz w:val="24"/>
        </w:rPr>
        <w:t> </w:t>
      </w:r>
      <w:r>
        <w:rPr>
          <w:sz w:val="24"/>
        </w:rPr>
        <w:t>표면마감재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9"/>
          <w:sz w:val="24"/>
        </w:rPr>
        <w:t> </w:t>
      </w:r>
      <w:r>
        <w:rPr>
          <w:sz w:val="24"/>
        </w:rPr>
        <w:t>단열재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대상품목의</w:t>
      </w:r>
      <w:r>
        <w:rPr>
          <w:spacing w:val="61"/>
          <w:sz w:val="24"/>
        </w:rPr>
        <w:t> </w:t>
      </w:r>
      <w:r>
        <w:rPr>
          <w:sz w:val="24"/>
        </w:rPr>
        <w:t>사용금</w:t>
      </w:r>
      <w:r>
        <w:rPr>
          <w:sz w:val="24"/>
        </w:rPr>
        <w:t> </w:t>
      </w:r>
      <w:r>
        <w:rPr>
          <w:spacing w:val="-10"/>
          <w:sz w:val="24"/>
        </w:rPr>
        <w:t>지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300" w:lineRule="auto" w:before="0" w:after="0"/>
        <w:ind w:left="683" w:right="115" w:hanging="300"/>
        <w:jc w:val="left"/>
        <w:rPr>
          <w:sz w:val="24"/>
        </w:rPr>
      </w:pPr>
      <w:r>
        <w:rPr>
          <w:sz w:val="24"/>
        </w:rPr>
        <w:t>적용예외</w:t>
      </w:r>
      <w:r>
        <w:rPr>
          <w:spacing w:val="40"/>
          <w:sz w:val="24"/>
        </w:rPr>
        <w:t> </w:t>
      </w:r>
      <w:r>
        <w:rPr>
          <w:sz w:val="24"/>
        </w:rPr>
        <w:t>품목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바인딩제와</w:t>
      </w:r>
      <w:r>
        <w:rPr>
          <w:spacing w:val="40"/>
          <w:sz w:val="24"/>
        </w:rPr>
        <w:t> </w:t>
      </w:r>
      <w:r>
        <w:rPr>
          <w:sz w:val="24"/>
        </w:rPr>
        <w:t>혼합하여</w:t>
      </w:r>
      <w:r>
        <w:rPr>
          <w:spacing w:val="40"/>
          <w:sz w:val="24"/>
        </w:rPr>
        <w:t> </w:t>
      </w:r>
      <w:r>
        <w:rPr>
          <w:sz w:val="24"/>
        </w:rPr>
        <w:t>스프레이</w:t>
      </w:r>
      <w:r>
        <w:rPr>
          <w:spacing w:val="40"/>
          <w:sz w:val="24"/>
        </w:rPr>
        <w:t> </w:t>
      </w:r>
      <w:r>
        <w:rPr>
          <w:sz w:val="24"/>
        </w:rPr>
        <w:t>시공하는</w:t>
      </w:r>
      <w:r>
        <w:rPr>
          <w:spacing w:val="40"/>
          <w:sz w:val="24"/>
        </w:rPr>
        <w:t> </w:t>
      </w:r>
      <w:r>
        <w:rPr>
          <w:sz w:val="24"/>
        </w:rPr>
        <w:t>제품과</w:t>
      </w:r>
      <w:r>
        <w:rPr>
          <w:spacing w:val="40"/>
          <w:sz w:val="24"/>
        </w:rPr>
        <w:t> </w:t>
      </w:r>
      <w:r>
        <w:rPr>
          <w:sz w:val="24"/>
        </w:rPr>
        <w:t>건조</w:t>
      </w:r>
      <w:r>
        <w:rPr>
          <w:spacing w:val="40"/>
          <w:sz w:val="24"/>
        </w:rPr>
        <w:t> </w:t>
      </w:r>
      <w:r>
        <w:rPr>
          <w:sz w:val="24"/>
        </w:rPr>
        <w:t>후</w:t>
      </w:r>
      <w:r>
        <w:rPr>
          <w:spacing w:val="40"/>
          <w:sz w:val="24"/>
        </w:rPr>
        <w:t> </w:t>
      </w:r>
      <w:r>
        <w:rPr>
          <w:sz w:val="24"/>
        </w:rPr>
        <w:t>잘</w:t>
      </w:r>
      <w:r>
        <w:rPr>
          <w:sz w:val="24"/>
        </w:rPr>
        <w:t> 부스러지지 않는 제품의 경우는 대상에서 제외</w:t>
      </w:r>
    </w:p>
    <w:p>
      <w:pPr>
        <w:pStyle w:val="BodyText"/>
        <w:ind w:left="0"/>
      </w:pPr>
    </w:p>
    <w:p>
      <w:pPr>
        <w:pStyle w:val="BodyText"/>
        <w:spacing w:before="2"/>
        <w:ind w:left="0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519"/>
        <w:jc w:val="left"/>
        <w:rPr>
          <w:rFonts w:ascii="Book Antiqua" w:eastAsia="Book Antiqua"/>
          <w:sz w:val="24"/>
        </w:rPr>
      </w:pPr>
      <w:r>
        <w:rPr>
          <w:sz w:val="24"/>
        </w:rPr>
        <w:t>소비자</w:t>
      </w:r>
      <w:r>
        <w:rPr>
          <w:spacing w:val="30"/>
          <w:sz w:val="24"/>
        </w:rPr>
        <w:t> </w:t>
      </w:r>
      <w:r>
        <w:rPr>
          <w:sz w:val="24"/>
        </w:rPr>
        <w:t>제품안전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개선법</w:t>
      </w:r>
      <w:r>
        <w:rPr>
          <w:rFonts w:ascii="Book Antiqua" w:eastAsia="Book Antiqua"/>
          <w:spacing w:val="-2"/>
          <w:sz w:val="24"/>
        </w:rPr>
        <w:t>(CPSIA)</w:t>
      </w:r>
    </w:p>
    <w:p>
      <w:pPr>
        <w:pStyle w:val="BodyText"/>
        <w:spacing w:before="1"/>
        <w:ind w:left="0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Consumer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Product</w:t>
      </w:r>
      <w:r>
        <w:rPr>
          <w:rFonts w:ascii="Book Antiqua" w:hAnsi="Book Antiqua" w:eastAsia="Book Antiqua"/>
          <w:spacing w:val="49"/>
          <w:sz w:val="24"/>
        </w:rPr>
        <w:t> </w:t>
      </w:r>
      <w:r>
        <w:rPr>
          <w:rFonts w:ascii="Book Antiqua" w:hAnsi="Book Antiqua" w:eastAsia="Book Antiqua"/>
          <w:sz w:val="24"/>
        </w:rPr>
        <w:t>Safety</w:t>
      </w:r>
      <w:r>
        <w:rPr>
          <w:rFonts w:ascii="Book Antiqua" w:hAnsi="Book Antiqua" w:eastAsia="Book Antiqua"/>
          <w:spacing w:val="48"/>
          <w:sz w:val="24"/>
        </w:rPr>
        <w:t> </w:t>
      </w:r>
      <w:r>
        <w:rPr>
          <w:rFonts w:ascii="Book Antiqua" w:hAnsi="Book Antiqua" w:eastAsia="Book Antiqua"/>
          <w:sz w:val="24"/>
        </w:rPr>
        <w:t>Improvement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Act.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2008.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8.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15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대상지역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미국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주무기관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소비자제품안전위원회</w:t>
      </w:r>
      <w:r>
        <w:rPr>
          <w:rFonts w:ascii="Book Antiqua" w:hAnsi="Book Antiqua" w:eastAsia="Book Antiqua"/>
          <w:spacing w:val="-2"/>
          <w:sz w:val="24"/>
        </w:rPr>
        <w:t>(CPSC)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대상품목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:</w:t>
      </w:r>
    </w:p>
    <w:p>
      <w:pPr>
        <w:pStyle w:val="ListParagraph"/>
        <w:numPr>
          <w:ilvl w:val="0"/>
          <w:numId w:val="7"/>
        </w:numPr>
        <w:tabs>
          <w:tab w:pos="703" w:val="left" w:leader="none"/>
        </w:tabs>
        <w:spacing w:line="240" w:lineRule="auto" w:before="47" w:after="0"/>
        <w:ind w:left="702" w:right="0" w:hanging="320"/>
        <w:jc w:val="left"/>
        <w:rPr>
          <w:rFonts w:ascii="Book Antiqua"/>
          <w:sz w:val="24"/>
        </w:rPr>
      </w:pPr>
      <w:r>
        <w:rPr>
          <w:rFonts w:ascii="Book Antiqua"/>
          <w:sz w:val="24"/>
        </w:rPr>
        <w:t>Consumer</w:t>
      </w:r>
      <w:r>
        <w:rPr>
          <w:rFonts w:ascii="Book Antiqua"/>
          <w:spacing w:val="50"/>
          <w:sz w:val="24"/>
        </w:rPr>
        <w:t> </w:t>
      </w:r>
      <w:r>
        <w:rPr>
          <w:rFonts w:ascii="Book Antiqua"/>
          <w:sz w:val="24"/>
        </w:rPr>
        <w:t>Product</w:t>
      </w:r>
      <w:r>
        <w:rPr>
          <w:rFonts w:ascii="Book Antiqua"/>
          <w:spacing w:val="50"/>
          <w:sz w:val="24"/>
        </w:rPr>
        <w:t> </w:t>
      </w:r>
      <w:r>
        <w:rPr>
          <w:rFonts w:ascii="Book Antiqua"/>
          <w:sz w:val="24"/>
        </w:rPr>
        <w:t>:</w:t>
      </w:r>
      <w:r>
        <w:rPr>
          <w:rFonts w:ascii="Book Antiqua"/>
          <w:spacing w:val="51"/>
          <w:sz w:val="24"/>
        </w:rPr>
        <w:t> </w:t>
      </w:r>
      <w:r>
        <w:rPr>
          <w:rFonts w:ascii="Book Antiqua"/>
          <w:sz w:val="24"/>
        </w:rPr>
        <w:t>any</w:t>
      </w:r>
      <w:r>
        <w:rPr>
          <w:rFonts w:ascii="Book Antiqua"/>
          <w:spacing w:val="50"/>
          <w:sz w:val="24"/>
        </w:rPr>
        <w:t> </w:t>
      </w:r>
      <w:r>
        <w:rPr>
          <w:rFonts w:ascii="Book Antiqua"/>
          <w:sz w:val="24"/>
        </w:rPr>
        <w:t>article</w:t>
      </w:r>
      <w:r>
        <w:rPr>
          <w:rFonts w:ascii="Book Antiqua"/>
          <w:spacing w:val="52"/>
          <w:sz w:val="24"/>
        </w:rPr>
        <w:t> </w:t>
      </w:r>
      <w:r>
        <w:rPr>
          <w:rFonts w:ascii="Book Antiqua"/>
          <w:sz w:val="24"/>
        </w:rPr>
        <w:t>&amp;</w:t>
      </w:r>
      <w:r>
        <w:rPr>
          <w:rFonts w:ascii="Book Antiqua"/>
          <w:spacing w:val="52"/>
          <w:sz w:val="24"/>
        </w:rPr>
        <w:t> </w:t>
      </w:r>
      <w:r>
        <w:rPr>
          <w:rFonts w:ascii="Book Antiqua"/>
          <w:sz w:val="24"/>
        </w:rPr>
        <w:t>component</w:t>
      </w:r>
      <w:r>
        <w:rPr>
          <w:rFonts w:ascii="Book Antiqua"/>
          <w:spacing w:val="53"/>
          <w:sz w:val="24"/>
        </w:rPr>
        <w:t> </w:t>
      </w:r>
      <w:r>
        <w:rPr>
          <w:rFonts w:ascii="Book Antiqua"/>
          <w:spacing w:val="-4"/>
          <w:sz w:val="24"/>
        </w:rPr>
        <w:t>part</w:t>
      </w:r>
    </w:p>
    <w:p>
      <w:pPr>
        <w:pStyle w:val="ListParagraph"/>
        <w:numPr>
          <w:ilvl w:val="0"/>
          <w:numId w:val="7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rFonts w:ascii="Book Antiqua" w:eastAsia="Book Antiqua"/>
          <w:sz w:val="24"/>
        </w:rPr>
      </w:pPr>
      <w:r>
        <w:rPr>
          <w:rFonts w:ascii="Book Antiqua" w:eastAsia="Book Antiqua"/>
          <w:sz w:val="24"/>
        </w:rPr>
        <w:t>Definition(</w:t>
      </w:r>
      <w:r>
        <w:rPr>
          <w:sz w:val="24"/>
        </w:rPr>
        <w:t>정의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4"/>
          <w:sz w:val="24"/>
        </w:rPr>
        <w:t> </w:t>
      </w:r>
      <w:r>
        <w:rPr>
          <w:sz w:val="24"/>
        </w:rPr>
        <w:t>대상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범위</w:t>
      </w:r>
      <w:r>
        <w:rPr>
          <w:rFonts w:ascii="Book Antiqua" w:eastAsia="Book Antiqua"/>
          <w:spacing w:val="-5"/>
          <w:sz w:val="24"/>
        </w:rPr>
        <w:t>)</w:t>
      </w:r>
    </w:p>
    <w:p>
      <w:pPr>
        <w:pStyle w:val="BodyText"/>
        <w:spacing w:before="53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3"/>
        </w:rPr>
        <w:t> </w:t>
      </w:r>
      <w:r>
        <w:rPr>
          <w:rFonts w:ascii="Book Antiqua" w:hAnsi="Book Antiqua" w:eastAsia="Book Antiqua"/>
        </w:rPr>
        <w:t>Children's</w:t>
      </w:r>
      <w:r>
        <w:rPr>
          <w:rFonts w:ascii="Book Antiqua" w:hAnsi="Book Antiqua" w:eastAsia="Book Antiqua"/>
          <w:spacing w:val="62"/>
        </w:rPr>
        <w:t> </w:t>
      </w:r>
      <w:r>
        <w:rPr>
          <w:rFonts w:ascii="Book Antiqua" w:hAnsi="Book Antiqua" w:eastAsia="Book Antiqua"/>
        </w:rPr>
        <w:t>Product</w:t>
      </w:r>
      <w:r>
        <w:rPr>
          <w:rFonts w:ascii="Book Antiqua" w:hAnsi="Book Antiqua" w:eastAsia="Book Antiqua"/>
          <w:spacing w:val="59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1"/>
        </w:rPr>
        <w:t> </w:t>
      </w:r>
      <w:r>
        <w:rPr>
          <w:rFonts w:ascii="Book Antiqua" w:hAnsi="Book Antiqua" w:eastAsia="Book Antiqua"/>
        </w:rPr>
        <w:t>12</w:t>
      </w:r>
      <w:r>
        <w:rPr/>
        <w:t>세</w:t>
      </w:r>
      <w:r>
        <w:rPr>
          <w:spacing w:val="40"/>
        </w:rPr>
        <w:t> </w:t>
      </w:r>
      <w:r>
        <w:rPr/>
        <w:t>이하의</w:t>
      </w:r>
      <w:r>
        <w:rPr>
          <w:spacing w:val="40"/>
        </w:rPr>
        <w:t> </w:t>
      </w:r>
      <w:r>
        <w:rPr/>
        <w:t>어린이용</w:t>
      </w:r>
      <w:r>
        <w:rPr>
          <w:spacing w:val="39"/>
        </w:rPr>
        <w:t> </w:t>
      </w:r>
      <w:r>
        <w:rPr/>
        <w:t>소비자</w:t>
      </w:r>
      <w:r>
        <w:rPr>
          <w:spacing w:val="40"/>
        </w:rPr>
        <w:t> </w:t>
      </w:r>
      <w:r>
        <w:rPr>
          <w:spacing w:val="-5"/>
        </w:rPr>
        <w:t>제품</w:t>
      </w:r>
    </w:p>
    <w:p>
      <w:pPr>
        <w:pStyle w:val="BodyText"/>
        <w:spacing w:line="264" w:lineRule="auto" w:before="15"/>
        <w:ind w:left="983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Children's</w:t>
      </w:r>
      <w:r>
        <w:rPr>
          <w:rFonts w:ascii="Book Antiqua" w:hAnsi="Book Antiqua" w:eastAsia="Book Antiqua"/>
          <w:spacing w:val="70"/>
        </w:rPr>
        <w:t> </w:t>
      </w:r>
      <w:r>
        <w:rPr>
          <w:rFonts w:ascii="Book Antiqua" w:hAnsi="Book Antiqua" w:eastAsia="Book Antiqua"/>
        </w:rPr>
        <w:t>Toy</w:t>
      </w:r>
      <w:r>
        <w:rPr>
          <w:rFonts w:ascii="Book Antiqua" w:hAnsi="Book Antiqua" w:eastAsia="Book Antiqua"/>
          <w:spacing w:val="68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Book Antiqua" w:hAnsi="Book Antiqua" w:eastAsia="Book Antiqua"/>
        </w:rPr>
        <w:t>12</w:t>
      </w:r>
      <w:r>
        <w:rPr/>
        <w:t>세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이하의</w:t>
      </w:r>
      <w:r>
        <w:rPr>
          <w:spacing w:val="40"/>
        </w:rPr>
        <w:t> </w:t>
      </w:r>
      <w:r>
        <w:rPr/>
        <w:t>어린이용</w:t>
      </w:r>
      <w:r>
        <w:rPr>
          <w:spacing w:val="40"/>
        </w:rPr>
        <w:t> </w:t>
      </w:r>
      <w:r>
        <w:rPr/>
        <w:t>놀이용으로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하도록 의도된 제품</w:t>
      </w:r>
    </w:p>
    <w:p>
      <w:pPr>
        <w:pStyle w:val="BodyText"/>
        <w:spacing w:line="264" w:lineRule="auto" w:before="22"/>
        <w:ind w:left="983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Child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Care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Article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3</w:t>
      </w:r>
      <w:r>
        <w:rPr/>
        <w:t>세</w:t>
      </w:r>
      <w:r>
        <w:rPr>
          <w:spacing w:val="40"/>
        </w:rPr>
        <w:t> </w:t>
      </w:r>
      <w:r>
        <w:rPr/>
        <w:t>이하의</w:t>
      </w:r>
      <w:r>
        <w:rPr>
          <w:spacing w:val="40"/>
        </w:rPr>
        <w:t> </w:t>
      </w:r>
      <w:r>
        <w:rPr/>
        <w:t>어린이의</w:t>
      </w:r>
      <w:r>
        <w:rPr>
          <w:spacing w:val="40"/>
        </w:rPr>
        <w:t> </w:t>
      </w:r>
      <w:r>
        <w:rPr/>
        <w:t>잠을</w:t>
      </w:r>
      <w:r>
        <w:rPr>
          <w:spacing w:val="40"/>
        </w:rPr>
        <w:t> </w:t>
      </w:r>
      <w:r>
        <w:rPr/>
        <w:t>재우거나</w:t>
      </w:r>
      <w:r>
        <w:rPr>
          <w:spacing w:val="40"/>
        </w:rPr>
        <w:t> </w:t>
      </w:r>
      <w:r>
        <w:rPr/>
        <w:t>수유</w:t>
      </w:r>
      <w:r>
        <w:rPr>
          <w:rFonts w:ascii="Book Antiqua" w:hAnsi="Book Antiqua" w:eastAsia="Book Antiqua"/>
        </w:rPr>
        <w:t>/</w:t>
      </w:r>
      <w:r>
        <w:rPr/>
        <w:t>식사를</w:t>
      </w:r>
      <w:r>
        <w:rPr>
          <w:spacing w:val="40"/>
        </w:rPr>
        <w:t> </w:t>
      </w:r>
      <w:r>
        <w:rPr/>
        <w:t>돕 도록 의도된 제품</w:t>
      </w:r>
    </w:p>
    <w:p>
      <w:pPr>
        <w:pStyle w:val="BodyText"/>
        <w:spacing w:line="264" w:lineRule="auto" w:before="23"/>
        <w:ind w:left="983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Consumer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Product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80"/>
        </w:rPr>
        <w:t> </w:t>
      </w:r>
      <w:r>
        <w:rPr/>
        <w:t>집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학교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레크레이션</w:t>
      </w:r>
      <w:r>
        <w:rPr>
          <w:spacing w:val="40"/>
        </w:rPr>
        <w:t> </w:t>
      </w:r>
      <w:r>
        <w:rPr/>
        <w:t>장소에서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제품으로 시중에서 소비자에게 판매되는 제품</w:t>
      </w:r>
    </w:p>
    <w:p>
      <w:pPr>
        <w:pStyle w:val="BodyText"/>
        <w:spacing w:line="264" w:lineRule="auto" w:before="23"/>
        <w:ind w:left="983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Inaccessible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8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사용이나</w:t>
      </w:r>
      <w:r>
        <w:rPr>
          <w:spacing w:val="40"/>
        </w:rPr>
        <w:t> </w:t>
      </w:r>
      <w:r>
        <w:rPr/>
        <w:t>오용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덮개나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Case</w:t>
      </w:r>
      <w:r>
        <w:rPr>
          <w:rFonts w:ascii="Book Antiqua" w:hAnsi="Book Antiqua" w:eastAsia="Book Antiqua"/>
          <w:spacing w:val="8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물리적 으로 드러나지 않는 제품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22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0"/>
          <w:numId w:val="8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rFonts w:ascii="Book Antiqua" w:eastAsia="Book Antiqua"/>
          <w:sz w:val="24"/>
        </w:rPr>
      </w:pPr>
      <w:r>
        <w:rPr>
          <w:rFonts w:ascii="Book Antiqua" w:eastAsia="Book Antiqua"/>
          <w:spacing w:val="-2"/>
          <w:sz w:val="24"/>
        </w:rPr>
        <w:t>Pb(</w:t>
      </w:r>
      <w:r>
        <w:rPr>
          <w:spacing w:val="-2"/>
          <w:sz w:val="24"/>
        </w:rPr>
        <w:t>납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spacing w:before="53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>
          <w:rFonts w:ascii="Book Antiqua" w:hAnsi="Book Antiqua" w:eastAsia="Book Antiqua"/>
        </w:rPr>
        <w:t>Lead</w:t>
      </w:r>
      <w:r>
        <w:rPr>
          <w:rFonts w:ascii="Book Antiqua" w:hAnsi="Book Antiqua" w:eastAsia="Book Antiqua"/>
          <w:spacing w:val="63"/>
        </w:rPr>
        <w:t> </w:t>
      </w:r>
      <w:r>
        <w:rPr>
          <w:rFonts w:ascii="Book Antiqua" w:hAnsi="Book Antiqua" w:eastAsia="Book Antiqua"/>
        </w:rPr>
        <w:t>in</w:t>
      </w:r>
      <w:r>
        <w:rPr>
          <w:rFonts w:ascii="Book Antiqua" w:hAnsi="Book Antiqua" w:eastAsia="Book Antiqua"/>
          <w:spacing w:val="62"/>
        </w:rPr>
        <w:t> </w:t>
      </w:r>
      <w:r>
        <w:rPr>
          <w:rFonts w:ascii="Book Antiqua" w:hAnsi="Book Antiqua" w:eastAsia="Book Antiqua"/>
        </w:rPr>
        <w:t>Substrate</w:t>
      </w:r>
      <w:r>
        <w:rPr>
          <w:rFonts w:ascii="Book Antiqua" w:hAnsi="Book Antiqua" w:eastAsia="Book Antiqua"/>
          <w:spacing w:val="63"/>
        </w:rPr>
        <w:t> </w:t>
      </w:r>
      <w:r>
        <w:rPr/>
        <w:t>기질의</w:t>
      </w:r>
      <w:r>
        <w:rPr>
          <w:spacing w:val="42"/>
        </w:rPr>
        <w:t> </w:t>
      </w:r>
      <w:r>
        <w:rPr/>
        <w:t>납</w:t>
      </w:r>
      <w:r>
        <w:rPr>
          <w:spacing w:val="41"/>
        </w:rPr>
        <w:t> </w:t>
      </w:r>
      <w:r>
        <w:rPr>
          <w:rFonts w:ascii="Book Antiqua" w:hAnsi="Book Antiqua" w:eastAsia="Book Antiqua"/>
          <w:spacing w:val="-2"/>
        </w:rPr>
        <w:t>(Limit/</w:t>
      </w:r>
      <w:r>
        <w:rPr>
          <w:spacing w:val="-2"/>
        </w:rPr>
        <w:t>경과기간</w:t>
      </w:r>
      <w:r>
        <w:rPr>
          <w:rFonts w:ascii="Book Antiqua" w:hAnsi="Book Antiqua" w:eastAsia="Book Antiqua"/>
          <w:spacing w:val="-2"/>
        </w:rPr>
        <w:t>/</w:t>
      </w:r>
      <w:r>
        <w:rPr>
          <w:spacing w:val="-2"/>
        </w:rPr>
        <w:t>시행일</w:t>
      </w:r>
      <w:r>
        <w:rPr>
          <w:rFonts w:ascii="Book Antiqua" w:hAnsi="Book Antiqua" w:eastAsia="Book Antiqua"/>
          <w:spacing w:val="-2"/>
        </w:rPr>
        <w:t>)</w:t>
      </w:r>
    </w:p>
    <w:p>
      <w:pPr>
        <w:pStyle w:val="BodyText"/>
        <w:spacing w:before="38"/>
        <w:ind w:left="983"/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600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mg/kg(ppm)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180</w:t>
      </w:r>
      <w:r>
        <w:rPr/>
        <w:t>일</w:t>
      </w:r>
      <w:r>
        <w:rPr>
          <w:spacing w:val="33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2009</w:t>
      </w:r>
      <w:r>
        <w:rPr/>
        <w:t>년</w:t>
      </w:r>
      <w:r>
        <w:rPr>
          <w:spacing w:val="33"/>
        </w:rPr>
        <w:t> </w:t>
      </w:r>
      <w:r>
        <w:rPr>
          <w:rFonts w:ascii="Book Antiqua" w:eastAsia="Book Antiqua"/>
        </w:rPr>
        <w:t>2</w:t>
      </w:r>
      <w:r>
        <w:rPr/>
        <w:t>월</w:t>
      </w:r>
      <w:r>
        <w:rPr>
          <w:spacing w:val="33"/>
        </w:rPr>
        <w:t> </w:t>
      </w:r>
      <w:r>
        <w:rPr>
          <w:rFonts w:ascii="Book Antiqua" w:eastAsia="Book Antiqua"/>
          <w:spacing w:val="-5"/>
        </w:rPr>
        <w:t>10</w:t>
      </w:r>
      <w:r>
        <w:rPr>
          <w:spacing w:val="-5"/>
        </w:rPr>
        <w:t>일</w:t>
      </w: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  <w:spacing w:before="52"/>
        <w:ind w:left="983"/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300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mg/kg(ppm)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1</w:t>
      </w:r>
      <w:r>
        <w:rPr/>
        <w:t>년</w:t>
      </w:r>
      <w:r>
        <w:rPr>
          <w:spacing w:val="34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2009</w:t>
      </w:r>
      <w:r>
        <w:rPr/>
        <w:t>년</w:t>
      </w:r>
      <w:r>
        <w:rPr>
          <w:spacing w:val="34"/>
        </w:rPr>
        <w:t> </w:t>
      </w:r>
      <w:r>
        <w:rPr>
          <w:rFonts w:ascii="Book Antiqua" w:eastAsia="Book Antiqua"/>
        </w:rPr>
        <w:t>8</w:t>
      </w:r>
      <w:r>
        <w:rPr/>
        <w:t>월</w:t>
      </w:r>
      <w:r>
        <w:rPr>
          <w:spacing w:val="35"/>
        </w:rPr>
        <w:t> </w:t>
      </w:r>
      <w:r>
        <w:rPr>
          <w:rFonts w:ascii="Book Antiqua" w:eastAsia="Book Antiqua"/>
          <w:spacing w:val="-5"/>
        </w:rPr>
        <w:t>14</w:t>
      </w:r>
      <w:r>
        <w:rPr>
          <w:spacing w:val="-5"/>
        </w:rPr>
        <w:t>일</w:t>
      </w:r>
    </w:p>
    <w:p>
      <w:pPr>
        <w:pStyle w:val="BodyText"/>
        <w:spacing w:before="75"/>
        <w:ind w:left="983"/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100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mg/kg(ppm)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3</w:t>
      </w:r>
      <w:r>
        <w:rPr/>
        <w:t>년</w:t>
      </w:r>
      <w:r>
        <w:rPr>
          <w:spacing w:val="34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3"/>
        </w:rPr>
        <w:t> </w:t>
      </w:r>
      <w:r>
        <w:rPr/>
        <w:t>가능하면</w:t>
      </w:r>
      <w:r>
        <w:rPr>
          <w:spacing w:val="34"/>
        </w:rPr>
        <w:t> </w:t>
      </w:r>
      <w:r>
        <w:rPr>
          <w:spacing w:val="-5"/>
        </w:rPr>
        <w:t>시행</w:t>
      </w:r>
    </w:p>
    <w:p>
      <w:pPr>
        <w:pStyle w:val="BodyText"/>
        <w:spacing w:before="53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19"/>
          <w:w w:val="105"/>
        </w:rPr>
        <w:t> </w:t>
      </w:r>
      <w:r>
        <w:rPr>
          <w:rFonts w:ascii="Book Antiqua" w:hAnsi="Book Antiqua" w:eastAsia="Book Antiqua"/>
          <w:w w:val="105"/>
        </w:rPr>
        <w:t>Lead</w:t>
      </w:r>
      <w:r>
        <w:rPr>
          <w:rFonts w:ascii="Book Antiqua" w:hAnsi="Book Antiqua" w:eastAsia="Book Antiqua"/>
          <w:spacing w:val="36"/>
          <w:w w:val="105"/>
        </w:rPr>
        <w:t> </w:t>
      </w:r>
      <w:r>
        <w:rPr>
          <w:rFonts w:ascii="Book Antiqua" w:hAnsi="Book Antiqua" w:eastAsia="Book Antiqua"/>
          <w:w w:val="105"/>
        </w:rPr>
        <w:t>in</w:t>
      </w:r>
      <w:r>
        <w:rPr>
          <w:rFonts w:ascii="Book Antiqua" w:hAnsi="Book Antiqua" w:eastAsia="Book Antiqua"/>
          <w:spacing w:val="36"/>
          <w:w w:val="105"/>
        </w:rPr>
        <w:t> </w:t>
      </w:r>
      <w:r>
        <w:rPr>
          <w:rFonts w:ascii="Book Antiqua" w:hAnsi="Book Antiqua" w:eastAsia="Book Antiqua"/>
          <w:w w:val="105"/>
        </w:rPr>
        <w:t>Paint</w:t>
      </w:r>
      <w:r>
        <w:rPr>
          <w:rFonts w:ascii="Book Antiqua" w:hAnsi="Book Antiqua" w:eastAsia="Book Antiqua"/>
          <w:spacing w:val="38"/>
          <w:w w:val="105"/>
        </w:rPr>
        <w:t> </w:t>
      </w:r>
      <w:r>
        <w:rPr>
          <w:w w:val="105"/>
        </w:rPr>
        <w:t>페인트의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납</w:t>
      </w:r>
      <w:r>
        <w:rPr>
          <w:rFonts w:ascii="Book Antiqua" w:hAnsi="Book Antiqua" w:eastAsia="Book Antiqua"/>
          <w:spacing w:val="-2"/>
          <w:w w:val="105"/>
        </w:rPr>
        <w:t>(Limit/</w:t>
      </w:r>
      <w:r>
        <w:rPr>
          <w:spacing w:val="-2"/>
          <w:w w:val="105"/>
        </w:rPr>
        <w:t>경과기간</w:t>
      </w:r>
      <w:r>
        <w:rPr>
          <w:rFonts w:ascii="Book Antiqua" w:hAnsi="Book Antiqua" w:eastAsia="Book Antiqua"/>
          <w:spacing w:val="-2"/>
          <w:w w:val="105"/>
        </w:rPr>
        <w:t>/</w:t>
      </w:r>
      <w:r>
        <w:rPr>
          <w:spacing w:val="-2"/>
          <w:w w:val="105"/>
        </w:rPr>
        <w:t>시행일</w:t>
      </w:r>
      <w:r>
        <w:rPr>
          <w:rFonts w:ascii="Book Antiqua" w:hAnsi="Book Antiqua" w:eastAsia="Book Antiqua"/>
          <w:spacing w:val="-2"/>
          <w:w w:val="105"/>
        </w:rPr>
        <w:t>)</w:t>
      </w:r>
    </w:p>
    <w:p>
      <w:pPr>
        <w:pStyle w:val="BodyText"/>
        <w:spacing w:before="38"/>
        <w:ind w:left="983"/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90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mg/kg(ppm)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1</w:t>
      </w:r>
      <w:r>
        <w:rPr/>
        <w:t>년</w:t>
      </w:r>
      <w:r>
        <w:rPr>
          <w:spacing w:val="33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2009</w:t>
      </w:r>
      <w:r>
        <w:rPr/>
        <w:t>년</w:t>
      </w:r>
      <w:r>
        <w:rPr>
          <w:spacing w:val="34"/>
        </w:rPr>
        <w:t> </w:t>
      </w:r>
      <w:r>
        <w:rPr>
          <w:rFonts w:ascii="Book Antiqua" w:eastAsia="Book Antiqua"/>
        </w:rPr>
        <w:t>8</w:t>
      </w:r>
      <w:r>
        <w:rPr/>
        <w:t>월</w:t>
      </w:r>
      <w:r>
        <w:rPr>
          <w:spacing w:val="34"/>
        </w:rPr>
        <w:t> </w:t>
      </w:r>
      <w:r>
        <w:rPr>
          <w:rFonts w:ascii="Book Antiqua" w:eastAsia="Book Antiqua"/>
          <w:spacing w:val="-5"/>
        </w:rPr>
        <w:t>14</w:t>
      </w:r>
      <w:r>
        <w:rPr>
          <w:spacing w:val="-5"/>
        </w:rPr>
        <w:t>일</w:t>
      </w:r>
    </w:p>
    <w:p>
      <w:pPr>
        <w:pStyle w:val="ListParagraph"/>
        <w:numPr>
          <w:ilvl w:val="1"/>
          <w:numId w:val="8"/>
        </w:numPr>
        <w:tabs>
          <w:tab w:pos="902" w:val="left" w:leader="none"/>
        </w:tabs>
        <w:spacing w:line="300" w:lineRule="auto" w:before="75" w:after="0"/>
        <w:ind w:left="882" w:right="115" w:hanging="20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여기서 </w:t>
      </w:r>
      <w:r>
        <w:rPr>
          <w:rFonts w:ascii="Book Antiqua" w:hAnsi="Book Antiqua" w:eastAsia="Book Antiqua"/>
          <w:sz w:val="24"/>
        </w:rPr>
        <w:t>Composite </w:t>
      </w:r>
      <w:r>
        <w:rPr>
          <w:sz w:val="24"/>
        </w:rPr>
        <w:t>시험은 허용하지 않는 것과 </w:t>
      </w:r>
      <w:r>
        <w:rPr>
          <w:rFonts w:ascii="Book Antiqua" w:hAnsi="Book Antiqua" w:eastAsia="Book Antiqua"/>
          <w:sz w:val="24"/>
        </w:rPr>
        <w:t>Substrate</w:t>
      </w:r>
      <w:r>
        <w:rPr>
          <w:sz w:val="24"/>
        </w:rPr>
        <w:t>는 </w:t>
      </w:r>
      <w:r>
        <w:rPr>
          <w:rFonts w:ascii="Book Antiqua" w:hAnsi="Book Antiqua" w:eastAsia="Book Antiqua"/>
          <w:sz w:val="24"/>
        </w:rPr>
        <w:t>EU RoHS</w:t>
      </w:r>
      <w:r>
        <w:rPr>
          <w:sz w:val="24"/>
        </w:rPr>
        <w:t>와 유 사하게</w:t>
      </w:r>
      <w:r>
        <w:rPr>
          <w:spacing w:val="40"/>
          <w:sz w:val="24"/>
        </w:rPr>
        <w:t> </w:t>
      </w:r>
      <w:r>
        <w:rPr>
          <w:sz w:val="24"/>
        </w:rPr>
        <w:t>플라스틱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금속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섬유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종이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유리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나무</w:t>
      </w:r>
      <w:r>
        <w:rPr>
          <w:spacing w:val="40"/>
          <w:sz w:val="24"/>
        </w:rPr>
        <w:t> </w:t>
      </w:r>
      <w:r>
        <w:rPr>
          <w:sz w:val="24"/>
        </w:rPr>
        <w:t>등을</w:t>
      </w:r>
      <w:r>
        <w:rPr>
          <w:spacing w:val="40"/>
          <w:sz w:val="24"/>
        </w:rPr>
        <w:t> </w:t>
      </w:r>
      <w:r>
        <w:rPr>
          <w:sz w:val="24"/>
        </w:rPr>
        <w:t>의미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line="300" w:lineRule="auto"/>
        <w:ind w:left="882" w:right="115" w:firstLine="40"/>
        <w:jc w:val="both"/>
      </w:pPr>
      <w:r>
        <w:rPr/>
        <w:t>특히</w:t>
      </w:r>
      <w:r>
        <w:rPr>
          <w:rFonts w:ascii="Book Antiqua" w:eastAsia="Book Antiqua"/>
        </w:rPr>
        <w:t>, </w:t>
      </w:r>
      <w:r>
        <w:rPr/>
        <w:t>전기전자제품관련 기업들은 금속에 도장 또는 도금된 </w:t>
      </w:r>
      <w:r>
        <w:rPr>
          <w:rFonts w:ascii="Book Antiqua" w:eastAsia="Book Antiqua"/>
        </w:rPr>
        <w:t>Paint </w:t>
      </w:r>
      <w:r>
        <w:rPr/>
        <w:t>부분을 분리하여 분석 하지 않는 경우가 많은데 </w:t>
      </w:r>
      <w:r>
        <w:rPr>
          <w:rFonts w:ascii="Book Antiqua" w:eastAsia="Book Antiqua"/>
        </w:rPr>
        <w:t>EU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RoHS</w:t>
      </w:r>
      <w:r>
        <w:rPr/>
        <w:t>나 </w:t>
      </w:r>
      <w:r>
        <w:rPr>
          <w:rFonts w:ascii="Book Antiqua" w:eastAsia="Book Antiqua"/>
        </w:rPr>
        <w:t>CPSIA</w:t>
      </w:r>
      <w:r>
        <w:rPr/>
        <w:t>에 분명 분리</w:t>
      </w:r>
      <w:r>
        <w:rPr>
          <w:spacing w:val="40"/>
        </w:rPr>
        <w:t> </w:t>
      </w:r>
      <w:r>
        <w:rPr/>
        <w:t>하여 대응</w:t>
      </w:r>
    </w:p>
    <w:p>
      <w:pPr>
        <w:pStyle w:val="ListParagraph"/>
        <w:numPr>
          <w:ilvl w:val="1"/>
          <w:numId w:val="8"/>
        </w:numPr>
        <w:tabs>
          <w:tab w:pos="902" w:val="left" w:leader="none"/>
        </w:tabs>
        <w:spacing w:line="300" w:lineRule="auto" w:before="0" w:after="0"/>
        <w:ind w:left="882" w:right="115" w:hanging="200"/>
        <w:jc w:val="both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Pb</w:t>
      </w:r>
      <w:r>
        <w:rPr>
          <w:sz w:val="24"/>
        </w:rPr>
        <w:t>시험 예외 조항 </w:t>
      </w:r>
      <w:r>
        <w:rPr>
          <w:rFonts w:ascii="Book Antiqua" w:hAnsi="Book Antiqua" w:eastAsia="Book Antiqua"/>
          <w:sz w:val="24"/>
        </w:rPr>
        <w:t>: </w:t>
      </w:r>
      <w:r>
        <w:rPr>
          <w:sz w:val="24"/>
        </w:rPr>
        <w:t>손에 닿지 않는 부분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표면 부분만 규제 적용 됨</w:t>
      </w:r>
      <w:r>
        <w:rPr>
          <w:rFonts w:ascii="Book Antiqua" w:hAnsi="Book Antiqua" w:eastAsia="Book Antiqua"/>
          <w:sz w:val="24"/>
        </w:rPr>
        <w:t>), </w:t>
      </w:r>
      <w:r>
        <w:rPr>
          <w:sz w:val="24"/>
        </w:rPr>
        <w:t>전기 전자제품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납땜 등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ListParagraph"/>
        <w:numPr>
          <w:ilvl w:val="0"/>
          <w:numId w:val="8"/>
        </w:numPr>
        <w:tabs>
          <w:tab w:pos="703" w:val="left" w:leader="none"/>
        </w:tabs>
        <w:spacing w:line="305" w:lineRule="exact" w:before="0" w:after="0"/>
        <w:ind w:left="702" w:right="0" w:hanging="320"/>
        <w:jc w:val="both"/>
        <w:rPr>
          <w:rFonts w:ascii="Book Antiqua" w:eastAsia="Book Antiqua"/>
          <w:sz w:val="24"/>
        </w:rPr>
      </w:pPr>
      <w:r>
        <w:rPr>
          <w:rFonts w:ascii="Book Antiqua" w:eastAsia="Book Antiqua"/>
          <w:sz w:val="24"/>
        </w:rPr>
        <w:t>Phthalate</w:t>
      </w:r>
      <w:r>
        <w:rPr>
          <w:rFonts w:ascii="Book Antiqua" w:eastAsia="Book Antiqua"/>
          <w:spacing w:val="45"/>
          <w:sz w:val="24"/>
        </w:rPr>
        <w:t> </w:t>
      </w:r>
      <w:r>
        <w:rPr>
          <w:spacing w:val="-2"/>
          <w:sz w:val="24"/>
        </w:rPr>
        <w:t>가소제</w:t>
      </w:r>
      <w:r>
        <w:rPr>
          <w:rFonts w:asci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가소제종류</w:t>
      </w:r>
      <w:r>
        <w:rPr>
          <w:rFonts w:ascii="Book Antiqua" w:eastAsia="Book Antiqua"/>
          <w:spacing w:val="-2"/>
          <w:sz w:val="24"/>
        </w:rPr>
        <w:t>/</w:t>
      </w:r>
      <w:r>
        <w:rPr>
          <w:spacing w:val="-2"/>
          <w:sz w:val="24"/>
        </w:rPr>
        <w:t>경과기간</w:t>
      </w:r>
      <w:r>
        <w:rPr>
          <w:rFonts w:ascii="Book Antiqua" w:eastAsia="Book Antiqua"/>
          <w:spacing w:val="-2"/>
          <w:sz w:val="24"/>
        </w:rPr>
        <w:t>/</w:t>
      </w:r>
      <w:r>
        <w:rPr>
          <w:spacing w:val="-2"/>
          <w:sz w:val="24"/>
        </w:rPr>
        <w:t>적용제품</w:t>
      </w:r>
      <w:r>
        <w:rPr>
          <w:rFonts w:ascii="Book Antiqua" w:eastAsia="Book Antiqua"/>
          <w:spacing w:val="-2"/>
          <w:sz w:val="24"/>
        </w:rPr>
        <w:t>/</w:t>
      </w:r>
      <w:r>
        <w:rPr>
          <w:spacing w:val="-2"/>
          <w:sz w:val="24"/>
        </w:rPr>
        <w:t>기준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spacing w:line="264" w:lineRule="auto" w:before="46"/>
        <w:ind w:left="983" w:right="115" w:hanging="300"/>
        <w:jc w:val="both"/>
      </w:pPr>
      <w:r>
        <w:rPr>
          <w:rFonts w:ascii="Lucida Sans Unicode" w:hAnsi="Lucida Sans Unicode" w:eastAsia="Lucida Sans Unicode"/>
        </w:rPr>
        <w:t>▷ </w:t>
      </w:r>
      <w:r>
        <w:rPr>
          <w:rFonts w:ascii="Book Antiqua" w:hAnsi="Book Antiqua" w:eastAsia="Book Antiqua"/>
        </w:rPr>
        <w:t>DEHP, DBP.BBP / 180</w:t>
      </w:r>
      <w:r>
        <w:rPr/>
        <w:t>일</w:t>
      </w:r>
      <w:r>
        <w:rPr>
          <w:rFonts w:ascii="Book Antiqua" w:hAnsi="Book Antiqua" w:eastAsia="Book Antiqua"/>
        </w:rPr>
        <w:t>(2009.2.10) / </w:t>
      </w:r>
      <w:r>
        <w:rPr/>
        <w:t>완구</w:t>
      </w:r>
      <w:r>
        <w:rPr>
          <w:rFonts w:ascii="Book Antiqua" w:hAnsi="Book Antiqua" w:eastAsia="Book Antiqua"/>
        </w:rPr>
        <w:t>(12</w:t>
      </w:r>
      <w:r>
        <w:rPr/>
        <w:t>세 이하</w:t>
      </w:r>
      <w:r>
        <w:rPr>
          <w:rFonts w:ascii="Book Antiqua" w:hAnsi="Book Antiqua" w:eastAsia="Book Antiqua"/>
        </w:rPr>
        <w:t>)</w:t>
      </w:r>
      <w:r>
        <w:rPr/>
        <w:t>그리고 어린이 보 육제품 </w:t>
      </w:r>
      <w:r>
        <w:rPr>
          <w:rFonts w:ascii="Book Antiqua" w:hAnsi="Book Antiqua" w:eastAsia="Book Antiqua"/>
        </w:rPr>
        <w:t>/</w:t>
      </w:r>
      <w:r>
        <w:rPr>
          <w:rFonts w:ascii="Book Antiqua" w:hAnsi="Book Antiqua" w:eastAsia="Book Antiqua"/>
          <w:spacing w:val="40"/>
        </w:rPr>
        <w:t> </w:t>
      </w:r>
      <w:r>
        <w:rPr/>
        <w:t>각 </w:t>
      </w:r>
      <w:r>
        <w:rPr>
          <w:rFonts w:ascii="Book Antiqua" w:hAnsi="Book Antiqua" w:eastAsia="Book Antiqua"/>
        </w:rPr>
        <w:t>0.1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%</w:t>
      </w:r>
      <w:r>
        <w:rPr>
          <w:rFonts w:ascii="Book Antiqua" w:hAnsi="Book Antiqua" w:eastAsia="Book Antiqua"/>
          <w:spacing w:val="40"/>
        </w:rPr>
        <w:t> </w:t>
      </w:r>
      <w:r>
        <w:rPr/>
        <w:t>이하</w:t>
      </w:r>
    </w:p>
    <w:p>
      <w:pPr>
        <w:pStyle w:val="BodyText"/>
        <w:spacing w:before="23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55"/>
        </w:rPr>
        <w:t> </w:t>
      </w:r>
      <w:r>
        <w:rPr>
          <w:rFonts w:ascii="Book Antiqua" w:hAnsi="Book Antiqua" w:eastAsia="Book Antiqua"/>
        </w:rPr>
        <w:t>DINP,</w:t>
      </w:r>
      <w:r>
        <w:rPr>
          <w:rFonts w:ascii="Book Antiqua" w:hAnsi="Book Antiqua" w:eastAsia="Book Antiqua"/>
          <w:spacing w:val="71"/>
        </w:rPr>
        <w:t> </w:t>
      </w:r>
      <w:r>
        <w:rPr>
          <w:rFonts w:ascii="Book Antiqua" w:hAnsi="Book Antiqua" w:eastAsia="Book Antiqua"/>
        </w:rPr>
        <w:t>DIDP,</w:t>
      </w:r>
      <w:r>
        <w:rPr>
          <w:rFonts w:ascii="Book Antiqua" w:hAnsi="Book Antiqua" w:eastAsia="Book Antiqua"/>
          <w:spacing w:val="71"/>
        </w:rPr>
        <w:t> </w:t>
      </w:r>
      <w:r>
        <w:rPr>
          <w:rFonts w:ascii="Book Antiqua" w:hAnsi="Book Antiqua" w:eastAsia="Book Antiqua"/>
        </w:rPr>
        <w:t>DNOP</w:t>
      </w:r>
      <w:r>
        <w:rPr>
          <w:rFonts w:ascii="Book Antiqua" w:hAnsi="Book Antiqua" w:eastAsia="Book Antiqua"/>
          <w:spacing w:val="73"/>
        </w:rPr>
        <w:t> </w:t>
      </w:r>
      <w:r>
        <w:rPr>
          <w:rFonts w:ascii="Book Antiqua" w:hAnsi="Book Antiqua" w:eastAsia="Book Antiqua"/>
        </w:rPr>
        <w:t>/</w:t>
      </w:r>
      <w:r>
        <w:rPr>
          <w:rFonts w:ascii="Book Antiqua" w:hAnsi="Book Antiqua" w:eastAsia="Book Antiqua"/>
          <w:spacing w:val="74"/>
        </w:rPr>
        <w:t> </w:t>
      </w:r>
      <w:r>
        <w:rPr>
          <w:rFonts w:ascii="Book Antiqua" w:hAnsi="Book Antiqua" w:eastAsia="Book Antiqua"/>
        </w:rPr>
        <w:t>180</w:t>
      </w:r>
      <w:r>
        <w:rPr/>
        <w:t>일</w:t>
      </w:r>
      <w:r>
        <w:rPr>
          <w:rFonts w:ascii="Book Antiqua" w:hAnsi="Book Antiqua" w:eastAsia="Book Antiqua"/>
        </w:rPr>
        <w:t>(2009.2.10)</w:t>
      </w:r>
      <w:r>
        <w:rPr>
          <w:rFonts w:ascii="Book Antiqua" w:hAnsi="Book Antiqua" w:eastAsia="Book Antiqua"/>
          <w:spacing w:val="73"/>
        </w:rPr>
        <w:t> </w:t>
      </w:r>
      <w:r>
        <w:rPr>
          <w:rFonts w:ascii="Book Antiqua" w:hAnsi="Book Antiqua" w:eastAsia="Book Antiqua"/>
        </w:rPr>
        <w:t>/</w:t>
      </w:r>
      <w:r>
        <w:rPr>
          <w:rFonts w:ascii="Book Antiqua" w:hAnsi="Book Antiqua" w:eastAsia="Book Antiqua"/>
          <w:spacing w:val="72"/>
        </w:rPr>
        <w:t> </w:t>
      </w:r>
      <w:r>
        <w:rPr/>
        <w:t>완구</w:t>
      </w:r>
      <w:r>
        <w:rPr>
          <w:rFonts w:ascii="Book Antiqua" w:hAnsi="Book Antiqua" w:eastAsia="Book Antiqua"/>
        </w:rPr>
        <w:t>(12</w:t>
      </w:r>
      <w:r>
        <w:rPr/>
        <w:t>세</w:t>
      </w:r>
      <w:r>
        <w:rPr>
          <w:spacing w:val="53"/>
        </w:rPr>
        <w:t> </w:t>
      </w:r>
      <w:r>
        <w:rPr/>
        <w:t>이하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71"/>
        </w:rPr>
        <w:t> </w:t>
      </w:r>
      <w:r>
        <w:rPr/>
        <w:t>어린이</w:t>
      </w:r>
      <w:r>
        <w:rPr>
          <w:spacing w:val="53"/>
        </w:rPr>
        <w:t> </w:t>
      </w:r>
      <w:r>
        <w:rPr>
          <w:spacing w:val="-5"/>
        </w:rPr>
        <w:t>보육</w:t>
      </w:r>
    </w:p>
    <w:p>
      <w:pPr>
        <w:pStyle w:val="BodyText"/>
        <w:spacing w:line="300" w:lineRule="auto" w:before="38"/>
        <w:ind w:left="983" w:right="118"/>
        <w:jc w:val="both"/>
      </w:pPr>
      <w:r>
        <w:rPr/>
        <w:t>제품</w:t>
      </w:r>
      <w:r>
        <w:rPr>
          <w:rFonts w:ascii="Book Antiqua" w:eastAsia="Book Antiqua"/>
        </w:rPr>
        <w:t>:</w:t>
      </w:r>
      <w:r>
        <w:rPr/>
        <w:t>입에</w:t>
      </w:r>
      <w:r>
        <w:rPr>
          <w:spacing w:val="40"/>
        </w:rPr>
        <w:t> </w:t>
      </w:r>
      <w:r>
        <w:rPr/>
        <w:t>넣을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그리고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cm</w:t>
      </w:r>
      <w:r>
        <w:rPr>
          <w:rFonts w:ascii="Book Antiqua" w:eastAsia="Book Antiqua"/>
          <w:spacing w:val="40"/>
        </w:rPr>
        <w:t> </w:t>
      </w:r>
      <w:r>
        <w:rPr/>
        <w:t>이하의</w:t>
      </w:r>
      <w:r>
        <w:rPr>
          <w:spacing w:val="40"/>
        </w:rPr>
        <w:t> </w:t>
      </w:r>
      <w:r>
        <w:rPr/>
        <w:t>크기제품</w:t>
      </w:r>
      <w:r>
        <w:rPr>
          <w:spacing w:val="40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>
          <w:rFonts w:ascii="Book Antiqua" w:eastAsia="Book Antiqua"/>
        </w:rPr>
        <w:t>0.1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% </w:t>
      </w:r>
      <w:r>
        <w:rPr>
          <w:spacing w:val="-6"/>
        </w:rPr>
        <w:t>이하</w:t>
      </w:r>
    </w:p>
    <w:sectPr>
      <w:footerReference w:type="default" r:id="rId6"/>
      <w:pgSz w:w="11900" w:h="16820"/>
      <w:pgMar w:footer="848" w:header="0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  <w:font w:name="Gulim">
    <w:altName w:val="Guli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906816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5906304" type="#_x0000_t202" id="docshape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%1)"/>
      <w:lvlJc w:val="left"/>
      <w:pPr>
        <w:ind w:left="702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*"/>
      <w:lvlJc w:val="left"/>
      <w:pPr>
        <w:ind w:left="882" w:hanging="219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80" w:hanging="21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95" w:hanging="21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10" w:hanging="21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25" w:hanging="21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240" w:hanging="21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255" w:hanging="21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70" w:hanging="219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702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60" w:hanging="3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20" w:hanging="3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80" w:hanging="3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40" w:hanging="3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00" w:hanging="3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60" w:hanging="3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20" w:hanging="3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80" w:hanging="32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683" w:hanging="32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42" w:hanging="32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04" w:hanging="32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66" w:hanging="32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8" w:hanging="32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90" w:hanging="32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52" w:hanging="32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14" w:hanging="32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76" w:hanging="329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683" w:hanging="32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42" w:hanging="32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04" w:hanging="32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66" w:hanging="32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28" w:hanging="32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90" w:hanging="32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52" w:hanging="32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14" w:hanging="32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76" w:hanging="322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683" w:hanging="32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*"/>
      <w:lvlJc w:val="left"/>
      <w:pPr>
        <w:ind w:left="1084" w:hanging="238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93" w:hanging="2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06" w:hanging="2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20" w:hanging="2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33" w:hanging="2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46" w:hanging="2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60" w:hanging="2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73" w:hanging="238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702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60" w:hanging="3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20" w:hanging="3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80" w:hanging="3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40" w:hanging="3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00" w:hanging="3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60" w:hanging="3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20" w:hanging="3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80" w:hanging="32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■"/>
      <w:lvlJc w:val="left"/>
      <w:pPr>
        <w:ind w:left="1583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3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9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5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6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84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2)"/>
      <w:lvlJc w:val="left"/>
      <w:pPr>
        <w:ind w:left="702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0" w:hanging="3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0" w:hanging="3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68" w:hanging="3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57" w:hanging="3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45" w:hanging="3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734" w:hanging="3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922" w:hanging="320"/>
      </w:pPr>
      <w:rPr>
        <w:rFonts w:hint="default"/>
        <w:lang w:val="en-U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477"/>
    </w:pPr>
    <w:rPr>
      <w:rFonts w:ascii="Dotum" w:hAnsi="Dotum" w:eastAsia="Dotum" w:cs="Dotum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5"/>
      <w:ind w:left="477" w:hanging="361"/>
    </w:pPr>
    <w:rPr>
      <w:rFonts w:ascii="Dotum" w:hAnsi="Dotum" w:eastAsia="Dotum" w:cs="Dotum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유해물질관리및환경규제주요지침_미국.hwp</dc:title>
  <dcterms:created xsi:type="dcterms:W3CDTF">2022-09-28T06:07:20Z</dcterms:created>
  <dcterms:modified xsi:type="dcterms:W3CDTF">2022-09-28T06:07:20Z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