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line="679" w:lineRule="auto" w:before="53"/>
        <w:ind w:left="237" w:right="1700" w:firstLine="1511"/>
      </w:pPr>
      <w:r>
        <w:rPr>
          <w:rFonts w:ascii="Times New Roman" w:eastAsia="Times New Roman"/>
        </w:rPr>
        <w:t>2.</w:t>
      </w:r>
      <w:r>
        <w:rPr>
          <w:rFonts w:ascii="Times New Roman" w:eastAsia="Times New Roman"/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국제</w:t>
      </w:r>
      <w:r>
        <w:rPr>
          <w:spacing w:val="40"/>
        </w:rPr>
        <w:t> </w:t>
      </w:r>
      <w:r>
        <w:rPr/>
        <w:t>표준</w:t>
      </w:r>
      <w:r>
        <w:rPr>
          <w:spacing w:val="51"/>
        </w:rPr>
        <w:t> </w:t>
      </w:r>
      <w:r>
        <w:rPr/>
        <w:t>동향</w:t>
      </w:r>
      <w:r>
        <w:rPr/>
        <w:t> 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법규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표준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57" w:after="0"/>
        <w:ind w:left="676" w:right="0" w:hanging="320"/>
        <w:jc w:val="left"/>
        <w:rPr>
          <w:sz w:val="24"/>
        </w:rPr>
      </w:pPr>
      <w:r>
        <w:rPr>
          <w:sz w:val="24"/>
        </w:rPr>
        <w:t>포장재의</w:t>
      </w:r>
      <w:r>
        <w:rPr>
          <w:spacing w:val="31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유럽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법규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eastAsia="Book Antiqua"/>
        </w:rPr>
      </w:pPr>
      <w:r>
        <w:rPr/>
        <w:t>포장재의 유해물질이라고 하는 것은 포장재의 재활용을 어렵게 하거나</w:t>
      </w:r>
      <w:r>
        <w:rPr>
          <w:rFonts w:ascii="Book Antiqua" w:eastAsia="Book Antiqua"/>
        </w:rPr>
        <w:t>, </w:t>
      </w:r>
      <w:r>
        <w:rPr/>
        <w:t>내용 물에</w:t>
      </w:r>
      <w:r>
        <w:rPr>
          <w:spacing w:val="40"/>
        </w:rPr>
        <w:t> </w:t>
      </w:r>
      <w:r>
        <w:rPr/>
        <w:t>용출되어</w:t>
      </w:r>
      <w:r>
        <w:rPr>
          <w:spacing w:val="40"/>
        </w:rPr>
        <w:t> </w:t>
      </w:r>
      <w:r>
        <w:rPr/>
        <w:t>내용물을</w:t>
      </w:r>
      <w:r>
        <w:rPr>
          <w:spacing w:val="40"/>
        </w:rPr>
        <w:t> </w:t>
      </w:r>
      <w:r>
        <w:rPr/>
        <w:t>변질시키거나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소각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매립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과정에서</w:t>
      </w:r>
      <w:r>
        <w:rPr>
          <w:spacing w:val="40"/>
        </w:rPr>
        <w:t> </w:t>
      </w:r>
      <w:r>
        <w:rPr/>
        <w:t>공기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토양 등 환경을 오염시킬 수 있는 환경에 유해한 물질을 말한다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이러한 유해물질은 포 장재</w:t>
      </w:r>
      <w:r>
        <w:rPr>
          <w:spacing w:val="40"/>
        </w:rPr>
        <w:t> </w:t>
      </w:r>
      <w:r>
        <w:rPr/>
        <w:t>원료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존재하거나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공정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첨가될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있으며</w:t>
      </w:r>
      <w:r>
        <w:rPr>
          <w:spacing w:val="40"/>
        </w:rPr>
        <w:t> </w:t>
      </w:r>
      <w:r>
        <w:rPr/>
        <w:t>우리 가 일반적으로 얘기하는 </w:t>
      </w:r>
      <w:r>
        <w:rPr>
          <w:rFonts w:ascii="Book Antiqua" w:eastAsia="Book Antiqua"/>
        </w:rPr>
        <w:t>4</w:t>
      </w:r>
      <w:r>
        <w:rPr/>
        <w:t>대 중금속</w:t>
      </w:r>
      <w:r>
        <w:rPr>
          <w:rFonts w:ascii="Book Antiqua" w:eastAsia="Book Antiqua"/>
        </w:rPr>
        <w:t>(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</w:t>
      </w:r>
      <w:r>
        <w:rPr/>
        <w:t>가 크롬</w:t>
      </w:r>
      <w:r>
        <w:rPr>
          <w:rFonts w:ascii="Book Antiqua" w:eastAsia="Book Antiqua"/>
        </w:rPr>
        <w:t>)</w:t>
      </w:r>
      <w:r>
        <w:rPr/>
        <w:t>과 기타 위험물질 들을 포함한다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56"/>
        <w:ind w:left="117" w:right="115" w:firstLine="599"/>
        <w:jc w:val="both"/>
        <w:rPr>
          <w:rFonts w:ascii="Book Antiqua" w:hAnsi="Book Antiqua" w:eastAsia="Book Antiqua"/>
        </w:rPr>
      </w:pPr>
      <w:r>
        <w:rPr/>
        <w:t>유럽의 포장재의 유해물질 함유량과 관련된 법규로는 </w:t>
      </w:r>
      <w:r>
        <w:rPr>
          <w:rFonts w:ascii="Book Antiqua" w:hAnsi="Book Antiqua" w:eastAsia="Book Antiqua"/>
        </w:rPr>
        <w:t>“</w:t>
      </w:r>
      <w:r>
        <w:rPr/>
        <w:t>포장과 </w:t>
      </w:r>
      <w:r>
        <w:rPr/>
        <w:t>포장폐기물에 관한 지침</w:t>
      </w:r>
      <w:r>
        <w:rPr>
          <w:rFonts w:ascii="Book Antiqua" w:hAnsi="Book Antiqua" w:eastAsia="Book Antiqua"/>
        </w:rPr>
        <w:t>(94/62/EC)”</w:t>
      </w:r>
      <w:r>
        <w:rPr/>
        <w:t>의 </w:t>
      </w:r>
      <w:r>
        <w:rPr>
          <w:rFonts w:ascii="Book Antiqua" w:hAnsi="Book Antiqua" w:eastAsia="Book Antiqua"/>
        </w:rPr>
        <w:t>Article 11</w:t>
      </w:r>
      <w:r>
        <w:rPr/>
        <w:t>에 </w:t>
      </w:r>
      <w:r>
        <w:rPr>
          <w:rFonts w:ascii="Book Antiqua" w:hAnsi="Book Antiqua" w:eastAsia="Book Antiqua"/>
        </w:rPr>
        <w:t>4</w:t>
      </w:r>
      <w:r>
        <w:rPr/>
        <w:t>대 중금속을 명시하고 다음과 같이 총 함 유량을 규정하고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18" w:val="left" w:leader="none"/>
        </w:tabs>
        <w:spacing w:line="307" w:lineRule="auto" w:before="0" w:after="0"/>
        <w:ind w:left="1038" w:right="3514" w:hanging="322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규제 기준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Σ</w:t>
      </w:r>
      <w:r>
        <w:rPr>
          <w:rFonts w:ascii="Book Antiqua" w:hAnsi="Book Antiqua" w:eastAsia="Book Antiqua"/>
          <w:sz w:val="24"/>
        </w:rPr>
        <w:t>(Pb+Cd+Hg+Cr</w:t>
      </w:r>
      <w:r>
        <w:rPr>
          <w:rFonts w:ascii="Book Antiqua" w:hAnsi="Book Antiqua" w:eastAsia="Book Antiqua"/>
          <w:sz w:val="24"/>
          <w:vertAlign w:val="superscript"/>
        </w:rPr>
        <w:t>+</w:t>
      </w:r>
      <w:r>
        <w:rPr>
          <w:rFonts w:ascii="Book Antiqua" w:hAnsi="Book Antiqua" w:eastAsia="Book Antiqua"/>
          <w:sz w:val="24"/>
          <w:vertAlign w:val="superscript"/>
        </w:rPr>
        <w:t>6</w:t>
      </w:r>
      <w:r>
        <w:rPr>
          <w:rFonts w:ascii="Book Antiqua" w:hAnsi="Book Antiqua" w:eastAsia="Book Antiqua"/>
          <w:sz w:val="24"/>
          <w:vertAlign w:val="baseline"/>
        </w:rPr>
        <w:t>) </w:t>
      </w:r>
      <w:r>
        <w:rPr>
          <w:rFonts w:ascii="Book Antiqua" w:hAnsi="Book Antiqua" w:eastAsia="Book Antiqua"/>
          <w:spacing w:val="-2"/>
          <w:sz w:val="24"/>
          <w:vertAlign w:val="baseline"/>
        </w:rPr>
        <w:t>600ppm(1998)</w:t>
      </w:r>
      <w:r>
        <w:rPr>
          <w:rFonts w:ascii="Book Antiqua" w:hAnsi="Book Antiqua" w:eastAsia="Book Antiqua"/>
          <w:spacing w:val="16"/>
          <w:sz w:val="24"/>
          <w:vertAlign w:val="baseline"/>
        </w:rPr>
        <w:t> </w:t>
      </w:r>
      <w:r>
        <w:rPr>
          <w:rFonts w:ascii="Times New Roman" w:hAnsi="Times New Roman" w:eastAsia="Times New Roman"/>
          <w:spacing w:val="-2"/>
          <w:sz w:val="24"/>
          <w:vertAlign w:val="baseline"/>
        </w:rPr>
        <w:t>→</w:t>
      </w:r>
      <w:r>
        <w:rPr>
          <w:rFonts w:ascii="Times New Roman" w:hAnsi="Times New Roman" w:eastAsia="Times New Roman"/>
          <w:spacing w:val="11"/>
          <w:sz w:val="24"/>
          <w:vertAlign w:val="baseline"/>
        </w:rPr>
        <w:t> </w:t>
      </w:r>
      <w:r>
        <w:rPr>
          <w:rFonts w:ascii="Book Antiqua" w:hAnsi="Book Antiqua" w:eastAsia="Book Antiqua"/>
          <w:spacing w:val="-2"/>
          <w:sz w:val="24"/>
          <w:vertAlign w:val="baseline"/>
        </w:rPr>
        <w:t>250(1999)</w:t>
      </w:r>
      <w:r>
        <w:rPr>
          <w:rFonts w:ascii="Book Antiqua" w:hAnsi="Book Antiqua" w:eastAsia="Book Antiqua"/>
          <w:spacing w:val="16"/>
          <w:sz w:val="24"/>
          <w:vertAlign w:val="baseline"/>
        </w:rPr>
        <w:t> </w:t>
      </w:r>
      <w:r>
        <w:rPr>
          <w:rFonts w:ascii="Times New Roman" w:hAnsi="Times New Roman" w:eastAsia="Times New Roman"/>
          <w:spacing w:val="-2"/>
          <w:sz w:val="24"/>
          <w:vertAlign w:val="baseline"/>
        </w:rPr>
        <w:t>→</w:t>
      </w:r>
      <w:r>
        <w:rPr>
          <w:rFonts w:ascii="Times New Roman" w:hAnsi="Times New Roman" w:eastAsia="Times New Roman"/>
          <w:spacing w:val="11"/>
          <w:sz w:val="24"/>
          <w:vertAlign w:val="baseline"/>
        </w:rPr>
        <w:t> </w:t>
      </w:r>
      <w:r>
        <w:rPr>
          <w:rFonts w:ascii="Book Antiqua" w:hAnsi="Book Antiqua" w:eastAsia="Book Antiqua"/>
          <w:spacing w:val="-2"/>
          <w:sz w:val="24"/>
          <w:vertAlign w:val="baseline"/>
        </w:rPr>
        <w:t>100ppm(2001)</w:t>
      </w:r>
    </w:p>
    <w:p>
      <w:pPr>
        <w:pStyle w:val="BodyText"/>
        <w:spacing w:before="4"/>
        <w:rPr>
          <w:rFonts w:ascii="Book Antiqua"/>
        </w:rPr>
      </w:pPr>
    </w:p>
    <w:p>
      <w:pPr>
        <w:pStyle w:val="ListParagraph"/>
        <w:numPr>
          <w:ilvl w:val="1"/>
          <w:numId w:val="1"/>
        </w:numPr>
        <w:tabs>
          <w:tab w:pos="1034" w:val="left" w:leader="none"/>
        </w:tabs>
        <w:spacing w:line="300" w:lineRule="auto" w:before="0" w:after="0"/>
        <w:ind w:left="1033" w:right="117" w:hanging="317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1998</w:t>
      </w:r>
      <w:r>
        <w:rPr>
          <w:sz w:val="24"/>
        </w:rPr>
        <w:t>년</w:t>
      </w:r>
      <w:r>
        <w:rPr>
          <w:spacing w:val="-10"/>
          <w:sz w:val="24"/>
        </w:rPr>
        <w:t> </w:t>
      </w:r>
      <w:r>
        <w:rPr>
          <w:rFonts w:ascii="Book Antiqua" w:hAnsi="Book Antiqua" w:eastAsia="Book Antiqua"/>
          <w:sz w:val="24"/>
        </w:rPr>
        <w:t>12</w:t>
      </w:r>
      <w:r>
        <w:rPr>
          <w:sz w:val="24"/>
        </w:rPr>
        <w:t>월부터</w:t>
      </w:r>
      <w:r>
        <w:rPr>
          <w:spacing w:val="-10"/>
          <w:sz w:val="24"/>
        </w:rPr>
        <w:t> </w:t>
      </w:r>
      <w:r>
        <w:rPr>
          <w:sz w:val="24"/>
        </w:rPr>
        <w:t>납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카드뮴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수은</w:t>
      </w:r>
      <w:r>
        <w:rPr>
          <w:rFonts w:ascii="Book Antiqua" w:hAnsi="Book Antiqua" w:eastAsia="Book Antiqua"/>
          <w:sz w:val="24"/>
        </w:rPr>
        <w:t>, 6</w:t>
      </w:r>
      <w:r>
        <w:rPr>
          <w:sz w:val="24"/>
        </w:rPr>
        <w:t>가</w:t>
      </w:r>
      <w:r>
        <w:rPr>
          <w:spacing w:val="-10"/>
          <w:sz w:val="24"/>
        </w:rPr>
        <w:t> </w:t>
      </w:r>
      <w:r>
        <w:rPr>
          <w:sz w:val="24"/>
        </w:rPr>
        <w:t>크롬의</w:t>
      </w:r>
      <w:r>
        <w:rPr>
          <w:spacing w:val="-10"/>
          <w:sz w:val="24"/>
        </w:rPr>
        <w:t> </w:t>
      </w:r>
      <w:r>
        <w:rPr>
          <w:sz w:val="24"/>
        </w:rPr>
        <w:t>총</w:t>
      </w:r>
      <w:r>
        <w:rPr>
          <w:spacing w:val="-10"/>
          <w:sz w:val="24"/>
        </w:rPr>
        <w:t> </w:t>
      </w:r>
      <w:r>
        <w:rPr>
          <w:sz w:val="24"/>
        </w:rPr>
        <w:t>함유량을</w:t>
      </w:r>
      <w:r>
        <w:rPr>
          <w:spacing w:val="-10"/>
          <w:sz w:val="24"/>
        </w:rPr>
        <w:t> </w:t>
      </w:r>
      <w:r>
        <w:rPr>
          <w:sz w:val="24"/>
        </w:rPr>
        <w:t>중량기준</w:t>
      </w:r>
      <w:r>
        <w:rPr>
          <w:spacing w:val="-10"/>
          <w:sz w:val="24"/>
        </w:rPr>
        <w:t> </w:t>
      </w:r>
      <w:r>
        <w:rPr>
          <w:rFonts w:ascii="Book Antiqua" w:hAnsi="Book Antiqua" w:eastAsia="Book Antiqua"/>
          <w:sz w:val="24"/>
        </w:rPr>
        <w:t>600ppm </w:t>
      </w:r>
      <w:r>
        <w:rPr>
          <w:sz w:val="24"/>
        </w:rPr>
        <w:t>을 넘지 않도록 규제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020" w:val="left" w:leader="none"/>
        </w:tabs>
        <w:spacing w:line="300" w:lineRule="auto" w:before="0" w:after="0"/>
        <w:ind w:left="1019" w:right="115" w:hanging="303"/>
        <w:jc w:val="left"/>
        <w:rPr>
          <w:sz w:val="24"/>
        </w:rPr>
      </w:pPr>
      <w:r>
        <w:rPr>
          <w:rFonts w:ascii="Book Antiqua" w:hAnsi="Book Antiqua" w:eastAsia="Book Antiqua"/>
          <w:spacing w:val="-2"/>
          <w:sz w:val="24"/>
        </w:rPr>
        <w:t>1999</w:t>
      </w:r>
      <w:r>
        <w:rPr>
          <w:spacing w:val="-2"/>
          <w:sz w:val="24"/>
        </w:rPr>
        <w:t>년</w:t>
      </w:r>
      <w:r>
        <w:rPr>
          <w:spacing w:val="-21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12</w:t>
      </w:r>
      <w:r>
        <w:rPr>
          <w:spacing w:val="-2"/>
          <w:sz w:val="24"/>
        </w:rPr>
        <w:t>월부터</w:t>
      </w:r>
      <w:r>
        <w:rPr>
          <w:spacing w:val="-21"/>
          <w:sz w:val="24"/>
        </w:rPr>
        <w:t> </w:t>
      </w:r>
      <w:r>
        <w:rPr>
          <w:spacing w:val="-2"/>
          <w:sz w:val="24"/>
        </w:rPr>
        <w:t>납</w:t>
      </w:r>
      <w:r>
        <w:rPr>
          <w:rFonts w:ascii="Book Antiqua" w:hAnsi="Book Antiqua" w:eastAsia="Book Antiqua"/>
          <w:spacing w:val="-2"/>
          <w:sz w:val="24"/>
        </w:rPr>
        <w:t>,</w:t>
      </w:r>
      <w:r>
        <w:rPr>
          <w:rFonts w:ascii="Book Antiqua" w:hAnsi="Book Antiqua" w:eastAsia="Book Antiqua"/>
          <w:spacing w:val="-13"/>
          <w:sz w:val="24"/>
        </w:rPr>
        <w:t> </w:t>
      </w:r>
      <w:r>
        <w:rPr>
          <w:spacing w:val="-2"/>
          <w:sz w:val="24"/>
        </w:rPr>
        <w:t>카드뮴</w:t>
      </w:r>
      <w:r>
        <w:rPr>
          <w:rFonts w:ascii="Book Antiqua" w:hAnsi="Book Antiqua" w:eastAsia="Book Antiqua"/>
          <w:spacing w:val="-2"/>
          <w:sz w:val="24"/>
        </w:rPr>
        <w:t>,</w:t>
      </w:r>
      <w:r>
        <w:rPr>
          <w:rFonts w:ascii="Book Antiqua" w:hAnsi="Book Antiqua" w:eastAsia="Book Antiqua"/>
          <w:spacing w:val="-8"/>
          <w:sz w:val="24"/>
        </w:rPr>
        <w:t> </w:t>
      </w:r>
      <w:r>
        <w:rPr>
          <w:spacing w:val="-2"/>
          <w:sz w:val="24"/>
        </w:rPr>
        <w:t>수은</w:t>
      </w:r>
      <w:r>
        <w:rPr>
          <w:rFonts w:ascii="Book Antiqua" w:hAnsi="Book Antiqua" w:eastAsia="Book Antiqua"/>
          <w:spacing w:val="-2"/>
          <w:sz w:val="24"/>
        </w:rPr>
        <w:t>, 6</w:t>
      </w:r>
      <w:r>
        <w:rPr>
          <w:spacing w:val="-2"/>
          <w:sz w:val="24"/>
        </w:rPr>
        <w:t>가</w:t>
      </w:r>
      <w:r>
        <w:rPr>
          <w:spacing w:val="-21"/>
          <w:sz w:val="24"/>
        </w:rPr>
        <w:t> </w:t>
      </w:r>
      <w:r>
        <w:rPr>
          <w:spacing w:val="-2"/>
          <w:sz w:val="24"/>
        </w:rPr>
        <w:t>크롬의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총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함유량을</w:t>
      </w:r>
      <w:r>
        <w:rPr>
          <w:spacing w:val="-21"/>
          <w:sz w:val="24"/>
        </w:rPr>
        <w:t> </w:t>
      </w:r>
      <w:r>
        <w:rPr>
          <w:spacing w:val="-2"/>
          <w:sz w:val="24"/>
        </w:rPr>
        <w:t>중량기준</w:t>
      </w:r>
      <w:r>
        <w:rPr>
          <w:spacing w:val="-23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250ppm</w:t>
      </w:r>
      <w:r>
        <w:rPr>
          <w:spacing w:val="-2"/>
          <w:sz w:val="24"/>
        </w:rPr>
        <w:t>을 </w:t>
      </w:r>
      <w:r>
        <w:rPr>
          <w:sz w:val="24"/>
        </w:rPr>
        <w:t>넘지 않도록 규제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020" w:val="left" w:leader="none"/>
        </w:tabs>
        <w:spacing w:line="300" w:lineRule="auto" w:before="0" w:after="0"/>
        <w:ind w:left="1019" w:right="115" w:hanging="303"/>
        <w:jc w:val="left"/>
        <w:rPr>
          <w:sz w:val="24"/>
        </w:rPr>
      </w:pPr>
      <w:r>
        <w:rPr>
          <w:rFonts w:ascii="Book Antiqua" w:hAnsi="Book Antiqua" w:eastAsia="Book Antiqua"/>
          <w:spacing w:val="-2"/>
          <w:sz w:val="24"/>
        </w:rPr>
        <w:t>2001</w:t>
      </w:r>
      <w:r>
        <w:rPr>
          <w:spacing w:val="-2"/>
          <w:sz w:val="24"/>
        </w:rPr>
        <w:t>년</w:t>
      </w:r>
      <w:r>
        <w:rPr>
          <w:spacing w:val="-21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12</w:t>
      </w:r>
      <w:r>
        <w:rPr>
          <w:spacing w:val="-2"/>
          <w:sz w:val="24"/>
        </w:rPr>
        <w:t>월부터</w:t>
      </w:r>
      <w:r>
        <w:rPr>
          <w:spacing w:val="-21"/>
          <w:sz w:val="24"/>
        </w:rPr>
        <w:t> </w:t>
      </w:r>
      <w:r>
        <w:rPr>
          <w:spacing w:val="-2"/>
          <w:sz w:val="24"/>
        </w:rPr>
        <w:t>납</w:t>
      </w:r>
      <w:r>
        <w:rPr>
          <w:rFonts w:ascii="Book Antiqua" w:hAnsi="Book Antiqua" w:eastAsia="Book Antiqua"/>
          <w:spacing w:val="-2"/>
          <w:sz w:val="24"/>
        </w:rPr>
        <w:t>,</w:t>
      </w:r>
      <w:r>
        <w:rPr>
          <w:rFonts w:ascii="Book Antiqua" w:hAnsi="Book Antiqua" w:eastAsia="Book Antiqua"/>
          <w:spacing w:val="-13"/>
          <w:sz w:val="24"/>
        </w:rPr>
        <w:t> </w:t>
      </w:r>
      <w:r>
        <w:rPr>
          <w:spacing w:val="-2"/>
          <w:sz w:val="24"/>
        </w:rPr>
        <w:t>카드뮴</w:t>
      </w:r>
      <w:r>
        <w:rPr>
          <w:rFonts w:ascii="Book Antiqua" w:hAnsi="Book Antiqua" w:eastAsia="Book Antiqua"/>
          <w:spacing w:val="-2"/>
          <w:sz w:val="24"/>
        </w:rPr>
        <w:t>,</w:t>
      </w:r>
      <w:r>
        <w:rPr>
          <w:rFonts w:ascii="Book Antiqua" w:hAnsi="Book Antiqua" w:eastAsia="Book Antiqua"/>
          <w:spacing w:val="-8"/>
          <w:sz w:val="24"/>
        </w:rPr>
        <w:t> </w:t>
      </w:r>
      <w:r>
        <w:rPr>
          <w:spacing w:val="-2"/>
          <w:sz w:val="24"/>
        </w:rPr>
        <w:t>수은</w:t>
      </w:r>
      <w:r>
        <w:rPr>
          <w:rFonts w:ascii="Book Antiqua" w:hAnsi="Book Antiqua" w:eastAsia="Book Antiqua"/>
          <w:spacing w:val="-2"/>
          <w:sz w:val="24"/>
        </w:rPr>
        <w:t>, 6</w:t>
      </w:r>
      <w:r>
        <w:rPr>
          <w:spacing w:val="-2"/>
          <w:sz w:val="24"/>
        </w:rPr>
        <w:t>가</w:t>
      </w:r>
      <w:r>
        <w:rPr>
          <w:spacing w:val="-21"/>
          <w:sz w:val="24"/>
        </w:rPr>
        <w:t> </w:t>
      </w:r>
      <w:r>
        <w:rPr>
          <w:spacing w:val="-2"/>
          <w:sz w:val="24"/>
        </w:rPr>
        <w:t>크롬의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총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함유량을</w:t>
      </w:r>
      <w:r>
        <w:rPr>
          <w:spacing w:val="-21"/>
          <w:sz w:val="24"/>
        </w:rPr>
        <w:t> </w:t>
      </w:r>
      <w:r>
        <w:rPr>
          <w:spacing w:val="-2"/>
          <w:sz w:val="24"/>
        </w:rPr>
        <w:t>중량기준</w:t>
      </w:r>
      <w:r>
        <w:rPr>
          <w:spacing w:val="-23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100ppm</w:t>
      </w:r>
      <w:r>
        <w:rPr>
          <w:spacing w:val="-2"/>
          <w:sz w:val="24"/>
        </w:rPr>
        <w:t>을 </w:t>
      </w:r>
      <w:r>
        <w:rPr>
          <w:sz w:val="24"/>
        </w:rPr>
        <w:t>넘지 않도록 규제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039" w:val="left" w:leader="none"/>
        </w:tabs>
        <w:spacing w:line="300" w:lineRule="auto" w:before="0" w:after="0"/>
        <w:ind w:left="1038" w:right="115" w:hanging="322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지침</w:t>
      </w:r>
      <w:r>
        <w:rPr>
          <w:spacing w:val="-5"/>
          <w:sz w:val="24"/>
        </w:rPr>
        <w:t> </w:t>
      </w:r>
      <w:r>
        <w:rPr>
          <w:rFonts w:ascii="Book Antiqua" w:hAnsi="Book Antiqua" w:eastAsia="Book Antiqua"/>
          <w:sz w:val="24"/>
        </w:rPr>
        <w:t>69/493/EEC</w:t>
      </w:r>
      <w:r>
        <w:rPr>
          <w:sz w:val="24"/>
        </w:rPr>
        <w:t>의</w:t>
      </w:r>
      <w:r>
        <w:rPr>
          <w:spacing w:val="-5"/>
          <w:sz w:val="24"/>
        </w:rPr>
        <w:t> </w:t>
      </w:r>
      <w:r>
        <w:rPr>
          <w:sz w:val="24"/>
        </w:rPr>
        <w:t>부속서</w:t>
      </w:r>
      <w:r>
        <w:rPr>
          <w:spacing w:val="-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에</w:t>
      </w:r>
      <w:r>
        <w:rPr>
          <w:spacing w:val="-5"/>
          <w:sz w:val="24"/>
        </w:rPr>
        <w:t> </w:t>
      </w:r>
      <w:r>
        <w:rPr>
          <w:sz w:val="24"/>
        </w:rPr>
        <w:t>정의된</w:t>
      </w:r>
      <w:r>
        <w:rPr>
          <w:spacing w:val="-5"/>
          <w:sz w:val="24"/>
        </w:rPr>
        <w:t> </w:t>
      </w:r>
      <w:r>
        <w:rPr>
          <w:rFonts w:ascii="Book Antiqua" w:hAnsi="Book Antiqua" w:eastAsia="Book Antiqua"/>
          <w:sz w:val="24"/>
        </w:rPr>
        <w:t>Lead Crystal Glass</w:t>
      </w:r>
      <w:r>
        <w:rPr>
          <w:sz w:val="24"/>
        </w:rPr>
        <w:t>로</w:t>
      </w:r>
      <w:r>
        <w:rPr>
          <w:spacing w:val="-5"/>
          <w:sz w:val="24"/>
        </w:rPr>
        <w:t> </w:t>
      </w:r>
      <w:r>
        <w:rPr>
          <w:sz w:val="24"/>
        </w:rPr>
        <w:t>만든</w:t>
      </w:r>
      <w:r>
        <w:rPr>
          <w:spacing w:val="-5"/>
          <w:sz w:val="24"/>
        </w:rPr>
        <w:t> </w:t>
      </w:r>
      <w:r>
        <w:rPr>
          <w:sz w:val="24"/>
        </w:rPr>
        <w:t>포장재에 는 위의 농도 규정을 적용하지 않는다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11"/>
        <w:rPr>
          <w:rFonts w:ascii="Book Antiqua"/>
        </w:rPr>
      </w:pPr>
    </w:p>
    <w:p>
      <w:pPr>
        <w:pStyle w:val="ListParagraph"/>
        <w:numPr>
          <w:ilvl w:val="1"/>
          <w:numId w:val="1"/>
        </w:numPr>
        <w:tabs>
          <w:tab w:pos="1022" w:val="left" w:leader="none"/>
        </w:tabs>
        <w:spacing w:line="300" w:lineRule="auto" w:before="0" w:after="0"/>
        <w:ind w:left="1021" w:right="115" w:hanging="305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재활용된</w:t>
      </w:r>
      <w:r>
        <w:rPr>
          <w:spacing w:val="-17"/>
          <w:sz w:val="24"/>
        </w:rPr>
        <w:t> </w:t>
      </w:r>
      <w:r>
        <w:rPr>
          <w:sz w:val="24"/>
        </w:rPr>
        <w:t>재료와</w:t>
      </w:r>
      <w:r>
        <w:rPr>
          <w:spacing w:val="-20"/>
          <w:sz w:val="24"/>
        </w:rPr>
        <w:t> </w:t>
      </w:r>
      <w:r>
        <w:rPr>
          <w:sz w:val="24"/>
        </w:rPr>
        <w:t>폐쇄계</w:t>
      </w:r>
      <w:r>
        <w:rPr>
          <w:spacing w:val="-17"/>
          <w:sz w:val="24"/>
        </w:rPr>
        <w:t> </w:t>
      </w:r>
      <w:r>
        <w:rPr>
          <w:sz w:val="24"/>
        </w:rPr>
        <w:t>또는</w:t>
      </w:r>
      <w:r>
        <w:rPr>
          <w:spacing w:val="-20"/>
          <w:sz w:val="24"/>
        </w:rPr>
        <w:t> </w:t>
      </w:r>
      <w:r>
        <w:rPr>
          <w:sz w:val="24"/>
        </w:rPr>
        <w:t>조절된</w:t>
      </w:r>
      <w:r>
        <w:rPr>
          <w:spacing w:val="-17"/>
          <w:sz w:val="24"/>
        </w:rPr>
        <w:t> </w:t>
      </w:r>
      <w:r>
        <w:rPr>
          <w:sz w:val="24"/>
        </w:rPr>
        <w:t>망</w:t>
      </w:r>
      <w:r>
        <w:rPr>
          <w:spacing w:val="-20"/>
          <w:sz w:val="24"/>
        </w:rPr>
        <w:t> </w:t>
      </w:r>
      <w:r>
        <w:rPr>
          <w:sz w:val="24"/>
        </w:rPr>
        <w:t>내에</w:t>
      </w:r>
      <w:r>
        <w:rPr>
          <w:spacing w:val="-20"/>
          <w:sz w:val="24"/>
        </w:rPr>
        <w:t> </w:t>
      </w:r>
      <w:r>
        <w:rPr>
          <w:sz w:val="24"/>
        </w:rPr>
        <w:t>있는</w:t>
      </w:r>
      <w:r>
        <w:rPr>
          <w:spacing w:val="-17"/>
          <w:sz w:val="24"/>
        </w:rPr>
        <w:t> </w:t>
      </w:r>
      <w:r>
        <w:rPr>
          <w:sz w:val="24"/>
        </w:rPr>
        <w:t>생산</w:t>
      </w:r>
      <w:r>
        <w:rPr>
          <w:spacing w:val="-20"/>
          <w:sz w:val="24"/>
        </w:rPr>
        <w:t> </w:t>
      </w:r>
      <w:r>
        <w:rPr>
          <w:sz w:val="24"/>
        </w:rPr>
        <w:t>제품에는</w:t>
      </w:r>
      <w:r>
        <w:rPr>
          <w:spacing w:val="-17"/>
          <w:sz w:val="24"/>
        </w:rPr>
        <w:t> </w:t>
      </w:r>
      <w:r>
        <w:rPr>
          <w:sz w:val="24"/>
        </w:rPr>
        <w:t>적용하지</w:t>
      </w:r>
      <w:r>
        <w:rPr>
          <w:spacing w:val="-20"/>
          <w:sz w:val="24"/>
        </w:rPr>
        <w:t> </w:t>
      </w:r>
      <w:r>
        <w:rPr>
          <w:sz w:val="24"/>
        </w:rPr>
        <w:t>않</w:t>
      </w:r>
      <w:r>
        <w:rPr>
          <w:sz w:val="24"/>
        </w:rPr>
        <w:t> </w:t>
      </w:r>
      <w:r>
        <w:rPr>
          <w:spacing w:val="-4"/>
          <w:sz w:val="24"/>
        </w:rPr>
        <w:t>는다</w:t>
      </w:r>
      <w:r>
        <w:rPr>
          <w:rFonts w:ascii="Book Antiqua" w:hAnsi="Book Antiqua" w:eastAsia="Book Antiqua"/>
          <w:spacing w:val="-4"/>
          <w:sz w:val="24"/>
        </w:rPr>
        <w:t>.</w:t>
      </w:r>
    </w:p>
    <w:p>
      <w:pPr>
        <w:spacing w:after="0" w:line="300" w:lineRule="auto"/>
        <w:jc w:val="left"/>
        <w:rPr>
          <w:rFonts w:ascii="Book Antiqua" w:hAnsi="Book Antiqua" w:eastAsia="Book Antiqua"/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4"/>
        </w:rPr>
      </w:pPr>
    </w:p>
    <w:p>
      <w:pPr>
        <w:pStyle w:val="BodyText"/>
        <w:spacing w:line="300" w:lineRule="auto" w:before="53"/>
        <w:ind w:left="117" w:right="115" w:firstLine="599"/>
        <w:jc w:val="both"/>
        <w:rPr>
          <w:rFonts w:ascii="Book Antiqua" w:eastAsia="Book Antiqua"/>
        </w:rPr>
      </w:pPr>
      <w:r>
        <w:rPr/>
        <w:t>포장재</w:t>
      </w:r>
      <w:r>
        <w:rPr>
          <w:spacing w:val="40"/>
        </w:rPr>
        <w:t> </w:t>
      </w:r>
      <w:r>
        <w:rPr/>
        <w:t>내의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이외에도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유럽의</w:t>
      </w:r>
      <w:r>
        <w:rPr>
          <w:spacing w:val="40"/>
        </w:rPr>
        <w:t> </w:t>
      </w:r>
      <w:r>
        <w:rPr/>
        <w:t>규제</w:t>
      </w:r>
      <w:r>
        <w:rPr>
          <w:spacing w:val="40"/>
        </w:rPr>
        <w:t> </w:t>
      </w:r>
      <w:r>
        <w:rPr/>
        <w:t>내용으로 는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지침인</w:t>
      </w:r>
      <w:r>
        <w:rPr>
          <w:spacing w:val="40"/>
        </w:rPr>
        <w:t> </w:t>
      </w:r>
      <w:r>
        <w:rPr>
          <w:rFonts w:ascii="Book Antiqua" w:eastAsia="Book Antiqua"/>
        </w:rPr>
        <w:t>67/548/EEC(Dangerous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Substances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Directive)</w:t>
      </w:r>
      <w:r>
        <w:rPr/>
        <w:t>와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혼합 물 지침인 </w:t>
      </w:r>
      <w:r>
        <w:rPr>
          <w:rFonts w:ascii="Book Antiqua" w:eastAsia="Book Antiqua"/>
        </w:rPr>
        <w:t>1999/45/EC(Dangerous Preparations Directive) </w:t>
      </w:r>
      <w:r>
        <w:rPr/>
        <w:t>등과 같은 기존의 화학 물질과</w:t>
      </w:r>
      <w:r>
        <w:rPr>
          <w:spacing w:val="40"/>
        </w:rPr>
        <w:t> </w:t>
      </w:r>
      <w:r>
        <w:rPr/>
        <w:t>관련한</w:t>
      </w:r>
      <w:r>
        <w:rPr>
          <w:spacing w:val="40"/>
        </w:rPr>
        <w:t> </w:t>
      </w:r>
      <w:r>
        <w:rPr/>
        <w:t>지침들에서</w:t>
      </w:r>
      <w:r>
        <w:rPr>
          <w:spacing w:val="40"/>
        </w:rPr>
        <w:t> </w:t>
      </w:r>
      <w:r>
        <w:rPr/>
        <w:t>위험물질의</w:t>
      </w:r>
      <w:r>
        <w:rPr>
          <w:spacing w:val="40"/>
        </w:rPr>
        <w:t> </w:t>
      </w:r>
      <w:r>
        <w:rPr/>
        <w:t>분류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라벨링에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규제</w:t>
      </w:r>
      <w:r>
        <w:rPr>
          <w:spacing w:val="40"/>
        </w:rPr>
        <w:t> </w:t>
      </w:r>
      <w:r>
        <w:rPr/>
        <w:t>및 행정 조항에 대한 내용을 명시하고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59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Directive 67/548/EEC</w:t>
      </w:r>
      <w:r>
        <w:rPr/>
        <w:t>는 </w:t>
      </w:r>
      <w:r>
        <w:rPr>
          <w:rFonts w:ascii="Book Antiqua" w:eastAsia="Book Antiqua"/>
        </w:rPr>
        <w:t>1967</w:t>
      </w:r>
      <w:r>
        <w:rPr/>
        <w:t>년에 제정된 지침으로 인체 및 환경에 유해한 화학물질의 시험</w:t>
      </w:r>
      <w:r>
        <w:rPr>
          <w:rFonts w:ascii="Book Antiqua" w:eastAsia="Book Antiqua"/>
        </w:rPr>
        <w:t>, </w:t>
      </w:r>
      <w:r>
        <w:rPr/>
        <w:t>분류</w:t>
      </w:r>
      <w:r>
        <w:rPr>
          <w:rFonts w:ascii="Book Antiqua" w:eastAsia="Book Antiqua"/>
        </w:rPr>
        <w:t>, </w:t>
      </w:r>
      <w:r>
        <w:rPr/>
        <w:t>포장 및 표지에 관한 기본사항을 규정하고 있다</w:t>
      </w:r>
      <w:r>
        <w:rPr>
          <w:rFonts w:ascii="Book Antiqua" w:eastAsia="Book Antiqua"/>
        </w:rPr>
        <w:t>. </w:t>
      </w:r>
      <w:r>
        <w:rPr/>
        <w:t>이 </w:t>
      </w:r>
      <w:r>
        <w:rPr/>
        <w:t>지침 에서는</w:t>
      </w:r>
      <w:r>
        <w:rPr>
          <w:spacing w:val="40"/>
        </w:rPr>
        <w:t> </w:t>
      </w:r>
      <w:r>
        <w:rPr/>
        <w:t>화학물질을</w:t>
      </w:r>
      <w:r>
        <w:rPr>
          <w:spacing w:val="40"/>
        </w:rPr>
        <w:t> </w:t>
      </w:r>
      <w:r>
        <w:rPr>
          <w:rFonts w:ascii="Book Antiqua" w:eastAsia="Book Antiqua"/>
        </w:rPr>
        <w:t>1981</w:t>
      </w:r>
      <w:r>
        <w:rPr/>
        <w:t>년</w:t>
      </w:r>
      <w:r>
        <w:rPr>
          <w:spacing w:val="40"/>
        </w:rPr>
        <w:t> </w:t>
      </w:r>
      <w:r>
        <w:rPr>
          <w:rFonts w:ascii="Book Antiqua" w:eastAsia="Book Antiqua"/>
        </w:rPr>
        <w:t>9</w:t>
      </w:r>
      <w:r>
        <w:rPr/>
        <w:t>월</w:t>
      </w:r>
      <w:r>
        <w:rPr>
          <w:spacing w:val="40"/>
        </w:rPr>
        <w:t> </w:t>
      </w:r>
      <w:r>
        <w:rPr>
          <w:rFonts w:ascii="Book Antiqua" w:eastAsia="Book Antiqua"/>
        </w:rPr>
        <w:t>18</w:t>
      </w:r>
      <w:r>
        <w:rPr/>
        <w:t>일을</w:t>
      </w:r>
      <w:r>
        <w:rPr>
          <w:spacing w:val="40"/>
        </w:rPr>
        <w:t> </w:t>
      </w:r>
      <w:r>
        <w:rPr/>
        <w:t>기준으로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시점</w:t>
      </w:r>
      <w:r>
        <w:rPr>
          <w:spacing w:val="40"/>
        </w:rPr>
        <w:t> </w:t>
      </w:r>
      <w:r>
        <w:rPr/>
        <w:t>이전에</w:t>
      </w:r>
      <w:r>
        <w:rPr>
          <w:spacing w:val="40"/>
        </w:rPr>
        <w:t> </w:t>
      </w:r>
      <w:r>
        <w:rPr/>
        <w:t>역내</w:t>
      </w:r>
      <w:r>
        <w:rPr>
          <w:spacing w:val="40"/>
        </w:rPr>
        <w:t> </w:t>
      </w:r>
      <w:r>
        <w:rPr/>
        <w:t>시장에</w:t>
      </w:r>
      <w:r>
        <w:rPr>
          <w:spacing w:val="40"/>
        </w:rPr>
        <w:t> </w:t>
      </w:r>
      <w:r>
        <w:rPr/>
        <w:t>유 통된 물질로서 유럽의 기존 화학물질 목록</w:t>
      </w:r>
      <w:r>
        <w:rPr>
          <w:rFonts w:ascii="Book Antiqua" w:eastAsia="Book Antiqua"/>
        </w:rPr>
        <w:t>(EINECS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European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Inventory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of Existing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Commercial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Chemical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Substances,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1971</w:t>
      </w:r>
      <w:r>
        <w:rPr/>
        <w:t>년 </w:t>
      </w:r>
      <w:r>
        <w:rPr>
          <w:rFonts w:ascii="Book Antiqua" w:eastAsia="Book Antiqua"/>
        </w:rPr>
        <w:t>1</w:t>
      </w:r>
      <w:r>
        <w:rPr/>
        <w:t>월 </w:t>
      </w:r>
      <w:r>
        <w:rPr>
          <w:rFonts w:ascii="Book Antiqua" w:eastAsia="Book Antiqua"/>
        </w:rPr>
        <w:t>1</w:t>
      </w:r>
      <w:r>
        <w:rPr/>
        <w:t>일부터 </w:t>
      </w:r>
      <w:r>
        <w:rPr>
          <w:rFonts w:ascii="Book Antiqua" w:eastAsia="Book Antiqua"/>
        </w:rPr>
        <w:t>1981</w:t>
      </w:r>
      <w:r>
        <w:rPr/>
        <w:t>년 </w:t>
      </w:r>
      <w:r>
        <w:rPr>
          <w:rFonts w:ascii="Book Antiqua" w:eastAsia="Book Antiqua"/>
        </w:rPr>
        <w:t>9</w:t>
      </w:r>
      <w:r>
        <w:rPr/>
        <w:t>월 </w:t>
      </w:r>
      <w:r>
        <w:rPr>
          <w:rFonts w:ascii="Book Antiqua" w:eastAsia="Book Antiqua"/>
        </w:rPr>
        <w:t>18</w:t>
      </w:r>
      <w:r>
        <w:rPr/>
        <w:t>일 까지 </w:t>
      </w:r>
      <w:r>
        <w:rPr>
          <w:rFonts w:ascii="Book Antiqua" w:eastAsia="Book Antiqua"/>
        </w:rPr>
        <w:t>EU </w:t>
      </w:r>
      <w:r>
        <w:rPr/>
        <w:t>내에서 판매된 물질</w:t>
      </w:r>
      <w:r>
        <w:rPr>
          <w:rFonts w:ascii="Book Antiqua" w:eastAsia="Book Antiqua"/>
        </w:rPr>
        <w:t>)</w:t>
      </w:r>
      <w:r>
        <w:rPr/>
        <w:t>에 등록된 기존 물질과 등록되지 않은 신규 물질로 구분하여</w:t>
      </w:r>
      <w:r>
        <w:rPr>
          <w:spacing w:val="40"/>
        </w:rPr>
        <w:t> </w:t>
      </w:r>
      <w:r>
        <w:rPr/>
        <w:t>신규</w:t>
      </w:r>
      <w:r>
        <w:rPr>
          <w:spacing w:val="40"/>
        </w:rPr>
        <w:t> </w:t>
      </w:r>
      <w:r>
        <w:rPr/>
        <w:t>물질의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생산자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수입자는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목록을</w:t>
      </w:r>
      <w:r>
        <w:rPr>
          <w:spacing w:val="40"/>
        </w:rPr>
        <w:t> </w:t>
      </w:r>
      <w:r>
        <w:rPr/>
        <w:t>통지하도록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있 다</w:t>
      </w:r>
      <w:r>
        <w:rPr>
          <w:rFonts w:ascii="Book Antiqua" w:eastAsia="Book Antiqua"/>
        </w:rPr>
        <w:t>. Directive 1999/45/EC</w:t>
      </w:r>
      <w:r>
        <w:rPr/>
        <w:t>는 </w:t>
      </w:r>
      <w:r>
        <w:rPr>
          <w:rFonts w:ascii="Book Antiqua" w:eastAsia="Book Antiqua"/>
        </w:rPr>
        <w:t>1999</w:t>
      </w:r>
      <w:r>
        <w:rPr/>
        <w:t>년에 제정된 지침으로 위험 혼합물에 대한 분류</w:t>
      </w:r>
      <w:r>
        <w:rPr>
          <w:rFonts w:ascii="Book Antiqua" w:eastAsia="Book Antiqua"/>
        </w:rPr>
        <w:t>, </w:t>
      </w:r>
      <w:r>
        <w:rPr/>
        <w:t>포장 및 표지에 대한 지침이다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96" w:lineRule="exact" w:before="0" w:after="0"/>
        <w:ind w:left="676" w:right="0" w:hanging="320"/>
        <w:jc w:val="both"/>
        <w:rPr>
          <w:sz w:val="24"/>
        </w:rPr>
      </w:pPr>
      <w:r>
        <w:rPr>
          <w:w w:val="110"/>
          <w:sz w:val="24"/>
        </w:rPr>
        <w:t>식품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기구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및</w:t>
      </w:r>
      <w:r>
        <w:rPr>
          <w:spacing w:val="18"/>
          <w:w w:val="119"/>
          <w:sz w:val="24"/>
        </w:rPr>
        <w:t> </w:t>
      </w:r>
      <w:r>
        <w:rPr>
          <w:w w:val="79"/>
          <w:sz w:val="24"/>
        </w:rPr>
        <w:t>용기</w:t>
      </w:r>
      <w:r>
        <w:rPr>
          <w:rFonts w:ascii="Times New Roman" w:hAnsi="Times New Roman" w:eastAsia="Times New Roman"/>
          <w:w w:val="280"/>
          <w:sz w:val="24"/>
        </w:rPr>
        <w:t>․</w:t>
      </w:r>
      <w:r>
        <w:rPr>
          <w:w w:val="79"/>
          <w:sz w:val="24"/>
        </w:rPr>
        <w:t>포장</w:t>
      </w:r>
      <w:r>
        <w:rPr>
          <w:spacing w:val="19"/>
          <w:w w:val="119"/>
          <w:sz w:val="24"/>
        </w:rPr>
        <w:t> </w:t>
      </w:r>
      <w:r>
        <w:rPr>
          <w:w w:val="110"/>
          <w:sz w:val="24"/>
        </w:rPr>
        <w:t>관련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유럽</w:t>
      </w:r>
      <w:r>
        <w:rPr>
          <w:spacing w:val="26"/>
          <w:w w:val="110"/>
          <w:sz w:val="24"/>
        </w:rPr>
        <w:t> </w:t>
      </w:r>
      <w:r>
        <w:rPr>
          <w:spacing w:val="-5"/>
          <w:w w:val="110"/>
          <w:sz w:val="24"/>
        </w:rPr>
        <w:t>법규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eastAsia="Book Antiqua"/>
        </w:rPr>
      </w:pPr>
      <w:r>
        <w:rPr/>
        <w:t>유럽의 포장재 내의 유해물질 함유량 관련 법규 중에서 특히 식품포장의 경 우에는 별도로 규정하여 적용하고 있다</w:t>
      </w:r>
      <w:r>
        <w:rPr>
          <w:rFonts w:ascii="Book Antiqua" w:eastAsia="Book Antiqua"/>
        </w:rPr>
        <w:t>. </w:t>
      </w:r>
      <w:r>
        <w:rPr/>
        <w:t>식품포장 용기 재질을 구성하는 </w:t>
      </w:r>
      <w:r>
        <w:rPr/>
        <w:t>단량체 </w:t>
      </w:r>
      <w:r>
        <w:rPr>
          <w:rFonts w:ascii="Book Antiqua" w:eastAsia="Book Antiqua"/>
        </w:rPr>
        <w:t>(monomer),</w:t>
      </w:r>
      <w:r>
        <w:rPr>
          <w:rFonts w:ascii="Book Antiqua" w:eastAsia="Book Antiqua"/>
          <w:spacing w:val="40"/>
        </w:rPr>
        <w:t> </w:t>
      </w:r>
      <w:r>
        <w:rPr/>
        <w:t>용기</w:t>
      </w:r>
      <w:r>
        <w:rPr>
          <w:spacing w:val="40"/>
        </w:rPr>
        <w:t> </w:t>
      </w:r>
      <w:r>
        <w:rPr/>
        <w:t>포장에</w:t>
      </w:r>
      <w:r>
        <w:rPr>
          <w:spacing w:val="40"/>
        </w:rPr>
        <w:t> </w:t>
      </w:r>
      <w:r>
        <w:rPr/>
        <w:t>별도의</w:t>
      </w:r>
      <w:r>
        <w:rPr>
          <w:spacing w:val="40"/>
        </w:rPr>
        <w:t> </w:t>
      </w:r>
      <w:r>
        <w:rPr/>
        <w:t>기능을</w:t>
      </w:r>
      <w:r>
        <w:rPr>
          <w:spacing w:val="40"/>
        </w:rPr>
        <w:t> </w:t>
      </w:r>
      <w:r>
        <w:rPr/>
        <w:t>부여하기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첨가제 </w:t>
      </w:r>
      <w:r>
        <w:rPr>
          <w:rFonts w:ascii="Book Antiqua" w:eastAsia="Book Antiqua"/>
        </w:rPr>
        <w:t>(additives),</w:t>
      </w:r>
      <w:r>
        <w:rPr>
          <w:rFonts w:ascii="Book Antiqua" w:eastAsia="Book Antiqua"/>
          <w:spacing w:val="40"/>
        </w:rPr>
        <w:t> </w:t>
      </w:r>
      <w:r>
        <w:rPr/>
        <w:t>인쇄</w:t>
      </w:r>
      <w:r>
        <w:rPr>
          <w:spacing w:val="40"/>
        </w:rPr>
        <w:t> </w:t>
      </w:r>
      <w:r>
        <w:rPr/>
        <w:t>잉크나</w:t>
      </w:r>
      <w:r>
        <w:rPr>
          <w:spacing w:val="40"/>
        </w:rPr>
        <w:t> </w:t>
      </w:r>
      <w:r>
        <w:rPr/>
        <w:t>접착제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용제</w:t>
      </w:r>
      <w:r>
        <w:rPr>
          <w:rFonts w:ascii="Book Antiqua" w:eastAsia="Book Antiqua"/>
        </w:rPr>
        <w:t>(Solvent),</w:t>
      </w:r>
      <w:r>
        <w:rPr>
          <w:rFonts w:ascii="Book Antiqua" w:eastAsia="Book Antiqua"/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밖의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등 은</w:t>
      </w:r>
      <w:r>
        <w:rPr>
          <w:spacing w:val="40"/>
        </w:rPr>
        <w:t> </w:t>
      </w:r>
      <w:r>
        <w:rPr/>
        <w:t>내용물인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주게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1" w:after="0"/>
        <w:ind w:left="1077" w:right="0" w:hanging="361"/>
        <w:jc w:val="left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단량체</w:t>
      </w:r>
      <w:r>
        <w:rPr>
          <w:rFonts w:ascii="Book Antiqua" w:hAnsi="Book Antiqua" w:eastAsia="Book Antiqua"/>
          <w:spacing w:val="-2"/>
          <w:sz w:val="24"/>
        </w:rPr>
        <w:t>(Monomer)</w:t>
      </w:r>
    </w:p>
    <w:p>
      <w:pPr>
        <w:pStyle w:val="BodyText"/>
        <w:spacing w:line="300" w:lineRule="auto" w:before="75"/>
        <w:ind w:left="1077" w:right="115"/>
        <w:jc w:val="both"/>
      </w:pPr>
      <w:r>
        <w:rPr/>
        <w:t>용기포장에 남아있는 미반응 중합물질인 단량체로 </w:t>
      </w:r>
      <w:r>
        <w:rPr/>
        <w:t>염화비닐수지</w:t>
      </w:r>
      <w:r>
        <w:rPr>
          <w:rFonts w:ascii="Book Antiqua" w:eastAsia="Book Antiqua"/>
        </w:rPr>
        <w:t>(PVC)</w:t>
      </w:r>
      <w:r>
        <w:rPr/>
        <w:t>의 염화비닐</w:t>
      </w:r>
      <w:r>
        <w:rPr>
          <w:rFonts w:ascii="Book Antiqua" w:eastAsia="Book Antiqua"/>
        </w:rPr>
        <w:t>(VCM)</w:t>
      </w:r>
      <w:r>
        <w:rPr/>
        <w:t>이나 폴리아크릴로니트릴 수지</w:t>
      </w:r>
      <w:r>
        <w:rPr>
          <w:rFonts w:ascii="Book Antiqua" w:eastAsia="Book Antiqua"/>
        </w:rPr>
        <w:t>(PAN)</w:t>
      </w:r>
      <w:r>
        <w:rPr/>
        <w:t>의 아크릴로니트릴 </w:t>
      </w:r>
      <w:r>
        <w:rPr>
          <w:rFonts w:ascii="Book Antiqua" w:eastAsia="Book Antiqua"/>
        </w:rPr>
        <w:t>(AN), </w:t>
      </w:r>
      <w:r>
        <w:rPr/>
        <w:t>스티렌수지제</w:t>
      </w:r>
      <w:r>
        <w:rPr>
          <w:rFonts w:ascii="Book Antiqua" w:eastAsia="Book Antiqua"/>
        </w:rPr>
        <w:t>(PS)</w:t>
      </w:r>
      <w:r>
        <w:rPr/>
        <w:t>의 스티렌</w:t>
      </w:r>
      <w:r>
        <w:rPr>
          <w:rFonts w:ascii="Book Antiqua" w:eastAsia="Book Antiqua"/>
        </w:rPr>
        <w:t>(SM), </w:t>
      </w:r>
      <w:r>
        <w:rPr/>
        <w:t>나이론 수지의 카프로락탐</w:t>
      </w:r>
      <w:r>
        <w:rPr>
          <w:rFonts w:ascii="Book Antiqua" w:eastAsia="Book Antiqua"/>
        </w:rPr>
        <w:t>, </w:t>
      </w:r>
      <w:r>
        <w:rPr/>
        <w:t>요소 수지</w:t>
      </w:r>
      <w:r>
        <w:rPr>
          <w:rFonts w:ascii="Book Antiqua" w:eastAsia="Book Antiqua"/>
        </w:rPr>
        <w:t>(UF)</w:t>
      </w:r>
      <w:r>
        <w:rPr/>
        <w:t>나 페놀수지</w:t>
      </w:r>
      <w:r>
        <w:rPr>
          <w:rFonts w:ascii="Book Antiqua" w:eastAsia="Book Antiqua"/>
        </w:rPr>
        <w:t>(PF)</w:t>
      </w:r>
      <w:r>
        <w:rPr/>
        <w:t>의 포름알데히드</w:t>
      </w:r>
      <w:r>
        <w:rPr>
          <w:rFonts w:ascii="Book Antiqua" w:eastAsia="Book Antiqua"/>
        </w:rPr>
        <w:t>, </w:t>
      </w:r>
      <w:r>
        <w:rPr/>
        <w:t>멜라민 수지</w:t>
      </w:r>
      <w:r>
        <w:rPr>
          <w:rFonts w:ascii="Book Antiqua" w:eastAsia="Book Antiqua"/>
        </w:rPr>
        <w:t>(MF)</w:t>
      </w:r>
      <w:r>
        <w:rPr/>
        <w:t>의 멜라민</w:t>
      </w:r>
      <w:r>
        <w:rPr>
          <w:rFonts w:ascii="Book Antiqua" w:eastAsia="Book Antiqua"/>
        </w:rPr>
        <w:t>, </w:t>
      </w:r>
      <w:r>
        <w:rPr/>
        <w:t>폴 리카보네이트 수지</w:t>
      </w:r>
      <w:r>
        <w:rPr>
          <w:rFonts w:ascii="Book Antiqua" w:eastAsia="Book Antiqua"/>
        </w:rPr>
        <w:t>(PC)</w:t>
      </w:r>
      <w:r>
        <w:rPr/>
        <w:t>의 비스페놀</w:t>
      </w:r>
      <w:r>
        <w:rPr>
          <w:rFonts w:ascii="Book Antiqua" w:eastAsia="Book Antiqua"/>
        </w:rPr>
        <w:t>A </w:t>
      </w:r>
      <w:r>
        <w:rPr/>
        <w:t>등이 식품으로 이행</w:t>
      </w:r>
      <w:r>
        <w:rPr>
          <w:rFonts w:ascii="Book Antiqua" w:eastAsia="Book Antiqua"/>
        </w:rPr>
        <w:t>(migration)</w:t>
      </w:r>
      <w:r>
        <w:rPr/>
        <w:t>되는 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이들</w:t>
      </w:r>
      <w:r>
        <w:rPr>
          <w:spacing w:val="40"/>
        </w:rPr>
        <w:t> </w:t>
      </w:r>
      <w:r>
        <w:rPr/>
        <w:t>단량체들은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발암물질이거나</w:t>
      </w:r>
      <w:r>
        <w:rPr>
          <w:spacing w:val="40"/>
        </w:rPr>
        <w:t> </w:t>
      </w:r>
      <w:r>
        <w:rPr/>
        <w:t>자극성물질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이취 를 발생시킨다</w:t>
      </w:r>
    </w:p>
    <w:p>
      <w:pPr>
        <w:pStyle w:val="BodyText"/>
        <w:spacing w:before="2"/>
        <w:rPr>
          <w:sz w:val="29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left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첨가제</w:t>
      </w:r>
      <w:r>
        <w:rPr>
          <w:rFonts w:ascii="Book Antiqua" w:hAnsi="Book Antiqua" w:eastAsia="Book Antiqua"/>
          <w:spacing w:val="-2"/>
          <w:sz w:val="24"/>
        </w:rPr>
        <w:t>(Additives)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4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077" w:right="115"/>
        <w:jc w:val="both"/>
        <w:rPr>
          <w:rFonts w:ascii="Book Antiqua" w:eastAsia="Book Antiqua"/>
        </w:rPr>
      </w:pPr>
      <w:r>
        <w:rPr/>
        <w:t>용기포장에 사용 중인 첨가제로는 고무제나 합성수지제의 경우 </w:t>
      </w:r>
      <w:r>
        <w:rPr/>
        <w:t>노화방지</w:t>
      </w:r>
      <w:r>
        <w:rPr>
          <w:spacing w:val="40"/>
        </w:rPr>
        <w:t> </w:t>
      </w:r>
      <w:r>
        <w:rPr/>
        <w:t>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가소제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산화방지제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대전방지제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슬립제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자외선흡수제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접착제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가교 제</w:t>
      </w:r>
      <w:r>
        <w:rPr>
          <w:rFonts w:ascii="Book Antiqua" w:eastAsia="Book Antiqua"/>
        </w:rPr>
        <w:t>, </w:t>
      </w:r>
      <w:r>
        <w:rPr/>
        <w:t>충전제 등이 있다</w:t>
      </w:r>
      <w:r>
        <w:rPr>
          <w:rFonts w:ascii="Book Antiqua" w:eastAsia="Book Antiqua"/>
        </w:rPr>
        <w:t>. </w:t>
      </w:r>
      <w:r>
        <w:rPr/>
        <w:t>이들 첨가제들은 주로 페놀계통이거나 프탈릭에스 테르계</w:t>
      </w:r>
      <w:r>
        <w:rPr>
          <w:rFonts w:ascii="Book Antiqua" w:eastAsia="Book Antiqua"/>
        </w:rPr>
        <w:t>, </w:t>
      </w:r>
      <w:r>
        <w:rPr/>
        <w:t>아민계로 </w:t>
      </w:r>
      <w:r>
        <w:rPr>
          <w:rFonts w:ascii="Book Antiqua" w:eastAsia="Book Antiqua"/>
        </w:rPr>
        <w:t>DOP</w:t>
      </w:r>
      <w:r>
        <w:rPr/>
        <w:t>와 같은 일부 화학물질은 발암물질 여부로 논란이 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용제</w:t>
      </w:r>
      <w:r>
        <w:rPr>
          <w:rFonts w:ascii="Book Antiqua" w:hAnsi="Book Antiqua" w:eastAsia="Book Antiqua"/>
          <w:spacing w:val="-2"/>
          <w:sz w:val="24"/>
        </w:rPr>
        <w:t>(Solvent)</w:t>
      </w:r>
    </w:p>
    <w:p>
      <w:pPr>
        <w:pStyle w:val="BodyText"/>
        <w:spacing w:line="300" w:lineRule="auto" w:before="76"/>
        <w:ind w:left="1077" w:right="115"/>
        <w:jc w:val="both"/>
        <w:rPr>
          <w:rFonts w:ascii="Book Antiqua" w:eastAsia="Book Antiqua"/>
        </w:rPr>
      </w:pPr>
      <w:r>
        <w:rPr/>
        <w:t>인쇄잉크나 접착제에 사용하는 용제로는 </w:t>
      </w:r>
      <w:r>
        <w:rPr>
          <w:rFonts w:ascii="Book Antiqua" w:eastAsia="Book Antiqua"/>
        </w:rPr>
        <w:t>Toluene, Hexane, Ethylacetate, Isopropylalchol,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Methylethylketone</w:t>
      </w:r>
      <w:r>
        <w:rPr/>
        <w:t>등을</w:t>
      </w:r>
      <w:r>
        <w:rPr>
          <w:spacing w:val="40"/>
        </w:rPr>
        <w:t> </w:t>
      </w:r>
      <w:r>
        <w:rPr/>
        <w:t>들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있는데</w:t>
      </w:r>
      <w:r>
        <w:rPr>
          <w:spacing w:val="40"/>
        </w:rPr>
        <w:t> </w:t>
      </w:r>
      <w:r>
        <w:rPr/>
        <w:t>이들</w:t>
      </w:r>
      <w:r>
        <w:rPr>
          <w:spacing w:val="40"/>
        </w:rPr>
        <w:t> </w:t>
      </w:r>
      <w:r>
        <w:rPr/>
        <w:t>용제는</w:t>
      </w:r>
      <w:r>
        <w:rPr>
          <w:spacing w:val="40"/>
        </w:rPr>
        <w:t> </w:t>
      </w:r>
      <w:r>
        <w:rPr/>
        <w:t>인쇄 나</w:t>
      </w:r>
      <w:r>
        <w:rPr>
          <w:spacing w:val="40"/>
        </w:rPr>
        <w:t> </w:t>
      </w:r>
      <w:r>
        <w:rPr/>
        <w:t>접착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건조가</w:t>
      </w:r>
      <w:r>
        <w:rPr>
          <w:spacing w:val="40"/>
        </w:rPr>
        <w:t> </w:t>
      </w:r>
      <w:r>
        <w:rPr/>
        <w:t>충분치</w:t>
      </w:r>
      <w:r>
        <w:rPr>
          <w:spacing w:val="40"/>
        </w:rPr>
        <w:t> </w:t>
      </w:r>
      <w:r>
        <w:rPr/>
        <w:t>못하거나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속에</w:t>
      </w:r>
      <w:r>
        <w:rPr>
          <w:spacing w:val="40"/>
        </w:rPr>
        <w:t> </w:t>
      </w:r>
      <w:r>
        <w:rPr/>
        <w:t>인쇄물을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함께</w:t>
      </w:r>
      <w:r>
        <w:rPr>
          <w:spacing w:val="40"/>
        </w:rPr>
        <w:t> </w:t>
      </w:r>
      <w:r>
        <w:rPr/>
        <w:t>동 봉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식품으로</w:t>
      </w:r>
      <w:r>
        <w:rPr>
          <w:spacing w:val="40"/>
        </w:rPr>
        <w:t> </w:t>
      </w:r>
      <w:r>
        <w:rPr/>
        <w:t>이행하여</w:t>
      </w:r>
      <w:r>
        <w:rPr>
          <w:spacing w:val="40"/>
        </w:rPr>
        <w:t> </w:t>
      </w:r>
      <w:r>
        <w:rPr/>
        <w:t>이취나</w:t>
      </w:r>
      <w:r>
        <w:rPr>
          <w:spacing w:val="40"/>
        </w:rPr>
        <w:t> </w:t>
      </w:r>
      <w:r>
        <w:rPr/>
        <w:t>이미를</w:t>
      </w:r>
      <w:r>
        <w:rPr>
          <w:spacing w:val="40"/>
        </w:rPr>
        <w:t> </w:t>
      </w:r>
      <w:r>
        <w:rPr/>
        <w:t>초래한다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sz w:val="24"/>
        </w:rPr>
      </w:pPr>
      <w:r>
        <w:rPr>
          <w:spacing w:val="-5"/>
          <w:sz w:val="24"/>
        </w:rPr>
        <w:t>중금속</w:t>
      </w:r>
    </w:p>
    <w:p>
      <w:pPr>
        <w:pStyle w:val="BodyText"/>
        <w:spacing w:line="300" w:lineRule="auto" w:before="76"/>
        <w:ind w:left="1077" w:right="115"/>
        <w:jc w:val="both"/>
        <w:rPr>
          <w:rFonts w:ascii="Book Antiqua" w:eastAsia="Book Antiqua"/>
        </w:rPr>
      </w:pPr>
      <w:r>
        <w:rPr/>
        <w:t>금속관의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산에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주석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부식되어</w:t>
      </w:r>
      <w:r>
        <w:rPr>
          <w:spacing w:val="40"/>
        </w:rPr>
        <w:t> </w:t>
      </w:r>
      <w:r>
        <w:rPr/>
        <w:t>식품으로</w:t>
      </w:r>
      <w:r>
        <w:rPr>
          <w:spacing w:val="40"/>
        </w:rPr>
        <w:t> </w:t>
      </w:r>
      <w:r>
        <w:rPr/>
        <w:t>이행되며</w:t>
      </w:r>
      <w:r>
        <w:rPr>
          <w:spacing w:val="40"/>
        </w:rPr>
        <w:t> </w:t>
      </w:r>
      <w:r>
        <w:rPr/>
        <w:t>땜납 을 쓴 금속관의 경우 식품으로 납 성분이 이행하기도 하며</w:t>
      </w:r>
      <w:r>
        <w:rPr>
          <w:rFonts w:ascii="Book Antiqua" w:eastAsia="Book Antiqua"/>
        </w:rPr>
        <w:t>, </w:t>
      </w:r>
      <w:r>
        <w:rPr/>
        <w:t>도자기제를 고온에서 충분히 굽지 않으면 안료 등에 들어있는 납이나 카드뮴이 식품 으로 이행된다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 외 합성수지나 고무의 경우도 안료나 첨가제 또는 원 료의 불순물에 있는 납</w:t>
      </w:r>
      <w:r>
        <w:rPr>
          <w:rFonts w:ascii="Book Antiqua" w:eastAsia="Book Antiqua"/>
        </w:rPr>
        <w:t>, </w:t>
      </w:r>
      <w:r>
        <w:rPr/>
        <w:t>카드뮴</w:t>
      </w:r>
      <w:r>
        <w:rPr>
          <w:rFonts w:ascii="Book Antiqua" w:eastAsia="Book Antiqua"/>
        </w:rPr>
        <w:t>, </w:t>
      </w:r>
      <w:r>
        <w:rPr/>
        <w:t>아연과 중금속이나</w:t>
      </w:r>
      <w:r>
        <w:rPr>
          <w:rFonts w:ascii="Book Antiqua" w:eastAsia="Book Antiqua"/>
        </w:rPr>
        <w:t>, </w:t>
      </w:r>
      <w:r>
        <w:rPr/>
        <w:t>합성수지 중합 시 사 용되는</w:t>
      </w:r>
      <w:r>
        <w:rPr>
          <w:spacing w:val="40"/>
        </w:rPr>
        <w:t> </w:t>
      </w:r>
      <w:r>
        <w:rPr/>
        <w:t>안티몬이나</w:t>
      </w:r>
      <w:r>
        <w:rPr>
          <w:spacing w:val="40"/>
        </w:rPr>
        <w:t> </w:t>
      </w:r>
      <w:r>
        <w:rPr/>
        <w:t>게르마늄과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촉매</w:t>
      </w:r>
      <w:r>
        <w:rPr>
          <w:spacing w:val="40"/>
        </w:rPr>
        <w:t> </w:t>
      </w:r>
      <w:r>
        <w:rPr/>
        <w:t>등도</w:t>
      </w:r>
      <w:r>
        <w:rPr>
          <w:spacing w:val="40"/>
        </w:rPr>
        <w:t> </w:t>
      </w:r>
      <w:r>
        <w:rPr/>
        <w:t>용출된다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eastAsia="Book Antiqua"/>
        </w:rPr>
      </w:pPr>
      <w:r>
        <w:rPr/>
        <w:t>유럽연합은 식품의 가공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보존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수송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판매과정에서 식품과 접촉하게 되는 </w:t>
      </w:r>
      <w:r>
        <w:rPr/>
        <w:t>기 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용기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포장이</w:t>
      </w:r>
      <w:r>
        <w:rPr>
          <w:spacing w:val="40"/>
        </w:rPr>
        <w:t> </w:t>
      </w:r>
      <w:r>
        <w:rPr/>
        <w:t>식품을</w:t>
      </w:r>
      <w:r>
        <w:rPr>
          <w:spacing w:val="40"/>
        </w:rPr>
        <w:t> </w:t>
      </w:r>
      <w:r>
        <w:rPr/>
        <w:t>변질시키거나</w:t>
      </w:r>
      <w:r>
        <w:rPr>
          <w:spacing w:val="40"/>
        </w:rPr>
        <w:t> </w:t>
      </w:r>
      <w:r>
        <w:rPr/>
        <w:t>인체에</w:t>
      </w:r>
      <w:r>
        <w:rPr>
          <w:spacing w:val="40"/>
        </w:rPr>
        <w:t> </w:t>
      </w:r>
      <w:r>
        <w:rPr/>
        <w:t>유해한</w:t>
      </w:r>
      <w:r>
        <w:rPr>
          <w:spacing w:val="40"/>
        </w:rPr>
        <w:t> </w:t>
      </w:r>
      <w:r>
        <w:rPr/>
        <w:t>물질을</w:t>
      </w:r>
      <w:r>
        <w:rPr>
          <w:spacing w:val="40"/>
        </w:rPr>
        <w:t> </w:t>
      </w:r>
      <w:r>
        <w:rPr/>
        <w:t>전이시켜</w:t>
      </w:r>
      <w:r>
        <w:rPr>
          <w:spacing w:val="40"/>
        </w:rPr>
        <w:t> </w:t>
      </w:r>
      <w:r>
        <w:rPr/>
        <w:t>인체에</w:t>
      </w:r>
      <w:r>
        <w:rPr>
          <w:spacing w:val="40"/>
        </w:rPr>
        <w:t> </w:t>
      </w:r>
      <w:r>
        <w:rPr/>
        <w:t>해 를</w:t>
      </w:r>
      <w:r>
        <w:rPr>
          <w:spacing w:val="40"/>
        </w:rPr>
        <w:t> </w:t>
      </w:r>
      <w:r>
        <w:rPr/>
        <w:t>입히게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위험을</w:t>
      </w:r>
      <w:r>
        <w:rPr>
          <w:spacing w:val="40"/>
        </w:rPr>
        <w:t> </w:t>
      </w:r>
      <w:r>
        <w:rPr/>
        <w:t>방지하기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물질별로</w:t>
      </w:r>
      <w:r>
        <w:rPr>
          <w:spacing w:val="40"/>
        </w:rPr>
        <w:t> </w:t>
      </w:r>
      <w:r>
        <w:rPr/>
        <w:t>원료로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물 질의</w:t>
      </w:r>
      <w:r>
        <w:rPr>
          <w:spacing w:val="40"/>
        </w:rPr>
        <w:t> </w:t>
      </w:r>
      <w:r>
        <w:rPr/>
        <w:t>리스트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순도</w:t>
      </w:r>
      <w:r>
        <w:rPr>
          <w:spacing w:val="40"/>
        </w:rPr>
        <w:t> </w:t>
      </w:r>
      <w:r>
        <w:rPr/>
        <w:t>기준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식품별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</w:t>
      </w:r>
      <w:r>
        <w:rPr>
          <w:spacing w:val="40"/>
        </w:rPr>
        <w:t> </w:t>
      </w:r>
      <w:r>
        <w:rPr/>
        <w:t>대상이나</w:t>
      </w:r>
      <w:r>
        <w:rPr>
          <w:spacing w:val="40"/>
        </w:rPr>
        <w:t> </w:t>
      </w:r>
      <w:r>
        <w:rPr/>
        <w:t>특별한</w:t>
      </w:r>
      <w:r>
        <w:rPr>
          <w:spacing w:val="40"/>
        </w:rPr>
        <w:t> </w:t>
      </w:r>
      <w:r>
        <w:rPr/>
        <w:t>조건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원료물질의</w:t>
      </w:r>
      <w:r>
        <w:rPr>
          <w:spacing w:val="40"/>
        </w:rPr>
        <w:t> </w:t>
      </w:r>
      <w:r>
        <w:rPr/>
        <w:t>전 이</w:t>
      </w:r>
      <w:r>
        <w:rPr>
          <w:spacing w:val="40"/>
        </w:rPr>
        <w:t> </w:t>
      </w:r>
      <w:r>
        <w:rPr/>
        <w:t>허용 기준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검사를</w:t>
      </w:r>
      <w:r>
        <w:rPr>
          <w:spacing w:val="40"/>
        </w:rPr>
        <w:t> </w:t>
      </w:r>
      <w:r>
        <w:rPr/>
        <w:t>위한 샘플</w:t>
      </w:r>
      <w:r>
        <w:rPr>
          <w:spacing w:val="40"/>
        </w:rPr>
        <w:t> </w:t>
      </w:r>
      <w:r>
        <w:rPr/>
        <w:t>채취와 검사</w:t>
      </w:r>
      <w:r>
        <w:rPr>
          <w:spacing w:val="40"/>
        </w:rPr>
        <w:t> </w:t>
      </w:r>
      <w:r>
        <w:rPr/>
        <w:t>방법 등에</w:t>
      </w:r>
      <w:r>
        <w:rPr>
          <w:spacing w:val="40"/>
        </w:rPr>
        <w:t> </w:t>
      </w:r>
      <w:r>
        <w:rPr/>
        <w:t>관한 규정들을</w:t>
      </w:r>
      <w:r>
        <w:rPr>
          <w:spacing w:val="40"/>
        </w:rPr>
        <w:t> </w:t>
      </w:r>
      <w:r>
        <w:rPr/>
        <w:t>지침으로 각각 정하였다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599"/>
        <w:jc w:val="both"/>
        <w:rPr>
          <w:rFonts w:ascii="Book Antiqua" w:eastAsia="Book Antiqua"/>
        </w:rPr>
      </w:pPr>
      <w:r>
        <w:rPr/>
        <w:t>이를 위해 </w:t>
      </w:r>
      <w:r>
        <w:rPr>
          <w:rFonts w:ascii="Book Antiqua" w:eastAsia="Book Antiqua"/>
        </w:rPr>
        <w:t>Positive List</w:t>
      </w:r>
      <w:r>
        <w:rPr/>
        <w:t>라는 목록을 만들었는데 이 </w:t>
      </w:r>
      <w:r>
        <w:rPr>
          <w:rFonts w:ascii="Book Antiqua" w:eastAsia="Book Antiqua"/>
        </w:rPr>
        <w:t>Positive List</w:t>
      </w:r>
      <w:r>
        <w:rPr/>
        <w:t>에는 안전성 평가를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단량체와</w:t>
      </w:r>
      <w:r>
        <w:rPr>
          <w:spacing w:val="40"/>
        </w:rPr>
        <w:t> </w:t>
      </w:r>
      <w:r>
        <w:rPr/>
        <w:t>첨가제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나타내었고</w:t>
      </w:r>
      <w:r>
        <w:rPr>
          <w:spacing w:val="40"/>
        </w:rPr>
        <w:t> </w:t>
      </w:r>
      <w:r>
        <w:rPr/>
        <w:t>안전성이</w:t>
      </w:r>
      <w:r>
        <w:rPr>
          <w:spacing w:val="40"/>
        </w:rPr>
        <w:t> </w:t>
      </w:r>
      <w:r>
        <w:rPr/>
        <w:t>확인되지 않은</w:t>
      </w:r>
      <w:r>
        <w:rPr>
          <w:spacing w:val="35"/>
        </w:rPr>
        <w:t> </w:t>
      </w:r>
      <w:r>
        <w:rPr/>
        <w:t>물질에</w:t>
      </w:r>
      <w:r>
        <w:rPr>
          <w:spacing w:val="38"/>
        </w:rPr>
        <w:t> </w:t>
      </w:r>
      <w:r>
        <w:rPr/>
        <w:t>대해서도</w:t>
      </w:r>
      <w:r>
        <w:rPr>
          <w:spacing w:val="35"/>
        </w:rPr>
        <w:t> </w:t>
      </w:r>
      <w:r>
        <w:rPr/>
        <w:t>별도</w:t>
      </w:r>
      <w:r>
        <w:rPr>
          <w:spacing w:val="38"/>
        </w:rPr>
        <w:t> </w:t>
      </w:r>
      <w:r>
        <w:rPr/>
        <w:t>고시하였다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다음은</w:t>
      </w:r>
      <w:r>
        <w:rPr>
          <w:spacing w:val="35"/>
        </w:rPr>
        <w:t> </w:t>
      </w:r>
      <w:r>
        <w:rPr/>
        <w:t>식품</w:t>
      </w:r>
      <w:r>
        <w:rPr>
          <w:spacing w:val="38"/>
        </w:rPr>
        <w:t> </w:t>
      </w:r>
      <w:r>
        <w:rPr/>
        <w:t>포장</w:t>
      </w:r>
      <w:r>
        <w:rPr>
          <w:spacing w:val="35"/>
        </w:rPr>
        <w:t> </w:t>
      </w:r>
      <w:r>
        <w:rPr/>
        <w:t>용기에</w:t>
      </w:r>
      <w:r>
        <w:rPr>
          <w:spacing w:val="35"/>
        </w:rPr>
        <w:t> </w:t>
      </w:r>
      <w:r>
        <w:rPr/>
        <w:t>대한</w:t>
      </w:r>
      <w:r>
        <w:rPr>
          <w:spacing w:val="38"/>
        </w:rPr>
        <w:t> </w:t>
      </w:r>
      <w:r>
        <w:rPr/>
        <w:t>유럽의</w:t>
      </w:r>
      <w:r>
        <w:rPr>
          <w:spacing w:val="35"/>
        </w:rPr>
        <w:t> </w:t>
      </w:r>
      <w:r>
        <w:rPr/>
        <w:t>주 요 지침들을 나타낸다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1"/>
        </w:rPr>
      </w:pP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89/109/EEC</w:t>
      </w:r>
      <w:r>
        <w:rPr>
          <w:rFonts w:ascii="Book Antiqua" w:hAnsi="Book Antiqua"/>
          <w:spacing w:val="47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Framework</w:t>
      </w:r>
      <w:r>
        <w:rPr>
          <w:rFonts w:ascii="Book Antiqua" w:hAnsi="Book Antiqua"/>
          <w:spacing w:val="48"/>
          <w:sz w:val="24"/>
        </w:rPr>
        <w:t> </w:t>
      </w:r>
      <w:r>
        <w:rPr>
          <w:rFonts w:ascii="Book Antiqua" w:hAnsi="Book Antiqua"/>
          <w:spacing w:val="-2"/>
          <w:sz w:val="24"/>
        </w:rPr>
        <w:t>Directive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78/142/EEC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Vinyl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chloride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pacing w:val="-2"/>
          <w:sz w:val="24"/>
        </w:rPr>
        <w:t>Directive</w:t>
      </w:r>
    </w:p>
    <w:p>
      <w:pPr>
        <w:spacing w:after="0" w:line="240" w:lineRule="auto"/>
        <w:jc w:val="left"/>
        <w:rPr>
          <w:rFonts w:ascii="Book Antiqua" w:hAnsi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62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80/590/EEC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Material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article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pacing w:val="-2"/>
          <w:sz w:val="24"/>
        </w:rPr>
        <w:t>symbols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80/776/EEC</w:t>
      </w:r>
      <w:r>
        <w:rPr>
          <w:rFonts w:ascii="Book Antiqua" w:hAnsi="Book Antiqua"/>
          <w:spacing w:val="48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Determination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vinyl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chloride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in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pacing w:val="-5"/>
          <w:sz w:val="24"/>
        </w:rPr>
        <w:t>PVC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80/432/EEC</w:t>
      </w:r>
      <w:r>
        <w:rPr>
          <w:rFonts w:ascii="Book Antiqua" w:hAnsi="Book Antiqua"/>
          <w:spacing w:val="48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Determination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vinyl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chloride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in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pacing w:val="-2"/>
          <w:sz w:val="24"/>
        </w:rPr>
        <w:t>foods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86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82/711/EEC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Basic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rules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migration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pacing w:val="-2"/>
          <w:sz w:val="24"/>
        </w:rPr>
        <w:t>testing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309" w:lineRule="auto" w:before="85" w:after="0"/>
        <w:ind w:left="2516" w:right="1201" w:hanging="2039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84/500/EEC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Specific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migration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limits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for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determination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of lead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cadium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96" w:lineRule="exact" w:before="0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85/572/EEC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simulants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for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migration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pacing w:val="-2"/>
          <w:sz w:val="24"/>
        </w:rPr>
        <w:t>testing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90/128/EEC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: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Positive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pacing w:val="-2"/>
          <w:sz w:val="24"/>
        </w:rPr>
        <w:t>monomers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240" w:lineRule="auto" w:before="86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92/39/EEC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Positive</w:t>
      </w:r>
      <w:r>
        <w:rPr>
          <w:rFonts w:ascii="Book Antiqua" w:hAnsi="Book Antiqua"/>
          <w:spacing w:val="55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pacing w:val="-2"/>
          <w:sz w:val="24"/>
        </w:rPr>
        <w:t>monomers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93/8/EEC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Basic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rules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migration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pacing w:val="-2"/>
          <w:sz w:val="24"/>
        </w:rPr>
        <w:t>testing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240" w:lineRule="auto" w:before="85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93/9/EEC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z w:val="24"/>
        </w:rPr>
        <w:t>Positive</w:t>
      </w:r>
      <w:r>
        <w:rPr>
          <w:rFonts w:ascii="Book Antiqua" w:hAnsi="Book Antiqua"/>
          <w:spacing w:val="55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pacing w:val="-2"/>
          <w:sz w:val="24"/>
        </w:rPr>
        <w:t>monomers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240" w:lineRule="auto" w:before="86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93/10/EEC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49"/>
          <w:sz w:val="24"/>
        </w:rPr>
        <w:t> </w:t>
      </w:r>
      <w:r>
        <w:rPr>
          <w:rFonts w:ascii="Book Antiqua" w:hAnsi="Book Antiqua"/>
          <w:sz w:val="24"/>
        </w:rPr>
        <w:t>Positive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for</w:t>
      </w:r>
      <w:r>
        <w:rPr>
          <w:rFonts w:ascii="Book Antiqua" w:hAnsi="Book Antiqua"/>
          <w:spacing w:val="50"/>
          <w:sz w:val="24"/>
        </w:rPr>
        <w:t> </w:t>
      </w:r>
      <w:r>
        <w:rPr>
          <w:rFonts w:ascii="Book Antiqua" w:hAnsi="Book Antiqua"/>
          <w:sz w:val="24"/>
        </w:rPr>
        <w:t>regenerat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cellulose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pacing w:val="-2"/>
          <w:sz w:val="24"/>
        </w:rPr>
        <w:t>films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309" w:lineRule="auto" w:before="85" w:after="0"/>
        <w:ind w:left="2516" w:right="867" w:hanging="2039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93/11/EEC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Release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N-nitrosamines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precursors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from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baby bottles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40"/>
          <w:sz w:val="24"/>
        </w:rPr>
        <w:t> </w:t>
      </w:r>
      <w:r>
        <w:rPr>
          <w:rFonts w:ascii="Book Antiqua" w:hAnsi="Book Antiqua"/>
          <w:sz w:val="24"/>
        </w:rPr>
        <w:t>soothers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296" w:lineRule="exact" w:before="0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95/3/EEC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Positive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monomers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pacing w:val="-2"/>
          <w:sz w:val="24"/>
        </w:rPr>
        <w:t>additives</w:t>
      </w:r>
    </w:p>
    <w:p>
      <w:pPr>
        <w:pStyle w:val="ListParagraph"/>
        <w:numPr>
          <w:ilvl w:val="0"/>
          <w:numId w:val="2"/>
        </w:numPr>
        <w:tabs>
          <w:tab w:pos="838" w:val="left" w:leader="none"/>
          <w:tab w:pos="2307" w:val="left" w:leader="none"/>
        </w:tabs>
        <w:spacing w:line="240" w:lineRule="auto" w:before="86" w:after="0"/>
        <w:ind w:left="837" w:right="0" w:hanging="361"/>
        <w:jc w:val="left"/>
        <w:rPr>
          <w:rFonts w:ascii="Book Antiqua" w:hAnsi="Book Antiqua"/>
          <w:sz w:val="24"/>
        </w:rPr>
      </w:pPr>
      <w:r>
        <w:rPr>
          <w:rFonts w:ascii="Book Antiqua" w:hAnsi="Book Antiqua"/>
          <w:spacing w:val="-2"/>
          <w:sz w:val="24"/>
        </w:rPr>
        <w:t>96/11/EEC</w:t>
      </w:r>
      <w:r>
        <w:rPr>
          <w:rFonts w:ascii="Book Antiqua" w:hAnsi="Book Antiqua"/>
          <w:sz w:val="24"/>
        </w:rPr>
        <w:tab/>
        <w:t>:</w:t>
      </w:r>
      <w:r>
        <w:rPr>
          <w:rFonts w:ascii="Book Antiqua" w:hAnsi="Book Antiqua"/>
          <w:spacing w:val="51"/>
          <w:sz w:val="24"/>
        </w:rPr>
        <w:t> </w:t>
      </w:r>
      <w:r>
        <w:rPr>
          <w:rFonts w:ascii="Book Antiqua" w:hAnsi="Book Antiqua"/>
          <w:sz w:val="24"/>
        </w:rPr>
        <w:t>Positive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z w:val="24"/>
        </w:rPr>
        <w:t>list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of</w:t>
      </w:r>
      <w:r>
        <w:rPr>
          <w:rFonts w:ascii="Book Antiqua" w:hAnsi="Book Antiqua"/>
          <w:spacing w:val="52"/>
          <w:sz w:val="24"/>
        </w:rPr>
        <w:t> </w:t>
      </w:r>
      <w:r>
        <w:rPr>
          <w:rFonts w:ascii="Book Antiqua" w:hAnsi="Book Antiqua"/>
          <w:sz w:val="24"/>
        </w:rPr>
        <w:t>monomers</w:t>
      </w:r>
      <w:r>
        <w:rPr>
          <w:rFonts w:ascii="Book Antiqua" w:hAnsi="Book Antiqua"/>
          <w:spacing w:val="53"/>
          <w:sz w:val="24"/>
        </w:rPr>
        <w:t> </w:t>
      </w:r>
      <w:r>
        <w:rPr>
          <w:rFonts w:ascii="Book Antiqua" w:hAnsi="Book Antiqua"/>
          <w:sz w:val="24"/>
        </w:rPr>
        <w:t>and</w:t>
      </w:r>
      <w:r>
        <w:rPr>
          <w:rFonts w:ascii="Book Antiqua" w:hAnsi="Book Antiqua"/>
          <w:spacing w:val="54"/>
          <w:sz w:val="24"/>
        </w:rPr>
        <w:t> </w:t>
      </w:r>
      <w:r>
        <w:rPr>
          <w:rFonts w:ascii="Book Antiqua" w:hAnsi="Book Antiqua"/>
          <w:spacing w:val="-2"/>
          <w:sz w:val="24"/>
        </w:rPr>
        <w:t>additives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75" w:after="0"/>
        <w:ind w:left="676" w:right="0" w:hanging="320"/>
        <w:jc w:val="left"/>
        <w:rPr>
          <w:sz w:val="24"/>
        </w:rPr>
      </w:pPr>
      <w:r>
        <w:rPr>
          <w:sz w:val="24"/>
        </w:rPr>
        <w:t>포장재의</w:t>
      </w:r>
      <w:r>
        <w:rPr>
          <w:spacing w:val="31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유럽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hAnsi="Book Antiqua" w:eastAsia="Book Antiqua"/>
        </w:rPr>
      </w:pPr>
      <w:r>
        <w:rPr/>
        <w:t>유럽의 포장재의 유해물질 함유량 관련 표준은 </w:t>
      </w:r>
      <w:r>
        <w:rPr>
          <w:rFonts w:ascii="Book Antiqua" w:hAnsi="Book Antiqua" w:eastAsia="Book Antiqua"/>
        </w:rPr>
        <w:t>EN 13428</w:t>
      </w:r>
      <w:r>
        <w:rPr/>
        <w:t>의 </w:t>
      </w:r>
      <w:r>
        <w:rPr>
          <w:rFonts w:ascii="Book Antiqua" w:hAnsi="Book Antiqua" w:eastAsia="Book Antiqua"/>
        </w:rPr>
        <w:t>“</w:t>
      </w:r>
      <w:r>
        <w:rPr/>
        <w:t>포장재의 </w:t>
      </w:r>
      <w:r>
        <w:rPr/>
        <w:t>원천 감량에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제조와</w:t>
      </w:r>
      <w:r>
        <w:rPr>
          <w:spacing w:val="40"/>
        </w:rPr>
        <w:t> </w:t>
      </w:r>
      <w:r>
        <w:rPr/>
        <w:t>조성에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요구조건</w:t>
      </w:r>
      <w:r>
        <w:rPr>
          <w:rFonts w:ascii="Book Antiqua" w:hAnsi="Book Antiqua" w:eastAsia="Book Antiqua"/>
        </w:rPr>
        <w:t>”</w:t>
      </w:r>
      <w:r>
        <w:rPr/>
        <w:t>에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원천감량과</w:t>
      </w:r>
      <w:r>
        <w:rPr>
          <w:spacing w:val="40"/>
        </w:rPr>
        <w:t> </w:t>
      </w:r>
      <w:r>
        <w:rPr/>
        <w:t>함께</w:t>
      </w:r>
      <w:r>
        <w:rPr>
          <w:spacing w:val="40"/>
        </w:rPr>
        <w:t> </w:t>
      </w:r>
      <w:r>
        <w:rPr/>
        <w:t>규정하 고</w:t>
      </w:r>
      <w:r>
        <w:rPr>
          <w:spacing w:val="38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EN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13428</w:t>
      </w:r>
      <w:r>
        <w:rPr/>
        <w:t>의</w:t>
      </w:r>
      <w:r>
        <w:rPr>
          <w:spacing w:val="38"/>
        </w:rPr>
        <w:t> </w:t>
      </w:r>
      <w:r>
        <w:rPr/>
        <w:t>내용</w:t>
      </w:r>
      <w:r>
        <w:rPr>
          <w:spacing w:val="38"/>
        </w:rPr>
        <w:t> </w:t>
      </w:r>
      <w:r>
        <w:rPr/>
        <w:t>중</w:t>
      </w:r>
      <w:r>
        <w:rPr>
          <w:spacing w:val="39"/>
        </w:rPr>
        <w:t> </w:t>
      </w:r>
      <w:r>
        <w:rPr/>
        <w:t>유해물질</w:t>
      </w:r>
      <w:r>
        <w:rPr>
          <w:spacing w:val="38"/>
        </w:rPr>
        <w:t> </w:t>
      </w:r>
      <w:r>
        <w:rPr/>
        <w:t>함유량과</w:t>
      </w:r>
      <w:r>
        <w:rPr>
          <w:spacing w:val="38"/>
        </w:rPr>
        <w:t> </w:t>
      </w:r>
      <w:r>
        <w:rPr/>
        <w:t>관련된</w:t>
      </w:r>
      <w:r>
        <w:rPr>
          <w:spacing w:val="38"/>
        </w:rPr>
        <w:t> </w:t>
      </w:r>
      <w:r>
        <w:rPr/>
        <w:t>내용만</w:t>
      </w:r>
      <w:r>
        <w:rPr>
          <w:spacing w:val="38"/>
        </w:rPr>
        <w:t> </w:t>
      </w:r>
      <w:r>
        <w:rPr/>
        <w:t>발췌해서</w:t>
      </w:r>
      <w:r>
        <w:rPr>
          <w:spacing w:val="38"/>
        </w:rPr>
        <w:t> </w:t>
      </w:r>
      <w:r>
        <w:rPr/>
        <w:t>정리하 면 다음과 같다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sz w:val="24"/>
        </w:rPr>
      </w:pPr>
      <w:r>
        <w:rPr>
          <w:sz w:val="24"/>
        </w:rPr>
        <w:t>적용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범위</w:t>
      </w:r>
    </w:p>
    <w:p>
      <w:pPr>
        <w:pStyle w:val="BodyText"/>
        <w:spacing w:line="300" w:lineRule="auto" w:before="76"/>
        <w:ind w:left="1077" w:right="113"/>
        <w:jc w:val="both"/>
        <w:rPr>
          <w:rFonts w:ascii="Book Antiqua" w:hAnsi="Book Antiqua" w:eastAsia="Book Antiqua"/>
        </w:rPr>
      </w:pPr>
      <w:r>
        <w:rPr/>
        <w:t>이 표준은 </w:t>
      </w:r>
      <w:r>
        <w:rPr>
          <w:rFonts w:ascii="Book Antiqua" w:hAnsi="Book Antiqua" w:eastAsia="Book Antiqua"/>
        </w:rPr>
        <w:t>“</w:t>
      </w:r>
      <w:r>
        <w:rPr/>
        <w:t>포장과 포장폐기물에 대한 지침</w:t>
      </w:r>
      <w:r>
        <w:rPr>
          <w:rFonts w:ascii="Book Antiqua" w:hAnsi="Book Antiqua" w:eastAsia="Book Antiqua"/>
        </w:rPr>
        <w:t>(94/62/EC)”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11</w:t>
      </w:r>
      <w:r>
        <w:rPr/>
        <w:t>조에 명시된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80"/>
        </w:rPr>
        <w:t> </w:t>
      </w:r>
      <w:r>
        <w:rPr/>
        <w:t>대 중금속의 존재와 포장재 내에 존재하거나 포장 폐기물 처리의 결과로 환경에</w:t>
      </w:r>
      <w:r>
        <w:rPr>
          <w:spacing w:val="40"/>
        </w:rPr>
        <w:t> </w:t>
      </w:r>
      <w:r>
        <w:rPr/>
        <w:t>방출될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혼합물의</w:t>
      </w:r>
      <w:r>
        <w:rPr>
          <w:spacing w:val="40"/>
        </w:rPr>
        <w:t> </w:t>
      </w:r>
      <w:r>
        <w:rPr/>
        <w:t>존재를</w:t>
      </w:r>
      <w:r>
        <w:rPr>
          <w:spacing w:val="40"/>
        </w:rPr>
        <w:t> </w:t>
      </w:r>
      <w:r>
        <w:rPr/>
        <w:t>결정하거 나</w:t>
      </w:r>
      <w:r>
        <w:rPr>
          <w:spacing w:val="40"/>
        </w:rPr>
        <w:t> </w:t>
      </w:r>
      <w:r>
        <w:rPr/>
        <w:t>최소화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방법과</w:t>
      </w:r>
      <w:r>
        <w:rPr>
          <w:spacing w:val="40"/>
        </w:rPr>
        <w:t> </w:t>
      </w:r>
      <w:r>
        <w:rPr/>
        <w:t>절차에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명시한다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sz w:val="24"/>
        </w:rPr>
      </w:pPr>
      <w:r>
        <w:rPr>
          <w:sz w:val="24"/>
        </w:rPr>
        <w:t>인용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BodyText"/>
        <w:spacing w:line="300" w:lineRule="auto" w:before="76"/>
        <w:ind w:left="1077" w:right="115"/>
        <w:jc w:val="both"/>
        <w:rPr>
          <w:rFonts w:ascii="Book Antiqua" w:eastAsia="Book Antiqua"/>
        </w:rPr>
      </w:pPr>
      <w:r>
        <w:rPr/>
        <w:t>다음의 인용규격은 이 규격의 적용에 있어서 반드시 필요한 </w:t>
      </w:r>
      <w:r>
        <w:rPr/>
        <w:t>규격으로 날짜가 명시된 규격은 그 규격만 인용 가능하고 날짜가 명시되지 않은 규격은</w:t>
      </w:r>
      <w:r>
        <w:rPr>
          <w:spacing w:val="40"/>
        </w:rPr>
        <w:t> </w:t>
      </w:r>
      <w:r>
        <w:rPr/>
        <w:t>인용</w:t>
      </w:r>
      <w:r>
        <w:rPr>
          <w:spacing w:val="40"/>
        </w:rPr>
        <w:t> </w:t>
      </w:r>
      <w:r>
        <w:rPr/>
        <w:t>규격의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최신판</w:t>
      </w:r>
      <w:r>
        <w:rPr>
          <w:rFonts w:ascii="Book Antiqua" w:eastAsia="Book Antiqua"/>
        </w:rPr>
        <w:t>(</w:t>
      </w:r>
      <w:r>
        <w:rPr/>
        <w:t>개정</w:t>
      </w:r>
      <w:r>
        <w:rPr>
          <w:spacing w:val="40"/>
        </w:rPr>
        <w:t> </w:t>
      </w:r>
      <w:r>
        <w:rPr/>
        <w:t>규격</w:t>
      </w:r>
      <w:r>
        <w:rPr>
          <w:spacing w:val="40"/>
        </w:rPr>
        <w:t> </w:t>
      </w:r>
      <w:r>
        <w:rPr/>
        <w:t>포함</w:t>
      </w:r>
      <w:r>
        <w:rPr>
          <w:rFonts w:ascii="Book Antiqua" w:eastAsia="Book Antiqua"/>
        </w:rPr>
        <w:t>)</w:t>
      </w:r>
      <w:r>
        <w:rPr/>
        <w:t>을</w:t>
      </w:r>
      <w:r>
        <w:rPr>
          <w:spacing w:val="40"/>
        </w:rPr>
        <w:t> </w:t>
      </w:r>
      <w:r>
        <w:rPr/>
        <w:t>적용한다</w:t>
      </w:r>
      <w:r>
        <w:rPr>
          <w:rFonts w:ascii="Book Antiqua" w:eastAsia="Book Antiqua"/>
        </w:rPr>
        <w:t>.</w:t>
      </w:r>
    </w:p>
    <w:p>
      <w:pPr>
        <w:pStyle w:val="BodyText"/>
        <w:spacing w:line="304" w:lineRule="exact"/>
        <w:ind w:left="1077"/>
        <w:jc w:val="both"/>
      </w:pP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13193,</w:t>
      </w:r>
      <w:r>
        <w:rPr>
          <w:rFonts w:ascii="Book Antiqua" w:eastAsia="Book Antiqua"/>
          <w:spacing w:val="55"/>
        </w:rPr>
        <w:t> </w:t>
      </w:r>
      <w:r>
        <w:rPr/>
        <w:t>포장</w:t>
      </w:r>
      <w:r>
        <w:rPr>
          <w:spacing w:val="35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포장과</w:t>
      </w:r>
      <w:r>
        <w:rPr>
          <w:spacing w:val="34"/>
        </w:rPr>
        <w:t> </w:t>
      </w:r>
      <w:r>
        <w:rPr/>
        <w:t>환경</w:t>
      </w:r>
      <w:r>
        <w:rPr>
          <w:spacing w:val="35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6"/>
        </w:rPr>
        <w:t> </w:t>
      </w:r>
      <w:r>
        <w:rPr>
          <w:spacing w:val="-5"/>
        </w:rPr>
        <w:t>용어</w:t>
      </w:r>
    </w:p>
    <w:p>
      <w:pPr>
        <w:spacing w:after="0" w:line="304" w:lineRule="exact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077" w:right="595"/>
        <w:jc w:val="both"/>
      </w:pP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13427,</w:t>
      </w:r>
      <w:r>
        <w:rPr>
          <w:rFonts w:ascii="Book Antiqua" w:eastAsia="Book Antiqua"/>
          <w:spacing w:val="40"/>
        </w:rPr>
        <w:t> </w:t>
      </w:r>
      <w:r>
        <w:rPr/>
        <w:t>포장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포장 및 포장폐기물에 대한 유럽 표준의 요구 조건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13428,</w:t>
      </w:r>
      <w:r>
        <w:rPr>
          <w:rFonts w:ascii="Book Antiqua" w:eastAsia="Book Antiqua"/>
          <w:spacing w:val="66"/>
        </w:rPr>
        <w:t> </w:t>
      </w:r>
      <w:r>
        <w:rPr/>
        <w:t>포장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구성의</w:t>
      </w:r>
      <w:r>
        <w:rPr>
          <w:spacing w:val="40"/>
        </w:rPr>
        <w:t> </w:t>
      </w:r>
      <w:r>
        <w:rPr/>
        <w:t>요구조건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67"/>
        </w:rPr>
        <w:t> </w:t>
      </w:r>
      <w:r>
        <w:rPr/>
        <w:t>원천감량에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방지</w:t>
      </w:r>
    </w:p>
    <w:p>
      <w:pPr>
        <w:pStyle w:val="BodyText"/>
        <w:spacing w:line="300" w:lineRule="auto"/>
        <w:ind w:left="1077" w:right="115"/>
        <w:jc w:val="both"/>
      </w:pPr>
      <w:r>
        <w:rPr>
          <w:rFonts w:ascii="Book Antiqua" w:eastAsia="Book Antiqua"/>
        </w:rPr>
        <w:t>CR 13695-1, </w:t>
      </w:r>
      <w:r>
        <w:rPr/>
        <w:t>포장 </w:t>
      </w:r>
      <w:r>
        <w:rPr>
          <w:rFonts w:ascii="Book Antiqua" w:eastAsia="Book Antiqua"/>
        </w:rPr>
        <w:t>- </w:t>
      </w:r>
      <w:r>
        <w:rPr/>
        <w:t>포장 자체에 존재하거나 외부로 방출될 수 있는 중금 속이나</w:t>
      </w:r>
      <w:r>
        <w:rPr>
          <w:spacing w:val="40"/>
        </w:rPr>
        <w:t> </w:t>
      </w:r>
      <w:r>
        <w:rPr/>
        <w:t>기타</w:t>
      </w:r>
      <w:r>
        <w:rPr>
          <w:spacing w:val="40"/>
        </w:rPr>
        <w:t> </w:t>
      </w:r>
      <w:r>
        <w:rPr/>
        <w:t>위해물질에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검증</w:t>
      </w:r>
      <w:r>
        <w:rPr>
          <w:spacing w:val="40"/>
        </w:rPr>
        <w:t> </w:t>
      </w:r>
      <w:r>
        <w:rPr/>
        <w:t>요건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1</w:t>
      </w:r>
      <w:r>
        <w:rPr/>
        <w:t>편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70"/>
        </w:rPr>
        <w:t> </w:t>
      </w:r>
      <w:r>
        <w:rPr/>
        <w:t>포장에</w:t>
      </w:r>
      <w:r>
        <w:rPr>
          <w:spacing w:val="40"/>
        </w:rPr>
        <w:t> </w:t>
      </w:r>
      <w:r>
        <w:rPr/>
        <w:t>존재하 는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종의</w:t>
      </w:r>
      <w:r>
        <w:rPr>
          <w:spacing w:val="40"/>
        </w:rPr>
        <w:t> </w:t>
      </w:r>
      <w:r>
        <w:rPr/>
        <w:t>중금속에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검증</w:t>
      </w:r>
      <w:r>
        <w:rPr>
          <w:spacing w:val="40"/>
        </w:rPr>
        <w:t> </w:t>
      </w:r>
      <w:r>
        <w:rPr/>
        <w:t>요건</w:t>
      </w:r>
    </w:p>
    <w:p>
      <w:pPr>
        <w:pStyle w:val="BodyText"/>
        <w:spacing w:line="300" w:lineRule="auto"/>
        <w:ind w:left="1077" w:right="115"/>
        <w:jc w:val="both"/>
      </w:pPr>
      <w:r>
        <w:rPr>
          <w:rFonts w:ascii="Book Antiqua" w:eastAsia="Book Antiqua"/>
        </w:rPr>
        <w:t>CEN/TR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13695-2,</w:t>
      </w:r>
      <w:r>
        <w:rPr>
          <w:rFonts w:ascii="Book Antiqua" w:eastAsia="Book Antiqua"/>
          <w:spacing w:val="77"/>
        </w:rPr>
        <w:t> </w:t>
      </w:r>
      <w:r>
        <w:rPr/>
        <w:t>포장</w:t>
      </w:r>
      <w:r>
        <w:rPr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76"/>
        </w:rPr>
        <w:t> </w:t>
      </w:r>
      <w:r>
        <w:rPr/>
        <w:t>포장</w:t>
      </w:r>
      <w:r>
        <w:rPr>
          <w:spacing w:val="40"/>
        </w:rPr>
        <w:t> </w:t>
      </w:r>
      <w:r>
        <w:rPr/>
        <w:t>자체에</w:t>
      </w:r>
      <w:r>
        <w:rPr>
          <w:spacing w:val="40"/>
        </w:rPr>
        <w:t> </w:t>
      </w:r>
      <w:r>
        <w:rPr/>
        <w:t>존재하거나</w:t>
      </w:r>
      <w:r>
        <w:rPr>
          <w:spacing w:val="40"/>
        </w:rPr>
        <w:t> </w:t>
      </w:r>
      <w:r>
        <w:rPr/>
        <w:t>외부로</w:t>
      </w:r>
      <w:r>
        <w:rPr>
          <w:spacing w:val="40"/>
        </w:rPr>
        <w:t> </w:t>
      </w:r>
      <w:r>
        <w:rPr/>
        <w:t>방출될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 는 중금속이나 기타 위해물질에 대한 측정 및 검증 요건 </w:t>
      </w:r>
      <w:r>
        <w:rPr>
          <w:rFonts w:ascii="Book Antiqua" w:eastAsia="Book Antiqua"/>
        </w:rPr>
        <w:t>- 2</w:t>
      </w:r>
      <w:r>
        <w:rPr/>
        <w:t>편 </w:t>
      </w:r>
      <w:r>
        <w:rPr>
          <w:rFonts w:ascii="Book Antiqua" w:eastAsia="Book Antiqua"/>
        </w:rPr>
        <w:t>: </w:t>
      </w:r>
      <w:r>
        <w:rPr/>
        <w:t>포장에 존재하거나</w:t>
      </w:r>
      <w:r>
        <w:rPr>
          <w:spacing w:val="40"/>
        </w:rPr>
        <w:t> </w:t>
      </w:r>
      <w:r>
        <w:rPr/>
        <w:t>외부로</w:t>
      </w:r>
      <w:r>
        <w:rPr>
          <w:spacing w:val="40"/>
        </w:rPr>
        <w:t> </w:t>
      </w:r>
      <w:r>
        <w:rPr/>
        <w:t>방출될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검증</w:t>
      </w:r>
      <w:r>
        <w:rPr>
          <w:spacing w:val="40"/>
        </w:rPr>
        <w:t> </w:t>
      </w:r>
      <w:r>
        <w:rPr/>
        <w:t>요건</w:t>
      </w:r>
    </w:p>
    <w:p>
      <w:pPr>
        <w:pStyle w:val="BodyText"/>
        <w:rPr>
          <w:sz w:val="29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left"/>
        <w:rPr>
          <w:sz w:val="24"/>
        </w:rPr>
      </w:pPr>
      <w:r>
        <w:rPr>
          <w:sz w:val="24"/>
        </w:rPr>
        <w:t>용어와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76" w:after="0"/>
        <w:ind w:left="1276" w:right="0" w:hanging="200"/>
        <w:jc w:val="left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물질</w:t>
      </w:r>
      <w:r>
        <w:rPr>
          <w:rFonts w:ascii="Book Antiqua" w:hAnsi="Book Antiqua" w:eastAsia="Book Antiqua"/>
          <w:spacing w:val="-2"/>
          <w:sz w:val="24"/>
        </w:rPr>
        <w:t>(substances)</w:t>
      </w:r>
    </w:p>
    <w:p>
      <w:pPr>
        <w:pStyle w:val="BodyText"/>
        <w:spacing w:line="300" w:lineRule="auto" w:before="75"/>
        <w:ind w:left="1316" w:right="115"/>
        <w:jc w:val="both"/>
        <w:rPr>
          <w:rFonts w:ascii="Book Antiqua" w:eastAsia="Book Antiqua"/>
        </w:rPr>
      </w:pPr>
      <w:r>
        <w:rPr/>
        <w:t>자연상태 또는 생산 공정을 통해 얻은 화학 원소와 그들의 혼합물로 제 품의 안정을 보호하기 위해 필요한 첨가제</w:t>
      </w:r>
      <w:r>
        <w:rPr>
          <w:rFonts w:ascii="Book Antiqua" w:eastAsia="Book Antiqua"/>
        </w:rPr>
        <w:t>, </w:t>
      </w:r>
      <w:r>
        <w:rPr/>
        <w:t>사용된 생산 </w:t>
      </w:r>
      <w:r>
        <w:rPr/>
        <w:t>공정으로부터 유래된</w:t>
      </w:r>
      <w:r>
        <w:rPr>
          <w:spacing w:val="40"/>
        </w:rPr>
        <w:t> </w:t>
      </w:r>
      <w:r>
        <w:rPr/>
        <w:t>불순물</w:t>
      </w:r>
      <w:r>
        <w:rPr>
          <w:spacing w:val="40"/>
        </w:rPr>
        <w:t> </w:t>
      </w:r>
      <w:r>
        <w:rPr/>
        <w:t>등은</w:t>
      </w:r>
      <w:r>
        <w:rPr>
          <w:spacing w:val="40"/>
        </w:rPr>
        <w:t> </w:t>
      </w:r>
      <w:r>
        <w:rPr/>
        <w:t>포함하고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물질의</w:t>
      </w:r>
      <w:r>
        <w:rPr>
          <w:spacing w:val="40"/>
        </w:rPr>
        <w:t> </w:t>
      </w:r>
      <w:r>
        <w:rPr/>
        <w:t>안정에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주지</w:t>
      </w:r>
      <w:r>
        <w:rPr>
          <w:spacing w:val="40"/>
        </w:rPr>
        <w:t> </w:t>
      </w:r>
      <w:r>
        <w:rPr/>
        <w:t>않고</w:t>
      </w:r>
      <w:r>
        <w:rPr>
          <w:spacing w:val="40"/>
        </w:rPr>
        <w:t> </w:t>
      </w:r>
      <w:r>
        <w:rPr/>
        <w:t>또는 물질</w:t>
      </w:r>
      <w:r>
        <w:rPr>
          <w:spacing w:val="40"/>
        </w:rPr>
        <w:t> </w:t>
      </w:r>
      <w:r>
        <w:rPr/>
        <w:t>조성의</w:t>
      </w:r>
      <w:r>
        <w:rPr>
          <w:spacing w:val="40"/>
        </w:rPr>
        <w:t> </w:t>
      </w:r>
      <w:r>
        <w:rPr/>
        <w:t>변화</w:t>
      </w:r>
      <w:r>
        <w:rPr>
          <w:spacing w:val="40"/>
        </w:rPr>
        <w:t> </w:t>
      </w:r>
      <w:r>
        <w:rPr/>
        <w:t>없이</w:t>
      </w:r>
      <w:r>
        <w:rPr>
          <w:spacing w:val="40"/>
        </w:rPr>
        <w:t> </w:t>
      </w:r>
      <w:r>
        <w:rPr/>
        <w:t>분리될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용매는</w:t>
      </w:r>
      <w:r>
        <w:rPr>
          <w:spacing w:val="40"/>
        </w:rPr>
        <w:t> </w:t>
      </w:r>
      <w:r>
        <w:rPr/>
        <w:t>제외함</w:t>
      </w:r>
      <w:r>
        <w:rPr>
          <w:rFonts w:ascii="Book Antiqua" w:eastAsia="Book Antiqua"/>
        </w:rPr>
        <w:t>(67/548/EEC).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0" w:after="0"/>
        <w:ind w:left="1276" w:right="0" w:hanging="200"/>
        <w:jc w:val="left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혼합물</w:t>
      </w:r>
      <w:r>
        <w:rPr>
          <w:rFonts w:ascii="Book Antiqua" w:hAnsi="Book Antiqua" w:eastAsia="Book Antiqua"/>
          <w:spacing w:val="-2"/>
          <w:sz w:val="24"/>
        </w:rPr>
        <w:t>(preparations)</w:t>
      </w:r>
    </w:p>
    <w:p>
      <w:pPr>
        <w:pStyle w:val="BodyText"/>
        <w:spacing w:before="75"/>
        <w:ind w:left="1316"/>
        <w:jc w:val="both"/>
        <w:rPr>
          <w:rFonts w:ascii="Book Antiqua" w:eastAsia="Book Antiqua"/>
        </w:rPr>
      </w:pPr>
      <w:r>
        <w:rPr/>
        <w:t>두</w:t>
      </w:r>
      <w:r>
        <w:rPr>
          <w:spacing w:val="-2"/>
        </w:rPr>
        <w:t> </w:t>
      </w:r>
      <w:r>
        <w:rPr/>
        <w:t>개</w:t>
      </w:r>
      <w:r>
        <w:rPr>
          <w:spacing w:val="1"/>
        </w:rPr>
        <w:t> </w:t>
      </w:r>
      <w:r>
        <w:rPr/>
        <w:t>혹은</w:t>
      </w:r>
      <w:r>
        <w:rPr>
          <w:spacing w:val="1"/>
        </w:rPr>
        <w:t> </w:t>
      </w:r>
      <w:r>
        <w:rPr/>
        <w:t>그 이상의</w:t>
      </w:r>
      <w:r>
        <w:rPr>
          <w:spacing w:val="1"/>
        </w:rPr>
        <w:t> </w:t>
      </w:r>
      <w:r>
        <w:rPr/>
        <w:t>물질로</w:t>
      </w:r>
      <w:r>
        <w:rPr>
          <w:spacing w:val="1"/>
        </w:rPr>
        <w:t> </w:t>
      </w:r>
      <w:r>
        <w:rPr/>
        <w:t>이루어진 혼합물</w:t>
      </w:r>
      <w:r>
        <w:rPr>
          <w:spacing w:val="1"/>
        </w:rPr>
        <w:t> </w:t>
      </w:r>
      <w:r>
        <w:rPr/>
        <w:t>또는</w:t>
      </w:r>
      <w:r>
        <w:rPr>
          <w:spacing w:val="1"/>
        </w:rPr>
        <w:t> </w:t>
      </w:r>
      <w:r>
        <w:rPr>
          <w:spacing w:val="-2"/>
        </w:rPr>
        <w:t>용액</w:t>
      </w:r>
      <w:r>
        <w:rPr>
          <w:rFonts w:ascii="Book Antiqua" w:eastAsia="Book Antiqua"/>
          <w:spacing w:val="-2"/>
        </w:rPr>
        <w:t>(67/548/EEC).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76" w:after="0"/>
        <w:ind w:left="127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물질안전보건자료</w:t>
      </w:r>
      <w:r>
        <w:rPr>
          <w:rFonts w:ascii="Book Antiqua" w:hAnsi="Book Antiqua" w:eastAsia="Book Antiqua"/>
          <w:sz w:val="24"/>
        </w:rPr>
        <w:t>(Safety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Data</w:t>
      </w:r>
      <w:r>
        <w:rPr>
          <w:rFonts w:ascii="Book Antiqua" w:hAnsi="Book Antiqua" w:eastAsia="Book Antiqua"/>
          <w:spacing w:val="43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Sheet)</w:t>
      </w:r>
    </w:p>
    <w:p>
      <w:pPr>
        <w:pStyle w:val="BodyText"/>
        <w:spacing w:line="302" w:lineRule="auto" w:before="76"/>
        <w:ind w:left="1316" w:right="115"/>
        <w:jc w:val="both"/>
        <w:rPr>
          <w:rFonts w:ascii="Book Antiqua" w:eastAsia="Book Antiqua"/>
        </w:rPr>
      </w:pPr>
      <w:r>
        <w:rPr/>
        <w:t>시장에 위험 물질 또는 위험 혼합물을 내 놓는 생산자</w:t>
      </w:r>
      <w:r>
        <w:rPr>
          <w:rFonts w:ascii="Book Antiqua" w:eastAsia="Book Antiqua"/>
        </w:rPr>
        <w:t>, </w:t>
      </w:r>
      <w:r>
        <w:rPr/>
        <w:t>수입업자</w:t>
      </w:r>
      <w:r>
        <w:rPr>
          <w:rFonts w:ascii="Book Antiqua" w:eastAsia="Book Antiqua"/>
        </w:rPr>
        <w:t>, </w:t>
      </w:r>
      <w:r>
        <w:rPr/>
        <w:t>유통 업자에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제공된</w:t>
      </w:r>
      <w:r>
        <w:rPr>
          <w:spacing w:val="40"/>
        </w:rPr>
        <w:t> </w:t>
      </w:r>
      <w:r>
        <w:rPr/>
        <w:t>서류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서류는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위험</w:t>
      </w:r>
      <w:r>
        <w:rPr>
          <w:spacing w:val="40"/>
        </w:rPr>
        <w:t> </w:t>
      </w:r>
      <w:r>
        <w:rPr/>
        <w:t>혼합물과</w:t>
      </w:r>
      <w:r>
        <w:rPr>
          <w:spacing w:val="40"/>
        </w:rPr>
        <w:t> </w:t>
      </w:r>
      <w:r>
        <w:rPr/>
        <w:t>관련 한 필요한 정보를 물질 또는 혼합물의 직업적 사용자에게 제공함 </w:t>
      </w:r>
      <w:r>
        <w:rPr>
          <w:rFonts w:ascii="Book Antiqua" w:eastAsia="Book Antiqua"/>
          <w:spacing w:val="-2"/>
        </w:rPr>
        <w:t>(91/155/EEC).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077" w:right="114"/>
        <w:jc w:val="both"/>
        <w:rPr>
          <w:rFonts w:ascii="Book Antiqua" w:eastAsia="Book Antiqua"/>
        </w:rPr>
      </w:pPr>
      <w:r>
        <w:rPr/>
        <w:t>비고 </w:t>
      </w: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34"/>
        </w:rPr>
        <w:t> </w:t>
      </w:r>
      <w:r>
        <w:rPr>
          <w:rFonts w:ascii="Book Antiqua" w:eastAsia="Book Antiqua"/>
        </w:rPr>
        <w:t>91/155/EEC </w:t>
      </w:r>
      <w:r>
        <w:rPr/>
        <w:t>지침을</w:t>
      </w:r>
      <w:r>
        <w:rPr>
          <w:spacing w:val="-2"/>
        </w:rPr>
        <w:t> </w:t>
      </w:r>
      <w:r>
        <w:rPr/>
        <w:t>개정한</w:t>
      </w:r>
      <w:r>
        <w:rPr>
          <w:spacing w:val="-3"/>
        </w:rPr>
        <w:t> </w:t>
      </w:r>
      <w:r>
        <w:rPr>
          <w:rFonts w:ascii="Book Antiqua" w:eastAsia="Book Antiqua"/>
        </w:rPr>
        <w:t>2001/58/EC </w:t>
      </w:r>
      <w:r>
        <w:rPr/>
        <w:t>지침의</w:t>
      </w:r>
      <w:r>
        <w:rPr>
          <w:spacing w:val="-2"/>
        </w:rPr>
        <w:t> </w:t>
      </w:r>
      <w:r>
        <w:rPr>
          <w:rFonts w:ascii="Book Antiqua" w:eastAsia="Book Antiqua"/>
        </w:rPr>
        <w:t>1</w:t>
      </w:r>
      <w:r>
        <w:rPr/>
        <w:t>조와</w:t>
      </w:r>
      <w:r>
        <w:rPr>
          <w:spacing w:val="-2"/>
        </w:rPr>
        <w:t> </w:t>
      </w:r>
      <w:r>
        <w:rPr>
          <w:rFonts w:ascii="Book Antiqua" w:eastAsia="Book Antiqua"/>
        </w:rPr>
        <w:t>67/548/EEC </w:t>
      </w:r>
      <w:r>
        <w:rPr/>
        <w:t>지침과 </w:t>
      </w:r>
      <w:r>
        <w:rPr>
          <w:rFonts w:ascii="Book Antiqua" w:eastAsia="Book Antiqua"/>
        </w:rPr>
        <w:t>1999/45/EC </w:t>
      </w:r>
      <w:r>
        <w:rPr/>
        <w:t>지침은 위험 물질로 분류된 물질 또는 혼합물을 </w:t>
      </w:r>
      <w:r>
        <w:rPr/>
        <w:t>제 공하는 사람이 사용자에게 물질안전보건자료</w:t>
      </w:r>
      <w:r>
        <w:rPr>
          <w:rFonts w:ascii="Book Antiqua" w:eastAsia="Book Antiqua"/>
        </w:rPr>
        <w:t>(Safety Data Sheet)</w:t>
      </w:r>
      <w:r>
        <w:rPr/>
        <w:t>를 제공 하여야 한다고 명시하고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077" w:right="115"/>
        <w:jc w:val="both"/>
      </w:pPr>
      <w:r>
        <w:rPr/>
        <w:t>비고</w:t>
      </w:r>
      <w:r>
        <w:rPr>
          <w:spacing w:val="40"/>
        </w:rPr>
        <w:t>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40"/>
        </w:rPr>
        <w:t> </w:t>
      </w:r>
      <w:r>
        <w:rPr/>
        <w:t>물질안전보건자료</w:t>
      </w:r>
      <w:r>
        <w:rPr>
          <w:rFonts w:ascii="Book Antiqua" w:eastAsia="Book Antiqua"/>
        </w:rPr>
        <w:t>(Safety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Data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Sheet)</w:t>
      </w:r>
      <w:r>
        <w:rPr/>
        <w:t>상의</w:t>
      </w:r>
      <w:r>
        <w:rPr>
          <w:spacing w:val="40"/>
        </w:rPr>
        <w:t> </w:t>
      </w:r>
      <w:r>
        <w:rPr>
          <w:rFonts w:ascii="Book Antiqua" w:eastAsia="Book Antiqua"/>
        </w:rPr>
        <w:t>91/155/EEC</w:t>
      </w:r>
      <w:r>
        <w:rPr>
          <w:rFonts w:ascii="Book Antiqua" w:eastAsia="Book Antiqua"/>
          <w:spacing w:val="40"/>
        </w:rPr>
        <w:t> </w:t>
      </w:r>
      <w:r>
        <w:rPr/>
        <w:t>지침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조 는</w:t>
      </w:r>
      <w:r>
        <w:rPr>
          <w:spacing w:val="40"/>
        </w:rPr>
        <w:t> </w:t>
      </w:r>
      <w:r>
        <w:rPr>
          <w:rFonts w:ascii="Book Antiqua" w:eastAsia="Book Antiqua"/>
        </w:rPr>
        <w:t>16</w:t>
      </w:r>
      <w:r>
        <w:rPr/>
        <w:t>개의</w:t>
      </w:r>
      <w:r>
        <w:rPr>
          <w:spacing w:val="40"/>
        </w:rPr>
        <w:t> </w:t>
      </w:r>
      <w:r>
        <w:rPr/>
        <w:t>의무 표제의</w:t>
      </w:r>
      <w:r>
        <w:rPr>
          <w:spacing w:val="40"/>
        </w:rPr>
        <w:t> </w:t>
      </w:r>
      <w:r>
        <w:rPr/>
        <w:t>내용을</w:t>
      </w:r>
      <w:r>
        <w:rPr>
          <w:spacing w:val="40"/>
        </w:rPr>
        <w:t> </w:t>
      </w:r>
      <w:r>
        <w:rPr/>
        <w:t>정의하고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위험 물질에서</w:t>
      </w:r>
      <w:r>
        <w:rPr>
          <w:spacing w:val="40"/>
        </w:rPr>
        <w:t> </w:t>
      </w:r>
      <w:r>
        <w:rPr/>
        <w:t>혼합물에 대한 정보는 표제 </w:t>
      </w:r>
      <w:r>
        <w:rPr>
          <w:rFonts w:ascii="Book Antiqua" w:eastAsia="Book Antiqua"/>
        </w:rPr>
        <w:t>2</w:t>
      </w:r>
      <w:r>
        <w:rPr/>
        <w:t>에 주어진다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표제 </w:t>
      </w:r>
      <w:r>
        <w:rPr>
          <w:rFonts w:ascii="Book Antiqua" w:eastAsia="Book Antiqua"/>
        </w:rPr>
        <w:t>12(</w:t>
      </w:r>
      <w:r>
        <w:rPr/>
        <w:t>생태독성학</w:t>
      </w:r>
      <w:r>
        <w:rPr>
          <w:rFonts w:ascii="Book Antiqua" w:eastAsia="Book Antiqua"/>
        </w:rPr>
        <w:t>)</w:t>
      </w:r>
      <w:r>
        <w:rPr/>
        <w:t>는 물질 또는 혼합</w:t>
      </w:r>
      <w:r>
        <w:rPr>
          <w:spacing w:val="40"/>
        </w:rPr>
        <w:t> </w:t>
      </w:r>
      <w:r>
        <w:rPr/>
        <w:t>물의</w:t>
      </w:r>
      <w:r>
        <w:rPr>
          <w:spacing w:val="40"/>
        </w:rPr>
        <w:t> </w:t>
      </w:r>
      <w:r>
        <w:rPr/>
        <w:t>특성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인해</w:t>
      </w:r>
      <w:r>
        <w:rPr>
          <w:spacing w:val="40"/>
        </w:rPr>
        <w:t> </w:t>
      </w:r>
      <w:r>
        <w:rPr/>
        <w:t>환경에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 가장</w:t>
      </w:r>
      <w:r>
        <w:rPr>
          <w:spacing w:val="34"/>
        </w:rPr>
        <w:t> </w:t>
      </w:r>
      <w:r>
        <w:rPr/>
        <w:t>중요한</w:t>
      </w:r>
      <w:r>
        <w:rPr>
          <w:spacing w:val="32"/>
        </w:rPr>
        <w:t> </w:t>
      </w:r>
      <w:r>
        <w:rPr/>
        <w:t>특징을</w:t>
      </w:r>
      <w:r>
        <w:rPr>
          <w:spacing w:val="35"/>
        </w:rPr>
        <w:t> </w:t>
      </w:r>
      <w:r>
        <w:rPr/>
        <w:t>서술해야</w:t>
      </w:r>
      <w:r>
        <w:rPr>
          <w:spacing w:val="31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3"/>
        </w:rPr>
        <w:t> </w:t>
      </w:r>
      <w:r>
        <w:rPr/>
        <w:t>물질이나</w:t>
      </w:r>
      <w:r>
        <w:rPr>
          <w:spacing w:val="35"/>
        </w:rPr>
        <w:t> </w:t>
      </w:r>
      <w:r>
        <w:rPr/>
        <w:t>혼합물의</w:t>
      </w:r>
      <w:r>
        <w:rPr>
          <w:spacing w:val="32"/>
        </w:rPr>
        <w:t> </w:t>
      </w:r>
      <w:r>
        <w:rPr/>
        <w:t>분해에</w:t>
      </w:r>
      <w:r>
        <w:rPr>
          <w:spacing w:val="34"/>
        </w:rPr>
        <w:t> </w:t>
      </w:r>
      <w:r>
        <w:rPr/>
        <w:t>의해</w:t>
      </w:r>
      <w:r>
        <w:rPr>
          <w:spacing w:val="32"/>
        </w:rPr>
        <w:t> </w:t>
      </w:r>
      <w:r>
        <w:rPr>
          <w:spacing w:val="-5"/>
        </w:rPr>
        <w:t>발생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077"/>
        <w:jc w:val="both"/>
        <w:rPr>
          <w:rFonts w:ascii="Book Antiqua" w:eastAsia="Book Antiqua"/>
        </w:rPr>
      </w:pPr>
      <w:r>
        <w:rPr/>
        <w:t>할</w:t>
      </w:r>
      <w:r>
        <w:rPr>
          <w:spacing w:val="32"/>
        </w:rPr>
        <w:t> </w:t>
      </w:r>
      <w:r>
        <w:rPr/>
        <w:t>수</w:t>
      </w:r>
      <w:r>
        <w:rPr>
          <w:spacing w:val="33"/>
        </w:rPr>
        <w:t> </w:t>
      </w:r>
      <w:r>
        <w:rPr/>
        <w:t>있는</w:t>
      </w:r>
      <w:r>
        <w:rPr>
          <w:spacing w:val="33"/>
        </w:rPr>
        <w:t> </w:t>
      </w:r>
      <w:r>
        <w:rPr/>
        <w:t>위험</w:t>
      </w:r>
      <w:r>
        <w:rPr>
          <w:spacing w:val="33"/>
        </w:rPr>
        <w:t> </w:t>
      </w:r>
      <w:r>
        <w:rPr/>
        <w:t>물질에</w:t>
      </w:r>
      <w:r>
        <w:rPr>
          <w:spacing w:val="32"/>
        </w:rPr>
        <w:t> </w:t>
      </w:r>
      <w:r>
        <w:rPr/>
        <w:t>대해서도</w:t>
      </w:r>
      <w:r>
        <w:rPr>
          <w:spacing w:val="33"/>
        </w:rPr>
        <w:t> </w:t>
      </w:r>
      <w:r>
        <w:rPr/>
        <w:t>같은</w:t>
      </w:r>
      <w:r>
        <w:rPr>
          <w:spacing w:val="33"/>
        </w:rPr>
        <w:t> </w:t>
      </w:r>
      <w:r>
        <w:rPr/>
        <w:t>방법으로</w:t>
      </w:r>
      <w:r>
        <w:rPr>
          <w:spacing w:val="33"/>
        </w:rPr>
        <w:t> </w:t>
      </w:r>
      <w:r>
        <w:rPr/>
        <w:t>정보를</w:t>
      </w:r>
      <w:r>
        <w:rPr>
          <w:spacing w:val="32"/>
        </w:rPr>
        <w:t> </w:t>
      </w:r>
      <w:r>
        <w:rPr/>
        <w:t>제공해야</w:t>
      </w:r>
      <w:r>
        <w:rPr>
          <w:spacing w:val="33"/>
        </w:rPr>
        <w:t> </w:t>
      </w:r>
      <w:r>
        <w:rPr>
          <w:spacing w:val="-5"/>
        </w:rPr>
        <w:t>한다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161" w:after="0"/>
        <w:ind w:left="1077" w:right="7141" w:hanging="1078"/>
        <w:jc w:val="right"/>
        <w:rPr>
          <w:sz w:val="24"/>
        </w:rPr>
      </w:pPr>
      <w:r>
        <w:rPr>
          <w:sz w:val="24"/>
        </w:rPr>
        <w:t>요구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조건</w:t>
      </w:r>
    </w:p>
    <w:p>
      <w:pPr>
        <w:pStyle w:val="ListParagraph"/>
        <w:numPr>
          <w:ilvl w:val="2"/>
          <w:numId w:val="1"/>
        </w:numPr>
        <w:tabs>
          <w:tab w:pos="200" w:val="left" w:leader="none"/>
        </w:tabs>
        <w:spacing w:line="240" w:lineRule="auto" w:before="75" w:after="0"/>
        <w:ind w:left="199" w:right="7062" w:hanging="200"/>
        <w:jc w:val="right"/>
        <w:rPr>
          <w:sz w:val="24"/>
        </w:rPr>
      </w:pPr>
      <w:r>
        <w:rPr>
          <w:spacing w:val="-4"/>
          <w:sz w:val="24"/>
        </w:rPr>
        <w:t>일반조건</w:t>
      </w:r>
    </w:p>
    <w:p>
      <w:pPr>
        <w:pStyle w:val="BodyText"/>
        <w:spacing w:line="300" w:lineRule="auto" w:before="76"/>
        <w:ind w:left="1316" w:right="115"/>
        <w:jc w:val="both"/>
        <w:rPr>
          <w:rFonts w:ascii="Book Antiqua" w:hAnsi="Book Antiqua" w:eastAsia="Book Antiqua"/>
        </w:rPr>
      </w:pPr>
      <w:r>
        <w:rPr/>
        <w:t>공급자는 환경에 위험한 것으로 분류되거나 포장 요소에 존재하는 </w:t>
      </w:r>
      <w:r>
        <w:rPr>
          <w:rFonts w:ascii="Book Antiqua" w:hAnsi="Book Antiqua" w:eastAsia="Book Antiqua"/>
        </w:rPr>
        <w:t>‘N' </w:t>
      </w:r>
      <w:r>
        <w:rPr/>
        <w:t>기호로 할당된 물질 또는 혼합물이 부속서 </w:t>
      </w:r>
      <w:r>
        <w:rPr>
          <w:rFonts w:ascii="Book Antiqua" w:hAnsi="Book Antiqua" w:eastAsia="Book Antiqua"/>
        </w:rPr>
        <w:t>C</w:t>
      </w:r>
      <w:r>
        <w:rPr/>
        <w:t>에 따라 최소화되었음을 증명해야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부속서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D</w:t>
      </w:r>
      <w:r>
        <w:rPr/>
        <w:t>는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제공한다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300" w:lineRule="auto"/>
        <w:ind w:left="1316" w:right="115"/>
        <w:jc w:val="both"/>
        <w:rPr>
          <w:rFonts w:ascii="Book Antiqua" w:eastAsia="Book Antiqua"/>
        </w:rPr>
      </w:pPr>
      <w:r>
        <w:rPr/>
        <w:t>공급자는 포장 요소 내에 </w:t>
      </w:r>
      <w:r>
        <w:rPr>
          <w:rFonts w:ascii="Book Antiqua" w:eastAsia="Book Antiqua"/>
        </w:rPr>
        <w:t>4</w:t>
      </w:r>
      <w:r>
        <w:rPr/>
        <w:t>대 중금속의 총합이 주어진 한계를 넘지 않 음을 증명해야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305" w:lineRule="exact" w:before="0" w:after="0"/>
        <w:ind w:left="1276" w:right="0" w:hanging="200"/>
        <w:jc w:val="both"/>
        <w:rPr>
          <w:sz w:val="24"/>
        </w:rPr>
      </w:pPr>
      <w:r>
        <w:rPr>
          <w:sz w:val="24"/>
        </w:rPr>
        <w:t>위험</w:t>
      </w:r>
      <w:r>
        <w:rPr>
          <w:spacing w:val="33"/>
          <w:sz w:val="24"/>
        </w:rPr>
        <w:t> </w:t>
      </w:r>
      <w:r>
        <w:rPr>
          <w:sz w:val="24"/>
        </w:rPr>
        <w:t>물질</w:t>
      </w:r>
      <w:r>
        <w:rPr>
          <w:spacing w:val="33"/>
          <w:sz w:val="24"/>
        </w:rPr>
        <w:t> </w:t>
      </w:r>
      <w:r>
        <w:rPr>
          <w:sz w:val="24"/>
        </w:rPr>
        <w:t>또는</w:t>
      </w:r>
      <w:r>
        <w:rPr>
          <w:spacing w:val="34"/>
          <w:sz w:val="24"/>
        </w:rPr>
        <w:t> </w:t>
      </w:r>
      <w:r>
        <w:rPr>
          <w:sz w:val="24"/>
        </w:rPr>
        <w:t>위험</w:t>
      </w:r>
      <w:r>
        <w:rPr>
          <w:spacing w:val="33"/>
          <w:sz w:val="24"/>
        </w:rPr>
        <w:t> </w:t>
      </w:r>
      <w:r>
        <w:rPr>
          <w:sz w:val="24"/>
        </w:rPr>
        <w:t>혼합물</w:t>
      </w:r>
      <w:r>
        <w:rPr>
          <w:spacing w:val="34"/>
          <w:sz w:val="24"/>
        </w:rPr>
        <w:t> </w:t>
      </w:r>
      <w:r>
        <w:rPr>
          <w:sz w:val="24"/>
        </w:rPr>
        <w:t>존재의</w:t>
      </w:r>
      <w:r>
        <w:rPr>
          <w:spacing w:val="33"/>
          <w:sz w:val="24"/>
        </w:rPr>
        <w:t> </w:t>
      </w:r>
      <w:r>
        <w:rPr>
          <w:spacing w:val="-7"/>
          <w:sz w:val="24"/>
        </w:rPr>
        <w:t>결정</w:t>
      </w:r>
    </w:p>
    <w:p>
      <w:pPr>
        <w:pStyle w:val="BodyText"/>
        <w:spacing w:line="300" w:lineRule="auto" w:before="71"/>
        <w:ind w:left="1316" w:right="115"/>
        <w:jc w:val="both"/>
        <w:rPr>
          <w:rFonts w:ascii="Book Antiqua" w:eastAsia="Book Antiqua"/>
        </w:rPr>
      </w:pPr>
      <w:r>
        <w:rPr/>
        <w:t>공급자는 적절한 물질안전보건자료를 이용하여 다음과 같이 위험 </w:t>
      </w:r>
      <w:r>
        <w:rPr/>
        <w:t>물질 또는 위험 혼합물이 있는지 결정한다</w:t>
      </w:r>
      <w:r>
        <w:rPr>
          <w:rFonts w:ascii="Book Antiqua" w:eastAsia="Book Antiqua"/>
        </w:rPr>
        <w:t>.</w:t>
      </w:r>
    </w:p>
    <w:p>
      <w:pPr>
        <w:pStyle w:val="BodyText"/>
        <w:spacing w:line="305" w:lineRule="exact"/>
        <w:ind w:left="1197"/>
      </w:pPr>
      <w:r>
        <w:rPr>
          <w:rFonts w:ascii="Times New Roman" w:hAnsi="Times New Roman" w:eastAsia="Times New Roman"/>
          <w:spacing w:val="-4"/>
          <w:w w:val="105"/>
        </w:rPr>
        <w:t>․</w:t>
      </w:r>
      <w:r>
        <w:rPr>
          <w:rFonts w:ascii="Times New Roman" w:hAnsi="Times New Roman" w:eastAsia="Times New Roman"/>
          <w:spacing w:val="19"/>
          <w:w w:val="105"/>
        </w:rPr>
        <w:t> </w:t>
      </w:r>
      <w:r>
        <w:rPr>
          <w:rFonts w:ascii="Book Antiqua" w:hAnsi="Book Antiqua" w:eastAsia="Book Antiqua"/>
          <w:spacing w:val="-4"/>
          <w:w w:val="105"/>
        </w:rPr>
        <w:t>67/548/EEC</w:t>
      </w:r>
      <w:r>
        <w:rPr>
          <w:rFonts w:ascii="Book Antiqua" w:hAnsi="Book Antiqua" w:eastAsia="Book Antiqua"/>
          <w:spacing w:val="13"/>
          <w:w w:val="105"/>
        </w:rPr>
        <w:t> </w:t>
      </w:r>
      <w:r>
        <w:rPr>
          <w:spacing w:val="-4"/>
          <w:w w:val="105"/>
        </w:rPr>
        <w:t>지침과</w:t>
      </w:r>
      <w:r>
        <w:rPr>
          <w:spacing w:val="-11"/>
          <w:w w:val="105"/>
        </w:rPr>
        <w:t> </w:t>
      </w:r>
      <w:r>
        <w:rPr>
          <w:rFonts w:ascii="Book Antiqua" w:hAnsi="Book Antiqua" w:eastAsia="Book Antiqua"/>
          <w:spacing w:val="-4"/>
          <w:w w:val="105"/>
        </w:rPr>
        <w:t>1999/45/EC</w:t>
      </w:r>
      <w:r>
        <w:rPr>
          <w:rFonts w:ascii="Book Antiqua" w:hAnsi="Book Antiqua" w:eastAsia="Book Antiqua"/>
          <w:spacing w:val="12"/>
          <w:w w:val="105"/>
        </w:rPr>
        <w:t> </w:t>
      </w:r>
      <w:r>
        <w:rPr>
          <w:spacing w:val="-4"/>
          <w:w w:val="105"/>
        </w:rPr>
        <w:t>지침에서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기호</w:t>
      </w:r>
      <w:r>
        <w:rPr>
          <w:spacing w:val="-11"/>
          <w:w w:val="105"/>
        </w:rPr>
        <w:t> </w:t>
      </w:r>
      <w:r>
        <w:rPr>
          <w:rFonts w:ascii="Book Antiqua" w:hAnsi="Book Antiqua" w:eastAsia="Book Antiqua"/>
          <w:spacing w:val="-4"/>
          <w:w w:val="105"/>
        </w:rPr>
        <w:t>‘N'</w:t>
      </w:r>
      <w:r>
        <w:rPr>
          <w:spacing w:val="-4"/>
          <w:w w:val="105"/>
        </w:rPr>
        <w:t>으로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분류된</w:t>
      </w:r>
      <w:r>
        <w:rPr>
          <w:spacing w:val="-11"/>
          <w:w w:val="105"/>
        </w:rPr>
        <w:t> </w:t>
      </w:r>
      <w:r>
        <w:rPr>
          <w:spacing w:val="-10"/>
          <w:w w:val="105"/>
        </w:rPr>
        <w:t>것</w:t>
      </w:r>
    </w:p>
    <w:p>
      <w:pPr>
        <w:pStyle w:val="BodyText"/>
        <w:spacing w:line="300" w:lineRule="auto" w:before="76"/>
        <w:ind w:left="1559" w:right="115" w:hanging="363"/>
        <w:jc w:val="both"/>
      </w:pPr>
      <w:r>
        <w:rPr>
          <w:rFonts w:ascii="Times New Roman" w:hAnsi="Times New Roman" w:eastAsia="Times New Roman"/>
          <w:w w:val="105"/>
        </w:rPr>
        <w:t>․</w:t>
      </w:r>
      <w:r>
        <w:rPr>
          <w:rFonts w:ascii="Times New Roman" w:hAnsi="Times New Roman" w:eastAsia="Times New Roman"/>
          <w:spacing w:val="24"/>
          <w:w w:val="105"/>
        </w:rPr>
        <w:t> </w:t>
      </w:r>
      <w:r>
        <w:rPr>
          <w:w w:val="105"/>
        </w:rPr>
        <w:t>포장재 또는</w:t>
      </w:r>
      <w:r>
        <w:rPr>
          <w:w w:val="105"/>
        </w:rPr>
        <w:t> 포장</w:t>
      </w:r>
      <w:r>
        <w:rPr>
          <w:spacing w:val="-6"/>
          <w:w w:val="105"/>
        </w:rPr>
        <w:t> </w:t>
      </w:r>
      <w:r>
        <w:rPr>
          <w:w w:val="105"/>
        </w:rPr>
        <w:t>폐기물</w:t>
      </w:r>
      <w:r>
        <w:rPr>
          <w:spacing w:val="-6"/>
          <w:w w:val="105"/>
        </w:rPr>
        <w:t> </w:t>
      </w:r>
      <w:r>
        <w:rPr>
          <w:w w:val="105"/>
        </w:rPr>
        <w:t>처리</w:t>
      </w:r>
      <w:r>
        <w:rPr>
          <w:spacing w:val="-6"/>
          <w:w w:val="105"/>
        </w:rPr>
        <w:t> </w:t>
      </w:r>
      <w:r>
        <w:rPr>
          <w:w w:val="105"/>
        </w:rPr>
        <w:t>공정에서</w:t>
      </w:r>
      <w:r>
        <w:rPr>
          <w:spacing w:val="-6"/>
          <w:w w:val="105"/>
        </w:rPr>
        <w:t> </w:t>
      </w:r>
      <w:r>
        <w:rPr>
          <w:w w:val="105"/>
        </w:rPr>
        <w:t>발생한</w:t>
      </w:r>
      <w:r>
        <w:rPr>
          <w:spacing w:val="-6"/>
          <w:w w:val="105"/>
        </w:rPr>
        <w:t> </w:t>
      </w:r>
      <w:r>
        <w:rPr>
          <w:w w:val="105"/>
        </w:rPr>
        <w:t>잔류물</w:t>
      </w:r>
      <w:r>
        <w:rPr>
          <w:spacing w:val="-6"/>
          <w:w w:val="105"/>
        </w:rPr>
        <w:t> </w:t>
      </w:r>
      <w:r>
        <w:rPr>
          <w:w w:val="105"/>
        </w:rPr>
        <w:t>또는</w:t>
      </w:r>
      <w:r>
        <w:rPr>
          <w:spacing w:val="-6"/>
          <w:w w:val="105"/>
        </w:rPr>
        <w:t> </w:t>
      </w:r>
      <w:r>
        <w:rPr>
          <w:w w:val="105"/>
        </w:rPr>
        <w:t>포장폐기 </w:t>
      </w:r>
      <w:r>
        <w:rPr>
          <w:w w:val="110"/>
        </w:rPr>
        <w:t>물이</w:t>
      </w:r>
      <w:r>
        <w:rPr>
          <w:spacing w:val="-23"/>
          <w:w w:val="110"/>
        </w:rPr>
        <w:t> </w:t>
      </w:r>
      <w:r>
        <w:rPr>
          <w:w w:val="110"/>
        </w:rPr>
        <w:t>소각되거나</w:t>
      </w:r>
      <w:r>
        <w:rPr>
          <w:spacing w:val="-22"/>
          <w:w w:val="110"/>
        </w:rPr>
        <w:t> </w:t>
      </w:r>
      <w:r>
        <w:rPr>
          <w:w w:val="110"/>
        </w:rPr>
        <w:t>매립될</w:t>
      </w:r>
      <w:r>
        <w:rPr>
          <w:spacing w:val="-22"/>
          <w:w w:val="110"/>
        </w:rPr>
        <w:t> </w:t>
      </w:r>
      <w:r>
        <w:rPr>
          <w:w w:val="110"/>
        </w:rPr>
        <w:t>때</w:t>
      </w:r>
      <w:r>
        <w:rPr>
          <w:spacing w:val="-22"/>
          <w:w w:val="110"/>
        </w:rPr>
        <w:t> </w:t>
      </w:r>
      <w:r>
        <w:rPr>
          <w:w w:val="110"/>
        </w:rPr>
        <w:t>방출물</w:t>
      </w:r>
      <w:r>
        <w:rPr>
          <w:rFonts w:ascii="Book Antiqua" w:hAnsi="Book Antiqua" w:eastAsia="Book Antiqua"/>
          <w:w w:val="110"/>
        </w:rPr>
        <w:t>,</w:t>
      </w:r>
      <w:r>
        <w:rPr>
          <w:rFonts w:ascii="Book Antiqua" w:hAnsi="Book Antiqua" w:eastAsia="Book Antiqua"/>
          <w:spacing w:val="-6"/>
          <w:w w:val="110"/>
        </w:rPr>
        <w:t> </w:t>
      </w:r>
      <w:r>
        <w:rPr>
          <w:w w:val="110"/>
        </w:rPr>
        <w:t>재</w:t>
      </w:r>
      <w:r>
        <w:rPr>
          <w:rFonts w:ascii="Book Antiqua" w:hAnsi="Book Antiqua" w:eastAsia="Book Antiqua"/>
          <w:w w:val="110"/>
        </w:rPr>
        <w:t>,</w:t>
      </w:r>
      <w:r>
        <w:rPr>
          <w:rFonts w:ascii="Book Antiqua" w:hAnsi="Book Antiqua" w:eastAsia="Book Antiqua"/>
          <w:w w:val="110"/>
        </w:rPr>
        <w:t> </w:t>
      </w:r>
      <w:r>
        <w:rPr>
          <w:w w:val="110"/>
        </w:rPr>
        <w:t>침출물</w:t>
      </w:r>
      <w:r>
        <w:rPr>
          <w:spacing w:val="-23"/>
          <w:w w:val="110"/>
        </w:rPr>
        <w:t> </w:t>
      </w:r>
      <w:r>
        <w:rPr>
          <w:w w:val="110"/>
        </w:rPr>
        <w:t>속에</w:t>
      </w:r>
      <w:r>
        <w:rPr>
          <w:spacing w:val="-22"/>
          <w:w w:val="110"/>
        </w:rPr>
        <w:t> </w:t>
      </w:r>
      <w:r>
        <w:rPr>
          <w:w w:val="110"/>
        </w:rPr>
        <w:t>위험물의</w:t>
      </w:r>
      <w:r>
        <w:rPr>
          <w:spacing w:val="-21"/>
          <w:w w:val="110"/>
        </w:rPr>
        <w:t> </w:t>
      </w:r>
      <w:r>
        <w:rPr>
          <w:w w:val="110"/>
        </w:rPr>
        <w:t>존재 가능성 여부</w:t>
      </w:r>
    </w:p>
    <w:p>
      <w:pPr>
        <w:pStyle w:val="BodyText"/>
        <w:spacing w:line="300" w:lineRule="auto"/>
        <w:ind w:left="1077" w:right="115"/>
        <w:jc w:val="both"/>
        <w:rPr>
          <w:rFonts w:ascii="Book Antiqua" w:eastAsia="Book Antiqua"/>
        </w:rPr>
      </w:pPr>
      <w:r>
        <w:rPr/>
        <w:t>비 고 예를 들어 포장재 제조업자는 위험물질 또는 위험 혼합물의 </w:t>
      </w:r>
      <w:r>
        <w:rPr/>
        <w:t>공급 자로부터 물질안전보건자료를 받아야 한다</w:t>
      </w:r>
      <w:r>
        <w:rPr>
          <w:rFonts w:ascii="Book Antiqua" w:eastAsia="Book Antiqua"/>
        </w:rPr>
        <w:t>.</w:t>
      </w:r>
    </w:p>
    <w:p>
      <w:pPr>
        <w:pStyle w:val="BodyText"/>
        <w:spacing w:line="300" w:lineRule="auto"/>
        <w:ind w:left="1077" w:right="114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“</w:t>
      </w:r>
      <w:r>
        <w:rPr>
          <w:w w:val="105"/>
        </w:rPr>
        <w:t>구성</w:t>
      </w:r>
      <w:r>
        <w:rPr>
          <w:spacing w:val="-10"/>
          <w:w w:val="105"/>
        </w:rPr>
        <w:t> </w:t>
      </w:r>
      <w:r>
        <w:rPr>
          <w:w w:val="105"/>
        </w:rPr>
        <w:t>성분에</w:t>
      </w:r>
      <w:r>
        <w:rPr>
          <w:spacing w:val="-10"/>
          <w:w w:val="105"/>
        </w:rPr>
        <w:t> </w:t>
      </w:r>
      <w:r>
        <w:rPr>
          <w:w w:val="105"/>
        </w:rPr>
        <w:t>대한</w:t>
      </w:r>
      <w:r>
        <w:rPr>
          <w:spacing w:val="-10"/>
          <w:w w:val="105"/>
        </w:rPr>
        <w:t> </w:t>
      </w:r>
      <w:r>
        <w:rPr>
          <w:w w:val="105"/>
        </w:rPr>
        <w:t>조성과</w:t>
      </w:r>
      <w:r>
        <w:rPr>
          <w:spacing w:val="-10"/>
          <w:w w:val="105"/>
        </w:rPr>
        <w:t> </w:t>
      </w:r>
      <w:r>
        <w:rPr>
          <w:w w:val="105"/>
        </w:rPr>
        <w:t>정보</w:t>
      </w:r>
      <w:r>
        <w:rPr>
          <w:rFonts w:ascii="Book Antiqua" w:hAnsi="Book Antiqua" w:eastAsia="Book Antiqua"/>
          <w:w w:val="105"/>
        </w:rPr>
        <w:t>”</w:t>
      </w:r>
      <w:r>
        <w:rPr>
          <w:w w:val="105"/>
        </w:rPr>
        <w:t>라는</w:t>
      </w:r>
      <w:r>
        <w:rPr>
          <w:spacing w:val="-10"/>
          <w:w w:val="105"/>
        </w:rPr>
        <w:t> </w:t>
      </w:r>
      <w:r>
        <w:rPr>
          <w:w w:val="105"/>
        </w:rPr>
        <w:t>표제에는</w:t>
      </w:r>
      <w:r>
        <w:rPr>
          <w:spacing w:val="-10"/>
          <w:w w:val="105"/>
        </w:rPr>
        <w:t> </w:t>
      </w:r>
      <w:r>
        <w:rPr>
          <w:rFonts w:ascii="Book Antiqua" w:hAnsi="Book Antiqua" w:eastAsia="Book Antiqua"/>
          <w:w w:val="105"/>
        </w:rPr>
        <w:t>67/548/EEC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지침에서</w:t>
      </w:r>
      <w:r>
        <w:rPr>
          <w:spacing w:val="-10"/>
          <w:w w:val="105"/>
        </w:rPr>
        <w:t> </w:t>
      </w:r>
      <w:r>
        <w:rPr>
          <w:w w:val="105"/>
        </w:rPr>
        <w:t>환 경에</w:t>
      </w:r>
      <w:r>
        <w:rPr>
          <w:w w:val="105"/>
        </w:rPr>
        <w:t> 유해한</w:t>
      </w:r>
      <w:r>
        <w:rPr>
          <w:w w:val="105"/>
        </w:rPr>
        <w:t> 물질로</w:t>
      </w:r>
      <w:r>
        <w:rPr>
          <w:w w:val="105"/>
        </w:rPr>
        <w:t> 분류된</w:t>
      </w:r>
      <w:r>
        <w:rPr>
          <w:w w:val="105"/>
        </w:rPr>
        <w:t> 물질이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1999/45/EC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지침의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</w:t>
      </w:r>
      <w:r>
        <w:rPr>
          <w:w w:val="105"/>
        </w:rPr>
        <w:t>조에서</w:t>
      </w:r>
      <w:r>
        <w:rPr>
          <w:w w:val="105"/>
        </w:rPr>
        <w:t> 규정한 위험물의</w:t>
      </w:r>
      <w:r>
        <w:rPr>
          <w:w w:val="105"/>
        </w:rPr>
        <w:t> 농도보다</w:t>
      </w:r>
      <w:r>
        <w:rPr>
          <w:w w:val="105"/>
        </w:rPr>
        <w:t> 높을</w:t>
      </w:r>
      <w:r>
        <w:rPr>
          <w:w w:val="105"/>
        </w:rPr>
        <w:t> 경우</w:t>
      </w:r>
      <w:r>
        <w:rPr>
          <w:rFonts w:ascii="Book Antiqua" w:hAnsi="Book Antiqua" w:eastAsia="Book Antiqua"/>
          <w:w w:val="105"/>
        </w:rPr>
        <w:t>(67/548/EEC</w:t>
      </w:r>
      <w:r>
        <w:rPr>
          <w:w w:val="105"/>
        </w:rPr>
        <w:t>의</w:t>
      </w:r>
      <w:r>
        <w:rPr>
          <w:w w:val="105"/>
        </w:rPr>
        <w:t> </w:t>
      </w:r>
      <w:r>
        <w:rPr>
          <w:w w:val="69"/>
        </w:rPr>
        <w:t>부속서</w:t>
      </w:r>
      <w:r>
        <w:rPr>
          <w:rFonts w:ascii="Times New Roman" w:hAnsi="Times New Roman" w:eastAsia="Times New Roman"/>
          <w:w w:val="270"/>
        </w:rPr>
        <w:t>Ⅰ</w:t>
      </w:r>
      <w:r>
        <w:rPr>
          <w:rFonts w:ascii="Times New Roman" w:hAnsi="Times New Roman" w:eastAsia="Times New Roman"/>
          <w:w w:val="119"/>
        </w:rPr>
        <w:t> </w:t>
      </w:r>
      <w:r>
        <w:rPr>
          <w:w w:val="105"/>
        </w:rPr>
        <w:t>또는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1999/45/EC </w:t>
      </w:r>
      <w:r>
        <w:rPr>
          <w:w w:val="105"/>
        </w:rPr>
        <w:t>의</w:t>
      </w:r>
      <w:r>
        <w:rPr>
          <w:w w:val="105"/>
        </w:rPr>
        <w:t> 부속서</w:t>
      </w:r>
      <w:r>
        <w:rPr>
          <w:w w:val="105"/>
        </w:rPr>
        <w:t> </w:t>
      </w:r>
      <w:r>
        <w:rPr>
          <w:rFonts w:ascii="Times New Roman" w:hAnsi="Times New Roman" w:eastAsia="Times New Roman"/>
          <w:w w:val="105"/>
        </w:rPr>
        <w:t>Ⅱ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Times New Roman" w:hAnsi="Times New Roman" w:eastAsia="Times New Roman"/>
          <w:w w:val="105"/>
        </w:rPr>
        <w:t>Ⅲ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Times New Roman" w:hAnsi="Times New Roman" w:eastAsia="Times New Roman"/>
          <w:w w:val="105"/>
        </w:rPr>
        <w:t>Ⅴ</w:t>
      </w:r>
      <w:r>
        <w:rPr>
          <w:w w:val="105"/>
        </w:rPr>
        <w:t>에</w:t>
      </w:r>
      <w:r>
        <w:rPr>
          <w:w w:val="105"/>
        </w:rPr>
        <w:t> 최저</w:t>
      </w:r>
      <w:r>
        <w:rPr>
          <w:w w:val="105"/>
        </w:rPr>
        <w:t> 한계값이</w:t>
      </w:r>
      <w:r>
        <w:rPr>
          <w:w w:val="105"/>
        </w:rPr>
        <w:t> 없다면</w:t>
      </w:r>
      <w:r>
        <w:rPr>
          <w:rFonts w:ascii="Book Antiqua" w:hAnsi="Book Antiqua" w:eastAsia="Book Antiqua"/>
          <w:w w:val="105"/>
        </w:rPr>
        <w:t>)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w w:val="105"/>
        </w:rPr>
        <w:t>그</w:t>
      </w:r>
      <w:r>
        <w:rPr>
          <w:w w:val="105"/>
        </w:rPr>
        <w:t> 위험물의</w:t>
      </w:r>
      <w:r>
        <w:rPr>
          <w:spacing w:val="80"/>
          <w:w w:val="105"/>
        </w:rPr>
        <w:t> </w:t>
      </w:r>
      <w:r>
        <w:rPr>
          <w:w w:val="105"/>
        </w:rPr>
        <w:t>농도</w:t>
      </w:r>
      <w:r>
        <w:rPr>
          <w:w w:val="105"/>
        </w:rPr>
        <w:t> 또는 농도 범위를 나타내야 한다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line="300" w:lineRule="auto"/>
        <w:ind w:left="1077" w:right="115"/>
        <w:jc w:val="both"/>
        <w:rPr>
          <w:rFonts w:ascii="Book Antiqua" w:eastAsia="Book Antiqua"/>
        </w:rPr>
      </w:pPr>
      <w:r>
        <w:rPr/>
        <w:t>포장재 제조업자는 포장재 구성성분과 제조 공정과 관련된 정보를 기본으 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존재하는</w:t>
      </w:r>
      <w:r>
        <w:rPr>
          <w:spacing w:val="40"/>
        </w:rPr>
        <w:t> </w:t>
      </w:r>
      <w:r>
        <w:rPr/>
        <w:t>위험물질을</w:t>
      </w:r>
      <w:r>
        <w:rPr>
          <w:spacing w:val="40"/>
        </w:rPr>
        <w:t> </w:t>
      </w:r>
      <w:r>
        <w:rPr/>
        <w:t>결정해야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305" w:lineRule="exact" w:before="0" w:after="0"/>
        <w:ind w:left="1276" w:right="0" w:hanging="2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대</w:t>
      </w:r>
      <w:r>
        <w:rPr>
          <w:spacing w:val="32"/>
          <w:sz w:val="24"/>
        </w:rPr>
        <w:t> </w:t>
      </w:r>
      <w:r>
        <w:rPr>
          <w:sz w:val="24"/>
        </w:rPr>
        <w:t>중금속의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결정</w:t>
      </w:r>
    </w:p>
    <w:p>
      <w:pPr>
        <w:pStyle w:val="BodyText"/>
        <w:spacing w:line="300" w:lineRule="auto" w:before="62"/>
        <w:ind w:left="1316" w:right="115"/>
        <w:jc w:val="both"/>
        <w:rPr>
          <w:rFonts w:ascii="Book Antiqua" w:hAnsi="Book Antiqua" w:eastAsia="Book Antiqua"/>
        </w:rPr>
      </w:pPr>
      <w:r>
        <w:rPr/>
        <w:t>공급자는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포장과</w:t>
      </w:r>
      <w:r>
        <w:rPr>
          <w:spacing w:val="40"/>
        </w:rPr>
        <w:t> </w:t>
      </w:r>
      <w:r>
        <w:rPr/>
        <w:t>포장폐기물에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지침</w:t>
      </w:r>
      <w:r>
        <w:rPr>
          <w:rFonts w:ascii="Book Antiqua" w:hAnsi="Book Antiqua" w:eastAsia="Book Antiqua"/>
        </w:rPr>
        <w:t>(94/62/EC)”</w:t>
      </w:r>
      <w:r>
        <w:rPr/>
        <w:t>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11</w:t>
      </w:r>
      <w:r>
        <w:rPr/>
        <w:t>조에</w:t>
      </w:r>
      <w:r>
        <w:rPr>
          <w:spacing w:val="40"/>
        </w:rPr>
        <w:t> </w:t>
      </w:r>
      <w:r>
        <w:rPr/>
        <w:t>명시 된</w:t>
      </w:r>
      <w:r>
        <w:rPr>
          <w:spacing w:val="40"/>
        </w:rPr>
        <w:t> </w:t>
      </w:r>
      <w:r>
        <w:rPr/>
        <w:t>대로</w:t>
      </w:r>
      <w:r>
        <w:rPr>
          <w:spacing w:val="40"/>
        </w:rPr>
        <w:t> </w:t>
      </w:r>
      <w:r>
        <w:rPr/>
        <w:t>측정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계산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전달</w:t>
      </w:r>
      <w:r>
        <w:rPr>
          <w:spacing w:val="40"/>
        </w:rPr>
        <w:t> </w:t>
      </w:r>
      <w:r>
        <w:rPr/>
        <w:t>받은</w:t>
      </w:r>
      <w:r>
        <w:rPr>
          <w:spacing w:val="40"/>
        </w:rPr>
        <w:t> </w:t>
      </w:r>
      <w:r>
        <w:rPr/>
        <w:t>자료와</w:t>
      </w:r>
      <w:r>
        <w:rPr>
          <w:spacing w:val="40"/>
        </w:rPr>
        <w:t> </w:t>
      </w:r>
      <w:r>
        <w:rPr/>
        <w:t>정보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요소 내에 </w:t>
      </w:r>
      <w:r>
        <w:rPr>
          <w:rFonts w:ascii="Book Antiqua" w:hAns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</w:t>
      </w:r>
      <w:r>
        <w:rPr>
          <w:rFonts w:ascii="Book Antiqua" w:hAnsi="Book Antiqua" w:eastAsia="Book Antiqua"/>
        </w:rPr>
        <w:t>(</w:t>
      </w:r>
      <w:r>
        <w:rPr/>
        <w:t>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카드뮴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수은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6</w:t>
      </w:r>
      <w:r>
        <w:rPr/>
        <w:t>가 크롬</w:t>
      </w:r>
      <w:r>
        <w:rPr>
          <w:rFonts w:ascii="Book Antiqua" w:hAnsi="Book Antiqua" w:eastAsia="Book Antiqua"/>
        </w:rPr>
        <w:t>)</w:t>
      </w:r>
      <w:r>
        <w:rPr/>
        <w:t>이 존재하는지 결정해야 </w:t>
      </w:r>
      <w:r>
        <w:rPr>
          <w:spacing w:val="-4"/>
        </w:rPr>
        <w:t>한다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0" w:after="0"/>
        <w:ind w:left="1077" w:right="0" w:hanging="361"/>
        <w:jc w:val="left"/>
        <w:rPr>
          <w:sz w:val="24"/>
        </w:rPr>
      </w:pPr>
      <w:r>
        <w:rPr>
          <w:sz w:val="24"/>
        </w:rPr>
        <w:t>적합성의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증명</w:t>
      </w:r>
    </w:p>
    <w:p>
      <w:pPr>
        <w:pStyle w:val="ListParagraph"/>
        <w:numPr>
          <w:ilvl w:val="2"/>
          <w:numId w:val="1"/>
        </w:numPr>
        <w:tabs>
          <w:tab w:pos="1313" w:val="left" w:leader="none"/>
        </w:tabs>
        <w:spacing w:line="300" w:lineRule="auto" w:before="76" w:after="0"/>
        <w:ind w:left="1312" w:right="115" w:hanging="236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공급자는</w:t>
      </w:r>
      <w:r>
        <w:rPr>
          <w:spacing w:val="40"/>
          <w:sz w:val="24"/>
        </w:rPr>
        <w:t> </w:t>
      </w:r>
      <w:r>
        <w:rPr>
          <w:sz w:val="24"/>
        </w:rPr>
        <w:t>위험물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위험</w:t>
      </w:r>
      <w:r>
        <w:rPr>
          <w:spacing w:val="40"/>
          <w:sz w:val="24"/>
        </w:rPr>
        <w:t> </w:t>
      </w:r>
      <w:r>
        <w:rPr>
          <w:sz w:val="24"/>
        </w:rPr>
        <w:t>혼합물의</w:t>
      </w:r>
      <w:r>
        <w:rPr>
          <w:spacing w:val="40"/>
          <w:sz w:val="24"/>
        </w:rPr>
        <w:t> </w:t>
      </w:r>
      <w:r>
        <w:rPr>
          <w:sz w:val="24"/>
        </w:rPr>
        <w:t>존재</w:t>
      </w:r>
      <w:r>
        <w:rPr>
          <w:spacing w:val="40"/>
          <w:sz w:val="24"/>
        </w:rPr>
        <w:t> </w:t>
      </w:r>
      <w:r>
        <w:rPr>
          <w:sz w:val="24"/>
        </w:rPr>
        <w:t>여부에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요청</w:t>
      </w:r>
      <w:r>
        <w:rPr>
          <w:spacing w:val="69"/>
          <w:sz w:val="24"/>
        </w:rPr>
        <w:t> </w:t>
      </w:r>
      <w:r>
        <w:rPr>
          <w:sz w:val="24"/>
        </w:rPr>
        <w:t>자료를</w:t>
      </w:r>
      <w:r>
        <w:rPr>
          <w:spacing w:val="40"/>
          <w:sz w:val="24"/>
        </w:rPr>
        <w:t> </w:t>
      </w:r>
      <w:r>
        <w:rPr>
          <w:sz w:val="24"/>
        </w:rPr>
        <w:t>준비해야 한다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after="0" w:line="300" w:lineRule="auto"/>
        <w:jc w:val="left"/>
        <w:rPr>
          <w:rFonts w:ascii="Book Antiqua" w:hAnsi="Book Antiqua" w:eastAsia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2"/>
          <w:numId w:val="1"/>
        </w:numPr>
        <w:tabs>
          <w:tab w:pos="1289" w:val="left" w:leader="none"/>
        </w:tabs>
        <w:spacing w:line="300" w:lineRule="auto" w:before="52" w:after="0"/>
        <w:ind w:left="1288" w:right="115" w:hanging="212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공급자는</w:t>
      </w:r>
      <w:r>
        <w:rPr>
          <w:spacing w:val="40"/>
          <w:sz w:val="24"/>
        </w:rPr>
        <w:t> </w:t>
      </w: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구성</w:t>
      </w:r>
      <w:r>
        <w:rPr>
          <w:spacing w:val="40"/>
          <w:sz w:val="24"/>
        </w:rPr>
        <w:t> </w:t>
      </w:r>
      <w:r>
        <w:rPr>
          <w:sz w:val="24"/>
        </w:rPr>
        <w:t>요소</w:t>
      </w:r>
      <w:r>
        <w:rPr>
          <w:spacing w:val="40"/>
          <w:sz w:val="24"/>
        </w:rPr>
        <w:t> </w:t>
      </w:r>
      <w:r>
        <w:rPr>
          <w:sz w:val="24"/>
        </w:rPr>
        <w:t>내에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방출물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침출물</w:t>
      </w:r>
      <w:r>
        <w:rPr>
          <w:spacing w:val="40"/>
          <w:sz w:val="24"/>
        </w:rPr>
        <w:t> </w:t>
      </w:r>
      <w:r>
        <w:rPr>
          <w:sz w:val="24"/>
        </w:rPr>
        <w:t>속에</w:t>
      </w:r>
      <w:r>
        <w:rPr>
          <w:spacing w:val="47"/>
          <w:sz w:val="24"/>
        </w:rPr>
        <w:t> </w:t>
      </w:r>
      <w:r>
        <w:rPr>
          <w:sz w:val="24"/>
        </w:rPr>
        <w:t>위험물</w:t>
      </w:r>
      <w:r>
        <w:rPr>
          <w:sz w:val="24"/>
        </w:rPr>
        <w:t> 질 또는 위험 혼합물이 존재할 가능성을 확인하기 위하여 적절한 </w:t>
      </w:r>
      <w:r>
        <w:rPr>
          <w:sz w:val="24"/>
        </w:rPr>
        <w:t>물질</w:t>
      </w:r>
      <w:r>
        <w:rPr>
          <w:sz w:val="24"/>
        </w:rPr>
        <w:t> 안전보건자료와</w:t>
      </w:r>
      <w:r>
        <w:rPr>
          <w:spacing w:val="40"/>
          <w:sz w:val="24"/>
        </w:rPr>
        <w:t> </w:t>
      </w:r>
      <w:r>
        <w:rPr>
          <w:sz w:val="24"/>
        </w:rPr>
        <w:t>후속</w:t>
      </w:r>
      <w:r>
        <w:rPr>
          <w:spacing w:val="40"/>
          <w:sz w:val="24"/>
        </w:rPr>
        <w:t> </w:t>
      </w:r>
      <w:r>
        <w:rPr>
          <w:sz w:val="24"/>
        </w:rPr>
        <w:t>절차에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정보가</w:t>
      </w:r>
      <w:r>
        <w:rPr>
          <w:spacing w:val="40"/>
          <w:sz w:val="24"/>
        </w:rPr>
        <w:t> </w:t>
      </w:r>
      <w:r>
        <w:rPr>
          <w:sz w:val="24"/>
        </w:rPr>
        <w:t>사용되었음을</w:t>
      </w:r>
      <w:r>
        <w:rPr>
          <w:spacing w:val="40"/>
          <w:sz w:val="24"/>
        </w:rPr>
        <w:t> </w:t>
      </w:r>
      <w:r>
        <w:rPr>
          <w:sz w:val="24"/>
        </w:rPr>
        <w:t>증명하는</w:t>
      </w:r>
      <w:r>
        <w:rPr>
          <w:spacing w:val="48"/>
          <w:sz w:val="24"/>
        </w:rPr>
        <w:t> </w:t>
      </w:r>
      <w:r>
        <w:rPr>
          <w:sz w:val="24"/>
        </w:rPr>
        <w:t>서류</w:t>
      </w:r>
      <w:r>
        <w:rPr>
          <w:sz w:val="24"/>
        </w:rPr>
        <w:t> 를 준비해야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2"/>
          <w:numId w:val="1"/>
        </w:numPr>
        <w:tabs>
          <w:tab w:pos="1284" w:val="left" w:leader="none"/>
        </w:tabs>
        <w:spacing w:line="300" w:lineRule="auto" w:before="0" w:after="0"/>
        <w:ind w:left="1283" w:right="115" w:hanging="20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공급자는</w:t>
      </w:r>
      <w:r>
        <w:rPr>
          <w:spacing w:val="40"/>
          <w:sz w:val="24"/>
        </w:rPr>
        <w:t> </w:t>
      </w:r>
      <w:r>
        <w:rPr>
          <w:sz w:val="24"/>
        </w:rPr>
        <w:t>위험물질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39"/>
          <w:sz w:val="24"/>
        </w:rPr>
        <w:t> </w:t>
      </w:r>
      <w:r>
        <w:rPr>
          <w:sz w:val="24"/>
        </w:rPr>
        <w:t>위험</w:t>
      </w:r>
      <w:r>
        <w:rPr>
          <w:spacing w:val="40"/>
          <w:sz w:val="24"/>
        </w:rPr>
        <w:t> </w:t>
      </w:r>
      <w:r>
        <w:rPr>
          <w:sz w:val="24"/>
        </w:rPr>
        <w:t>혼합물의</w:t>
      </w:r>
      <w:r>
        <w:rPr>
          <w:spacing w:val="40"/>
          <w:sz w:val="24"/>
        </w:rPr>
        <w:t> </w:t>
      </w:r>
      <w:r>
        <w:rPr>
          <w:sz w:val="24"/>
        </w:rPr>
        <w:t>존재가</w:t>
      </w:r>
      <w:r>
        <w:rPr>
          <w:spacing w:val="40"/>
          <w:sz w:val="24"/>
        </w:rPr>
        <w:t> </w:t>
      </w:r>
      <w:r>
        <w:rPr>
          <w:sz w:val="24"/>
        </w:rPr>
        <w:t>확인되었다면</w:t>
      </w:r>
      <w:r>
        <w:rPr>
          <w:spacing w:val="39"/>
          <w:sz w:val="24"/>
        </w:rPr>
        <w:t> </w:t>
      </w:r>
      <w:r>
        <w:rPr>
          <w:sz w:val="24"/>
        </w:rPr>
        <w:t>부속서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 </w:t>
      </w:r>
      <w:r>
        <w:rPr>
          <w:sz w:val="24"/>
        </w:rPr>
        <w:t>의 방법을 이용하여 다음의 성능 기준 항목별로 최소화 작업이 </w:t>
      </w:r>
      <w:r>
        <w:rPr>
          <w:sz w:val="24"/>
        </w:rPr>
        <w:t>성취되</w:t>
      </w:r>
      <w:r>
        <w:rPr>
          <w:sz w:val="24"/>
        </w:rPr>
        <w:t> 었음을 증명하기 위해 사용된 적절한 자료와 후속 절차에 대한 </w:t>
      </w:r>
      <w:r>
        <w:rPr>
          <w:sz w:val="24"/>
        </w:rPr>
        <w:t>정보를</w:t>
      </w:r>
      <w:r>
        <w:rPr>
          <w:sz w:val="24"/>
        </w:rPr>
        <w:t> 서류화해야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2"/>
          <w:numId w:val="1"/>
        </w:numPr>
        <w:tabs>
          <w:tab w:pos="1303" w:val="left" w:leader="none"/>
        </w:tabs>
        <w:spacing w:line="300" w:lineRule="auto" w:before="0" w:after="0"/>
        <w:ind w:left="1302" w:right="115" w:hanging="226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공급자는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대</w:t>
      </w:r>
      <w:r>
        <w:rPr>
          <w:spacing w:val="40"/>
          <w:sz w:val="24"/>
        </w:rPr>
        <w:t> </w:t>
      </w:r>
      <w:r>
        <w:rPr>
          <w:sz w:val="24"/>
        </w:rPr>
        <w:t>중금속의</w:t>
      </w:r>
      <w:r>
        <w:rPr>
          <w:spacing w:val="40"/>
          <w:sz w:val="24"/>
        </w:rPr>
        <w:t> </w:t>
      </w:r>
      <w:r>
        <w:rPr>
          <w:sz w:val="24"/>
        </w:rPr>
        <w:t>양이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94/62/EC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sz w:val="24"/>
        </w:rPr>
        <w:t>명시한</w:t>
      </w:r>
      <w:r>
        <w:rPr>
          <w:spacing w:val="40"/>
          <w:sz w:val="24"/>
        </w:rPr>
        <w:t> </w:t>
      </w:r>
      <w:r>
        <w:rPr>
          <w:sz w:val="24"/>
        </w:rPr>
        <w:t>농도를</w:t>
      </w:r>
      <w:r>
        <w:rPr>
          <w:spacing w:val="40"/>
          <w:sz w:val="24"/>
        </w:rPr>
        <w:t> </w:t>
      </w:r>
      <w:r>
        <w:rPr>
          <w:sz w:val="24"/>
        </w:rPr>
        <w:t>넘지</w:t>
      </w:r>
      <w:r>
        <w:rPr>
          <w:spacing w:val="57"/>
          <w:sz w:val="24"/>
        </w:rPr>
        <w:t> </w:t>
      </w:r>
      <w:r>
        <w:rPr>
          <w:sz w:val="24"/>
        </w:rPr>
        <w:t>않음</w:t>
      </w:r>
      <w:r>
        <w:rPr>
          <w:sz w:val="24"/>
        </w:rPr>
        <w:t> 을 결정해야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305" w:lineRule="exact" w:before="0" w:after="0"/>
        <w:ind w:left="1276" w:right="0" w:hanging="20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공급자는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CR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13695-1</w:t>
      </w:r>
      <w:r>
        <w:rPr>
          <w:sz w:val="24"/>
        </w:rPr>
        <w:t>의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8</w:t>
      </w:r>
      <w:r>
        <w:rPr>
          <w:sz w:val="24"/>
        </w:rPr>
        <w:t>절의</w:t>
      </w:r>
      <w:r>
        <w:rPr>
          <w:spacing w:val="31"/>
          <w:sz w:val="24"/>
        </w:rPr>
        <w:t> </w:t>
      </w:r>
      <w:r>
        <w:rPr>
          <w:sz w:val="24"/>
        </w:rPr>
        <w:t>방법을</w:t>
      </w:r>
      <w:r>
        <w:rPr>
          <w:spacing w:val="31"/>
          <w:sz w:val="24"/>
        </w:rPr>
        <w:t> </w:t>
      </w:r>
      <w:r>
        <w:rPr>
          <w:sz w:val="24"/>
        </w:rPr>
        <w:t>이용하여</w:t>
      </w:r>
      <w:r>
        <w:rPr>
          <w:spacing w:val="31"/>
          <w:sz w:val="24"/>
        </w:rPr>
        <w:t> </w:t>
      </w:r>
      <w:r>
        <w:rPr>
          <w:sz w:val="24"/>
        </w:rPr>
        <w:t>결과를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기록한다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150" w:after="0"/>
        <w:ind w:left="1077" w:right="0" w:hanging="361"/>
        <w:jc w:val="left"/>
        <w:rPr>
          <w:sz w:val="24"/>
        </w:rPr>
      </w:pPr>
      <w:r>
        <w:rPr>
          <w:sz w:val="24"/>
        </w:rPr>
        <w:t>성능</w:t>
      </w:r>
      <w:r>
        <w:rPr>
          <w:spacing w:val="34"/>
          <w:sz w:val="24"/>
        </w:rPr>
        <w:t> </w:t>
      </w:r>
      <w:r>
        <w:rPr>
          <w:sz w:val="24"/>
        </w:rPr>
        <w:t>기준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항목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76" w:after="0"/>
        <w:ind w:left="127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제품</w:t>
      </w:r>
      <w:r>
        <w:rPr>
          <w:spacing w:val="32"/>
          <w:sz w:val="24"/>
        </w:rPr>
        <w:t> </w:t>
      </w:r>
      <w:r>
        <w:rPr>
          <w:sz w:val="24"/>
        </w:rPr>
        <w:t>보호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포장</w:t>
      </w:r>
      <w:r>
        <w:rPr>
          <w:spacing w:val="32"/>
          <w:sz w:val="24"/>
        </w:rPr>
        <w:t> </w:t>
      </w:r>
      <w:r>
        <w:rPr>
          <w:sz w:val="24"/>
        </w:rPr>
        <w:t>제조</w:t>
      </w:r>
      <w:r>
        <w:rPr>
          <w:spacing w:val="32"/>
          <w:sz w:val="24"/>
        </w:rPr>
        <w:t> </w:t>
      </w:r>
      <w:r>
        <w:rPr>
          <w:sz w:val="24"/>
        </w:rPr>
        <w:t>공정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포장</w:t>
      </w:r>
      <w:r>
        <w:rPr>
          <w:rFonts w:ascii="Book Antiqua" w:hAnsi="Book Antiqua" w:eastAsia="Book Antiqua"/>
          <w:sz w:val="24"/>
        </w:rPr>
        <w:t>/</w:t>
      </w:r>
      <w:r>
        <w:rPr>
          <w:sz w:val="24"/>
        </w:rPr>
        <w:t>충전</w:t>
      </w:r>
      <w:r>
        <w:rPr>
          <w:spacing w:val="32"/>
          <w:sz w:val="24"/>
        </w:rPr>
        <w:t> </w:t>
      </w:r>
      <w:r>
        <w:rPr>
          <w:sz w:val="24"/>
        </w:rPr>
        <w:t>공정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물류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수송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보관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5"/>
          <w:sz w:val="24"/>
        </w:rPr>
        <w:t>취급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75" w:after="0"/>
        <w:ind w:left="1276" w:right="0" w:hanging="200"/>
        <w:jc w:val="left"/>
        <w:rPr>
          <w:sz w:val="24"/>
        </w:rPr>
      </w:pPr>
      <w:r>
        <w:rPr>
          <w:sz w:val="24"/>
        </w:rPr>
        <w:t>제품</w:t>
      </w:r>
      <w:r>
        <w:rPr>
          <w:spacing w:val="32"/>
          <w:sz w:val="24"/>
        </w:rPr>
        <w:t> </w:t>
      </w:r>
      <w:r>
        <w:rPr>
          <w:sz w:val="24"/>
        </w:rPr>
        <w:t>표지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표시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사용자</w:t>
      </w:r>
      <w:r>
        <w:rPr>
          <w:rFonts w:ascii="Book Antiqua" w:hAnsi="Book Antiqua" w:eastAsia="Book Antiqua"/>
          <w:sz w:val="24"/>
        </w:rPr>
        <w:t>/</w:t>
      </w:r>
      <w:r>
        <w:rPr>
          <w:sz w:val="24"/>
        </w:rPr>
        <w:t>소비자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수락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76" w:after="0"/>
        <w:ind w:left="1276" w:right="0" w:hanging="200"/>
        <w:jc w:val="left"/>
        <w:rPr>
          <w:sz w:val="24"/>
        </w:rPr>
      </w:pPr>
      <w:r>
        <w:rPr>
          <w:sz w:val="24"/>
        </w:rPr>
        <w:t>정보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안전성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법률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그</w:t>
      </w:r>
      <w:r>
        <w:rPr>
          <w:spacing w:val="34"/>
          <w:sz w:val="24"/>
        </w:rPr>
        <w:t> </w:t>
      </w:r>
      <w:r>
        <w:rPr>
          <w:sz w:val="24"/>
        </w:rPr>
        <w:t>밖의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이슈들</w:t>
      </w: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부속서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C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위험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z w:val="24"/>
        </w:rPr>
        <w:t>또는</w:t>
      </w:r>
      <w:r>
        <w:rPr>
          <w:spacing w:val="34"/>
          <w:sz w:val="24"/>
        </w:rPr>
        <w:t> </w:t>
      </w:r>
      <w:r>
        <w:rPr>
          <w:sz w:val="24"/>
        </w:rPr>
        <w:t>혼합물의</w:t>
      </w:r>
      <w:r>
        <w:rPr>
          <w:spacing w:val="34"/>
          <w:sz w:val="24"/>
        </w:rPr>
        <w:t> </w:t>
      </w:r>
      <w:r>
        <w:rPr>
          <w:sz w:val="24"/>
        </w:rPr>
        <w:t>최소화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적합성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증명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3"/>
        </w:numPr>
        <w:tabs>
          <w:tab w:pos="1305" w:val="left" w:leader="none"/>
        </w:tabs>
        <w:spacing w:line="240" w:lineRule="auto" w:before="0" w:after="0"/>
        <w:ind w:left="1304" w:right="0" w:hanging="468"/>
        <w:jc w:val="both"/>
        <w:rPr>
          <w:sz w:val="24"/>
        </w:rPr>
      </w:pPr>
      <w:r>
        <w:rPr>
          <w:spacing w:val="-5"/>
          <w:sz w:val="24"/>
        </w:rPr>
        <w:t>목적</w:t>
      </w:r>
    </w:p>
    <w:p>
      <w:pPr>
        <w:pStyle w:val="BodyText"/>
        <w:spacing w:line="300" w:lineRule="auto" w:before="75"/>
        <w:ind w:left="1316" w:right="115"/>
        <w:jc w:val="both"/>
        <w:rPr>
          <w:rFonts w:ascii="Book Antiqua" w:eastAsia="Book Antiqua"/>
        </w:rPr>
      </w:pPr>
      <w:r>
        <w:rPr/>
        <w:t>시장에</w:t>
      </w:r>
      <w:r>
        <w:rPr>
          <w:spacing w:val="40"/>
        </w:rPr>
        <w:t> </w:t>
      </w:r>
      <w:r>
        <w:rPr/>
        <w:t>특정</w:t>
      </w:r>
      <w:r>
        <w:rPr>
          <w:spacing w:val="40"/>
        </w:rPr>
        <w:t> </w:t>
      </w:r>
      <w:r>
        <w:rPr/>
        <w:t>포장재를</w:t>
      </w:r>
      <w:r>
        <w:rPr>
          <w:spacing w:val="40"/>
        </w:rPr>
        <w:t> </w:t>
      </w:r>
      <w:r>
        <w:rPr/>
        <w:t>출시하는</w:t>
      </w:r>
      <w:r>
        <w:rPr>
          <w:spacing w:val="40"/>
        </w:rPr>
        <w:t> </w:t>
      </w:r>
      <w:r>
        <w:rPr/>
        <w:t>개인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조직은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포장 구성</w:t>
      </w:r>
      <w:r>
        <w:rPr>
          <w:spacing w:val="40"/>
        </w:rPr>
        <w:t> </w:t>
      </w:r>
      <w:r>
        <w:rPr/>
        <w:t>요소에</w:t>
      </w:r>
      <w:r>
        <w:rPr>
          <w:spacing w:val="40"/>
        </w:rPr>
        <w:t> </w:t>
      </w:r>
      <w:r>
        <w:rPr/>
        <w:t>환경에</w:t>
      </w:r>
      <w:r>
        <w:rPr>
          <w:spacing w:val="40"/>
        </w:rPr>
        <w:t> </w:t>
      </w:r>
      <w:r>
        <w:rPr/>
        <w:t>유해한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혼합물의</w:t>
      </w:r>
      <w:r>
        <w:rPr>
          <w:spacing w:val="40"/>
        </w:rPr>
        <w:t> </w:t>
      </w:r>
      <w:r>
        <w:rPr/>
        <w:t>최소한의</w:t>
      </w:r>
      <w:r>
        <w:rPr>
          <w:spacing w:val="40"/>
        </w:rPr>
        <w:t> </w:t>
      </w:r>
      <w:r>
        <w:rPr/>
        <w:t>양만</w:t>
      </w:r>
      <w:r>
        <w:rPr>
          <w:spacing w:val="40"/>
        </w:rPr>
        <w:t> </w:t>
      </w:r>
      <w:r>
        <w:rPr/>
        <w:t>사용해 야 한다</w:t>
      </w:r>
      <w:r>
        <w:rPr>
          <w:rFonts w:ascii="Book Antiqua" w:eastAsia="Book Antiqua"/>
        </w:rPr>
        <w:t>. </w:t>
      </w:r>
      <w:r>
        <w:rPr/>
        <w:t>포장재의 소각과 매립에 의한 방출물</w:t>
      </w:r>
      <w:r>
        <w:rPr>
          <w:rFonts w:ascii="Book Antiqua" w:eastAsia="Book Antiqua"/>
        </w:rPr>
        <w:t>, </w:t>
      </w:r>
      <w:r>
        <w:rPr/>
        <w:t>재</w:t>
      </w:r>
      <w:r>
        <w:rPr>
          <w:rFonts w:ascii="Book Antiqua" w:eastAsia="Book Antiqua"/>
        </w:rPr>
        <w:t>, </w:t>
      </w:r>
      <w:r>
        <w:rPr/>
        <w:t>침출물에 대해서도 마찬가지이다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측정 방법은 </w:t>
      </w:r>
      <w:r>
        <w:rPr>
          <w:rFonts w:ascii="Book Antiqua" w:eastAsia="Book Antiqua"/>
        </w:rPr>
        <w:t>CEN/TR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13695-2</w:t>
      </w:r>
      <w:r>
        <w:rPr/>
        <w:t>에 명시되어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94/62/EC 11</w:t>
      </w:r>
      <w:r>
        <w:rPr/>
        <w:t>조에 명시된 </w:t>
      </w:r>
      <w:r>
        <w:rPr>
          <w:rFonts w:ascii="Book Antiqua" w:eastAsia="Book Antiqua"/>
        </w:rPr>
        <w:t>4</w:t>
      </w:r>
      <w:r>
        <w:rPr/>
        <w:t>대 중금속에 대한 측정방법은 </w:t>
      </w:r>
      <w:r>
        <w:rPr>
          <w:rFonts w:ascii="Book Antiqua" w:eastAsia="Book Antiqua"/>
        </w:rPr>
        <w:t>CR 13695-1</w:t>
      </w:r>
      <w:r>
        <w:rPr/>
        <w:t>에 명시되어 있다</w:t>
      </w:r>
      <w:r>
        <w:rPr>
          <w:rFonts w:ascii="Book Antiqua" w:eastAsia="Book Antiqua"/>
        </w:rPr>
        <w:t>. </w:t>
      </w:r>
      <w:r>
        <w:rPr/>
        <w:t>최소화 결정 및 제시 방법은 부속서 </w:t>
      </w:r>
      <w:r>
        <w:rPr>
          <w:rFonts w:ascii="Book Antiqua" w:eastAsia="Book Antiqua"/>
        </w:rPr>
        <w:t>D</w:t>
      </w:r>
      <w:r>
        <w:rPr/>
        <w:t>에 자세히 설명 </w:t>
      </w:r>
      <w:r>
        <w:rPr>
          <w:spacing w:val="-4"/>
        </w:rPr>
        <w:t>하였다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1"/>
          <w:numId w:val="3"/>
        </w:numPr>
        <w:tabs>
          <w:tab w:pos="1305" w:val="left" w:leader="none"/>
        </w:tabs>
        <w:spacing w:line="240" w:lineRule="auto" w:before="0" w:after="0"/>
        <w:ind w:left="1304" w:right="0" w:hanging="468"/>
        <w:jc w:val="both"/>
        <w:rPr>
          <w:sz w:val="24"/>
        </w:rPr>
      </w:pPr>
      <w:r>
        <w:rPr>
          <w:sz w:val="24"/>
        </w:rPr>
        <w:t>최소화된</w:t>
      </w:r>
      <w:r>
        <w:rPr>
          <w:spacing w:val="32"/>
          <w:sz w:val="24"/>
        </w:rPr>
        <w:t> </w:t>
      </w:r>
      <w:r>
        <w:rPr>
          <w:sz w:val="24"/>
        </w:rPr>
        <w:t>물질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혼합물의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결정</w:t>
      </w:r>
    </w:p>
    <w:p>
      <w:pPr>
        <w:pStyle w:val="ListParagraph"/>
        <w:numPr>
          <w:ilvl w:val="2"/>
          <w:numId w:val="3"/>
        </w:numPr>
        <w:tabs>
          <w:tab w:pos="1502" w:val="left" w:leader="none"/>
        </w:tabs>
        <w:spacing w:line="300" w:lineRule="auto" w:before="76" w:after="0"/>
        <w:ind w:left="1501" w:right="115" w:hanging="665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spacing w:val="40"/>
          <w:sz w:val="24"/>
        </w:rPr>
        <w:t> </w:t>
      </w:r>
      <w:r>
        <w:rPr>
          <w:sz w:val="24"/>
        </w:rPr>
        <w:t>공정에서</w:t>
      </w:r>
      <w:r>
        <w:rPr>
          <w:spacing w:val="40"/>
          <w:sz w:val="24"/>
        </w:rPr>
        <w:t> </w:t>
      </w:r>
      <w:r>
        <w:rPr>
          <w:sz w:val="24"/>
        </w:rPr>
        <w:t>환경에</w:t>
      </w:r>
      <w:r>
        <w:rPr>
          <w:spacing w:val="40"/>
          <w:sz w:val="24"/>
        </w:rPr>
        <w:t> </w:t>
      </w:r>
      <w:r>
        <w:rPr>
          <w:sz w:val="24"/>
        </w:rPr>
        <w:t>유해한</w:t>
      </w:r>
      <w:r>
        <w:rPr>
          <w:spacing w:val="40"/>
          <w:sz w:val="24"/>
        </w:rPr>
        <w:t> </w:t>
      </w:r>
      <w:r>
        <w:rPr>
          <w:sz w:val="24"/>
        </w:rPr>
        <w:t>물질로</w:t>
      </w:r>
      <w:r>
        <w:rPr>
          <w:spacing w:val="40"/>
          <w:sz w:val="24"/>
        </w:rPr>
        <w:t> </w:t>
      </w:r>
      <w:r>
        <w:rPr>
          <w:sz w:val="24"/>
        </w:rPr>
        <w:t>분류되거나</w:t>
      </w:r>
      <w:r>
        <w:rPr>
          <w:spacing w:val="40"/>
          <w:sz w:val="24"/>
        </w:rPr>
        <w:t> </w:t>
      </w:r>
      <w:r>
        <w:rPr>
          <w:sz w:val="24"/>
        </w:rPr>
        <w:t>기호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‘N'</w:t>
      </w:r>
      <w:r>
        <w:rPr>
          <w:sz w:val="24"/>
        </w:rPr>
        <w:t>으 로 할당된 물질 또는 혼합물이 시장에 출시될 포장재에 </w:t>
      </w:r>
      <w:r>
        <w:rPr>
          <w:sz w:val="24"/>
        </w:rPr>
        <w:t>존재하는지</w:t>
      </w:r>
      <w:r>
        <w:rPr>
          <w:sz w:val="24"/>
        </w:rPr>
        <w:t> </w:t>
      </w:r>
      <w:r>
        <w:rPr>
          <w:spacing w:val="-2"/>
          <w:sz w:val="24"/>
        </w:rPr>
        <w:t>결정한다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BodyText"/>
        <w:spacing w:line="300" w:lineRule="auto"/>
        <w:ind w:left="1556" w:right="115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67/548/EEC</w:t>
      </w:r>
      <w:r>
        <w:rPr/>
        <w:t>와 </w:t>
      </w:r>
      <w:r>
        <w:rPr>
          <w:rFonts w:ascii="Book Antiqua" w:hAnsi="Book Antiqua" w:eastAsia="Book Antiqua"/>
        </w:rPr>
        <w:t>1999/45/EC</w:t>
      </w:r>
      <w:r>
        <w:rPr/>
        <w:t>에서 기호 </w:t>
      </w:r>
      <w:r>
        <w:rPr>
          <w:rFonts w:ascii="Book Antiqua" w:hAnsi="Book Antiqua" w:eastAsia="Book Antiqua"/>
        </w:rPr>
        <w:t>‘N'</w:t>
      </w:r>
      <w:r>
        <w:rPr/>
        <w:t>으로 분류된 물질 또는 혼 합물은 물질안전보건자료를 이용하여 결정한다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305" w:lineRule="exact"/>
        <w:ind w:left="1556"/>
        <w:jc w:val="both"/>
      </w:pPr>
      <w:r>
        <w:rPr/>
        <w:t>그러한</w:t>
      </w:r>
      <w:r>
        <w:rPr>
          <w:spacing w:val="56"/>
        </w:rPr>
        <w:t> </w:t>
      </w:r>
      <w:r>
        <w:rPr/>
        <w:t>위험</w:t>
      </w:r>
      <w:r>
        <w:rPr>
          <w:spacing w:val="56"/>
        </w:rPr>
        <w:t> </w:t>
      </w:r>
      <w:r>
        <w:rPr/>
        <w:t>물질</w:t>
      </w:r>
      <w:r>
        <w:rPr>
          <w:spacing w:val="58"/>
        </w:rPr>
        <w:t> </w:t>
      </w:r>
      <w:r>
        <w:rPr/>
        <w:t>또는</w:t>
      </w:r>
      <w:r>
        <w:rPr>
          <w:spacing w:val="56"/>
        </w:rPr>
        <w:t> </w:t>
      </w:r>
      <w:r>
        <w:rPr/>
        <w:t>혼합물이</w:t>
      </w:r>
      <w:r>
        <w:rPr>
          <w:spacing w:val="56"/>
        </w:rPr>
        <w:t> </w:t>
      </w:r>
      <w:r>
        <w:rPr/>
        <w:t>발견되지</w:t>
      </w:r>
      <w:r>
        <w:rPr>
          <w:spacing w:val="56"/>
        </w:rPr>
        <w:t> </w:t>
      </w:r>
      <w:r>
        <w:rPr/>
        <w:t>않으면</w:t>
      </w:r>
      <w:r>
        <w:rPr>
          <w:spacing w:val="57"/>
        </w:rPr>
        <w:t> </w:t>
      </w:r>
      <w:r>
        <w:rPr/>
        <w:t>포장</w:t>
      </w:r>
      <w:r>
        <w:rPr>
          <w:spacing w:val="56"/>
        </w:rPr>
        <w:t> </w:t>
      </w:r>
      <w:r>
        <w:rPr>
          <w:spacing w:val="-2"/>
        </w:rPr>
        <w:t>구성요소는</w:t>
      </w:r>
    </w:p>
    <w:p>
      <w:pPr>
        <w:spacing w:after="0" w:line="305" w:lineRule="exact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556" w:right="115"/>
        <w:jc w:val="both"/>
        <w:rPr>
          <w:rFonts w:ascii="Book Antiqua" w:eastAsia="Book Antiqua"/>
        </w:rPr>
      </w:pPr>
      <w:r>
        <w:rPr/>
        <w:t>위험 물질의 최소화와 관련된 요구조건을 만족한다고 할 수 </w:t>
      </w:r>
      <w:r>
        <w:rPr/>
        <w:t>있고 </w:t>
      </w:r>
      <w:r>
        <w:rPr>
          <w:rFonts w:ascii="Book Antiqua" w:eastAsia="Book Antiqua"/>
        </w:rPr>
        <w:t>C.3.1</w:t>
      </w:r>
      <w:r>
        <w:rPr/>
        <w:t>의 절차를 따른다</w:t>
      </w:r>
      <w:r>
        <w:rPr>
          <w:rFonts w:ascii="Book Antiqua" w:eastAsia="Book Antiqua"/>
        </w:rPr>
        <w:t>.</w:t>
      </w:r>
    </w:p>
    <w:p>
      <w:pPr>
        <w:pStyle w:val="BodyText"/>
        <w:spacing w:line="305" w:lineRule="exact"/>
        <w:ind w:left="1556"/>
        <w:jc w:val="both"/>
        <w:rPr>
          <w:rFonts w:ascii="Book Antiqua" w:eastAsia="Book Antiqua"/>
        </w:rPr>
      </w:pPr>
      <w:r>
        <w:rPr/>
        <w:t>그러한</w:t>
      </w:r>
      <w:r>
        <w:rPr>
          <w:spacing w:val="21"/>
        </w:rPr>
        <w:t> </w:t>
      </w:r>
      <w:r>
        <w:rPr/>
        <w:t>위험</w:t>
      </w:r>
      <w:r>
        <w:rPr>
          <w:spacing w:val="24"/>
        </w:rPr>
        <w:t> </w:t>
      </w:r>
      <w:r>
        <w:rPr/>
        <w:t>물질</w:t>
      </w:r>
      <w:r>
        <w:rPr>
          <w:spacing w:val="21"/>
        </w:rPr>
        <w:t> </w:t>
      </w:r>
      <w:r>
        <w:rPr/>
        <w:t>또는</w:t>
      </w:r>
      <w:r>
        <w:rPr>
          <w:spacing w:val="21"/>
        </w:rPr>
        <w:t> </w:t>
      </w:r>
      <w:r>
        <w:rPr/>
        <w:t>혼합물이</w:t>
      </w:r>
      <w:r>
        <w:rPr>
          <w:spacing w:val="24"/>
        </w:rPr>
        <w:t> </w:t>
      </w:r>
      <w:r>
        <w:rPr/>
        <w:t>발견되면</w:t>
      </w:r>
      <w:r>
        <w:rPr>
          <w:spacing w:val="22"/>
        </w:rPr>
        <w:t> </w:t>
      </w:r>
      <w:r>
        <w:rPr>
          <w:rFonts w:ascii="Book Antiqua" w:eastAsia="Book Antiqua"/>
        </w:rPr>
        <w:t>C.2.2</w:t>
      </w:r>
      <w:r>
        <w:rPr/>
        <w:t>의</w:t>
      </w:r>
      <w:r>
        <w:rPr>
          <w:spacing w:val="24"/>
        </w:rPr>
        <w:t> </w:t>
      </w:r>
      <w:r>
        <w:rPr/>
        <w:t>절차를</w:t>
      </w:r>
      <w:r>
        <w:rPr>
          <w:spacing w:val="21"/>
        </w:rPr>
        <w:t>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2"/>
          <w:numId w:val="3"/>
        </w:numPr>
        <w:tabs>
          <w:tab w:pos="1507" w:val="left" w:leader="none"/>
        </w:tabs>
        <w:spacing w:line="300" w:lineRule="auto" w:before="75" w:after="0"/>
        <w:ind w:left="1506" w:right="115" w:hanging="670"/>
        <w:jc w:val="both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C.2.1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sz w:val="24"/>
        </w:rPr>
        <w:t>확인된</w:t>
      </w:r>
      <w:r>
        <w:rPr>
          <w:spacing w:val="40"/>
          <w:sz w:val="24"/>
        </w:rPr>
        <w:t> </w:t>
      </w:r>
      <w:r>
        <w:rPr>
          <w:sz w:val="24"/>
        </w:rPr>
        <w:t>위험</w:t>
      </w:r>
      <w:r>
        <w:rPr>
          <w:spacing w:val="40"/>
          <w:sz w:val="24"/>
        </w:rPr>
        <w:t> </w:t>
      </w:r>
      <w:r>
        <w:rPr>
          <w:sz w:val="24"/>
        </w:rPr>
        <w:t>물질이</w:t>
      </w:r>
      <w:r>
        <w:rPr>
          <w:spacing w:val="40"/>
          <w:sz w:val="24"/>
        </w:rPr>
        <w:t> </w:t>
      </w:r>
      <w:r>
        <w:rPr>
          <w:sz w:val="24"/>
        </w:rPr>
        <w:t>포장재나</w:t>
      </w:r>
      <w:r>
        <w:rPr>
          <w:spacing w:val="40"/>
          <w:sz w:val="24"/>
        </w:rPr>
        <w:t> </w:t>
      </w: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처리</w:t>
      </w:r>
      <w:r>
        <w:rPr>
          <w:spacing w:val="40"/>
          <w:sz w:val="24"/>
        </w:rPr>
        <w:t> </w:t>
      </w:r>
      <w:r>
        <w:rPr>
          <w:sz w:val="24"/>
        </w:rPr>
        <w:t>공정상의</w:t>
      </w:r>
      <w:r>
        <w:rPr>
          <w:spacing w:val="40"/>
          <w:sz w:val="24"/>
        </w:rPr>
        <w:t> </w:t>
      </w:r>
      <w:r>
        <w:rPr>
          <w:sz w:val="24"/>
        </w:rPr>
        <w:t>잔류 물 또는 포장재의 소각과 매립에 의한 방출물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재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침출물에 </w:t>
      </w:r>
      <w:r>
        <w:rPr>
          <w:sz w:val="24"/>
        </w:rPr>
        <w:t>존재하는</w:t>
      </w:r>
      <w:r>
        <w:rPr>
          <w:sz w:val="24"/>
        </w:rPr>
        <w:t> 지에 대한 가능성을 결정한다</w:t>
      </w:r>
      <w:r>
        <w:rPr>
          <w:rFonts w:ascii="Book Antiqua" w:eastAsia="Book Antiqua"/>
          <w:sz w:val="24"/>
        </w:rPr>
        <w:t>.</w:t>
      </w:r>
    </w:p>
    <w:p>
      <w:pPr>
        <w:pStyle w:val="ListParagraph"/>
        <w:numPr>
          <w:ilvl w:val="3"/>
          <w:numId w:val="3"/>
        </w:numPr>
        <w:tabs>
          <w:tab w:pos="1648" w:val="left" w:leader="none"/>
        </w:tabs>
        <w:spacing w:line="300" w:lineRule="auto" w:before="0" w:after="0"/>
        <w:ind w:left="1648" w:right="115" w:hanging="212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확인된 위험 물질의 어떤 것도 방출물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재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침출물에서 발생되지 </w:t>
      </w:r>
      <w:r>
        <w:rPr>
          <w:sz w:val="24"/>
        </w:rPr>
        <w:t>않</w:t>
      </w:r>
      <w:r>
        <w:rPr>
          <w:sz w:val="24"/>
        </w:rPr>
        <w:t> 았으면 포장재는 위험 물질의 최소화 요구조건을 만족한다고 할 </w:t>
      </w:r>
      <w:r>
        <w:rPr>
          <w:sz w:val="24"/>
        </w:rPr>
        <w:t>수</w:t>
      </w:r>
      <w:r>
        <w:rPr>
          <w:sz w:val="24"/>
        </w:rPr>
        <w:t> 있고 </w:t>
      </w:r>
      <w:r>
        <w:rPr>
          <w:rFonts w:ascii="Book Antiqua" w:hAnsi="Book Antiqua" w:eastAsia="Book Antiqua"/>
          <w:sz w:val="24"/>
        </w:rPr>
        <w:t>C.3.1</w:t>
      </w:r>
      <w:r>
        <w:rPr>
          <w:sz w:val="24"/>
        </w:rPr>
        <w:t>의 절차를 따른다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3"/>
          <w:numId w:val="3"/>
        </w:numPr>
        <w:tabs>
          <w:tab w:pos="1675" w:val="left" w:leader="none"/>
        </w:tabs>
        <w:spacing w:line="300" w:lineRule="auto" w:before="0" w:after="0"/>
        <w:ind w:left="1674" w:right="115" w:hanging="238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확인된 위험 물질이 방출물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재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침출물에서 발생하였다면 </w:t>
      </w:r>
      <w:r>
        <w:rPr>
          <w:rFonts w:ascii="Book Antiqua" w:hAnsi="Book Antiqua" w:eastAsia="Book Antiqua"/>
          <w:sz w:val="24"/>
        </w:rPr>
        <w:t>C.3.2</w:t>
      </w:r>
      <w:r>
        <w:rPr>
          <w:sz w:val="24"/>
        </w:rPr>
        <w:t>의</w:t>
      </w:r>
      <w:r>
        <w:rPr>
          <w:sz w:val="24"/>
        </w:rPr>
        <w:t> 절차를 따른다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ListParagraph"/>
        <w:numPr>
          <w:ilvl w:val="1"/>
          <w:numId w:val="3"/>
        </w:numPr>
        <w:tabs>
          <w:tab w:pos="1305" w:val="left" w:leader="none"/>
        </w:tabs>
        <w:spacing w:line="240" w:lineRule="auto" w:before="0" w:after="0"/>
        <w:ind w:left="1304" w:right="0" w:hanging="468"/>
        <w:jc w:val="both"/>
        <w:rPr>
          <w:sz w:val="24"/>
        </w:rPr>
      </w:pPr>
      <w:r>
        <w:rPr>
          <w:sz w:val="24"/>
        </w:rPr>
        <w:t>최소화</w:t>
      </w:r>
      <w:r>
        <w:rPr>
          <w:spacing w:val="31"/>
          <w:sz w:val="24"/>
        </w:rPr>
        <w:t> </w:t>
      </w:r>
      <w:r>
        <w:rPr>
          <w:sz w:val="24"/>
        </w:rPr>
        <w:t>요구조건에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적합성</w:t>
      </w:r>
    </w:p>
    <w:p>
      <w:pPr>
        <w:pStyle w:val="ListParagraph"/>
        <w:numPr>
          <w:ilvl w:val="2"/>
          <w:numId w:val="3"/>
        </w:numPr>
        <w:tabs>
          <w:tab w:pos="1502" w:val="left" w:leader="none"/>
        </w:tabs>
        <w:spacing w:line="300" w:lineRule="auto" w:before="76" w:after="0"/>
        <w:ind w:left="1501" w:right="115" w:hanging="665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spacing w:val="40"/>
          <w:sz w:val="24"/>
        </w:rPr>
        <w:t> </w:t>
      </w:r>
      <w:r>
        <w:rPr>
          <w:sz w:val="24"/>
        </w:rPr>
        <w:t>공정에서</w:t>
      </w:r>
      <w:r>
        <w:rPr>
          <w:spacing w:val="40"/>
          <w:sz w:val="24"/>
        </w:rPr>
        <w:t> </w:t>
      </w:r>
      <w:r>
        <w:rPr>
          <w:sz w:val="24"/>
        </w:rPr>
        <w:t>환경에</w:t>
      </w:r>
      <w:r>
        <w:rPr>
          <w:spacing w:val="40"/>
          <w:sz w:val="24"/>
        </w:rPr>
        <w:t> </w:t>
      </w:r>
      <w:r>
        <w:rPr>
          <w:sz w:val="24"/>
        </w:rPr>
        <w:t>유해한</w:t>
      </w:r>
      <w:r>
        <w:rPr>
          <w:spacing w:val="40"/>
          <w:sz w:val="24"/>
        </w:rPr>
        <w:t> </w:t>
      </w:r>
      <w:r>
        <w:rPr>
          <w:sz w:val="24"/>
        </w:rPr>
        <w:t>물질로</w:t>
      </w:r>
      <w:r>
        <w:rPr>
          <w:spacing w:val="40"/>
          <w:sz w:val="24"/>
        </w:rPr>
        <w:t> </w:t>
      </w:r>
      <w:r>
        <w:rPr>
          <w:sz w:val="24"/>
        </w:rPr>
        <w:t>분류되거나</w:t>
      </w:r>
      <w:r>
        <w:rPr>
          <w:spacing w:val="40"/>
          <w:sz w:val="24"/>
        </w:rPr>
        <w:t> </w:t>
      </w:r>
      <w:r>
        <w:rPr>
          <w:sz w:val="24"/>
        </w:rPr>
        <w:t>기호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‘N'</w:t>
      </w:r>
      <w:r>
        <w:rPr>
          <w:sz w:val="24"/>
        </w:rPr>
        <w:t>으 로</w:t>
      </w:r>
      <w:r>
        <w:rPr>
          <w:spacing w:val="37"/>
          <w:sz w:val="24"/>
        </w:rPr>
        <w:t> </w:t>
      </w:r>
      <w:r>
        <w:rPr>
          <w:sz w:val="24"/>
        </w:rPr>
        <w:t>할당된 어떠한 물질 또는</w:t>
      </w:r>
      <w:r>
        <w:rPr>
          <w:spacing w:val="37"/>
          <w:sz w:val="24"/>
        </w:rPr>
        <w:t> </w:t>
      </w:r>
      <w:r>
        <w:rPr>
          <w:sz w:val="24"/>
        </w:rPr>
        <w:t>혼합물도 방출물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침출물에서 </w:t>
      </w:r>
      <w:r>
        <w:rPr>
          <w:sz w:val="24"/>
        </w:rPr>
        <w:t>발생하</w:t>
      </w:r>
      <w:r>
        <w:rPr>
          <w:sz w:val="24"/>
        </w:rPr>
        <w:t> 지 않았다면 포장 구성 요소는 </w:t>
      </w:r>
      <w:r>
        <w:rPr>
          <w:rFonts w:ascii="Book Antiqua" w:hAnsi="Book Antiqua" w:eastAsia="Book Antiqua"/>
          <w:sz w:val="24"/>
        </w:rPr>
        <w:t>94/62/EC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지침의 부속서 </w:t>
      </w:r>
      <w:r>
        <w:rPr>
          <w:rFonts w:ascii="Times New Roman" w:hAnsi="Times New Roman" w:eastAsia="Times New Roman"/>
          <w:sz w:val="24"/>
        </w:rPr>
        <w:t>Ⅱ</w:t>
      </w:r>
      <w:r>
        <w:rPr>
          <w:sz w:val="24"/>
        </w:rPr>
        <w:t>의 </w:t>
      </w:r>
      <w:r>
        <w:rPr>
          <w:sz w:val="24"/>
        </w:rPr>
        <w:t>요구</w:t>
      </w:r>
      <w:r>
        <w:rPr>
          <w:sz w:val="24"/>
        </w:rPr>
        <w:t> 조건을 만족한다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line="304" w:lineRule="auto" w:before="1"/>
        <w:ind w:left="1516" w:right="116" w:firstLine="0"/>
        <w:jc w:val="both"/>
        <w:rPr>
          <w:rFonts w:ascii="Book Antiqua" w:hAnsi="Book Antiqua" w:eastAsia="Book Antiqua"/>
          <w:sz w:val="20"/>
        </w:rPr>
      </w:pPr>
      <w:r>
        <w:rPr>
          <w:rFonts w:ascii="Book Antiqua" w:hAnsi="Book Antiqua" w:eastAsia="Book Antiqua"/>
          <w:w w:val="105"/>
          <w:sz w:val="20"/>
        </w:rPr>
        <w:t>(94/62/EC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w w:val="105"/>
          <w:sz w:val="20"/>
        </w:rPr>
        <w:t>부속서</w:t>
      </w:r>
      <w:r>
        <w:rPr>
          <w:w w:val="105"/>
          <w:sz w:val="20"/>
        </w:rPr>
        <w:t> </w:t>
      </w:r>
      <w:r>
        <w:rPr>
          <w:rFonts w:ascii="Times New Roman" w:hAnsi="Times New Roman" w:eastAsia="Times New Roman"/>
          <w:w w:val="125"/>
          <w:sz w:val="20"/>
        </w:rPr>
        <w:t>Ⅱ</w:t>
      </w:r>
      <w:r>
        <w:rPr>
          <w:rFonts w:ascii="Times New Roman" w:hAnsi="Times New Roman" w:eastAsia="Times New Roman"/>
          <w:spacing w:val="40"/>
          <w:w w:val="12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Essential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requirements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on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the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composition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and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the reusable</w:t>
      </w:r>
      <w:r>
        <w:rPr>
          <w:rFonts w:ascii="Book Antiqua" w:hAnsi="Book Antiqua" w:eastAsia="Book Antiqua"/>
          <w:spacing w:val="25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and</w:t>
      </w:r>
      <w:r>
        <w:rPr>
          <w:rFonts w:ascii="Book Antiqua" w:hAnsi="Book Antiqua" w:eastAsia="Book Antiqua"/>
          <w:spacing w:val="24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recoverable,</w:t>
      </w:r>
      <w:r>
        <w:rPr>
          <w:rFonts w:ascii="Book Antiqua" w:hAnsi="Book Antiqua" w:eastAsia="Book Antiqua"/>
          <w:spacing w:val="24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including</w:t>
      </w:r>
      <w:r>
        <w:rPr>
          <w:rFonts w:ascii="Book Antiqua" w:hAnsi="Book Antiqua" w:eastAsia="Book Antiqua"/>
          <w:spacing w:val="25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recyclable,</w:t>
      </w:r>
      <w:r>
        <w:rPr>
          <w:rFonts w:ascii="Book Antiqua" w:hAnsi="Book Antiqua" w:eastAsia="Book Antiqua"/>
          <w:spacing w:val="25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nature</w:t>
      </w:r>
      <w:r>
        <w:rPr>
          <w:rFonts w:ascii="Book Antiqua" w:hAnsi="Book Antiqua" w:eastAsia="Book Antiqua"/>
          <w:spacing w:val="25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of</w:t>
      </w:r>
      <w:r>
        <w:rPr>
          <w:rFonts w:ascii="Book Antiqua" w:hAnsi="Book Antiqua" w:eastAsia="Book Antiqua"/>
          <w:spacing w:val="24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packaging)</w:t>
      </w:r>
    </w:p>
    <w:p>
      <w:pPr>
        <w:pStyle w:val="ListParagraph"/>
        <w:numPr>
          <w:ilvl w:val="2"/>
          <w:numId w:val="3"/>
        </w:numPr>
        <w:tabs>
          <w:tab w:pos="1502" w:val="left" w:leader="none"/>
        </w:tabs>
        <w:spacing w:line="300" w:lineRule="auto" w:before="0" w:after="0"/>
        <w:ind w:left="1501" w:right="115" w:hanging="665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spacing w:val="40"/>
          <w:sz w:val="24"/>
        </w:rPr>
        <w:t> </w:t>
      </w:r>
      <w:r>
        <w:rPr>
          <w:sz w:val="24"/>
        </w:rPr>
        <w:t>공정에서</w:t>
      </w:r>
      <w:r>
        <w:rPr>
          <w:spacing w:val="40"/>
          <w:sz w:val="24"/>
        </w:rPr>
        <w:t> </w:t>
      </w:r>
      <w:r>
        <w:rPr>
          <w:sz w:val="24"/>
        </w:rPr>
        <w:t>환경에</w:t>
      </w:r>
      <w:r>
        <w:rPr>
          <w:spacing w:val="40"/>
          <w:sz w:val="24"/>
        </w:rPr>
        <w:t> </w:t>
      </w:r>
      <w:r>
        <w:rPr>
          <w:sz w:val="24"/>
        </w:rPr>
        <w:t>유해한</w:t>
      </w:r>
      <w:r>
        <w:rPr>
          <w:spacing w:val="40"/>
          <w:sz w:val="24"/>
        </w:rPr>
        <w:t> </w:t>
      </w:r>
      <w:r>
        <w:rPr>
          <w:sz w:val="24"/>
        </w:rPr>
        <w:t>물질로</w:t>
      </w:r>
      <w:r>
        <w:rPr>
          <w:spacing w:val="40"/>
          <w:sz w:val="24"/>
        </w:rPr>
        <w:t> </w:t>
      </w:r>
      <w:r>
        <w:rPr>
          <w:sz w:val="24"/>
        </w:rPr>
        <w:t>분류되거나</w:t>
      </w:r>
      <w:r>
        <w:rPr>
          <w:spacing w:val="40"/>
          <w:sz w:val="24"/>
        </w:rPr>
        <w:t> </w:t>
      </w:r>
      <w:r>
        <w:rPr>
          <w:sz w:val="24"/>
        </w:rPr>
        <w:t>기호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‘N'</w:t>
      </w:r>
      <w:r>
        <w:rPr>
          <w:sz w:val="24"/>
        </w:rPr>
        <w:t>으 로 할당된 어떠한 물질 또는 혼합물이 </w:t>
      </w:r>
      <w:r>
        <w:rPr>
          <w:rFonts w:ascii="Book Antiqua" w:hAnsi="Book Antiqua" w:eastAsia="Book Antiqua"/>
          <w:sz w:val="24"/>
        </w:rPr>
        <w:t>C.2</w:t>
      </w:r>
      <w:r>
        <w:rPr>
          <w:sz w:val="24"/>
        </w:rPr>
        <w:t>에 명시된 절차에 따라 </w:t>
      </w:r>
      <w:r>
        <w:rPr>
          <w:sz w:val="24"/>
        </w:rPr>
        <w:t>확</w:t>
      </w:r>
      <w:r>
        <w:rPr>
          <w:sz w:val="24"/>
        </w:rPr>
        <w:t> 인되었다면 </w:t>
      </w:r>
      <w:r>
        <w:rPr>
          <w:rFonts w:ascii="Book Antiqua" w:hAnsi="Book Antiqua" w:eastAsia="Book Antiqua"/>
          <w:sz w:val="24"/>
        </w:rPr>
        <w:t>94/62/EC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지침의 부속서 </w:t>
      </w:r>
      <w:r>
        <w:rPr>
          <w:rFonts w:ascii="Times New Roman" w:hAnsi="Times New Roman" w:eastAsia="Times New Roman"/>
          <w:sz w:val="24"/>
        </w:rPr>
        <w:t>Ⅱ</w:t>
      </w:r>
      <w:r>
        <w:rPr>
          <w:sz w:val="24"/>
        </w:rPr>
        <w:t>의 최소화 요구 조건을 </w:t>
      </w:r>
      <w:r>
        <w:rPr>
          <w:sz w:val="24"/>
        </w:rPr>
        <w:t>만족</w:t>
      </w:r>
      <w:r>
        <w:rPr>
          <w:sz w:val="24"/>
        </w:rPr>
        <w:t> 함을</w:t>
      </w:r>
      <w:r>
        <w:rPr>
          <w:spacing w:val="35"/>
          <w:sz w:val="24"/>
        </w:rPr>
        <w:t> </w:t>
      </w:r>
      <w:r>
        <w:rPr>
          <w:sz w:val="24"/>
        </w:rPr>
        <w:t>증명해야</w:t>
      </w:r>
      <w:r>
        <w:rPr>
          <w:spacing w:val="35"/>
          <w:sz w:val="24"/>
        </w:rPr>
        <w:t> </w:t>
      </w:r>
      <w:r>
        <w:rPr>
          <w:sz w:val="24"/>
        </w:rPr>
        <w:t>한다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이를</w:t>
      </w:r>
      <w:r>
        <w:rPr>
          <w:spacing w:val="35"/>
          <w:sz w:val="24"/>
        </w:rPr>
        <w:t> </w:t>
      </w:r>
      <w:r>
        <w:rPr>
          <w:sz w:val="24"/>
        </w:rPr>
        <w:t>위해</w:t>
      </w:r>
      <w:r>
        <w:rPr>
          <w:spacing w:val="35"/>
          <w:sz w:val="24"/>
        </w:rPr>
        <w:t> </w:t>
      </w:r>
      <w:r>
        <w:rPr>
          <w:sz w:val="24"/>
        </w:rPr>
        <w:t>공급자는</w:t>
      </w:r>
      <w:r>
        <w:rPr>
          <w:spacing w:val="35"/>
          <w:sz w:val="24"/>
        </w:rPr>
        <w:t> </w:t>
      </w:r>
      <w:r>
        <w:rPr>
          <w:sz w:val="24"/>
        </w:rPr>
        <w:t>다음</w:t>
      </w:r>
      <w:r>
        <w:rPr>
          <w:spacing w:val="35"/>
          <w:sz w:val="24"/>
        </w:rPr>
        <w:t> </w:t>
      </w:r>
      <w:r>
        <w:rPr>
          <w:sz w:val="24"/>
        </w:rPr>
        <w:t>사항을</w:t>
      </w:r>
      <w:r>
        <w:rPr>
          <w:spacing w:val="35"/>
          <w:sz w:val="24"/>
        </w:rPr>
        <w:t> </w:t>
      </w:r>
      <w:r>
        <w:rPr>
          <w:sz w:val="24"/>
        </w:rPr>
        <w:t>준비해야</w:t>
      </w:r>
      <w:r>
        <w:rPr>
          <w:spacing w:val="35"/>
          <w:sz w:val="24"/>
        </w:rPr>
        <w:t> </w:t>
      </w:r>
      <w:r>
        <w:rPr>
          <w:sz w:val="24"/>
        </w:rPr>
        <w:t>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3"/>
          <w:numId w:val="3"/>
        </w:numPr>
        <w:tabs>
          <w:tab w:pos="1636" w:val="left" w:leader="none"/>
        </w:tabs>
        <w:spacing w:line="302" w:lineRule="exact" w:before="0" w:after="0"/>
        <w:ind w:left="1636" w:right="0" w:hanging="2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C.2.1</w:t>
      </w:r>
      <w:r>
        <w:rPr>
          <w:sz w:val="24"/>
        </w:rPr>
        <w:t>과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C.2.2</w:t>
      </w:r>
      <w:r>
        <w:rPr>
          <w:sz w:val="24"/>
        </w:rPr>
        <w:t>에서</w:t>
      </w:r>
      <w:r>
        <w:rPr>
          <w:spacing w:val="30"/>
          <w:sz w:val="24"/>
        </w:rPr>
        <w:t> </w:t>
      </w:r>
      <w:r>
        <w:rPr>
          <w:sz w:val="24"/>
        </w:rPr>
        <w:t>확인된</w:t>
      </w:r>
      <w:r>
        <w:rPr>
          <w:spacing w:val="30"/>
          <w:sz w:val="24"/>
        </w:rPr>
        <w:t> </w:t>
      </w:r>
      <w:r>
        <w:rPr>
          <w:sz w:val="24"/>
        </w:rPr>
        <w:t>물질과</w:t>
      </w:r>
      <w:r>
        <w:rPr>
          <w:spacing w:val="30"/>
          <w:sz w:val="24"/>
        </w:rPr>
        <w:t> </w:t>
      </w:r>
      <w:r>
        <w:rPr>
          <w:sz w:val="24"/>
        </w:rPr>
        <w:t>혼합물에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서류</w:t>
      </w:r>
    </w:p>
    <w:p>
      <w:pPr>
        <w:pStyle w:val="ListParagraph"/>
        <w:numPr>
          <w:ilvl w:val="3"/>
          <w:numId w:val="3"/>
        </w:numPr>
        <w:tabs>
          <w:tab w:pos="1648" w:val="left" w:leader="none"/>
        </w:tabs>
        <w:spacing w:line="300" w:lineRule="auto" w:before="67" w:after="0"/>
        <w:ind w:left="1648" w:right="115" w:hanging="231"/>
        <w:jc w:val="both"/>
        <w:rPr>
          <w:sz w:val="24"/>
        </w:rPr>
      </w:pPr>
      <w:r>
        <w:rPr>
          <w:sz w:val="24"/>
        </w:rPr>
        <w:t>이 표준의 성능 기준 항목과 </w:t>
      </w:r>
      <w:r>
        <w:rPr>
          <w:rFonts w:ascii="Book Antiqua" w:hAnsi="Book Antiqua" w:eastAsia="Book Antiqua"/>
          <w:sz w:val="24"/>
        </w:rPr>
        <w:t>CEN/TR 13695-2</w:t>
      </w:r>
      <w:r>
        <w:rPr>
          <w:sz w:val="24"/>
        </w:rPr>
        <w:t>의 </w:t>
      </w:r>
      <w:r>
        <w:rPr>
          <w:rFonts w:ascii="Book Antiqua" w:hAnsi="Book Antiqua" w:eastAsia="Book Antiqua"/>
          <w:sz w:val="24"/>
        </w:rPr>
        <w:t>7.4.2</w:t>
      </w:r>
      <w:r>
        <w:rPr>
          <w:sz w:val="24"/>
        </w:rPr>
        <w:t>를 참고하여 최소화</w:t>
      </w:r>
      <w:r>
        <w:rPr>
          <w:spacing w:val="40"/>
          <w:sz w:val="24"/>
        </w:rPr>
        <w:t> </w:t>
      </w:r>
      <w:r>
        <w:rPr>
          <w:sz w:val="24"/>
        </w:rPr>
        <w:t>증명을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사용된</w:t>
      </w:r>
      <w:r>
        <w:rPr>
          <w:spacing w:val="40"/>
          <w:sz w:val="24"/>
        </w:rPr>
        <w:t> </w:t>
      </w:r>
      <w:r>
        <w:rPr>
          <w:sz w:val="24"/>
        </w:rPr>
        <w:t>적절한</w:t>
      </w:r>
      <w:r>
        <w:rPr>
          <w:spacing w:val="40"/>
          <w:sz w:val="24"/>
        </w:rPr>
        <w:t> </w:t>
      </w:r>
      <w:r>
        <w:rPr>
          <w:sz w:val="24"/>
        </w:rPr>
        <w:t>자료와</w:t>
      </w:r>
      <w:r>
        <w:rPr>
          <w:spacing w:val="40"/>
          <w:sz w:val="24"/>
        </w:rPr>
        <w:t> </w:t>
      </w:r>
      <w:r>
        <w:rPr>
          <w:sz w:val="24"/>
        </w:rPr>
        <w:t>정보에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서류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sz w:val="24"/>
        </w:rPr>
      </w:pPr>
      <w:r>
        <w:rPr>
          <w:sz w:val="24"/>
        </w:rPr>
        <w:t>부속서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위험</w:t>
      </w:r>
      <w:r>
        <w:rPr>
          <w:spacing w:val="33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z w:val="24"/>
        </w:rPr>
        <w:t>또는</w:t>
      </w:r>
      <w:r>
        <w:rPr>
          <w:spacing w:val="33"/>
          <w:sz w:val="24"/>
        </w:rPr>
        <w:t> </w:t>
      </w:r>
      <w:r>
        <w:rPr>
          <w:sz w:val="24"/>
        </w:rPr>
        <w:t>위험</w:t>
      </w:r>
      <w:r>
        <w:rPr>
          <w:spacing w:val="34"/>
          <w:sz w:val="24"/>
        </w:rPr>
        <w:t> </w:t>
      </w:r>
      <w:r>
        <w:rPr>
          <w:sz w:val="24"/>
        </w:rPr>
        <w:t>혼합물의</w:t>
      </w:r>
      <w:r>
        <w:rPr>
          <w:spacing w:val="33"/>
          <w:sz w:val="24"/>
        </w:rPr>
        <w:t> </w:t>
      </w:r>
      <w:r>
        <w:rPr>
          <w:sz w:val="24"/>
        </w:rPr>
        <w:t>최소화와</w:t>
      </w:r>
      <w:r>
        <w:rPr>
          <w:spacing w:val="34"/>
          <w:sz w:val="24"/>
        </w:rPr>
        <w:t> </w:t>
      </w:r>
      <w:r>
        <w:rPr>
          <w:sz w:val="24"/>
        </w:rPr>
        <w:t>적합성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증명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0"/>
        <w:rPr>
          <w:sz w:val="29"/>
        </w:rPr>
      </w:pPr>
    </w:p>
    <w:p>
      <w:pPr>
        <w:pStyle w:val="BodyText"/>
        <w:ind w:left="1343"/>
        <w:rPr>
          <w:sz w:val="20"/>
        </w:rPr>
      </w:pPr>
      <w:r>
        <w:rPr>
          <w:sz w:val="20"/>
        </w:rPr>
        <w:drawing>
          <wp:inline distT="0" distB="0" distL="0" distR="0">
            <wp:extent cx="4191989" cy="5181981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989" cy="5181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1"/>
        <w:ind w:left="3536" w:right="3534"/>
        <w:jc w:val="center"/>
      </w:pPr>
      <w:r>
        <w:rPr/>
        <w:t>그림</w:t>
      </w:r>
      <w:r>
        <w:rPr>
          <w:spacing w:val="34"/>
        </w:rPr>
        <w:t> </w:t>
      </w:r>
      <w:r>
        <w:rPr>
          <w:rFonts w:ascii="Book Antiqua" w:eastAsia="Book Antiqua"/>
        </w:rPr>
        <w:t>2.</w:t>
      </w:r>
      <w:r>
        <w:rPr>
          <w:rFonts w:ascii="Book Antiqua" w:eastAsia="Book Antiqua"/>
          <w:spacing w:val="56"/>
        </w:rPr>
        <w:t> </w:t>
      </w:r>
      <w:r>
        <w:rPr/>
        <w:t>결정</w:t>
      </w:r>
      <w:r>
        <w:rPr>
          <w:spacing w:val="34"/>
        </w:rPr>
        <w:t> </w:t>
      </w:r>
      <w:r>
        <w:rPr>
          <w:spacing w:val="-5"/>
        </w:rPr>
        <w:t>흐름도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834112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○"/>
      <w:lvlJc w:val="left"/>
      <w:pPr>
        <w:ind w:left="83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3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2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7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8" w:hanging="3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3"/>
      <w:numFmt w:val="upperLetter"/>
      <w:lvlText w:val="%1"/>
      <w:lvlJc w:val="left"/>
      <w:pPr>
        <w:ind w:left="1304" w:hanging="468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304" w:hanging="46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501" w:hanging="6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-"/>
      <w:lvlJc w:val="left"/>
      <w:pPr>
        <w:ind w:left="1648" w:hanging="212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55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12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70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27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85" w:hanging="21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2516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198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876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554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232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91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588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6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44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67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1038" w:hanging="3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27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80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20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650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980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310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640" w:hanging="200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3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포장재유해성국제표준_유럽.hwp</dc:title>
  <dcterms:created xsi:type="dcterms:W3CDTF">2022-09-28T06:09:32Z</dcterms:created>
  <dcterms:modified xsi:type="dcterms:W3CDTF">2022-09-28T06:09:32Z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