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Default Extension="jpeg" ContentType="image/jpeg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5"/>
        <w:rPr>
          <w:rFonts w:ascii="Times New Roman"/>
          <w:sz w:val="28"/>
        </w:rPr>
      </w:pPr>
    </w:p>
    <w:p>
      <w:pPr>
        <w:pStyle w:val="BodyText"/>
        <w:spacing w:before="53"/>
        <w:ind w:left="1337" w:right="1344"/>
        <w:jc w:val="center"/>
      </w:pPr>
      <w:r>
        <w:rPr>
          <w:spacing w:val="10"/>
        </w:rPr>
        <w:t>유해물질관리</w:t>
      </w:r>
      <w:r>
        <w:rPr>
          <w:spacing w:val="46"/>
        </w:rPr>
        <w:t> </w:t>
      </w:r>
      <w:r>
        <w:rPr/>
        <w:t>및</w:t>
      </w:r>
      <w:r>
        <w:rPr>
          <w:spacing w:val="46"/>
        </w:rPr>
        <w:t> </w:t>
      </w:r>
      <w:r>
        <w:rPr>
          <w:spacing w:val="9"/>
        </w:rPr>
        <w:t>환경규제를</w:t>
      </w:r>
      <w:r>
        <w:rPr>
          <w:spacing w:val="47"/>
        </w:rPr>
        <w:t> </w:t>
      </w:r>
      <w:r>
        <w:rPr/>
        <w:t>위한</w:t>
      </w:r>
      <w:r>
        <w:rPr>
          <w:spacing w:val="46"/>
        </w:rPr>
        <w:t> </w:t>
      </w:r>
      <w:r>
        <w:rPr>
          <w:spacing w:val="8"/>
        </w:rPr>
        <w:t>시험평가방법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19"/>
        </w:rPr>
      </w:pPr>
    </w:p>
    <w:p>
      <w:pPr>
        <w:pStyle w:val="BodyText"/>
        <w:tabs>
          <w:tab w:pos="1813" w:val="left" w:leader="none"/>
        </w:tabs>
        <w:ind w:left="117"/>
      </w:pPr>
      <w:r>
        <w:rPr/>
        <w:t>가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54"/>
        </w:rPr>
        <w:t> </w:t>
      </w:r>
      <w:r>
        <w:rPr>
          <w:rFonts w:ascii="Book Antiqua" w:eastAsia="Book Antiqua"/>
        </w:rPr>
        <w:t>WEEE</w:t>
      </w:r>
      <w:r>
        <w:rPr>
          <w:rFonts w:ascii="Book Antiqua" w:eastAsia="Book Antiqua"/>
          <w:spacing w:val="54"/>
        </w:rPr>
        <w:t> </w:t>
      </w:r>
      <w:r>
        <w:rPr>
          <w:spacing w:val="-10"/>
        </w:rPr>
        <w:t>및</w:t>
      </w:r>
      <w:r>
        <w:rPr/>
        <w:tab/>
      </w:r>
      <w:r>
        <w:rPr>
          <w:rFonts w:ascii="Book Antiqua" w:eastAsia="Book Antiqua"/>
        </w:rPr>
        <w:t>RoHS</w:t>
      </w:r>
      <w:r>
        <w:rPr>
          <w:rFonts w:ascii="Book Antiqua" w:eastAsia="Book Antiqua"/>
          <w:spacing w:val="50"/>
        </w:rPr>
        <w:t> </w:t>
      </w:r>
      <w:r>
        <w:rPr>
          <w:rFonts w:ascii="Book Antiqua" w:eastAsia="Book Antiqua"/>
        </w:rPr>
        <w:t>6</w:t>
      </w:r>
      <w:r>
        <w:rPr/>
        <w:t>대</w:t>
      </w:r>
      <w:r>
        <w:rPr>
          <w:spacing w:val="32"/>
        </w:rPr>
        <w:t> </w:t>
      </w:r>
      <w:r>
        <w:rPr/>
        <w:t>유해물질의</w:t>
      </w:r>
      <w:r>
        <w:rPr>
          <w:spacing w:val="32"/>
        </w:rPr>
        <w:t> </w:t>
      </w:r>
      <w:r>
        <w:rPr>
          <w:spacing w:val="-4"/>
        </w:rPr>
        <w:t>시험방법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114" w:firstLine="283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EU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RoHS</w:t>
      </w:r>
      <w:r>
        <w:rPr>
          <w:rFonts w:ascii="Book Antiqua" w:eastAsia="Book Antiqua"/>
          <w:spacing w:val="40"/>
        </w:rPr>
        <w:t> </w:t>
      </w:r>
      <w:r>
        <w:rPr/>
        <w:t>및 미국 환경청</w:t>
      </w:r>
      <w:r>
        <w:rPr>
          <w:rFonts w:ascii="Book Antiqua" w:eastAsia="Book Antiqua"/>
        </w:rPr>
        <w:t>(EPA)</w:t>
      </w:r>
      <w:r>
        <w:rPr>
          <w:rFonts w:ascii="Book Antiqua" w:eastAsia="Book Antiqua"/>
          <w:spacing w:val="40"/>
        </w:rPr>
        <w:t> </w:t>
      </w:r>
      <w:r>
        <w:rPr/>
        <w:t>등 국가별 각 지침에 따라 동일 유해물질에 대 하여 상이한 분석방법을 채택하거나 유해물질의 구체적인 분석방법이나 </w:t>
      </w:r>
      <w:r>
        <w:rPr/>
        <w:t>절차를 규정하지 않아 평가결과에 대한 유효성을 확보하기가 어려웠다</w:t>
      </w:r>
      <w:r>
        <w:rPr>
          <w:rFonts w:ascii="Book Antiqua" w:eastAsia="Book Antiqua"/>
        </w:rPr>
        <w:t>. </w:t>
      </w:r>
      <w:r>
        <w:rPr/>
        <w:t>이에 따라 국제적 으로 상호 인정할 수 있는 보편적 시험방법을 채택하기위해 현재는 </w:t>
      </w:r>
      <w:r>
        <w:rPr>
          <w:rFonts w:ascii="Book Antiqua" w:eastAsia="Book Antiqua"/>
        </w:rPr>
        <w:t>WEEE, RoHS </w:t>
      </w:r>
      <w:r>
        <w:rPr/>
        <w:t>관련해서 </w:t>
      </w:r>
      <w:r>
        <w:rPr>
          <w:rFonts w:ascii="Book Antiqua" w:eastAsia="Book Antiqua"/>
        </w:rPr>
        <w:t>IEC 62321</w:t>
      </w:r>
      <w:r>
        <w:rPr/>
        <w:t>에 따라 분석방법 및 절차의 국제표준화로 결과의 유효성을 확보하고 있다</w:t>
      </w:r>
      <w:r>
        <w:rPr>
          <w:rFonts w:ascii="Book Antiqua" w:eastAsia="Book Antiqua"/>
        </w:rPr>
        <w:t>.</w:t>
      </w:r>
    </w:p>
    <w:p>
      <w:pPr>
        <w:pStyle w:val="BodyText"/>
        <w:spacing w:line="288" w:lineRule="auto"/>
        <w:ind w:left="117" w:right="115" w:firstLine="283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IEC 62321</w:t>
      </w:r>
      <w:r>
        <w:rPr/>
        <w:t>에 규정된 전기전자제품 내에 존재하는 </w:t>
      </w:r>
      <w:r>
        <w:rPr>
          <w:rFonts w:ascii="Book Antiqua" w:hAnsi="Book Antiqua" w:eastAsia="Book Antiqua"/>
        </w:rPr>
        <w:t>6</w:t>
      </w:r>
      <w:r>
        <w:rPr/>
        <w:t>가지 유해 물질</w:t>
      </w:r>
      <w:r>
        <w:rPr>
          <w:rFonts w:ascii="Book Antiqua" w:hAnsi="Book Antiqua" w:eastAsia="Book Antiqua"/>
        </w:rPr>
        <w:t>(</w:t>
      </w:r>
      <w:r>
        <w:rPr/>
        <w:t>납</w:t>
      </w:r>
      <w:r>
        <w:rPr>
          <w:rFonts w:ascii="Book Antiqua" w:hAnsi="Book Antiqua" w:eastAsia="Book Antiqua"/>
        </w:rPr>
        <w:t>, </w:t>
      </w:r>
      <w:r>
        <w:rPr/>
        <w:t>수은</w:t>
      </w:r>
      <w:r>
        <w:rPr>
          <w:rFonts w:ascii="Book Antiqua" w:hAnsi="Book Antiqua" w:eastAsia="Book Antiqua"/>
        </w:rPr>
        <w:t>, </w:t>
      </w:r>
      <w:r>
        <w:rPr/>
        <w:t>카 드뮴</w:t>
      </w:r>
      <w:r>
        <w:rPr>
          <w:rFonts w:ascii="Book Antiqua" w:hAnsi="Book Antiqua" w:eastAsia="Book Antiqua"/>
          <w:spacing w:val="20"/>
        </w:rPr>
        <w:t>, </w:t>
      </w:r>
      <w:r>
        <w:rPr>
          <w:rFonts w:ascii="Book Antiqua" w:hAnsi="Book Antiqua" w:eastAsia="Book Antiqua"/>
        </w:rPr>
        <w:t>6</w:t>
      </w:r>
      <w:r>
        <w:rPr/>
        <w:t>가 크롬</w:t>
      </w:r>
      <w:r>
        <w:rPr>
          <w:rFonts w:ascii="Book Antiqua" w:hAnsi="Book Antiqua" w:eastAsia="Book Antiqua"/>
          <w:spacing w:val="20"/>
        </w:rPr>
        <w:t>, </w:t>
      </w:r>
      <w:r>
        <w:rPr>
          <w:rFonts w:ascii="Book Antiqua" w:hAnsi="Book Antiqua" w:eastAsia="Book Antiqua"/>
        </w:rPr>
        <w:t>PBB</w:t>
      </w:r>
      <w:r>
        <w:rPr>
          <w:rFonts w:ascii="Book Antiqua" w:hAnsi="Book Antiqua" w:eastAsia="Book Antiqua"/>
          <w:spacing w:val="20"/>
        </w:rPr>
        <w:t>, </w:t>
      </w:r>
      <w:r>
        <w:rPr>
          <w:rFonts w:ascii="Book Antiqua" w:hAnsi="Book Antiqua" w:eastAsia="Book Antiqua"/>
        </w:rPr>
        <w:t>PBDE)</w:t>
      </w:r>
      <w:r>
        <w:rPr/>
        <w:t>의 함량측정을 위한 절차를 그림 </w:t>
      </w:r>
      <w:r>
        <w:rPr>
          <w:rFonts w:ascii="Book Antiqua" w:hAnsi="Book Antiqua" w:eastAsia="Book Antiqua"/>
        </w:rPr>
        <w:t>5.</w:t>
      </w:r>
      <w:r>
        <w:rPr/>
        <w:t>에 나타내었고</w:t>
      </w:r>
      <w:r>
        <w:rPr>
          <w:rFonts w:ascii="Book Antiqua" w:hAnsi="Book Antiqua" w:eastAsia="Book Antiqua"/>
          <w:spacing w:val="20"/>
        </w:rPr>
        <w:t>, </w:t>
      </w:r>
      <w:r>
        <w:rPr/>
        <w:t>그 제정 배경 및 목적</w:t>
      </w:r>
      <w:r>
        <w:rPr>
          <w:rFonts w:ascii="Book Antiqua" w:hAnsi="Book Antiqua" w:eastAsia="Book Antiqua"/>
          <w:spacing w:val="20"/>
        </w:rPr>
        <w:t>, </w:t>
      </w:r>
      <w:r>
        <w:rPr/>
        <w:t>본문의 내용을 간략하게 요약하면 다음과 같으며</w:t>
      </w:r>
      <w:r>
        <w:rPr>
          <w:rFonts w:ascii="Book Antiqua" w:hAnsi="Book Antiqua" w:eastAsia="Book Antiqua"/>
          <w:spacing w:val="20"/>
        </w:rPr>
        <w:t>, </w:t>
      </w:r>
      <w:r>
        <w:rPr/>
        <w:t>상세한 시 험평가 절차 및 본문의 내용은 부록 </w:t>
      </w:r>
      <w:r>
        <w:rPr>
          <w:rFonts w:ascii="PMingLiU" w:hAnsi="PMingLiU" w:eastAsia="PMingLiU" w:hint="eastAsia"/>
        </w:rPr>
        <w:t>Ⅲ</w:t>
      </w:r>
      <w:r>
        <w:rPr/>
        <w:t>에 </w:t>
      </w:r>
      <w:r>
        <w:rPr>
          <w:rFonts w:ascii="Book Antiqua" w:hAnsi="Book Antiqua" w:eastAsia="Book Antiqua"/>
        </w:rPr>
        <w:t>IEC 62321 </w:t>
      </w:r>
      <w:r>
        <w:rPr/>
        <w:t>번역본 </w:t>
      </w:r>
      <w:r>
        <w:rPr>
          <w:rFonts w:ascii="PMingLiU" w:hAnsi="PMingLiU" w:eastAsia="PMingLiU" w:hint="eastAsia"/>
        </w:rPr>
        <w:t>「</w:t>
      </w:r>
      <w:r>
        <w:rPr/>
        <w:t>전기전자제품 내에 존재하는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6</w:t>
      </w:r>
      <w:r>
        <w:rPr/>
        <w:t>가지</w:t>
      </w:r>
      <w:r>
        <w:rPr>
          <w:spacing w:val="40"/>
        </w:rPr>
        <w:t> </w:t>
      </w:r>
      <w:r>
        <w:rPr/>
        <w:t>유해</w:t>
      </w:r>
      <w:r>
        <w:rPr>
          <w:spacing w:val="40"/>
        </w:rPr>
        <w:t> </w:t>
      </w:r>
      <w:r>
        <w:rPr/>
        <w:t>물질</w:t>
      </w:r>
      <w:r>
        <w:rPr>
          <w:rFonts w:ascii="Book Antiqua" w:hAnsi="Book Antiqua" w:eastAsia="Book Antiqua"/>
        </w:rPr>
        <w:t>(</w:t>
      </w:r>
      <w:r>
        <w:rPr/>
        <w:t>납</w:t>
      </w:r>
      <w:r>
        <w:rPr>
          <w:rFonts w:ascii="Book Antiqua" w:hAnsi="Book Antiqua" w:eastAsia="Book Antiqua"/>
          <w:spacing w:val="20"/>
        </w:rPr>
        <w:t>, </w:t>
      </w:r>
      <w:r>
        <w:rPr/>
        <w:t>수은</w:t>
      </w:r>
      <w:r>
        <w:rPr>
          <w:rFonts w:ascii="Book Antiqua" w:hAnsi="Book Antiqua" w:eastAsia="Book Antiqua"/>
          <w:spacing w:val="20"/>
        </w:rPr>
        <w:t>, </w:t>
      </w:r>
      <w:r>
        <w:rPr/>
        <w:t>카드뮴</w:t>
      </w:r>
      <w:r>
        <w:rPr>
          <w:rFonts w:ascii="Book Antiqua" w:hAnsi="Book Antiqua" w:eastAsia="Book Antiqua"/>
          <w:spacing w:val="20"/>
        </w:rPr>
        <w:t>, </w:t>
      </w:r>
      <w:r>
        <w:rPr>
          <w:rFonts w:ascii="Book Antiqua" w:hAnsi="Book Antiqua" w:eastAsia="Book Antiqua"/>
        </w:rPr>
        <w:t>6</w:t>
      </w:r>
      <w:r>
        <w:rPr/>
        <w:t>가</w:t>
      </w:r>
      <w:r>
        <w:rPr>
          <w:spacing w:val="40"/>
        </w:rPr>
        <w:t> </w:t>
      </w:r>
      <w:r>
        <w:rPr/>
        <w:t>크롬</w:t>
      </w:r>
      <w:r>
        <w:rPr>
          <w:rFonts w:ascii="Book Antiqua" w:hAnsi="Book Antiqua" w:eastAsia="Book Antiqua"/>
          <w:spacing w:val="20"/>
        </w:rPr>
        <w:t>, </w:t>
      </w:r>
      <w:r>
        <w:rPr>
          <w:rFonts w:ascii="Book Antiqua" w:hAnsi="Book Antiqua" w:eastAsia="Book Antiqua"/>
        </w:rPr>
        <w:t>PBB</w:t>
      </w:r>
      <w:r>
        <w:rPr>
          <w:rFonts w:ascii="Book Antiqua" w:hAnsi="Book Antiqua" w:eastAsia="Book Antiqua"/>
          <w:spacing w:val="20"/>
        </w:rPr>
        <w:t>, </w:t>
      </w:r>
      <w:r>
        <w:rPr>
          <w:rFonts w:ascii="Book Antiqua" w:hAnsi="Book Antiqua" w:eastAsia="Book Antiqua"/>
        </w:rPr>
        <w:t>PBDE)</w:t>
      </w:r>
      <w:r>
        <w:rPr/>
        <w:t>의</w:t>
      </w:r>
      <w:r>
        <w:rPr>
          <w:spacing w:val="40"/>
        </w:rPr>
        <w:t> </w:t>
      </w:r>
      <w:r>
        <w:rPr/>
        <w:t>함량측정</w:t>
      </w:r>
      <w:r>
        <w:rPr>
          <w:rFonts w:ascii="PMingLiU" w:hAnsi="PMingLiU" w:eastAsia="PMingLiU" w:hint="eastAsia"/>
        </w:rPr>
        <w:t>」 </w:t>
      </w:r>
      <w:r>
        <w:rPr/>
        <w:t>을 제공하였다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1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rFonts w:ascii="Dotum" w:eastAsia="Dotum" w:hint="eastAsia"/>
          <w:sz w:val="24"/>
        </w:rPr>
      </w:pPr>
      <w:r>
        <w:rPr>
          <w:sz w:val="24"/>
        </w:rPr>
        <w:t>IEC</w:t>
      </w:r>
      <w:r>
        <w:rPr>
          <w:spacing w:val="54"/>
          <w:sz w:val="24"/>
        </w:rPr>
        <w:t> </w:t>
      </w:r>
      <w:r>
        <w:rPr>
          <w:sz w:val="24"/>
        </w:rPr>
        <w:t>62321</w:t>
      </w:r>
      <w:r>
        <w:rPr>
          <w:rFonts w:ascii="Dotum" w:eastAsia="Dotum" w:hint="eastAsia"/>
          <w:sz w:val="24"/>
        </w:rPr>
        <w:t>의</w:t>
      </w:r>
      <w:r>
        <w:rPr>
          <w:rFonts w:ascii="Dotum" w:eastAsia="Dotum" w:hint="eastAsia"/>
          <w:spacing w:val="34"/>
          <w:sz w:val="24"/>
        </w:rPr>
        <w:t> </w:t>
      </w:r>
      <w:r>
        <w:rPr>
          <w:rFonts w:ascii="Dotum" w:eastAsia="Dotum" w:hint="eastAsia"/>
          <w:sz w:val="24"/>
        </w:rPr>
        <w:t>제정</w:t>
      </w:r>
      <w:r>
        <w:rPr>
          <w:rFonts w:ascii="Dotum" w:eastAsia="Dotum" w:hint="eastAsia"/>
          <w:spacing w:val="33"/>
          <w:sz w:val="24"/>
        </w:rPr>
        <w:t> </w:t>
      </w:r>
      <w:r>
        <w:rPr>
          <w:rFonts w:ascii="Dotum" w:eastAsia="Dotum" w:hint="eastAsia"/>
          <w:sz w:val="24"/>
        </w:rPr>
        <w:t>배경</w:t>
      </w:r>
      <w:r>
        <w:rPr>
          <w:rFonts w:ascii="Dotum" w:eastAsia="Dotum" w:hint="eastAsia"/>
          <w:spacing w:val="34"/>
          <w:sz w:val="24"/>
        </w:rPr>
        <w:t> </w:t>
      </w:r>
      <w:r>
        <w:rPr>
          <w:rFonts w:ascii="Dotum" w:eastAsia="Dotum" w:hint="eastAsia"/>
          <w:sz w:val="24"/>
        </w:rPr>
        <w:t>및</w:t>
      </w:r>
      <w:r>
        <w:rPr>
          <w:rFonts w:ascii="Dotum" w:eastAsia="Dotum" w:hint="eastAsia"/>
          <w:spacing w:val="33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목적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115" w:firstLine="283"/>
        <w:jc w:val="both"/>
        <w:rPr>
          <w:rFonts w:ascii="Book Antiqua" w:eastAsia="Book Antiqua"/>
        </w:rPr>
      </w:pPr>
      <w:r>
        <w:rPr/>
        <w:t>전기전자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광범위한</w:t>
      </w:r>
      <w:r>
        <w:rPr>
          <w:spacing w:val="40"/>
        </w:rPr>
        <w:t> </w:t>
      </w:r>
      <w:r>
        <w:rPr/>
        <w:t>사용은</w:t>
      </w:r>
      <w:r>
        <w:rPr>
          <w:spacing w:val="40"/>
        </w:rPr>
        <w:t> </w:t>
      </w:r>
      <w:r>
        <w:rPr/>
        <w:t>환경에</w:t>
      </w:r>
      <w:r>
        <w:rPr>
          <w:spacing w:val="40"/>
        </w:rPr>
        <w:t> </w:t>
      </w:r>
      <w:r>
        <w:rPr/>
        <w:t>미치는</w:t>
      </w:r>
      <w:r>
        <w:rPr>
          <w:spacing w:val="40"/>
        </w:rPr>
        <w:t> </w:t>
      </w:r>
      <w:r>
        <w:rPr/>
        <w:t>영향에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관심을</w:t>
      </w:r>
      <w:r>
        <w:rPr>
          <w:spacing w:val="40"/>
        </w:rPr>
        <w:t> </w:t>
      </w:r>
      <w:r>
        <w:rPr/>
        <w:t>불러왔 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전</w:t>
      </w:r>
      <w:r>
        <w:rPr>
          <w:spacing w:val="38"/>
        </w:rPr>
        <w:t> </w:t>
      </w:r>
      <w:r>
        <w:rPr/>
        <w:t>세계의</w:t>
      </w:r>
      <w:r>
        <w:rPr>
          <w:spacing w:val="35"/>
        </w:rPr>
        <w:t> </w:t>
      </w:r>
      <w:r>
        <w:rPr/>
        <w:t>많은</w:t>
      </w:r>
      <w:r>
        <w:rPr>
          <w:spacing w:val="38"/>
        </w:rPr>
        <w:t> </w:t>
      </w:r>
      <w:r>
        <w:rPr/>
        <w:t>나라에서는</w:t>
      </w:r>
      <w:r>
        <w:rPr>
          <w:spacing w:val="35"/>
        </w:rPr>
        <w:t> </w:t>
      </w:r>
      <w:r>
        <w:rPr/>
        <w:t>이러한</w:t>
      </w:r>
      <w:r>
        <w:rPr>
          <w:spacing w:val="38"/>
        </w:rPr>
        <w:t> </w:t>
      </w:r>
      <w:r>
        <w:rPr/>
        <w:t>사실에</w:t>
      </w:r>
      <w:r>
        <w:rPr>
          <w:spacing w:val="35"/>
        </w:rPr>
        <w:t> </w:t>
      </w:r>
      <w:r>
        <w:rPr/>
        <w:t>기인하여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전기전자제품의</w:t>
      </w:r>
      <w:r>
        <w:rPr>
          <w:spacing w:val="38"/>
        </w:rPr>
        <w:t> </w:t>
      </w:r>
      <w:r>
        <w:rPr/>
        <w:t>폐기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물 질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에너지</w:t>
      </w:r>
      <w:r>
        <w:rPr>
          <w:spacing w:val="40"/>
        </w:rPr>
        <w:t> </w:t>
      </w:r>
      <w:r>
        <w:rPr/>
        <w:t>사용에</w:t>
      </w:r>
      <w:r>
        <w:rPr>
          <w:spacing w:val="40"/>
        </w:rPr>
        <w:t> </w:t>
      </w:r>
      <w:r>
        <w:rPr/>
        <w:t>영향을</w:t>
      </w:r>
      <w:r>
        <w:rPr>
          <w:spacing w:val="40"/>
        </w:rPr>
        <w:t> </w:t>
      </w:r>
      <w:r>
        <w:rPr/>
        <w:t>미치는</w:t>
      </w:r>
      <w:r>
        <w:rPr>
          <w:spacing w:val="40"/>
        </w:rPr>
        <w:t> </w:t>
      </w:r>
      <w:r>
        <w:rPr/>
        <w:t>규제를</w:t>
      </w:r>
      <w:r>
        <w:rPr>
          <w:spacing w:val="40"/>
        </w:rPr>
        <w:t> </w:t>
      </w:r>
      <w:r>
        <w:rPr/>
        <w:t>적용해</w:t>
      </w:r>
      <w:r>
        <w:rPr>
          <w:spacing w:val="40"/>
        </w:rPr>
        <w:t> </w:t>
      </w:r>
      <w:r>
        <w:rPr/>
        <w:t>오고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67"/>
        </w:rPr>
        <w:t> </w:t>
      </w:r>
      <w:r>
        <w:rPr/>
        <w:t>전기전자</w:t>
      </w:r>
      <w:r>
        <w:rPr>
          <w:spacing w:val="40"/>
        </w:rPr>
        <w:t> </w:t>
      </w:r>
      <w:r>
        <w:rPr/>
        <w:t>제품</w:t>
      </w:r>
      <w:r>
        <w:rPr>
          <w:spacing w:val="40"/>
        </w:rPr>
        <w:t> </w:t>
      </w:r>
      <w:r>
        <w:rPr/>
        <w:t>내 에 납</w:t>
      </w:r>
      <w:r>
        <w:rPr>
          <w:rFonts w:ascii="Book Antiqua" w:eastAsia="Book Antiqua"/>
        </w:rPr>
        <w:t>(Pb), </w:t>
      </w:r>
      <w:r>
        <w:rPr/>
        <w:t>수은</w:t>
      </w:r>
      <w:r>
        <w:rPr>
          <w:rFonts w:ascii="Book Antiqua" w:eastAsia="Book Antiqua"/>
        </w:rPr>
        <w:t>(Hg), </w:t>
      </w:r>
      <w:r>
        <w:rPr/>
        <w:t>카드뮴</w:t>
      </w:r>
      <w:r>
        <w:rPr>
          <w:rFonts w:ascii="Book Antiqua" w:eastAsia="Book Antiqua"/>
        </w:rPr>
        <w:t>(Cd), </w:t>
      </w:r>
      <w:r>
        <w:rPr/>
        <w:t>유</w:t>
      </w:r>
      <w:r>
        <w:rPr>
          <w:rFonts w:ascii="Book Antiqua" w:eastAsia="Book Antiqua"/>
        </w:rPr>
        <w:t>.</w:t>
      </w:r>
      <w:r>
        <w:rPr/>
        <w:t>무기 화합물내의 </w:t>
      </w:r>
      <w:r>
        <w:rPr>
          <w:rFonts w:ascii="Book Antiqua" w:eastAsia="Book Antiqua"/>
        </w:rPr>
        <w:t>6</w:t>
      </w:r>
      <w:r>
        <w:rPr/>
        <w:t>가 크롬</w:t>
      </w:r>
      <w:r>
        <w:rPr>
          <w:rFonts w:ascii="Book Antiqua" w:eastAsia="Book Antiqua"/>
        </w:rPr>
        <w:t>(Cr(VI)), </w:t>
      </w:r>
      <w:r>
        <w:rPr/>
        <w:t>그리고 데 카브로민화 다이페닐에테르</w:t>
      </w:r>
      <w:r>
        <w:rPr>
          <w:rFonts w:ascii="Book Antiqua" w:eastAsia="Book Antiqua"/>
        </w:rPr>
        <w:t>(DecaBDE)</w:t>
      </w:r>
      <w:r>
        <w:rPr/>
        <w:t>을 제외한 두 가지 형태의 브롬화 방열제</w:t>
      </w:r>
      <w:r>
        <w:rPr>
          <w:rFonts w:ascii="Book Antiqua" w:eastAsia="Book Antiqua"/>
        </w:rPr>
        <w:t>, </w:t>
      </w:r>
      <w:r>
        <w:rPr/>
        <w:t>폴리브리민화바이페닐</w:t>
      </w:r>
      <w:r>
        <w:rPr>
          <w:rFonts w:ascii="Book Antiqua" w:eastAsia="Book Antiqua"/>
        </w:rPr>
        <w:t>(PBB)</w:t>
      </w:r>
      <w:r>
        <w:rPr/>
        <w:t>과 폴리브로민화다이페닐에테르</w:t>
      </w:r>
      <w:r>
        <w:rPr>
          <w:rFonts w:ascii="Book Antiqua" w:eastAsia="Book Antiqua"/>
        </w:rPr>
        <w:t>(PBDE) </w:t>
      </w:r>
      <w:r>
        <w:rPr/>
        <w:t>같은 물질의 사 용은</w:t>
      </w:r>
      <w:r>
        <w:rPr>
          <w:spacing w:val="40"/>
        </w:rPr>
        <w:t> </w:t>
      </w:r>
      <w:r>
        <w:rPr/>
        <w:t>현재</w:t>
      </w:r>
      <w:r>
        <w:rPr>
          <w:spacing w:val="40"/>
        </w:rPr>
        <w:t> </w:t>
      </w:r>
      <w:r>
        <w:rPr/>
        <w:t>제한되고</w:t>
      </w:r>
      <w:r>
        <w:rPr>
          <w:spacing w:val="40"/>
        </w:rPr>
        <w:t> </w:t>
      </w:r>
      <w:r>
        <w:rPr/>
        <w:t>있으며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지역규제법으로</w:t>
      </w:r>
      <w:r>
        <w:rPr>
          <w:spacing w:val="40"/>
        </w:rPr>
        <w:t> </w:t>
      </w:r>
      <w:r>
        <w:rPr/>
        <w:t>제안되어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spacing w:line="300" w:lineRule="auto"/>
        <w:ind w:left="117" w:right="115" w:firstLine="283"/>
        <w:jc w:val="both"/>
        <w:rPr>
          <w:rFonts w:ascii="Book Antiqua" w:eastAsia="Book Antiqua"/>
        </w:rPr>
      </w:pPr>
      <w:r>
        <w:rPr/>
        <w:t>따라서</w:t>
      </w:r>
      <w:r>
        <w:rPr>
          <w:rFonts w:ascii="Book Antiqua" w:eastAsia="Book Antiqua"/>
        </w:rPr>
        <w:t>, IEC62321</w:t>
      </w:r>
      <w:r>
        <w:rPr/>
        <w:t>의 목적은 전기전자산업에서 </w:t>
      </w:r>
      <w:r>
        <w:rPr>
          <w:rFonts w:ascii="Book Antiqua" w:eastAsia="Book Antiqua"/>
        </w:rPr>
        <w:t>DecaBDE</w:t>
      </w:r>
      <w:r>
        <w:rPr/>
        <w:t>를 제외한 제한물질인 납</w:t>
      </w:r>
      <w:r>
        <w:rPr>
          <w:rFonts w:ascii="Book Antiqua" w:eastAsia="Book Antiqua"/>
        </w:rPr>
        <w:t>(Pb), </w:t>
      </w:r>
      <w:r>
        <w:rPr/>
        <w:t>수은</w:t>
      </w:r>
      <w:r>
        <w:rPr>
          <w:rFonts w:ascii="Book Antiqua" w:eastAsia="Book Antiqua"/>
        </w:rPr>
        <w:t>(Hg), </w:t>
      </w:r>
      <w:r>
        <w:rPr/>
        <w:t>카드뮴</w:t>
      </w:r>
      <w:r>
        <w:rPr>
          <w:rFonts w:ascii="Book Antiqua" w:eastAsia="Book Antiqua"/>
        </w:rPr>
        <w:t>(Cd), 6</w:t>
      </w:r>
      <w:r>
        <w:rPr/>
        <w:t>가 크롬</w:t>
      </w:r>
      <w:r>
        <w:rPr>
          <w:rFonts w:ascii="Book Antiqua" w:eastAsia="Book Antiqua"/>
        </w:rPr>
        <w:t>(Cr(VI)) </w:t>
      </w:r>
      <w:r>
        <w:rPr/>
        <w:t>과 화합물</w:t>
      </w:r>
      <w:r>
        <w:rPr>
          <w:rFonts w:ascii="Book Antiqua" w:eastAsia="Book Antiqua"/>
        </w:rPr>
        <w:t>, </w:t>
      </w:r>
      <w:r>
        <w:rPr/>
        <w:t>그리고 </w:t>
      </w:r>
      <w:r>
        <w:rPr>
          <w:rFonts w:ascii="Book Antiqua" w:eastAsia="Book Antiqua"/>
        </w:rPr>
        <w:t>PBB</w:t>
      </w:r>
      <w:r>
        <w:rPr/>
        <w:t>와 </w:t>
      </w:r>
      <w:r>
        <w:rPr>
          <w:rFonts w:ascii="Book Antiqua" w:eastAsia="Book Antiqua"/>
        </w:rPr>
        <w:t>PBDE</w:t>
      </w:r>
      <w:r>
        <w:rPr/>
        <w:t>의 농도를</w:t>
      </w:r>
      <w:r>
        <w:rPr>
          <w:spacing w:val="40"/>
        </w:rPr>
        <w:t> </w:t>
      </w:r>
      <w:r>
        <w:rPr/>
        <w:t>결정할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시험</w:t>
      </w:r>
      <w:r>
        <w:rPr>
          <w:spacing w:val="40"/>
        </w:rPr>
        <w:t> </w:t>
      </w:r>
      <w:r>
        <w:rPr/>
        <w:t>방법을</w:t>
      </w:r>
      <w:r>
        <w:rPr>
          <w:spacing w:val="40"/>
        </w:rPr>
        <w:t> </w:t>
      </w:r>
      <w:r>
        <w:rPr/>
        <w:t>제공하는데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type w:val="continuous"/>
          <w:pgSz w:w="11900" w:h="16820"/>
          <w:pgMar w:top="1600" w:bottom="280" w:left="1300" w:right="13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9" w:after="1"/>
        <w:rPr>
          <w:rFonts w:ascii="Book Antiqua"/>
          <w:sz w:val="10"/>
        </w:rPr>
      </w:pPr>
    </w:p>
    <w:p>
      <w:pPr>
        <w:pStyle w:val="BodyText"/>
        <w:ind w:left="117"/>
        <w:rPr>
          <w:rFonts w:ascii="Book Antiqua"/>
          <w:sz w:val="20"/>
        </w:rPr>
      </w:pPr>
      <w:r>
        <w:rPr>
          <w:rFonts w:ascii="Book Antiqua"/>
          <w:sz w:val="20"/>
        </w:rPr>
        <w:drawing>
          <wp:inline distT="0" distB="0" distL="0" distR="0">
            <wp:extent cx="5752420" cy="3976687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2420" cy="3976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/>
          <w:sz w:val="20"/>
        </w:rPr>
      </w:r>
    </w:p>
    <w:p>
      <w:pPr>
        <w:pStyle w:val="BodyText"/>
        <w:spacing w:before="116"/>
        <w:ind w:left="1337" w:right="1344"/>
        <w:jc w:val="center"/>
      </w:pPr>
      <w:r>
        <w:rPr/>
        <w:t>그림</w:t>
      </w:r>
      <w:r>
        <w:rPr>
          <w:spacing w:val="62"/>
        </w:rPr>
        <w:t> </w:t>
      </w:r>
      <w:r>
        <w:rPr>
          <w:rFonts w:ascii="Times New Roman" w:eastAsia="Times New Roman"/>
        </w:rPr>
        <w:t>7.</w:t>
      </w:r>
      <w:r>
        <w:rPr>
          <w:rFonts w:ascii="Times New Roman" w:eastAsia="Times New Roman"/>
          <w:spacing w:val="71"/>
        </w:rPr>
        <w:t> </w:t>
      </w:r>
      <w:r>
        <w:rPr/>
        <w:t>전기전자</w:t>
      </w:r>
      <w:r>
        <w:rPr>
          <w:spacing w:val="63"/>
        </w:rPr>
        <w:t> </w:t>
      </w:r>
      <w:r>
        <w:rPr/>
        <w:t>제품</w:t>
      </w:r>
      <w:r>
        <w:rPr>
          <w:spacing w:val="63"/>
        </w:rPr>
        <w:t> </w:t>
      </w:r>
      <w:r>
        <w:rPr/>
        <w:t>내의</w:t>
      </w:r>
      <w:r>
        <w:rPr>
          <w:spacing w:val="63"/>
        </w:rPr>
        <w:t> </w:t>
      </w:r>
      <w:r>
        <w:rPr/>
        <w:t>유해물질</w:t>
      </w:r>
      <w:r>
        <w:rPr>
          <w:spacing w:val="63"/>
        </w:rPr>
        <w:t> </w:t>
      </w:r>
      <w:r>
        <w:rPr/>
        <w:t>측정을</w:t>
      </w:r>
      <w:r>
        <w:rPr>
          <w:spacing w:val="63"/>
        </w:rPr>
        <w:t> </w:t>
      </w:r>
      <w:r>
        <w:rPr/>
        <w:t>위한</w:t>
      </w:r>
      <w:r>
        <w:rPr>
          <w:spacing w:val="63"/>
        </w:rPr>
        <w:t> </w:t>
      </w:r>
      <w:r>
        <w:rPr>
          <w:spacing w:val="-5"/>
        </w:rPr>
        <w:t>절차도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  <w:rPr>
          <w:sz w:val="17"/>
        </w:rPr>
      </w:pPr>
    </w:p>
    <w:p>
      <w:pPr>
        <w:pStyle w:val="ListParagraph"/>
        <w:numPr>
          <w:ilvl w:val="0"/>
          <w:numId w:val="1"/>
        </w:numPr>
        <w:tabs>
          <w:tab w:pos="516" w:val="left" w:leader="none"/>
        </w:tabs>
        <w:spacing w:line="240" w:lineRule="auto" w:before="1" w:after="0"/>
        <w:ind w:left="515" w:right="0" w:hanging="399"/>
        <w:jc w:val="left"/>
        <w:rPr>
          <w:rFonts w:ascii="Dotum" w:eastAsia="Dotum" w:hint="eastAsia"/>
          <w:sz w:val="24"/>
        </w:rPr>
      </w:pPr>
      <w:r>
        <w:rPr>
          <w:rFonts w:ascii="Dotum" w:eastAsia="Dotum" w:hint="eastAsia"/>
          <w:sz w:val="24"/>
        </w:rPr>
        <w:t>시험평가방법</w:t>
      </w:r>
      <w:r>
        <w:rPr>
          <w:rFonts w:ascii="Dotum" w:eastAsia="Dotum" w:hint="eastAsia"/>
          <w:spacing w:val="31"/>
          <w:sz w:val="24"/>
        </w:rPr>
        <w:t> </w:t>
      </w:r>
      <w:r>
        <w:rPr>
          <w:rFonts w:ascii="Dotum" w:eastAsia="Dotum" w:hint="eastAsia"/>
          <w:sz w:val="24"/>
        </w:rPr>
        <w:t>및</w:t>
      </w:r>
      <w:r>
        <w:rPr>
          <w:rFonts w:ascii="Dotum" w:eastAsia="Dotum" w:hint="eastAsia"/>
          <w:spacing w:val="32"/>
          <w:sz w:val="24"/>
        </w:rPr>
        <w:t> </w:t>
      </w:r>
      <w:r>
        <w:rPr>
          <w:rFonts w:ascii="Dotum" w:eastAsia="Dotum" w:hint="eastAsia"/>
          <w:sz w:val="24"/>
        </w:rPr>
        <w:t>내용</w:t>
      </w:r>
      <w:r>
        <w:rPr>
          <w:rFonts w:ascii="Dotum" w:eastAsia="Dotum" w:hint="eastAsia"/>
          <w:spacing w:val="32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요약</w:t>
      </w:r>
    </w:p>
    <w:p>
      <w:pPr>
        <w:pStyle w:val="BodyText"/>
        <w:spacing w:before="9"/>
        <w:rPr>
          <w:sz w:val="35"/>
        </w:rPr>
      </w:pPr>
    </w:p>
    <w:p>
      <w:pPr>
        <w:pStyle w:val="BodyText"/>
        <w:spacing w:before="1"/>
        <w:ind w:left="117"/>
      </w:pPr>
      <w:r>
        <w:rPr>
          <w:rFonts w:ascii="PMingLiU" w:hAnsi="PMingLiU" w:eastAsia="PMingLiU" w:hint="eastAsia"/>
        </w:rPr>
        <w:t>①</w:t>
      </w:r>
      <w:r>
        <w:rPr>
          <w:rFonts w:ascii="PMingLiU" w:hAnsi="PMingLiU" w:eastAsia="PMingLiU" w:hint="eastAsia"/>
          <w:spacing w:val="50"/>
        </w:rPr>
        <w:t> </w:t>
      </w:r>
      <w:r>
        <w:rPr/>
        <w:t>형광</w:t>
      </w:r>
      <w:r>
        <w:rPr>
          <w:spacing w:val="32"/>
        </w:rPr>
        <w:t> </w:t>
      </w:r>
      <w:r>
        <w:rPr>
          <w:rFonts w:ascii="Book Antiqua" w:hAnsi="Book Antiqua" w:eastAsia="Book Antiqua"/>
        </w:rPr>
        <w:t>X</w:t>
      </w:r>
      <w:r>
        <w:rPr/>
        <w:t>선</w:t>
      </w:r>
      <w:r>
        <w:rPr>
          <w:spacing w:val="32"/>
        </w:rPr>
        <w:t> </w:t>
      </w:r>
      <w:r>
        <w:rPr/>
        <w:t>분석법</w:t>
      </w:r>
      <w:r>
        <w:rPr>
          <w:rFonts w:ascii="Book Antiqua" w:hAnsi="Book Antiqua" w:eastAsia="Book Antiqua"/>
        </w:rPr>
        <w:t>(XRF)</w:t>
      </w:r>
      <w:r>
        <w:rPr/>
        <w:t>에</w:t>
      </w:r>
      <w:r>
        <w:rPr>
          <w:spacing w:val="32"/>
        </w:rPr>
        <w:t> </w:t>
      </w:r>
      <w:r>
        <w:rPr/>
        <w:t>의한</w:t>
      </w:r>
      <w:r>
        <w:rPr>
          <w:spacing w:val="32"/>
        </w:rPr>
        <w:t> </w:t>
      </w:r>
      <w:r>
        <w:rPr>
          <w:spacing w:val="-4"/>
        </w:rPr>
        <w:t>스크리닝</w:t>
      </w:r>
    </w:p>
    <w:p>
      <w:pPr>
        <w:pStyle w:val="BodyText"/>
        <w:spacing w:before="7"/>
        <w:rPr>
          <w:sz w:val="33"/>
        </w:rPr>
      </w:pPr>
    </w:p>
    <w:p>
      <w:pPr>
        <w:pStyle w:val="BodyText"/>
        <w:spacing w:line="300" w:lineRule="auto" w:before="1"/>
        <w:ind w:left="117" w:right="115" w:firstLine="283"/>
        <w:jc w:val="both"/>
        <w:rPr>
          <w:rFonts w:ascii="Book Antiqua" w:eastAsia="Book Antiqua"/>
        </w:rPr>
      </w:pPr>
      <w:r>
        <w:rPr/>
        <w:t>전기전자 제품 안에 존재하는 납</w:t>
      </w:r>
      <w:r>
        <w:rPr>
          <w:rFonts w:ascii="Book Antiqua" w:eastAsia="Book Antiqua"/>
        </w:rPr>
        <w:t>(Pb), </w:t>
      </w:r>
      <w:r>
        <w:rPr/>
        <w:t>수은</w:t>
      </w:r>
      <w:r>
        <w:rPr>
          <w:rFonts w:ascii="Book Antiqua" w:eastAsia="Book Antiqua"/>
        </w:rPr>
        <w:t>(Hg), </w:t>
      </w:r>
      <w:r>
        <w:rPr/>
        <w:t>카드뮴</w:t>
      </w:r>
      <w:r>
        <w:rPr>
          <w:rFonts w:ascii="Book Antiqua" w:eastAsia="Book Antiqua"/>
        </w:rPr>
        <w:t>(Cd), </w:t>
      </w:r>
      <w:r>
        <w:rPr/>
        <w:t>전체 크롬</w:t>
      </w:r>
      <w:r>
        <w:rPr>
          <w:rFonts w:ascii="Book Antiqua" w:eastAsia="Book Antiqua"/>
        </w:rPr>
        <w:t>(Cr) </w:t>
      </w:r>
      <w:r>
        <w:rPr/>
        <w:t>및 브로민</w:t>
      </w:r>
      <w:r>
        <w:rPr>
          <w:rFonts w:ascii="Book Antiqua" w:eastAsia="Book Antiqua"/>
        </w:rPr>
        <w:t>(Br)</w:t>
      </w:r>
      <w:r>
        <w:rPr>
          <w:rFonts w:ascii="Book Antiqua" w:eastAsia="Book Antiqua"/>
          <w:spacing w:val="40"/>
        </w:rPr>
        <w:t> </w:t>
      </w:r>
      <w:r>
        <w:rPr/>
        <w:t>이 다섯가지 물질에 대한 분석 방법에 대해 규정되어 있고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특히 대부 분의</w:t>
      </w:r>
      <w:r>
        <w:rPr>
          <w:spacing w:val="40"/>
        </w:rPr>
        <w:t> </w:t>
      </w:r>
      <w:r>
        <w:rPr/>
        <w:t>전기전자</w:t>
      </w:r>
      <w:r>
        <w:rPr>
          <w:spacing w:val="40"/>
        </w:rPr>
        <w:t> </w:t>
      </w:r>
      <w:r>
        <w:rPr/>
        <w:t>제품에서</w:t>
      </w:r>
      <w:r>
        <w:rPr>
          <w:spacing w:val="40"/>
        </w:rPr>
        <w:t> </w:t>
      </w:r>
      <w:r>
        <w:rPr/>
        <w:t>발생할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균일물질에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납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수은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카드뮴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크롬 및</w:t>
      </w:r>
      <w:r>
        <w:rPr>
          <w:spacing w:val="40"/>
        </w:rPr>
        <w:t> </w:t>
      </w:r>
      <w:r>
        <w:rPr/>
        <w:t>브로민</w:t>
      </w:r>
      <w:r>
        <w:rPr>
          <w:rFonts w:ascii="Book Antiqua" w:eastAsia="Book Antiqua"/>
        </w:rPr>
        <w:t>(Pb,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Hg,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Cd,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Cr,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Br)</w:t>
      </w:r>
      <w:r>
        <w:rPr/>
        <w:t>의</w:t>
      </w:r>
      <w:r>
        <w:rPr>
          <w:spacing w:val="40"/>
        </w:rPr>
        <w:t> </w:t>
      </w:r>
      <w:r>
        <w:rPr/>
        <w:t>스크리닝을</w:t>
      </w:r>
      <w:r>
        <w:rPr>
          <w:spacing w:val="40"/>
        </w:rPr>
        <w:t> </w:t>
      </w:r>
      <w:r>
        <w:rPr/>
        <w:t>위해</w:t>
      </w:r>
      <w:r>
        <w:rPr>
          <w:spacing w:val="40"/>
        </w:rPr>
        <w:t> </w:t>
      </w:r>
      <w:r>
        <w:rPr/>
        <w:t>구성되었다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ind w:left="117"/>
      </w:pPr>
      <w:r>
        <w:rPr>
          <w:rFonts w:ascii="PMingLiU" w:hAnsi="PMingLiU" w:eastAsia="PMingLiU" w:hint="eastAsia"/>
        </w:rPr>
        <w:t>②</w:t>
      </w:r>
      <w:r>
        <w:rPr>
          <w:rFonts w:ascii="PMingLiU" w:hAnsi="PMingLiU" w:eastAsia="PMingLiU" w:hint="eastAsia"/>
          <w:spacing w:val="33"/>
        </w:rPr>
        <w:t> </w:t>
      </w:r>
      <w:r>
        <w:rPr>
          <w:rFonts w:ascii="Book Antiqua" w:hAnsi="Book Antiqua" w:eastAsia="Book Antiqua"/>
        </w:rPr>
        <w:t>CV</w:t>
      </w:r>
      <w:r>
        <w:rPr>
          <w:rFonts w:ascii="PMingLiU" w:hAnsi="PMingLiU" w:eastAsia="PMingLiU" w:hint="eastAsia"/>
        </w:rPr>
        <w:t>－</w:t>
      </w:r>
      <w:r>
        <w:rPr>
          <w:rFonts w:ascii="Book Antiqua" w:hAnsi="Book Antiqua" w:eastAsia="Book Antiqua"/>
        </w:rPr>
        <w:t>AAS,</w:t>
      </w:r>
      <w:r>
        <w:rPr>
          <w:rFonts w:ascii="Book Antiqua" w:hAnsi="Book Antiqua" w:eastAsia="Book Antiqua"/>
          <w:spacing w:val="38"/>
        </w:rPr>
        <w:t> </w:t>
      </w:r>
      <w:r>
        <w:rPr>
          <w:rFonts w:ascii="Book Antiqua" w:hAnsi="Book Antiqua" w:eastAsia="Book Antiqua"/>
        </w:rPr>
        <w:t>AFS,</w:t>
      </w:r>
      <w:r>
        <w:rPr>
          <w:rFonts w:ascii="Book Antiqua" w:hAnsi="Book Antiqua" w:eastAsia="Book Antiqua"/>
          <w:spacing w:val="36"/>
        </w:rPr>
        <w:t> </w:t>
      </w:r>
      <w:r>
        <w:rPr>
          <w:rFonts w:ascii="Book Antiqua" w:hAnsi="Book Antiqua" w:eastAsia="Book Antiqua"/>
        </w:rPr>
        <w:t>ICP-OES/MS</w:t>
      </w:r>
      <w:r>
        <w:rPr/>
        <w:t>에</w:t>
      </w:r>
      <w:r>
        <w:rPr>
          <w:spacing w:val="14"/>
        </w:rPr>
        <w:t> </w:t>
      </w:r>
      <w:r>
        <w:rPr/>
        <w:t>의한</w:t>
      </w:r>
      <w:r>
        <w:rPr>
          <w:spacing w:val="13"/>
        </w:rPr>
        <w:t> </w:t>
      </w:r>
      <w:r>
        <w:rPr/>
        <w:t>고분자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36"/>
        </w:rPr>
        <w:t> </w:t>
      </w:r>
      <w:r>
        <w:rPr/>
        <w:t>금속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39"/>
        </w:rPr>
        <w:t> </w:t>
      </w:r>
      <w:r>
        <w:rPr/>
        <w:t>전자재료</w:t>
      </w:r>
      <w:r>
        <w:rPr>
          <w:spacing w:val="13"/>
        </w:rPr>
        <w:t> </w:t>
      </w:r>
      <w:r>
        <w:rPr/>
        <w:t>중</w:t>
      </w:r>
      <w:r>
        <w:rPr>
          <w:spacing w:val="14"/>
        </w:rPr>
        <w:t> </w:t>
      </w:r>
      <w:r>
        <w:rPr/>
        <w:t>수은</w:t>
      </w:r>
      <w:r>
        <w:rPr>
          <w:spacing w:val="13"/>
        </w:rPr>
        <w:t> </w:t>
      </w:r>
      <w:r>
        <w:rPr>
          <w:spacing w:val="-4"/>
        </w:rPr>
        <w:t>분석방법</w:t>
      </w:r>
    </w:p>
    <w:p>
      <w:pPr>
        <w:pStyle w:val="BodyText"/>
        <w:spacing w:before="8"/>
        <w:rPr>
          <w:sz w:val="33"/>
        </w:rPr>
      </w:pPr>
    </w:p>
    <w:p>
      <w:pPr>
        <w:pStyle w:val="BodyText"/>
        <w:spacing w:line="300" w:lineRule="auto"/>
        <w:ind w:left="117"/>
        <w:rPr>
          <w:rFonts w:ascii="Book Antiqua" w:eastAsia="Book Antiqua"/>
        </w:rPr>
      </w:pPr>
      <w:r>
        <w:rPr/>
        <w:t>전자제품에</w:t>
      </w:r>
      <w:r>
        <w:rPr>
          <w:spacing w:val="35"/>
        </w:rPr>
        <w:t> </w:t>
      </w:r>
      <w:r>
        <w:rPr/>
        <w:t>사용된</w:t>
      </w:r>
      <w:r>
        <w:rPr>
          <w:spacing w:val="38"/>
        </w:rPr>
        <w:t> </w:t>
      </w:r>
      <w:r>
        <w:rPr/>
        <w:t>고분자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금속재료</w:t>
      </w:r>
      <w:r>
        <w:rPr>
          <w:spacing w:val="35"/>
        </w:rPr>
        <w:t> </w:t>
      </w:r>
      <w:r>
        <w:rPr/>
        <w:t>및</w:t>
      </w:r>
      <w:r>
        <w:rPr>
          <w:spacing w:val="38"/>
        </w:rPr>
        <w:t> </w:t>
      </w:r>
      <w:r>
        <w:rPr/>
        <w:t>전자재료</w:t>
      </w:r>
      <w:r>
        <w:rPr>
          <w:spacing w:val="35"/>
        </w:rPr>
        <w:t> </w:t>
      </w:r>
      <w:r>
        <w:rPr/>
        <w:t>등의</w:t>
      </w:r>
      <w:r>
        <w:rPr>
          <w:spacing w:val="38"/>
        </w:rPr>
        <w:t> </w:t>
      </w:r>
      <w:r>
        <w:rPr/>
        <w:t>재료</w:t>
      </w:r>
      <w:r>
        <w:rPr>
          <w:spacing w:val="35"/>
        </w:rPr>
        <w:t> </w:t>
      </w:r>
      <w:r>
        <w:rPr/>
        <w:t>중에</w:t>
      </w:r>
      <w:r>
        <w:rPr>
          <w:spacing w:val="35"/>
        </w:rPr>
        <w:t> </w:t>
      </w:r>
      <w:r>
        <w:rPr/>
        <w:t>함유된</w:t>
      </w:r>
      <w:r>
        <w:rPr>
          <w:spacing w:val="38"/>
        </w:rPr>
        <w:t> </w:t>
      </w:r>
      <w:r>
        <w:rPr/>
        <w:t>수은</w:t>
      </w:r>
      <w:r>
        <w:rPr>
          <w:spacing w:val="35"/>
        </w:rPr>
        <w:t> </w:t>
      </w:r>
      <w:r>
        <w:rPr/>
        <w:t>정 량 방법에 대하여 규정한다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rPr>
          <w:rFonts w:ascii="Book Antiqua" w:eastAsia="Book Antiqua"/>
        </w:rPr>
        <w:sectPr>
          <w:footerReference w:type="default" r:id="rId5"/>
          <w:pgSz w:w="11900" w:h="16820"/>
          <w:pgMar w:footer="848" w:header="0" w:top="1600" w:bottom="1040" w:left="1300" w:right="1300"/>
          <w:pgNumType w:start="2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BodyText"/>
        <w:spacing w:before="52"/>
        <w:ind w:left="117"/>
      </w:pPr>
      <w:r>
        <w:rPr>
          <w:rFonts w:ascii="PMingLiU" w:hAnsi="PMingLiU" w:eastAsia="PMingLiU" w:hint="eastAsia"/>
        </w:rPr>
        <w:t>③</w:t>
      </w:r>
      <w:r>
        <w:rPr>
          <w:rFonts w:ascii="PMingLiU" w:hAnsi="PMingLiU" w:eastAsia="PMingLiU" w:hint="eastAsia"/>
          <w:spacing w:val="50"/>
        </w:rPr>
        <w:t> </w:t>
      </w:r>
      <w:r>
        <w:rPr>
          <w:rFonts w:ascii="Book Antiqua" w:hAnsi="Book Antiqua" w:eastAsia="Book Antiqua"/>
        </w:rPr>
        <w:t>ICP</w:t>
      </w:r>
      <w:r>
        <w:rPr>
          <w:rFonts w:ascii="PMingLiU" w:hAnsi="PMingLiU" w:eastAsia="PMingLiU" w:hint="eastAsia"/>
        </w:rPr>
        <w:t>－</w:t>
      </w:r>
      <w:r>
        <w:rPr>
          <w:rFonts w:ascii="Book Antiqua" w:hAnsi="Book Antiqua" w:eastAsia="Book Antiqua"/>
        </w:rPr>
        <w:t>OES/MS</w:t>
      </w:r>
      <w:r>
        <w:rPr>
          <w:rFonts w:ascii="Book Antiqua" w:hAnsi="Book Antiqua" w:eastAsia="Book Antiqua"/>
          <w:spacing w:val="55"/>
        </w:rPr>
        <w:t> </w:t>
      </w:r>
      <w:r>
        <w:rPr/>
        <w:t>및</w:t>
      </w:r>
      <w:r>
        <w:rPr>
          <w:spacing w:val="33"/>
        </w:rPr>
        <w:t> </w:t>
      </w:r>
      <w:r>
        <w:rPr>
          <w:rFonts w:ascii="Book Antiqua" w:hAnsi="Book Antiqua" w:eastAsia="Book Antiqua"/>
        </w:rPr>
        <w:t>AAS</w:t>
      </w:r>
      <w:r>
        <w:rPr/>
        <w:t>에</w:t>
      </w:r>
      <w:r>
        <w:rPr>
          <w:spacing w:val="33"/>
        </w:rPr>
        <w:t> </w:t>
      </w:r>
      <w:r>
        <w:rPr/>
        <w:t>의한</w:t>
      </w:r>
      <w:r>
        <w:rPr>
          <w:spacing w:val="33"/>
        </w:rPr>
        <w:t> </w:t>
      </w:r>
      <w:r>
        <w:rPr/>
        <w:t>고분자</w:t>
      </w:r>
      <w:r>
        <w:rPr>
          <w:spacing w:val="33"/>
        </w:rPr>
        <w:t> </w:t>
      </w:r>
      <w:r>
        <w:rPr/>
        <w:t>재료</w:t>
      </w:r>
      <w:r>
        <w:rPr>
          <w:spacing w:val="33"/>
        </w:rPr>
        <w:t> </w:t>
      </w:r>
      <w:r>
        <w:rPr/>
        <w:t>중</w:t>
      </w:r>
      <w:r>
        <w:rPr>
          <w:spacing w:val="33"/>
        </w:rPr>
        <w:t> </w:t>
      </w:r>
      <w:r>
        <w:rPr/>
        <w:t>납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4"/>
        </w:rPr>
        <w:t> </w:t>
      </w:r>
      <w:r>
        <w:rPr/>
        <w:t>카드뮴</w:t>
      </w:r>
      <w:r>
        <w:rPr>
          <w:spacing w:val="33"/>
        </w:rPr>
        <w:t> </w:t>
      </w:r>
      <w:r>
        <w:rPr>
          <w:spacing w:val="-4"/>
        </w:rPr>
        <w:t>분석방법</w:t>
      </w:r>
    </w:p>
    <w:p>
      <w:pPr>
        <w:pStyle w:val="BodyText"/>
        <w:spacing w:before="8"/>
        <w:rPr>
          <w:sz w:val="33"/>
        </w:rPr>
      </w:pPr>
    </w:p>
    <w:p>
      <w:pPr>
        <w:pStyle w:val="BodyText"/>
        <w:spacing w:line="300" w:lineRule="auto"/>
        <w:ind w:left="117" w:right="115" w:firstLine="283"/>
        <w:jc w:val="both"/>
      </w:pPr>
      <w:r>
        <w:rPr/>
        <w:t>전자기기 안의 고분자 재료 중 납과 카드뮴의 분석방법에 대하여 규정한다</w:t>
      </w:r>
      <w:r>
        <w:rPr>
          <w:rFonts w:ascii="Book Antiqua" w:eastAsia="Book Antiqua"/>
        </w:rPr>
        <w:t>. </w:t>
      </w:r>
      <w:r>
        <w:rPr/>
        <w:t>이 절에는 세 가지 방법 </w:t>
      </w:r>
      <w:r>
        <w:rPr>
          <w:rFonts w:ascii="Book Antiqua" w:eastAsia="Book Antiqua"/>
        </w:rPr>
        <w:t>(</w:t>
      </w:r>
      <w:r>
        <w:rPr/>
        <w:t>유도 결합 플라즈마 방출 분광 분석법</w:t>
      </w:r>
      <w:r>
        <w:rPr>
          <w:rFonts w:ascii="Book Antiqua" w:eastAsia="Book Antiqua"/>
        </w:rPr>
        <w:t>(ICP-OES), </w:t>
      </w:r>
      <w:r>
        <w:rPr/>
        <w:t>유도 결합 플라즈마</w:t>
      </w:r>
      <w:r>
        <w:rPr>
          <w:spacing w:val="37"/>
        </w:rPr>
        <w:t> </w:t>
      </w:r>
      <w:r>
        <w:rPr/>
        <w:t>질량</w:t>
      </w:r>
      <w:r>
        <w:rPr>
          <w:spacing w:val="37"/>
        </w:rPr>
        <w:t> </w:t>
      </w:r>
      <w:r>
        <w:rPr/>
        <w:t>분석법</w:t>
      </w:r>
      <w:r>
        <w:rPr>
          <w:rFonts w:ascii="Book Antiqua" w:eastAsia="Book Antiqua"/>
        </w:rPr>
        <w:t>(ICP-MS)</w:t>
      </w:r>
      <w:r>
        <w:rPr>
          <w:rFonts w:ascii="Book Antiqua" w:eastAsia="Book Antiqua"/>
          <w:spacing w:val="40"/>
        </w:rPr>
        <w:t> </w:t>
      </w:r>
      <w:r>
        <w:rPr/>
        <w:t>및</w:t>
      </w:r>
      <w:r>
        <w:rPr>
          <w:spacing w:val="37"/>
        </w:rPr>
        <w:t> </w:t>
      </w:r>
      <w:r>
        <w:rPr/>
        <w:t>원자</w:t>
      </w:r>
      <w:r>
        <w:rPr>
          <w:spacing w:val="37"/>
        </w:rPr>
        <w:t> </w:t>
      </w:r>
      <w:r>
        <w:rPr/>
        <w:t>흡수</w:t>
      </w:r>
      <w:r>
        <w:rPr>
          <w:spacing w:val="37"/>
        </w:rPr>
        <w:t> </w:t>
      </w:r>
      <w:r>
        <w:rPr/>
        <w:t>분광법</w:t>
      </w:r>
      <w:r>
        <w:rPr>
          <w:rFonts w:ascii="Book Antiqua" w:eastAsia="Book Antiqua"/>
        </w:rPr>
        <w:t>(AAS))</w:t>
      </w:r>
      <w:r>
        <w:rPr/>
        <w:t>과</w:t>
      </w:r>
      <w:r>
        <w:rPr>
          <w:spacing w:val="37"/>
        </w:rPr>
        <w:t> </w:t>
      </w:r>
      <w:r>
        <w:rPr/>
        <w:t>전문가에</w:t>
      </w:r>
      <w:r>
        <w:rPr>
          <w:spacing w:val="37"/>
        </w:rPr>
        <w:t> </w:t>
      </w:r>
      <w:r>
        <w:rPr/>
        <w:t>의해</w:t>
      </w:r>
      <w:r>
        <w:rPr>
          <w:spacing w:val="37"/>
        </w:rPr>
        <w:t> </w:t>
      </w:r>
      <w:r>
        <w:rPr/>
        <w:t>선택 된 가장 적절한 분석방법의 시료용액을 준비하는 몇 가지 절차에 대하여 설명되 어있다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항목에</w:t>
      </w:r>
      <w:r>
        <w:rPr>
          <w:spacing w:val="40"/>
        </w:rPr>
        <w:t> </w:t>
      </w:r>
      <w:r>
        <w:rPr/>
        <w:t>나와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시험절차는</w:t>
      </w:r>
      <w:r>
        <w:rPr>
          <w:spacing w:val="40"/>
        </w:rPr>
        <w:t> </w:t>
      </w:r>
      <w:r>
        <w:rPr/>
        <w:t>규제원소</w:t>
      </w:r>
      <w:r>
        <w:rPr>
          <w:spacing w:val="40"/>
        </w:rPr>
        <w:t> </w:t>
      </w:r>
      <w:r>
        <w:rPr/>
        <w:t>농도에</w:t>
      </w:r>
      <w:r>
        <w:rPr>
          <w:spacing w:val="40"/>
        </w:rPr>
        <w:t> </w:t>
      </w:r>
      <w:r>
        <w:rPr/>
        <w:t>대하여</w:t>
      </w:r>
      <w:r>
        <w:rPr>
          <w:spacing w:val="40"/>
        </w:rPr>
        <w:t> </w:t>
      </w:r>
      <w:r>
        <w:rPr>
          <w:rFonts w:ascii="Book Antiqua" w:eastAsia="Book Antiqua"/>
        </w:rPr>
        <w:t>ICP-OES</w:t>
      </w:r>
      <w:r>
        <w:rPr/>
        <w:t>와 </w:t>
      </w:r>
      <w:r>
        <w:rPr>
          <w:rFonts w:ascii="Book Antiqua" w:eastAsia="Book Antiqua"/>
        </w:rPr>
        <w:t>AAS</w:t>
      </w:r>
      <w:r>
        <w:rPr/>
        <w:t>는</w:t>
      </w:r>
      <w:r>
        <w:rPr>
          <w:spacing w:val="40"/>
        </w:rPr>
        <w:t> </w:t>
      </w:r>
      <w:r>
        <w:rPr/>
        <w:t>납과</w:t>
      </w:r>
      <w:r>
        <w:rPr>
          <w:spacing w:val="40"/>
        </w:rPr>
        <w:t> </w:t>
      </w:r>
      <w:r>
        <w:rPr/>
        <w:t>카드뮴</w:t>
      </w:r>
      <w:r>
        <w:rPr>
          <w:spacing w:val="40"/>
        </w:rPr>
        <w:t> </w:t>
      </w:r>
      <w:r>
        <w:rPr>
          <w:rFonts w:ascii="Book Antiqua" w:eastAsia="Book Antiqua"/>
        </w:rPr>
        <w:t>10mg/kg,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ICP-MS</w:t>
      </w:r>
      <w:r>
        <w:rPr/>
        <w:t>는</w:t>
      </w:r>
      <w:r>
        <w:rPr>
          <w:spacing w:val="40"/>
        </w:rPr>
        <w:t> </w:t>
      </w:r>
      <w:r>
        <w:rPr/>
        <w:t>카드뮴과</w:t>
      </w:r>
      <w:r>
        <w:rPr>
          <w:spacing w:val="40"/>
        </w:rPr>
        <w:t> </w:t>
      </w:r>
      <w:r>
        <w:rPr/>
        <w:t>납</w:t>
      </w:r>
      <w:r>
        <w:rPr>
          <w:spacing w:val="40"/>
        </w:rPr>
        <w:t> </w:t>
      </w:r>
      <w:r>
        <w:rPr>
          <w:rFonts w:ascii="Book Antiqua" w:eastAsia="Book Antiqua"/>
        </w:rPr>
        <w:t>0.1mg/kg</w:t>
      </w:r>
      <w:r>
        <w:rPr/>
        <w:t>이상에서</w:t>
      </w:r>
      <w:r>
        <w:rPr>
          <w:spacing w:val="40"/>
        </w:rPr>
        <w:t> </w:t>
      </w:r>
      <w:r>
        <w:rPr/>
        <w:t>가장 높은</w:t>
      </w:r>
      <w:r>
        <w:rPr>
          <w:spacing w:val="40"/>
        </w:rPr>
        <w:t> </w:t>
      </w:r>
      <w:r>
        <w:rPr/>
        <w:t>정밀성과</w:t>
      </w:r>
      <w:r>
        <w:rPr>
          <w:spacing w:val="40"/>
        </w:rPr>
        <w:t> </w:t>
      </w:r>
      <w:r>
        <w:rPr/>
        <w:t>정확성을</w:t>
      </w:r>
      <w:r>
        <w:rPr>
          <w:spacing w:val="40"/>
        </w:rPr>
        <w:t> </w:t>
      </w:r>
      <w:r>
        <w:rPr/>
        <w:t>나타낼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있도록</w:t>
      </w:r>
      <w:r>
        <w:rPr>
          <w:spacing w:val="40"/>
        </w:rPr>
        <w:t> </w:t>
      </w:r>
      <w:r>
        <w:rPr/>
        <w:t>설계되었다</w:t>
      </w:r>
    </w:p>
    <w:p>
      <w:pPr>
        <w:pStyle w:val="BodyText"/>
        <w:spacing w:before="2"/>
        <w:rPr>
          <w:sz w:val="29"/>
        </w:rPr>
      </w:pPr>
    </w:p>
    <w:p>
      <w:pPr>
        <w:pStyle w:val="BodyText"/>
        <w:ind w:left="117"/>
      </w:pPr>
      <w:r>
        <w:rPr>
          <w:rFonts w:ascii="PMingLiU" w:hAnsi="PMingLiU" w:eastAsia="PMingLiU" w:hint="eastAsia"/>
        </w:rPr>
        <w:t>④</w:t>
      </w:r>
      <w:r>
        <w:rPr>
          <w:rFonts w:ascii="PMingLiU" w:hAnsi="PMingLiU" w:eastAsia="PMingLiU" w:hint="eastAsia"/>
          <w:spacing w:val="50"/>
        </w:rPr>
        <w:t> </w:t>
      </w:r>
      <w:r>
        <w:rPr>
          <w:rFonts w:ascii="Book Antiqua" w:hAnsi="Book Antiqua" w:eastAsia="Book Antiqua"/>
        </w:rPr>
        <w:t>ICP</w:t>
      </w:r>
      <w:r>
        <w:rPr>
          <w:rFonts w:ascii="PMingLiU" w:hAnsi="PMingLiU" w:eastAsia="PMingLiU" w:hint="eastAsia"/>
        </w:rPr>
        <w:t>－</w:t>
      </w:r>
      <w:r>
        <w:rPr>
          <w:rFonts w:ascii="Book Antiqua" w:hAnsi="Book Antiqua" w:eastAsia="Book Antiqua"/>
        </w:rPr>
        <w:t>OES/MS</w:t>
      </w:r>
      <w:r>
        <w:rPr>
          <w:rFonts w:ascii="Book Antiqua" w:hAnsi="Book Antiqua" w:eastAsia="Book Antiqua"/>
          <w:spacing w:val="55"/>
        </w:rPr>
        <w:t> </w:t>
      </w:r>
      <w:r>
        <w:rPr/>
        <w:t>및</w:t>
      </w:r>
      <w:r>
        <w:rPr>
          <w:spacing w:val="33"/>
        </w:rPr>
        <w:t> </w:t>
      </w:r>
      <w:r>
        <w:rPr>
          <w:rFonts w:ascii="Book Antiqua" w:hAnsi="Book Antiqua" w:eastAsia="Book Antiqua"/>
        </w:rPr>
        <w:t>AAS</w:t>
      </w:r>
      <w:r>
        <w:rPr/>
        <w:t>에</w:t>
      </w:r>
      <w:r>
        <w:rPr>
          <w:spacing w:val="33"/>
        </w:rPr>
        <w:t> </w:t>
      </w:r>
      <w:r>
        <w:rPr/>
        <w:t>의한</w:t>
      </w:r>
      <w:r>
        <w:rPr>
          <w:spacing w:val="33"/>
        </w:rPr>
        <w:t> </w:t>
      </w:r>
      <w:r>
        <w:rPr/>
        <w:t>금속</w:t>
      </w:r>
      <w:r>
        <w:rPr>
          <w:spacing w:val="33"/>
        </w:rPr>
        <w:t> </w:t>
      </w:r>
      <w:r>
        <w:rPr/>
        <w:t>중</w:t>
      </w:r>
      <w:r>
        <w:rPr>
          <w:spacing w:val="33"/>
        </w:rPr>
        <w:t> </w:t>
      </w:r>
      <w:r>
        <w:rPr/>
        <w:t>납과</w:t>
      </w:r>
      <w:r>
        <w:rPr>
          <w:spacing w:val="32"/>
        </w:rPr>
        <w:t> </w:t>
      </w:r>
      <w:r>
        <w:rPr/>
        <w:t>카드뮴</w:t>
      </w:r>
      <w:r>
        <w:rPr>
          <w:spacing w:val="33"/>
        </w:rPr>
        <w:t> </w:t>
      </w:r>
      <w:r>
        <w:rPr>
          <w:spacing w:val="-5"/>
        </w:rPr>
        <w:t>정량</w:t>
      </w:r>
    </w:p>
    <w:p>
      <w:pPr>
        <w:pStyle w:val="BodyText"/>
        <w:spacing w:before="8"/>
        <w:rPr>
          <w:sz w:val="33"/>
        </w:rPr>
      </w:pPr>
    </w:p>
    <w:p>
      <w:pPr>
        <w:pStyle w:val="BodyText"/>
        <w:spacing w:line="300" w:lineRule="auto"/>
        <w:ind w:left="117" w:right="115" w:firstLine="283"/>
        <w:jc w:val="both"/>
        <w:rPr>
          <w:rFonts w:ascii="Book Antiqua" w:eastAsia="Book Antiqua"/>
        </w:rPr>
      </w:pPr>
      <w:r>
        <w:rPr/>
        <w:t>전자기기의 금속재료 중의 납과 카드뮴의 정량 방법에 대하여 규정한다</w:t>
      </w:r>
      <w:r>
        <w:rPr>
          <w:rFonts w:ascii="Book Antiqua" w:eastAsia="Book Antiqua"/>
        </w:rPr>
        <w:t>. </w:t>
      </w:r>
      <w:r>
        <w:rPr/>
        <w:t>이 </w:t>
      </w:r>
      <w:r>
        <w:rPr/>
        <w:t>규 격에는 세 가지 방법</w:t>
      </w:r>
      <w:r>
        <w:rPr>
          <w:rFonts w:ascii="Book Antiqua" w:eastAsia="Book Antiqua"/>
        </w:rPr>
        <w:t>(ICP-OES,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ICP-MS</w:t>
      </w:r>
      <w:r>
        <w:rPr>
          <w:rFonts w:ascii="Book Antiqua" w:eastAsia="Book Antiqua"/>
          <w:spacing w:val="40"/>
        </w:rPr>
        <w:t> </w:t>
      </w:r>
      <w:r>
        <w:rPr/>
        <w:t>및 </w:t>
      </w:r>
      <w:r>
        <w:rPr>
          <w:rFonts w:ascii="Book Antiqua" w:eastAsia="Book Antiqua"/>
        </w:rPr>
        <w:t>AAS)</w:t>
      </w:r>
      <w:r>
        <w:rPr>
          <w:rFonts w:ascii="Book Antiqua" w:eastAsia="Book Antiqua"/>
          <w:spacing w:val="40"/>
        </w:rPr>
        <w:t> </w:t>
      </w:r>
      <w:r>
        <w:rPr/>
        <w:t>및 몇 가지 화학적 시료 조제</w:t>
      </w:r>
      <w:r>
        <w:rPr>
          <w:spacing w:val="40"/>
        </w:rPr>
        <w:t> </w:t>
      </w:r>
      <w:r>
        <w:rPr/>
        <w:t>방법이</w:t>
      </w:r>
      <w:r>
        <w:rPr>
          <w:spacing w:val="35"/>
        </w:rPr>
        <w:t> </w:t>
      </w:r>
      <w:r>
        <w:rPr/>
        <w:t>제시되어</w:t>
      </w:r>
      <w:r>
        <w:rPr>
          <w:spacing w:val="38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시료는</w:t>
      </w:r>
      <w:r>
        <w:rPr>
          <w:spacing w:val="35"/>
        </w:rPr>
        <w:t> </w:t>
      </w:r>
      <w:r>
        <w:rPr/>
        <w:t>염산</w:t>
      </w:r>
      <w:r>
        <w:rPr>
          <w:spacing w:val="38"/>
        </w:rPr>
        <w:t> </w:t>
      </w:r>
      <w:r>
        <w:rPr/>
        <w:t>또는</w:t>
      </w:r>
      <w:r>
        <w:rPr>
          <w:spacing w:val="35"/>
        </w:rPr>
        <w:t> </w:t>
      </w:r>
      <w:r>
        <w:rPr/>
        <w:t>질산과</w:t>
      </w:r>
      <w:r>
        <w:rPr>
          <w:spacing w:val="38"/>
        </w:rPr>
        <w:t> </w:t>
      </w:r>
      <w:r>
        <w:rPr/>
        <w:t>같은</w:t>
      </w:r>
      <w:r>
        <w:rPr>
          <w:spacing w:val="35"/>
        </w:rPr>
        <w:t> </w:t>
      </w:r>
      <w:r>
        <w:rPr/>
        <w:t>산을</w:t>
      </w:r>
      <w:r>
        <w:rPr>
          <w:spacing w:val="35"/>
        </w:rPr>
        <w:t> </w:t>
      </w:r>
      <w:r>
        <w:rPr/>
        <w:t>이용하여</w:t>
      </w:r>
      <w:r>
        <w:rPr>
          <w:spacing w:val="38"/>
        </w:rPr>
        <w:t> </w:t>
      </w:r>
      <w:r>
        <w:rPr/>
        <w:t>분해시킨</w:t>
      </w:r>
      <w:r>
        <w:rPr>
          <w:spacing w:val="35"/>
        </w:rPr>
        <w:t> </w:t>
      </w:r>
      <w:r>
        <w:rPr/>
        <w:t>다 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이 용액을 </w:t>
      </w:r>
      <w:r>
        <w:rPr>
          <w:rFonts w:ascii="Book Antiqua" w:eastAsia="Book Antiqua"/>
        </w:rPr>
        <w:t>ICP-OES,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ICP-MS</w:t>
      </w:r>
      <w:r>
        <w:rPr>
          <w:rFonts w:ascii="Book Antiqua" w:eastAsia="Book Antiqua"/>
          <w:spacing w:val="40"/>
        </w:rPr>
        <w:t> </w:t>
      </w:r>
      <w:r>
        <w:rPr/>
        <w:t>및 </w:t>
      </w:r>
      <w:r>
        <w:rPr>
          <w:rFonts w:ascii="Book Antiqua" w:eastAsia="Book Antiqua"/>
        </w:rPr>
        <w:t>AAS</w:t>
      </w:r>
      <w:r>
        <w:rPr>
          <w:rFonts w:ascii="Book Antiqua" w:eastAsia="Book Antiqua"/>
          <w:spacing w:val="40"/>
        </w:rPr>
        <w:t> </w:t>
      </w:r>
      <w:r>
        <w:rPr/>
        <w:t>등을 이용하여 납과 카드뮴을 정량한다</w:t>
      </w:r>
      <w:r>
        <w:rPr>
          <w:rFonts w:ascii="Book Antiqua" w:eastAsia="Book Antiqua"/>
        </w:rPr>
        <w:t>. </w:t>
      </w:r>
      <w:r>
        <w:rPr/>
        <w:t>세부</w:t>
      </w:r>
      <w:r>
        <w:rPr>
          <w:spacing w:val="40"/>
        </w:rPr>
        <w:t> </w:t>
      </w:r>
      <w:r>
        <w:rPr/>
        <w:t>방법들은</w:t>
      </w:r>
      <w:r>
        <w:rPr>
          <w:spacing w:val="40"/>
        </w:rPr>
        <w:t> </w:t>
      </w:r>
      <w:r>
        <w:rPr/>
        <w:t>매트릭스뿐</w:t>
      </w:r>
      <w:r>
        <w:rPr>
          <w:spacing w:val="40"/>
        </w:rPr>
        <w:t> </w:t>
      </w:r>
      <w:r>
        <w:rPr/>
        <w:t>만</w:t>
      </w:r>
      <w:r>
        <w:rPr>
          <w:spacing w:val="40"/>
        </w:rPr>
        <w:t> </w:t>
      </w:r>
      <w:r>
        <w:rPr/>
        <w:t>아니라</w:t>
      </w:r>
      <w:r>
        <w:rPr>
          <w:spacing w:val="40"/>
        </w:rPr>
        <w:t> </w:t>
      </w:r>
      <w:r>
        <w:rPr/>
        <w:t>특정</w:t>
      </w:r>
      <w:r>
        <w:rPr>
          <w:spacing w:val="40"/>
        </w:rPr>
        <w:t> </w:t>
      </w:r>
      <w:r>
        <w:rPr/>
        <w:t>원소의</w:t>
      </w:r>
      <w:r>
        <w:rPr>
          <w:spacing w:val="40"/>
        </w:rPr>
        <w:t> </w:t>
      </w:r>
      <w:r>
        <w:rPr/>
        <w:t>존재에도</w:t>
      </w:r>
      <w:r>
        <w:rPr>
          <w:spacing w:val="40"/>
        </w:rPr>
        <w:t> </w:t>
      </w:r>
      <w:r>
        <w:rPr/>
        <w:t>영향을</w:t>
      </w:r>
      <w:r>
        <w:rPr>
          <w:spacing w:val="40"/>
        </w:rPr>
        <w:t> </w:t>
      </w:r>
      <w:r>
        <w:rPr/>
        <w:t>받는다</w:t>
      </w:r>
      <w:r>
        <w:rPr>
          <w:spacing w:val="40"/>
        </w:rPr>
        <w:t> </w:t>
      </w:r>
      <w:r>
        <w:rPr/>
        <w:t>이러 한 내용은 이 절에 설명되어 있다</w:t>
      </w:r>
      <w:r>
        <w:rPr>
          <w:rFonts w:ascii="Book Antiqua" w:eastAsia="Book Antiqua"/>
        </w:rPr>
        <w:t>. </w:t>
      </w:r>
      <w:r>
        <w:rPr/>
        <w:t>스크리닝 방법에 의해 이미 정성적으로 성분이 알려져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시료들과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미지시료들에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실험과정이</w:t>
      </w:r>
      <w:r>
        <w:rPr>
          <w:spacing w:val="40"/>
        </w:rPr>
        <w:t> </w:t>
      </w:r>
      <w:r>
        <w:rPr/>
        <w:t>나타나있다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항목에</w:t>
      </w:r>
      <w:r>
        <w:rPr>
          <w:spacing w:val="40"/>
        </w:rPr>
        <w:t> </w:t>
      </w:r>
      <w:r>
        <w:rPr/>
        <w:t>나 와 있는 시험방법은 </w:t>
      </w:r>
      <w:r>
        <w:rPr>
          <w:rFonts w:ascii="Book Antiqua" w:eastAsia="Book Antiqua"/>
        </w:rPr>
        <w:t>ICP-OES, AAS</w:t>
      </w:r>
      <w:r>
        <w:rPr/>
        <w:t>에서는 카드뮴 </w:t>
      </w:r>
      <w:r>
        <w:rPr>
          <w:rFonts w:ascii="Book Antiqua" w:eastAsia="Book Antiqua"/>
        </w:rPr>
        <w:t>10mg/kg, </w:t>
      </w:r>
      <w:r>
        <w:rPr/>
        <w:t>납 </w:t>
      </w:r>
      <w:r>
        <w:rPr>
          <w:rFonts w:ascii="Book Antiqua" w:eastAsia="Book Antiqua"/>
        </w:rPr>
        <w:t>100mg/kg </w:t>
      </w:r>
      <w:r>
        <w:rPr/>
        <w:t>범위에 서부터</w:t>
      </w:r>
      <w:r>
        <w:rPr>
          <w:rFonts w:ascii="Book Antiqua" w:eastAsia="Book Antiqua"/>
        </w:rPr>
        <w:t>, ICP-MS</w:t>
      </w:r>
      <w:r>
        <w:rPr/>
        <w:t>에서는 카드뮴과 납이 </w:t>
      </w:r>
      <w:r>
        <w:rPr>
          <w:rFonts w:ascii="Book Antiqua" w:eastAsia="Book Antiqua"/>
        </w:rPr>
        <w:t>0.1mg/kg </w:t>
      </w:r>
      <w:r>
        <w:rPr/>
        <w:t>의 농도에서부터 가장 높은 정밀 도와</w:t>
      </w:r>
      <w:r>
        <w:rPr>
          <w:spacing w:val="40"/>
        </w:rPr>
        <w:t> </w:t>
      </w:r>
      <w:r>
        <w:rPr/>
        <w:t>정확도를</w:t>
      </w:r>
      <w:r>
        <w:rPr>
          <w:spacing w:val="40"/>
        </w:rPr>
        <w:t> </w:t>
      </w:r>
      <w:r>
        <w:rPr/>
        <w:t>나타내며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방법은</w:t>
      </w:r>
      <w:r>
        <w:rPr>
          <w:spacing w:val="40"/>
        </w:rPr>
        <w:t> </w:t>
      </w:r>
      <w:r>
        <w:rPr/>
        <w:t>더</w:t>
      </w:r>
      <w:r>
        <w:rPr>
          <w:spacing w:val="40"/>
        </w:rPr>
        <w:t> </w:t>
      </w:r>
      <w:r>
        <w:rPr/>
        <w:t>높은</w:t>
      </w:r>
      <w:r>
        <w:rPr>
          <w:spacing w:val="40"/>
        </w:rPr>
        <w:t> </w:t>
      </w:r>
      <w:r>
        <w:rPr/>
        <w:t>농도에서도</w:t>
      </w:r>
      <w:r>
        <w:rPr>
          <w:spacing w:val="40"/>
        </w:rPr>
        <w:t> </w:t>
      </w:r>
      <w:r>
        <w:rPr/>
        <w:t>적용가능하다</w:t>
      </w:r>
      <w:r>
        <w:rPr>
          <w:rFonts w:ascii="Book Antiqua" w:eastAsia="Book Antiqua"/>
        </w:rPr>
        <w:t>.</w:t>
      </w:r>
    </w:p>
    <w:p>
      <w:pPr>
        <w:pStyle w:val="BodyText"/>
        <w:spacing w:before="9"/>
        <w:rPr>
          <w:rFonts w:ascii="Book Antiqua"/>
          <w:sz w:val="29"/>
        </w:rPr>
      </w:pPr>
    </w:p>
    <w:p>
      <w:pPr>
        <w:pStyle w:val="BodyText"/>
        <w:spacing w:before="1"/>
        <w:ind w:left="117"/>
      </w:pPr>
      <w:r>
        <w:rPr>
          <w:rFonts w:ascii="PMingLiU" w:hAnsi="PMingLiU" w:eastAsia="PMingLiU" w:hint="eastAsia"/>
        </w:rPr>
        <w:t>⑤</w:t>
      </w:r>
      <w:r>
        <w:rPr>
          <w:rFonts w:ascii="PMingLiU" w:hAnsi="PMingLiU" w:eastAsia="PMingLiU" w:hint="eastAsia"/>
          <w:spacing w:val="50"/>
        </w:rPr>
        <w:t> </w:t>
      </w:r>
      <w:r>
        <w:rPr>
          <w:rFonts w:ascii="Book Antiqua" w:hAnsi="Book Antiqua" w:eastAsia="Book Antiqua"/>
        </w:rPr>
        <w:t>ICP</w:t>
      </w:r>
      <w:r>
        <w:rPr>
          <w:rFonts w:ascii="PMingLiU" w:hAnsi="PMingLiU" w:eastAsia="PMingLiU" w:hint="eastAsia"/>
        </w:rPr>
        <w:t>－</w:t>
      </w:r>
      <w:r>
        <w:rPr>
          <w:rFonts w:ascii="Book Antiqua" w:hAnsi="Book Antiqua" w:eastAsia="Book Antiqua"/>
        </w:rPr>
        <w:t>OES/MS</w:t>
      </w:r>
      <w:r>
        <w:rPr>
          <w:rFonts w:ascii="Book Antiqua" w:hAnsi="Book Antiqua" w:eastAsia="Book Antiqua"/>
          <w:spacing w:val="54"/>
        </w:rPr>
        <w:t> </w:t>
      </w:r>
      <w:r>
        <w:rPr/>
        <w:t>및</w:t>
      </w:r>
      <w:r>
        <w:rPr>
          <w:spacing w:val="32"/>
        </w:rPr>
        <w:t> </w:t>
      </w:r>
      <w:r>
        <w:rPr>
          <w:rFonts w:ascii="Book Antiqua" w:hAnsi="Book Antiqua" w:eastAsia="Book Antiqua"/>
        </w:rPr>
        <w:t>AAS</w:t>
      </w:r>
      <w:r>
        <w:rPr/>
        <w:t>를</w:t>
      </w:r>
      <w:r>
        <w:rPr>
          <w:spacing w:val="33"/>
        </w:rPr>
        <w:t> </w:t>
      </w:r>
      <w:r>
        <w:rPr/>
        <w:t>이용한</w:t>
      </w:r>
      <w:r>
        <w:rPr>
          <w:spacing w:val="32"/>
        </w:rPr>
        <w:t> </w:t>
      </w:r>
      <w:r>
        <w:rPr/>
        <w:t>전자재료</w:t>
      </w:r>
      <w:r>
        <w:rPr>
          <w:spacing w:val="32"/>
        </w:rPr>
        <w:t> </w:t>
      </w:r>
      <w:r>
        <w:rPr/>
        <w:t>중</w:t>
      </w:r>
      <w:r>
        <w:rPr>
          <w:spacing w:val="32"/>
        </w:rPr>
        <w:t> </w:t>
      </w:r>
      <w:r>
        <w:rPr/>
        <w:t>납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4"/>
        </w:rPr>
        <w:t> </w:t>
      </w:r>
      <w:r>
        <w:rPr/>
        <w:t>카드뮴</w:t>
      </w:r>
      <w:r>
        <w:rPr>
          <w:spacing w:val="32"/>
        </w:rPr>
        <w:t> </w:t>
      </w:r>
      <w:r>
        <w:rPr>
          <w:spacing w:val="-4"/>
        </w:rPr>
        <w:t>분석방법</w:t>
      </w:r>
    </w:p>
    <w:p>
      <w:pPr>
        <w:pStyle w:val="BodyText"/>
        <w:spacing w:before="8"/>
        <w:rPr>
          <w:sz w:val="33"/>
        </w:rPr>
      </w:pPr>
    </w:p>
    <w:p>
      <w:pPr>
        <w:pStyle w:val="BodyText"/>
        <w:spacing w:line="300" w:lineRule="auto"/>
        <w:ind w:left="117" w:right="115" w:firstLine="283"/>
        <w:jc w:val="both"/>
        <w:rPr>
          <w:rFonts w:ascii="Book Antiqua" w:eastAsia="Book Antiqua"/>
        </w:rPr>
      </w:pPr>
      <w:r>
        <w:rPr/>
        <w:t>전자기기</w:t>
      </w:r>
      <w:r>
        <w:rPr>
          <w:rFonts w:ascii="Book Antiqua" w:eastAsia="Book Antiqua"/>
        </w:rPr>
        <w:t>(</w:t>
      </w:r>
      <w:r>
        <w:rPr/>
        <w:t>프린트 배선용 적층판 또는 전기</w:t>
      </w:r>
      <w:r>
        <w:rPr>
          <w:rFonts w:ascii="Book Antiqua" w:eastAsia="Book Antiqua"/>
        </w:rPr>
        <w:t>, </w:t>
      </w:r>
      <w:r>
        <w:rPr/>
        <w:t>전자기기의 단일 조성물</w:t>
      </w:r>
      <w:r>
        <w:rPr>
          <w:rFonts w:ascii="Book Antiqua" w:eastAsia="Book Antiqua"/>
        </w:rPr>
        <w:t>) </w:t>
      </w:r>
      <w:r>
        <w:rPr/>
        <w:t>중 납 </w:t>
      </w:r>
      <w:r>
        <w:rPr/>
        <w:t>및 카드뮴의</w:t>
      </w:r>
      <w:r>
        <w:rPr>
          <w:spacing w:val="40"/>
        </w:rPr>
        <w:t> </w:t>
      </w:r>
      <w:r>
        <w:rPr/>
        <w:t>분석방법에</w:t>
      </w:r>
      <w:r>
        <w:rPr>
          <w:spacing w:val="40"/>
        </w:rPr>
        <w:t> </w:t>
      </w:r>
      <w:r>
        <w:rPr/>
        <w:t>대하여</w:t>
      </w:r>
      <w:r>
        <w:rPr>
          <w:spacing w:val="40"/>
        </w:rPr>
        <w:t> </w:t>
      </w:r>
      <w:r>
        <w:rPr/>
        <w:t>규정한다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</w:t>
      </w:r>
      <w:r>
        <w:rPr>
          <w:spacing w:val="40"/>
        </w:rPr>
        <w:t> </w:t>
      </w:r>
      <w:r>
        <w:rPr/>
        <w:t>절에는</w:t>
      </w:r>
      <w:r>
        <w:rPr>
          <w:spacing w:val="40"/>
        </w:rPr>
        <w:t> </w:t>
      </w:r>
      <w:r>
        <w:rPr/>
        <w:t>세</w:t>
      </w:r>
      <w:r>
        <w:rPr>
          <w:spacing w:val="40"/>
        </w:rPr>
        <w:t> </w:t>
      </w:r>
      <w:r>
        <w:rPr/>
        <w:t>가지</w:t>
      </w:r>
      <w:r>
        <w:rPr>
          <w:spacing w:val="40"/>
        </w:rPr>
        <w:t> </w:t>
      </w:r>
      <w:r>
        <w:rPr/>
        <w:t>방법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유도</w:t>
      </w:r>
      <w:r>
        <w:rPr>
          <w:spacing w:val="40"/>
        </w:rPr>
        <w:t> </w:t>
      </w:r>
      <w:r>
        <w:rPr/>
        <w:t>결합</w:t>
      </w:r>
      <w:r>
        <w:rPr>
          <w:spacing w:val="40"/>
        </w:rPr>
        <w:t> </w:t>
      </w:r>
      <w:r>
        <w:rPr/>
        <w:t>플라 즈마</w:t>
      </w:r>
      <w:r>
        <w:rPr>
          <w:spacing w:val="40"/>
        </w:rPr>
        <w:t> </w:t>
      </w:r>
      <w:r>
        <w:rPr/>
        <w:t>방출</w:t>
      </w:r>
      <w:r>
        <w:rPr>
          <w:spacing w:val="40"/>
        </w:rPr>
        <w:t> </w:t>
      </w:r>
      <w:r>
        <w:rPr/>
        <w:t>분광</w:t>
      </w:r>
      <w:r>
        <w:rPr>
          <w:spacing w:val="40"/>
        </w:rPr>
        <w:t> </w:t>
      </w:r>
      <w:r>
        <w:rPr/>
        <w:t>분석법</w:t>
      </w:r>
      <w:r>
        <w:rPr>
          <w:rFonts w:ascii="Book Antiqua" w:eastAsia="Book Antiqua"/>
        </w:rPr>
        <w:t>(ICP-OES),</w:t>
      </w:r>
      <w:r>
        <w:rPr>
          <w:rFonts w:ascii="Book Antiqua" w:eastAsia="Book Antiqua"/>
          <w:spacing w:val="40"/>
        </w:rPr>
        <w:t> </w:t>
      </w:r>
      <w:r>
        <w:rPr/>
        <w:t>유도</w:t>
      </w:r>
      <w:r>
        <w:rPr>
          <w:spacing w:val="40"/>
        </w:rPr>
        <w:t> </w:t>
      </w:r>
      <w:r>
        <w:rPr/>
        <w:t>결합</w:t>
      </w:r>
      <w:r>
        <w:rPr>
          <w:spacing w:val="40"/>
        </w:rPr>
        <w:t> </w:t>
      </w:r>
      <w:r>
        <w:rPr/>
        <w:t>플라즈마</w:t>
      </w:r>
      <w:r>
        <w:rPr>
          <w:spacing w:val="40"/>
        </w:rPr>
        <w:t> </w:t>
      </w:r>
      <w:r>
        <w:rPr/>
        <w:t>질량</w:t>
      </w:r>
      <w:r>
        <w:rPr>
          <w:spacing w:val="40"/>
        </w:rPr>
        <w:t> </w:t>
      </w:r>
      <w:r>
        <w:rPr/>
        <w:t>분석법</w:t>
      </w:r>
      <w:r>
        <w:rPr>
          <w:rFonts w:ascii="Book Antiqua" w:eastAsia="Book Antiqua"/>
        </w:rPr>
        <w:t>(ICP-MS)</w:t>
      </w:r>
      <w:r>
        <w:rPr>
          <w:rFonts w:ascii="Book Antiqua" w:eastAsia="Book Antiqua"/>
          <w:spacing w:val="40"/>
        </w:rPr>
        <w:t> </w:t>
      </w:r>
      <w:r>
        <w:rPr/>
        <w:t>및 원자 흡수 분광법</w:t>
      </w:r>
      <w:r>
        <w:rPr>
          <w:rFonts w:ascii="Book Antiqua" w:eastAsia="Book Antiqua"/>
        </w:rPr>
        <w:t>(AAS)</w:t>
      </w:r>
      <w:r>
        <w:rPr/>
        <w:t>과 전문가에 의해 선택된 가장 적절한 분석방법의 시료용 액을</w:t>
      </w:r>
      <w:r>
        <w:rPr>
          <w:spacing w:val="40"/>
        </w:rPr>
        <w:t> </w:t>
      </w:r>
      <w:r>
        <w:rPr/>
        <w:t>준비하는</w:t>
      </w:r>
      <w:r>
        <w:rPr>
          <w:spacing w:val="40"/>
        </w:rPr>
        <w:t> </w:t>
      </w:r>
      <w:r>
        <w:rPr/>
        <w:t>몇</w:t>
      </w:r>
      <w:r>
        <w:rPr>
          <w:spacing w:val="40"/>
        </w:rPr>
        <w:t> </w:t>
      </w:r>
      <w:r>
        <w:rPr/>
        <w:t>가지</w:t>
      </w:r>
      <w:r>
        <w:rPr>
          <w:spacing w:val="40"/>
        </w:rPr>
        <w:t> </w:t>
      </w:r>
      <w:r>
        <w:rPr/>
        <w:t>절차에</w:t>
      </w:r>
      <w:r>
        <w:rPr>
          <w:spacing w:val="40"/>
        </w:rPr>
        <w:t> </w:t>
      </w:r>
      <w:r>
        <w:rPr/>
        <w:t>대하여</w:t>
      </w:r>
      <w:r>
        <w:rPr>
          <w:spacing w:val="40"/>
        </w:rPr>
        <w:t> </w:t>
      </w:r>
      <w:r>
        <w:rPr/>
        <w:t>규정한다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3"/>
        <w:rPr>
          <w:rFonts w:ascii="Book Antiqua"/>
          <w:sz w:val="30"/>
        </w:rPr>
      </w:pPr>
    </w:p>
    <w:p>
      <w:pPr>
        <w:pStyle w:val="BodyText"/>
        <w:spacing w:before="1"/>
        <w:ind w:left="117"/>
      </w:pPr>
      <w:r>
        <w:rPr>
          <w:rFonts w:ascii="PMingLiU" w:hAnsi="PMingLiU" w:eastAsia="PMingLiU" w:hint="eastAsia"/>
        </w:rPr>
        <w:t>⑥</w:t>
      </w:r>
      <w:r>
        <w:rPr>
          <w:rFonts w:ascii="PMingLiU" w:hAnsi="PMingLiU" w:eastAsia="PMingLiU" w:hint="eastAsia"/>
          <w:spacing w:val="54"/>
        </w:rPr>
        <w:t> </w:t>
      </w:r>
      <w:r>
        <w:rPr>
          <w:spacing w:val="-5"/>
        </w:rPr>
        <w:t>기타</w:t>
      </w:r>
    </w:p>
    <w:p>
      <w:pPr>
        <w:pStyle w:val="BodyText"/>
        <w:spacing w:line="300" w:lineRule="auto" w:before="48"/>
        <w:ind w:left="117" w:right="115" w:firstLine="283"/>
        <w:jc w:val="both"/>
        <w:rPr>
          <w:rFonts w:ascii="Book Antiqua" w:hAnsi="Book Antiqua" w:eastAsia="Book Antiqua"/>
        </w:rPr>
      </w:pPr>
      <w:r>
        <w:rPr/>
        <w:t>시료의 채취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조제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전처리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용출 시험방법 등의 세부 절차 및 규정에 </w:t>
      </w:r>
      <w:r>
        <w:rPr/>
        <w:t>대해서는 부록</w:t>
      </w:r>
      <w:r>
        <w:rPr>
          <w:spacing w:val="40"/>
        </w:rPr>
        <w:t> </w:t>
      </w:r>
      <w:r>
        <w:rPr>
          <w:rFonts w:ascii="PMingLiU" w:hAnsi="PMingLiU" w:eastAsia="PMingLiU" w:hint="eastAsia"/>
        </w:rPr>
        <w:t>Ⅲ</w:t>
      </w:r>
      <w:r>
        <w:rPr/>
        <w:t>의</w:t>
      </w:r>
      <w:r>
        <w:rPr>
          <w:spacing w:val="80"/>
          <w:w w:val="150"/>
        </w:rPr>
        <w:t> </w:t>
      </w:r>
      <w:r>
        <w:rPr>
          <w:rFonts w:ascii="Book Antiqua" w:hAnsi="Book Antiqua" w:eastAsia="Book Antiqua"/>
        </w:rPr>
        <w:t>IEC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62321(FDIS)</w:t>
      </w:r>
      <w:r>
        <w:rPr>
          <w:rFonts w:ascii="Book Antiqua" w:hAnsi="Book Antiqua" w:eastAsia="Book Antiqua"/>
          <w:spacing w:val="40"/>
        </w:rPr>
        <w:t> </w:t>
      </w:r>
      <w:r>
        <w:rPr/>
        <w:t>번역본</w:t>
      </w:r>
      <w:r>
        <w:rPr>
          <w:spacing w:val="40"/>
        </w:rPr>
        <w:t> </w:t>
      </w:r>
      <w:r>
        <w:rPr/>
        <w:t>참조한다</w:t>
      </w:r>
      <w:r>
        <w:rPr>
          <w:rFonts w:ascii="Book Antiqua" w:hAns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hAnsi="Book Antiqua" w:eastAsia="Book Antiqua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BodyText"/>
        <w:spacing w:before="52"/>
        <w:ind w:left="117"/>
      </w:pPr>
      <w:r>
        <w:rPr/>
        <w:t>나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51"/>
        </w:rPr>
        <w:t> </w:t>
      </w:r>
      <w:r>
        <w:rPr/>
        <w:t>어린이용품</w:t>
      </w:r>
      <w:r>
        <w:rPr>
          <w:spacing w:val="31"/>
        </w:rPr>
        <w:t> </w:t>
      </w:r>
      <w:r>
        <w:rPr/>
        <w:t>유해물질</w:t>
      </w:r>
      <w:r>
        <w:rPr>
          <w:spacing w:val="31"/>
        </w:rPr>
        <w:t> </w:t>
      </w:r>
      <w:r>
        <w:rPr>
          <w:spacing w:val="-4"/>
        </w:rPr>
        <w:t>분석방법</w:t>
      </w:r>
    </w:p>
    <w:p>
      <w:pPr>
        <w:pStyle w:val="BodyText"/>
      </w:pPr>
    </w:p>
    <w:p>
      <w:pPr>
        <w:pStyle w:val="BodyText"/>
        <w:spacing w:before="161"/>
        <w:ind w:left="117"/>
        <w:rPr>
          <w:rFonts w:ascii="Book Antiqua"/>
        </w:rPr>
      </w:pPr>
      <w:r>
        <w:rPr>
          <w:rFonts w:ascii="Book Antiqua"/>
        </w:rPr>
        <w:t>:</w:t>
      </w:r>
      <w:r>
        <w:rPr>
          <w:rFonts w:ascii="Book Antiqua"/>
          <w:spacing w:val="54"/>
        </w:rPr>
        <w:t> </w:t>
      </w:r>
      <w:r>
        <w:rPr>
          <w:rFonts w:ascii="Book Antiqua"/>
        </w:rPr>
        <w:t>EN</w:t>
      </w:r>
      <w:r>
        <w:rPr>
          <w:rFonts w:ascii="Book Antiqua"/>
          <w:spacing w:val="53"/>
        </w:rPr>
        <w:t> </w:t>
      </w:r>
      <w:r>
        <w:rPr>
          <w:rFonts w:ascii="Book Antiqua"/>
        </w:rPr>
        <w:t>71</w:t>
      </w:r>
      <w:r>
        <w:rPr>
          <w:rFonts w:ascii="Book Antiqua"/>
          <w:spacing w:val="54"/>
        </w:rPr>
        <w:t> </w:t>
      </w:r>
      <w:r>
        <w:rPr>
          <w:rFonts w:ascii="Book Antiqua"/>
        </w:rPr>
        <w:t>Series</w:t>
      </w:r>
      <w:r>
        <w:rPr>
          <w:rFonts w:ascii="Book Antiqua"/>
          <w:spacing w:val="53"/>
        </w:rPr>
        <w:t> </w:t>
      </w:r>
      <w:r>
        <w:rPr>
          <w:rFonts w:ascii="Book Antiqua"/>
        </w:rPr>
        <w:t>-</w:t>
      </w:r>
      <w:r>
        <w:rPr>
          <w:rFonts w:ascii="Book Antiqua"/>
          <w:spacing w:val="56"/>
        </w:rPr>
        <w:t> </w:t>
      </w:r>
      <w:r>
        <w:rPr>
          <w:rFonts w:ascii="Book Antiqua"/>
        </w:rPr>
        <w:t>Safety</w:t>
      </w:r>
      <w:r>
        <w:rPr>
          <w:rFonts w:ascii="Book Antiqua"/>
          <w:spacing w:val="52"/>
        </w:rPr>
        <w:t> </w:t>
      </w:r>
      <w:r>
        <w:rPr>
          <w:rFonts w:ascii="Book Antiqua"/>
        </w:rPr>
        <w:t>requirements</w:t>
      </w:r>
      <w:r>
        <w:rPr>
          <w:rFonts w:ascii="Book Antiqua"/>
          <w:spacing w:val="53"/>
        </w:rPr>
        <w:t> </w:t>
      </w:r>
      <w:r>
        <w:rPr>
          <w:rFonts w:ascii="Book Antiqua"/>
        </w:rPr>
        <w:t>for</w:t>
      </w:r>
      <w:r>
        <w:rPr>
          <w:rFonts w:ascii="Book Antiqua"/>
          <w:spacing w:val="55"/>
        </w:rPr>
        <w:t> </w:t>
      </w:r>
      <w:r>
        <w:rPr>
          <w:rFonts w:ascii="Book Antiqua"/>
          <w:spacing w:val="-4"/>
        </w:rPr>
        <w:t>toys</w:t>
      </w:r>
    </w:p>
    <w:p>
      <w:pPr>
        <w:pStyle w:val="ListParagraph"/>
        <w:numPr>
          <w:ilvl w:val="0"/>
          <w:numId w:val="2"/>
        </w:numPr>
        <w:tabs>
          <w:tab w:pos="1078" w:val="left" w:leader="none"/>
        </w:tabs>
        <w:spacing w:line="240" w:lineRule="auto" w:before="53" w:after="0"/>
        <w:ind w:left="1077" w:right="0" w:hanging="361"/>
        <w:jc w:val="left"/>
        <w:rPr>
          <w:sz w:val="24"/>
        </w:rPr>
      </w:pPr>
      <w:r>
        <w:rPr>
          <w:sz w:val="24"/>
        </w:rPr>
        <w:t>EN</w:t>
      </w:r>
      <w:r>
        <w:rPr>
          <w:spacing w:val="50"/>
          <w:sz w:val="24"/>
        </w:rPr>
        <w:t> </w:t>
      </w:r>
      <w:r>
        <w:rPr>
          <w:sz w:val="24"/>
        </w:rPr>
        <w:t>71-1:</w:t>
      </w:r>
      <w:r>
        <w:rPr>
          <w:spacing w:val="51"/>
          <w:sz w:val="24"/>
        </w:rPr>
        <w:t> </w:t>
      </w:r>
      <w:r>
        <w:rPr>
          <w:sz w:val="24"/>
        </w:rPr>
        <w:t>Mechanical</w:t>
      </w:r>
      <w:r>
        <w:rPr>
          <w:spacing w:val="50"/>
          <w:sz w:val="24"/>
        </w:rPr>
        <w:t> </w:t>
      </w:r>
      <w:r>
        <w:rPr>
          <w:sz w:val="24"/>
        </w:rPr>
        <w:t>and</w:t>
      </w:r>
      <w:r>
        <w:rPr>
          <w:spacing w:val="51"/>
          <w:sz w:val="24"/>
        </w:rPr>
        <w:t> </w:t>
      </w:r>
      <w:r>
        <w:rPr>
          <w:sz w:val="24"/>
        </w:rPr>
        <w:t>physical</w:t>
      </w:r>
      <w:r>
        <w:rPr>
          <w:spacing w:val="50"/>
          <w:sz w:val="24"/>
        </w:rPr>
        <w:t> </w:t>
      </w:r>
      <w:r>
        <w:rPr>
          <w:spacing w:val="-2"/>
          <w:sz w:val="24"/>
        </w:rPr>
        <w:t>properties</w:t>
      </w:r>
    </w:p>
    <w:p>
      <w:pPr>
        <w:pStyle w:val="ListParagraph"/>
        <w:numPr>
          <w:ilvl w:val="0"/>
          <w:numId w:val="2"/>
        </w:numPr>
        <w:tabs>
          <w:tab w:pos="1078" w:val="left" w:leader="none"/>
        </w:tabs>
        <w:spacing w:line="240" w:lineRule="auto" w:before="14" w:after="0"/>
        <w:ind w:left="1077" w:right="0" w:hanging="361"/>
        <w:jc w:val="left"/>
        <w:rPr>
          <w:sz w:val="24"/>
        </w:rPr>
      </w:pPr>
      <w:r>
        <w:rPr>
          <w:sz w:val="24"/>
        </w:rPr>
        <w:t>EN</w:t>
      </w:r>
      <w:r>
        <w:rPr>
          <w:spacing w:val="53"/>
          <w:sz w:val="24"/>
        </w:rPr>
        <w:t> </w:t>
      </w:r>
      <w:r>
        <w:rPr>
          <w:sz w:val="24"/>
        </w:rPr>
        <w:t>71-2:</w:t>
      </w:r>
      <w:r>
        <w:rPr>
          <w:spacing w:val="54"/>
          <w:sz w:val="24"/>
        </w:rPr>
        <w:t> </w:t>
      </w:r>
      <w:r>
        <w:rPr>
          <w:spacing w:val="-2"/>
          <w:sz w:val="24"/>
        </w:rPr>
        <w:t>Flammability</w:t>
      </w:r>
    </w:p>
    <w:p>
      <w:pPr>
        <w:pStyle w:val="ListParagraph"/>
        <w:numPr>
          <w:ilvl w:val="0"/>
          <w:numId w:val="2"/>
        </w:numPr>
        <w:tabs>
          <w:tab w:pos="1078" w:val="left" w:leader="none"/>
        </w:tabs>
        <w:spacing w:line="240" w:lineRule="auto" w:before="15" w:after="0"/>
        <w:ind w:left="1077" w:right="0" w:hanging="361"/>
        <w:jc w:val="left"/>
        <w:rPr>
          <w:sz w:val="24"/>
        </w:rPr>
      </w:pPr>
      <w:r>
        <w:rPr>
          <w:sz w:val="24"/>
        </w:rPr>
        <w:t>EN</w:t>
      </w:r>
      <w:r>
        <w:rPr>
          <w:spacing w:val="50"/>
          <w:sz w:val="24"/>
        </w:rPr>
        <w:t> </w:t>
      </w:r>
      <w:r>
        <w:rPr>
          <w:sz w:val="24"/>
        </w:rPr>
        <w:t>71-3:</w:t>
      </w:r>
      <w:r>
        <w:rPr>
          <w:spacing w:val="51"/>
          <w:sz w:val="24"/>
        </w:rPr>
        <w:t> </w:t>
      </w:r>
      <w:r>
        <w:rPr>
          <w:sz w:val="24"/>
        </w:rPr>
        <w:t>Specification</w:t>
      </w:r>
      <w:r>
        <w:rPr>
          <w:spacing w:val="52"/>
          <w:sz w:val="24"/>
        </w:rPr>
        <w:t> </w:t>
      </w:r>
      <w:r>
        <w:rPr>
          <w:sz w:val="24"/>
        </w:rPr>
        <w:t>for</w:t>
      </w:r>
      <w:r>
        <w:rPr>
          <w:spacing w:val="50"/>
          <w:sz w:val="24"/>
        </w:rPr>
        <w:t> </w:t>
      </w:r>
      <w:r>
        <w:rPr>
          <w:sz w:val="24"/>
        </w:rPr>
        <w:t>migration</w:t>
      </w:r>
      <w:r>
        <w:rPr>
          <w:spacing w:val="50"/>
          <w:sz w:val="24"/>
        </w:rPr>
        <w:t> </w:t>
      </w:r>
      <w:r>
        <w:rPr>
          <w:sz w:val="24"/>
        </w:rPr>
        <w:t>of</w:t>
      </w:r>
      <w:r>
        <w:rPr>
          <w:spacing w:val="50"/>
          <w:sz w:val="24"/>
        </w:rPr>
        <w:t> </w:t>
      </w:r>
      <w:r>
        <w:rPr>
          <w:sz w:val="24"/>
        </w:rPr>
        <w:t>certain</w:t>
      </w:r>
      <w:r>
        <w:rPr>
          <w:spacing w:val="51"/>
          <w:sz w:val="24"/>
        </w:rPr>
        <w:t> </w:t>
      </w:r>
      <w:r>
        <w:rPr>
          <w:spacing w:val="-2"/>
          <w:sz w:val="24"/>
        </w:rPr>
        <w:t>elements</w:t>
      </w:r>
    </w:p>
    <w:p>
      <w:pPr>
        <w:pStyle w:val="ListParagraph"/>
        <w:numPr>
          <w:ilvl w:val="0"/>
          <w:numId w:val="2"/>
        </w:numPr>
        <w:tabs>
          <w:tab w:pos="1078" w:val="left" w:leader="none"/>
        </w:tabs>
        <w:spacing w:line="240" w:lineRule="auto" w:before="15" w:after="0"/>
        <w:ind w:left="1077" w:right="0" w:hanging="361"/>
        <w:jc w:val="left"/>
        <w:rPr>
          <w:sz w:val="24"/>
        </w:rPr>
      </w:pPr>
      <w:r>
        <w:rPr>
          <w:sz w:val="24"/>
        </w:rPr>
        <w:t>EN</w:t>
      </w:r>
      <w:r>
        <w:rPr>
          <w:spacing w:val="50"/>
          <w:sz w:val="24"/>
        </w:rPr>
        <w:t> </w:t>
      </w:r>
      <w:r>
        <w:rPr>
          <w:sz w:val="24"/>
        </w:rPr>
        <w:t>71-4:</w:t>
      </w:r>
      <w:r>
        <w:rPr>
          <w:spacing w:val="52"/>
          <w:sz w:val="24"/>
        </w:rPr>
        <w:t> </w:t>
      </w:r>
      <w:r>
        <w:rPr>
          <w:sz w:val="24"/>
        </w:rPr>
        <w:t>Experimental</w:t>
      </w:r>
      <w:r>
        <w:rPr>
          <w:spacing w:val="51"/>
          <w:sz w:val="24"/>
        </w:rPr>
        <w:t> </w:t>
      </w:r>
      <w:r>
        <w:rPr>
          <w:sz w:val="24"/>
        </w:rPr>
        <w:t>sets</w:t>
      </w:r>
      <w:r>
        <w:rPr>
          <w:spacing w:val="53"/>
          <w:sz w:val="24"/>
        </w:rPr>
        <w:t> </w:t>
      </w:r>
      <w:r>
        <w:rPr>
          <w:sz w:val="24"/>
        </w:rPr>
        <w:t>for</w:t>
      </w:r>
      <w:r>
        <w:rPr>
          <w:spacing w:val="50"/>
          <w:sz w:val="24"/>
        </w:rPr>
        <w:t> </w:t>
      </w:r>
      <w:r>
        <w:rPr>
          <w:sz w:val="24"/>
        </w:rPr>
        <w:t>chemistry</w:t>
      </w:r>
      <w:r>
        <w:rPr>
          <w:spacing w:val="50"/>
          <w:sz w:val="24"/>
        </w:rPr>
        <w:t> </w:t>
      </w:r>
      <w:r>
        <w:rPr>
          <w:sz w:val="24"/>
        </w:rPr>
        <w:t>and</w:t>
      </w:r>
      <w:r>
        <w:rPr>
          <w:spacing w:val="52"/>
          <w:sz w:val="24"/>
        </w:rPr>
        <w:t> </w:t>
      </w:r>
      <w:r>
        <w:rPr>
          <w:sz w:val="24"/>
        </w:rPr>
        <w:t>related</w:t>
      </w:r>
      <w:r>
        <w:rPr>
          <w:spacing w:val="52"/>
          <w:sz w:val="24"/>
        </w:rPr>
        <w:t> </w:t>
      </w:r>
      <w:r>
        <w:rPr>
          <w:spacing w:val="-2"/>
          <w:sz w:val="24"/>
        </w:rPr>
        <w:t>activities</w:t>
      </w:r>
    </w:p>
    <w:p>
      <w:pPr>
        <w:pStyle w:val="ListParagraph"/>
        <w:numPr>
          <w:ilvl w:val="0"/>
          <w:numId w:val="2"/>
        </w:numPr>
        <w:tabs>
          <w:tab w:pos="1078" w:val="left" w:leader="none"/>
        </w:tabs>
        <w:spacing w:line="240" w:lineRule="auto" w:before="15" w:after="0"/>
        <w:ind w:left="1077" w:right="0" w:hanging="361"/>
        <w:jc w:val="left"/>
        <w:rPr>
          <w:sz w:val="24"/>
        </w:rPr>
      </w:pPr>
      <w:r>
        <w:rPr>
          <w:sz w:val="24"/>
        </w:rPr>
        <w:t>EN</w:t>
      </w:r>
      <w:r>
        <w:rPr>
          <w:spacing w:val="50"/>
          <w:sz w:val="24"/>
        </w:rPr>
        <w:t> </w:t>
      </w:r>
      <w:r>
        <w:rPr>
          <w:sz w:val="24"/>
        </w:rPr>
        <w:t>71-5:</w:t>
      </w:r>
      <w:r>
        <w:rPr>
          <w:spacing w:val="52"/>
          <w:sz w:val="24"/>
        </w:rPr>
        <w:t> </w:t>
      </w:r>
      <w:r>
        <w:rPr>
          <w:sz w:val="24"/>
        </w:rPr>
        <w:t>Chemical</w:t>
      </w:r>
      <w:r>
        <w:rPr>
          <w:spacing w:val="51"/>
          <w:sz w:val="24"/>
        </w:rPr>
        <w:t> </w:t>
      </w:r>
      <w:r>
        <w:rPr>
          <w:sz w:val="24"/>
        </w:rPr>
        <w:t>toys</w:t>
      </w:r>
      <w:r>
        <w:rPr>
          <w:spacing w:val="51"/>
          <w:sz w:val="24"/>
        </w:rPr>
        <w:t> </w:t>
      </w:r>
      <w:r>
        <w:rPr>
          <w:sz w:val="24"/>
        </w:rPr>
        <w:t>(sets)</w:t>
      </w:r>
      <w:r>
        <w:rPr>
          <w:spacing w:val="52"/>
          <w:sz w:val="24"/>
        </w:rPr>
        <w:t> </w:t>
      </w:r>
      <w:r>
        <w:rPr>
          <w:sz w:val="24"/>
        </w:rPr>
        <w:t>other</w:t>
      </w:r>
      <w:r>
        <w:rPr>
          <w:spacing w:val="50"/>
          <w:sz w:val="24"/>
        </w:rPr>
        <w:t> </w:t>
      </w:r>
      <w:r>
        <w:rPr>
          <w:sz w:val="24"/>
        </w:rPr>
        <w:t>than</w:t>
      </w:r>
      <w:r>
        <w:rPr>
          <w:spacing w:val="51"/>
          <w:sz w:val="24"/>
        </w:rPr>
        <w:t> </w:t>
      </w:r>
      <w:r>
        <w:rPr>
          <w:sz w:val="24"/>
        </w:rPr>
        <w:t>experimental</w:t>
      </w:r>
      <w:r>
        <w:rPr>
          <w:spacing w:val="51"/>
          <w:sz w:val="24"/>
        </w:rPr>
        <w:t> </w:t>
      </w:r>
      <w:r>
        <w:rPr>
          <w:spacing w:val="-4"/>
          <w:sz w:val="24"/>
        </w:rPr>
        <w:t>sets</w:t>
      </w:r>
    </w:p>
    <w:p>
      <w:pPr>
        <w:pStyle w:val="ListParagraph"/>
        <w:numPr>
          <w:ilvl w:val="0"/>
          <w:numId w:val="2"/>
        </w:numPr>
        <w:tabs>
          <w:tab w:pos="1078" w:val="left" w:leader="none"/>
        </w:tabs>
        <w:spacing w:line="240" w:lineRule="auto" w:before="15" w:after="0"/>
        <w:ind w:left="1077" w:right="0" w:hanging="361"/>
        <w:jc w:val="left"/>
        <w:rPr>
          <w:sz w:val="24"/>
        </w:rPr>
      </w:pPr>
      <w:r>
        <w:rPr>
          <w:sz w:val="24"/>
        </w:rPr>
        <w:t>EN</w:t>
      </w:r>
      <w:r>
        <w:rPr>
          <w:spacing w:val="50"/>
          <w:sz w:val="24"/>
        </w:rPr>
        <w:t> </w:t>
      </w:r>
      <w:r>
        <w:rPr>
          <w:sz w:val="24"/>
        </w:rPr>
        <w:t>71-6:</w:t>
      </w:r>
      <w:r>
        <w:rPr>
          <w:spacing w:val="52"/>
          <w:sz w:val="24"/>
        </w:rPr>
        <w:t> </w:t>
      </w:r>
      <w:r>
        <w:rPr>
          <w:sz w:val="24"/>
        </w:rPr>
        <w:t>Graphical</w:t>
      </w:r>
      <w:r>
        <w:rPr>
          <w:spacing w:val="51"/>
          <w:sz w:val="24"/>
        </w:rPr>
        <w:t> </w:t>
      </w:r>
      <w:r>
        <w:rPr>
          <w:sz w:val="24"/>
        </w:rPr>
        <w:t>symbols</w:t>
      </w:r>
      <w:r>
        <w:rPr>
          <w:spacing w:val="51"/>
          <w:sz w:val="24"/>
        </w:rPr>
        <w:t> </w:t>
      </w:r>
      <w:r>
        <w:rPr>
          <w:sz w:val="24"/>
        </w:rPr>
        <w:t>for</w:t>
      </w:r>
      <w:r>
        <w:rPr>
          <w:spacing w:val="50"/>
          <w:sz w:val="24"/>
        </w:rPr>
        <w:t> </w:t>
      </w:r>
      <w:r>
        <w:rPr>
          <w:sz w:val="24"/>
        </w:rPr>
        <w:t>age</w:t>
      </w:r>
      <w:r>
        <w:rPr>
          <w:spacing w:val="51"/>
          <w:sz w:val="24"/>
        </w:rPr>
        <w:t> </w:t>
      </w:r>
      <w:r>
        <w:rPr>
          <w:sz w:val="24"/>
        </w:rPr>
        <w:t>warning</w:t>
      </w:r>
      <w:r>
        <w:rPr>
          <w:spacing w:val="53"/>
          <w:sz w:val="24"/>
        </w:rPr>
        <w:t> </w:t>
      </w:r>
      <w:r>
        <w:rPr>
          <w:spacing w:val="-2"/>
          <w:sz w:val="24"/>
        </w:rPr>
        <w:t>labelling</w:t>
      </w:r>
    </w:p>
    <w:p>
      <w:pPr>
        <w:pStyle w:val="ListParagraph"/>
        <w:numPr>
          <w:ilvl w:val="0"/>
          <w:numId w:val="2"/>
        </w:numPr>
        <w:tabs>
          <w:tab w:pos="1078" w:val="left" w:leader="none"/>
        </w:tabs>
        <w:spacing w:line="240" w:lineRule="auto" w:before="14" w:after="0"/>
        <w:ind w:left="1077" w:right="0" w:hanging="361"/>
        <w:jc w:val="left"/>
        <w:rPr>
          <w:sz w:val="24"/>
        </w:rPr>
      </w:pPr>
      <w:r>
        <w:rPr>
          <w:sz w:val="24"/>
        </w:rPr>
        <w:t>EN</w:t>
      </w:r>
      <w:r>
        <w:rPr>
          <w:spacing w:val="52"/>
          <w:sz w:val="24"/>
        </w:rPr>
        <w:t> </w:t>
      </w:r>
      <w:r>
        <w:rPr>
          <w:sz w:val="24"/>
        </w:rPr>
        <w:t>71-7:</w:t>
      </w:r>
      <w:r>
        <w:rPr>
          <w:spacing w:val="53"/>
          <w:sz w:val="24"/>
        </w:rPr>
        <w:t> </w:t>
      </w:r>
      <w:r>
        <w:rPr>
          <w:sz w:val="24"/>
        </w:rPr>
        <w:t>Finger</w:t>
      </w:r>
      <w:r>
        <w:rPr>
          <w:spacing w:val="51"/>
          <w:sz w:val="24"/>
        </w:rPr>
        <w:t> </w:t>
      </w:r>
      <w:r>
        <w:rPr>
          <w:spacing w:val="-2"/>
          <w:sz w:val="24"/>
        </w:rPr>
        <w:t>paints</w:t>
      </w:r>
    </w:p>
    <w:p>
      <w:pPr>
        <w:pStyle w:val="ListParagraph"/>
        <w:numPr>
          <w:ilvl w:val="0"/>
          <w:numId w:val="2"/>
        </w:numPr>
        <w:tabs>
          <w:tab w:pos="1078" w:val="left" w:leader="none"/>
          <w:tab w:pos="1626" w:val="left" w:leader="none"/>
          <w:tab w:pos="2326" w:val="left" w:leader="none"/>
          <w:tab w:pos="3358" w:val="left" w:leader="none"/>
          <w:tab w:pos="4166" w:val="left" w:leader="none"/>
          <w:tab w:pos="4775" w:val="left" w:leader="none"/>
          <w:tab w:pos="5713" w:val="left" w:leader="none"/>
          <w:tab w:pos="6704" w:val="left" w:leader="none"/>
          <w:tab w:pos="7352" w:val="left" w:leader="none"/>
          <w:tab w:pos="7860" w:val="left" w:leader="none"/>
          <w:tab w:pos="8776" w:val="left" w:leader="none"/>
        </w:tabs>
        <w:spacing w:line="271" w:lineRule="auto" w:before="15" w:after="0"/>
        <w:ind w:left="1077" w:right="115" w:hanging="360"/>
        <w:jc w:val="left"/>
        <w:rPr>
          <w:sz w:val="24"/>
        </w:rPr>
      </w:pPr>
      <w:r>
        <w:rPr>
          <w:spacing w:val="-6"/>
          <w:sz w:val="24"/>
        </w:rPr>
        <w:t>EN</w:t>
      </w:r>
      <w:r>
        <w:rPr>
          <w:sz w:val="24"/>
        </w:rPr>
        <w:tab/>
      </w:r>
      <w:r>
        <w:rPr>
          <w:spacing w:val="-2"/>
          <w:sz w:val="24"/>
        </w:rPr>
        <w:t>71-8:</w:t>
      </w:r>
      <w:r>
        <w:rPr>
          <w:sz w:val="24"/>
        </w:rPr>
        <w:tab/>
      </w:r>
      <w:r>
        <w:rPr>
          <w:spacing w:val="-2"/>
          <w:sz w:val="24"/>
        </w:rPr>
        <w:t>Swings,</w:t>
      </w:r>
      <w:r>
        <w:rPr>
          <w:sz w:val="24"/>
        </w:rPr>
        <w:tab/>
      </w:r>
      <w:r>
        <w:rPr>
          <w:spacing w:val="-2"/>
          <w:sz w:val="24"/>
        </w:rPr>
        <w:t>slides</w:t>
      </w:r>
      <w:r>
        <w:rPr>
          <w:sz w:val="24"/>
        </w:rPr>
        <w:tab/>
      </w:r>
      <w:r>
        <w:rPr>
          <w:spacing w:val="-4"/>
          <w:sz w:val="24"/>
        </w:rPr>
        <w:t>and</w:t>
      </w:r>
      <w:r>
        <w:rPr>
          <w:sz w:val="24"/>
        </w:rPr>
        <w:tab/>
      </w:r>
      <w:r>
        <w:rPr>
          <w:spacing w:val="-2"/>
          <w:sz w:val="24"/>
        </w:rPr>
        <w:t>similar</w:t>
      </w:r>
      <w:r>
        <w:rPr>
          <w:sz w:val="24"/>
        </w:rPr>
        <w:tab/>
      </w:r>
      <w:r>
        <w:rPr>
          <w:spacing w:val="-2"/>
          <w:sz w:val="24"/>
        </w:rPr>
        <w:t>activity</w:t>
      </w:r>
      <w:r>
        <w:rPr>
          <w:sz w:val="24"/>
        </w:rPr>
        <w:tab/>
      </w:r>
      <w:r>
        <w:rPr>
          <w:spacing w:val="-4"/>
          <w:sz w:val="24"/>
        </w:rPr>
        <w:t>toys</w:t>
      </w:r>
      <w:r>
        <w:rPr>
          <w:sz w:val="24"/>
        </w:rPr>
        <w:tab/>
      </w:r>
      <w:r>
        <w:rPr>
          <w:spacing w:val="-4"/>
          <w:sz w:val="24"/>
        </w:rPr>
        <w:t>for</w:t>
      </w:r>
      <w:r>
        <w:rPr>
          <w:sz w:val="24"/>
        </w:rPr>
        <w:tab/>
      </w:r>
      <w:r>
        <w:rPr>
          <w:spacing w:val="-2"/>
          <w:sz w:val="24"/>
        </w:rPr>
        <w:t>indoor</w:t>
      </w:r>
      <w:r>
        <w:rPr>
          <w:sz w:val="24"/>
        </w:rPr>
        <w:tab/>
      </w:r>
      <w:r>
        <w:rPr>
          <w:spacing w:val="-4"/>
          <w:sz w:val="24"/>
        </w:rPr>
        <w:t>and</w:t>
      </w:r>
      <w:r>
        <w:rPr>
          <w:spacing w:val="-4"/>
          <w:sz w:val="24"/>
        </w:rPr>
        <w:t> </w:t>
      </w:r>
      <w:r>
        <w:rPr>
          <w:sz w:val="24"/>
        </w:rPr>
        <w:t>outdoor</w:t>
      </w:r>
      <w:r>
        <w:rPr>
          <w:spacing w:val="40"/>
          <w:sz w:val="24"/>
        </w:rPr>
        <w:t> </w:t>
      </w:r>
      <w:r>
        <w:rPr>
          <w:sz w:val="24"/>
        </w:rPr>
        <w:t>family</w:t>
      </w:r>
      <w:r>
        <w:rPr>
          <w:spacing w:val="40"/>
          <w:sz w:val="24"/>
        </w:rPr>
        <w:t> </w:t>
      </w:r>
      <w:r>
        <w:rPr>
          <w:sz w:val="24"/>
        </w:rPr>
        <w:t>domestic</w:t>
      </w:r>
      <w:r>
        <w:rPr>
          <w:spacing w:val="40"/>
          <w:sz w:val="24"/>
        </w:rPr>
        <w:t> </w:t>
      </w:r>
      <w:r>
        <w:rPr>
          <w:sz w:val="24"/>
        </w:rPr>
        <w:t>use</w:t>
      </w:r>
    </w:p>
    <w:p>
      <w:pPr>
        <w:pStyle w:val="ListParagraph"/>
        <w:numPr>
          <w:ilvl w:val="0"/>
          <w:numId w:val="2"/>
        </w:numPr>
        <w:tabs>
          <w:tab w:pos="1078" w:val="left" w:leader="none"/>
        </w:tabs>
        <w:spacing w:line="240" w:lineRule="auto" w:before="14" w:after="0"/>
        <w:ind w:left="1077" w:right="0" w:hanging="361"/>
        <w:jc w:val="left"/>
        <w:rPr>
          <w:sz w:val="24"/>
        </w:rPr>
      </w:pPr>
      <w:r>
        <w:rPr>
          <w:w w:val="105"/>
          <w:sz w:val="24"/>
        </w:rPr>
        <w:t>EN</w:t>
      </w:r>
      <w:r>
        <w:rPr>
          <w:spacing w:val="33"/>
          <w:w w:val="105"/>
          <w:sz w:val="24"/>
        </w:rPr>
        <w:t> </w:t>
      </w:r>
      <w:r>
        <w:rPr>
          <w:w w:val="105"/>
          <w:sz w:val="24"/>
        </w:rPr>
        <w:t>71-9:</w:t>
      </w:r>
      <w:r>
        <w:rPr>
          <w:spacing w:val="35"/>
          <w:w w:val="105"/>
          <w:sz w:val="24"/>
        </w:rPr>
        <w:t> </w:t>
      </w:r>
      <w:r>
        <w:rPr>
          <w:w w:val="105"/>
          <w:sz w:val="24"/>
        </w:rPr>
        <w:t>Organic</w:t>
      </w:r>
      <w:r>
        <w:rPr>
          <w:spacing w:val="35"/>
          <w:w w:val="105"/>
          <w:sz w:val="24"/>
        </w:rPr>
        <w:t> </w:t>
      </w:r>
      <w:r>
        <w:rPr>
          <w:w w:val="105"/>
          <w:sz w:val="24"/>
        </w:rPr>
        <w:t>chemical</w:t>
      </w:r>
      <w:r>
        <w:rPr>
          <w:spacing w:val="34"/>
          <w:w w:val="105"/>
          <w:sz w:val="24"/>
        </w:rPr>
        <w:t> </w:t>
      </w:r>
      <w:r>
        <w:rPr>
          <w:w w:val="105"/>
          <w:sz w:val="24"/>
        </w:rPr>
        <w:t>compounds</w:t>
      </w:r>
      <w:r>
        <w:rPr>
          <w:spacing w:val="36"/>
          <w:w w:val="105"/>
          <w:sz w:val="24"/>
        </w:rPr>
        <w:t> </w:t>
      </w:r>
      <w:r>
        <w:rPr>
          <w:rFonts w:ascii="Lucida Sans Unicode" w:hAnsi="Lucida Sans Unicode"/>
          <w:w w:val="105"/>
          <w:sz w:val="24"/>
        </w:rPr>
        <w:t>–</w:t>
      </w:r>
      <w:r>
        <w:rPr>
          <w:rFonts w:ascii="Lucida Sans Unicode" w:hAnsi="Lucida Sans Unicode"/>
          <w:spacing w:val="17"/>
          <w:w w:val="105"/>
          <w:sz w:val="24"/>
        </w:rPr>
        <w:t> </w:t>
      </w:r>
      <w:r>
        <w:rPr>
          <w:spacing w:val="-2"/>
          <w:w w:val="105"/>
          <w:sz w:val="24"/>
        </w:rPr>
        <w:t>Requirement</w:t>
      </w:r>
    </w:p>
    <w:p>
      <w:pPr>
        <w:pStyle w:val="ListParagraph"/>
        <w:numPr>
          <w:ilvl w:val="0"/>
          <w:numId w:val="2"/>
        </w:numPr>
        <w:tabs>
          <w:tab w:pos="1078" w:val="left" w:leader="none"/>
        </w:tabs>
        <w:spacing w:line="271" w:lineRule="auto" w:before="14" w:after="0"/>
        <w:ind w:left="1077" w:right="115" w:hanging="360"/>
        <w:jc w:val="left"/>
        <w:rPr>
          <w:sz w:val="24"/>
        </w:rPr>
      </w:pPr>
      <w:r>
        <w:rPr>
          <w:w w:val="105"/>
          <w:sz w:val="24"/>
        </w:rPr>
        <w:t>EN</w:t>
      </w:r>
      <w:r>
        <w:rPr>
          <w:spacing w:val="80"/>
          <w:w w:val="105"/>
          <w:sz w:val="24"/>
        </w:rPr>
        <w:t> </w:t>
      </w:r>
      <w:r>
        <w:rPr>
          <w:w w:val="105"/>
          <w:sz w:val="24"/>
        </w:rPr>
        <w:t>71-10:</w:t>
      </w:r>
      <w:r>
        <w:rPr>
          <w:spacing w:val="80"/>
          <w:w w:val="105"/>
          <w:sz w:val="24"/>
        </w:rPr>
        <w:t> </w:t>
      </w:r>
      <w:r>
        <w:rPr>
          <w:w w:val="105"/>
          <w:sz w:val="24"/>
        </w:rPr>
        <w:t>Organic</w:t>
      </w:r>
      <w:r>
        <w:rPr>
          <w:spacing w:val="80"/>
          <w:w w:val="105"/>
          <w:sz w:val="24"/>
        </w:rPr>
        <w:t> </w:t>
      </w:r>
      <w:r>
        <w:rPr>
          <w:w w:val="105"/>
          <w:sz w:val="24"/>
        </w:rPr>
        <w:t>chemical</w:t>
      </w:r>
      <w:r>
        <w:rPr>
          <w:spacing w:val="80"/>
          <w:w w:val="105"/>
          <w:sz w:val="24"/>
        </w:rPr>
        <w:t> </w:t>
      </w:r>
      <w:r>
        <w:rPr>
          <w:w w:val="105"/>
          <w:sz w:val="24"/>
        </w:rPr>
        <w:t>compounds</w:t>
      </w:r>
      <w:r>
        <w:rPr>
          <w:spacing w:val="80"/>
          <w:w w:val="105"/>
          <w:sz w:val="24"/>
        </w:rPr>
        <w:t> </w:t>
      </w:r>
      <w:r>
        <w:rPr>
          <w:rFonts w:ascii="Lucida Sans Unicode" w:hAnsi="Lucida Sans Unicode"/>
          <w:w w:val="105"/>
          <w:sz w:val="24"/>
        </w:rPr>
        <w:t>–</w:t>
      </w:r>
      <w:r>
        <w:rPr>
          <w:rFonts w:ascii="Lucida Sans Unicode" w:hAnsi="Lucida Sans Unicode"/>
          <w:spacing w:val="40"/>
          <w:w w:val="105"/>
          <w:sz w:val="24"/>
        </w:rPr>
        <w:t> </w:t>
      </w:r>
      <w:r>
        <w:rPr>
          <w:w w:val="105"/>
          <w:sz w:val="24"/>
        </w:rPr>
        <w:t>Sample</w:t>
      </w:r>
      <w:r>
        <w:rPr>
          <w:spacing w:val="80"/>
          <w:w w:val="105"/>
          <w:sz w:val="24"/>
        </w:rPr>
        <w:t> </w:t>
      </w:r>
      <w:r>
        <w:rPr>
          <w:w w:val="105"/>
          <w:sz w:val="24"/>
        </w:rPr>
        <w:t>preparation</w:t>
      </w:r>
      <w:r>
        <w:rPr>
          <w:spacing w:val="80"/>
          <w:w w:val="105"/>
          <w:sz w:val="24"/>
        </w:rPr>
        <w:t> </w:t>
      </w:r>
      <w:r>
        <w:rPr>
          <w:w w:val="105"/>
          <w:sz w:val="24"/>
        </w:rPr>
        <w:t>and </w:t>
      </w:r>
      <w:r>
        <w:rPr>
          <w:spacing w:val="-2"/>
          <w:w w:val="110"/>
          <w:sz w:val="24"/>
        </w:rPr>
        <w:t>extraction</w:t>
      </w:r>
    </w:p>
    <w:p>
      <w:pPr>
        <w:pStyle w:val="ListParagraph"/>
        <w:numPr>
          <w:ilvl w:val="0"/>
          <w:numId w:val="2"/>
        </w:numPr>
        <w:tabs>
          <w:tab w:pos="1078" w:val="left" w:leader="none"/>
        </w:tabs>
        <w:spacing w:line="240" w:lineRule="auto" w:before="14" w:after="0"/>
        <w:ind w:left="1077" w:right="0" w:hanging="361"/>
        <w:jc w:val="left"/>
        <w:rPr>
          <w:sz w:val="24"/>
        </w:rPr>
      </w:pPr>
      <w:r>
        <w:rPr>
          <w:w w:val="105"/>
          <w:sz w:val="24"/>
        </w:rPr>
        <w:t>EN</w:t>
      </w:r>
      <w:r>
        <w:rPr>
          <w:spacing w:val="29"/>
          <w:w w:val="105"/>
          <w:sz w:val="24"/>
        </w:rPr>
        <w:t> </w:t>
      </w:r>
      <w:r>
        <w:rPr>
          <w:w w:val="105"/>
          <w:sz w:val="24"/>
        </w:rPr>
        <w:t>71-11:</w:t>
      </w:r>
      <w:r>
        <w:rPr>
          <w:spacing w:val="31"/>
          <w:w w:val="105"/>
          <w:sz w:val="24"/>
        </w:rPr>
        <w:t> </w:t>
      </w:r>
      <w:r>
        <w:rPr>
          <w:w w:val="105"/>
          <w:sz w:val="24"/>
        </w:rPr>
        <w:t>Organic</w:t>
      </w:r>
      <w:r>
        <w:rPr>
          <w:spacing w:val="29"/>
          <w:w w:val="105"/>
          <w:sz w:val="24"/>
        </w:rPr>
        <w:t> </w:t>
      </w:r>
      <w:r>
        <w:rPr>
          <w:w w:val="105"/>
          <w:sz w:val="24"/>
        </w:rPr>
        <w:t>chemical</w:t>
      </w:r>
      <w:r>
        <w:rPr>
          <w:spacing w:val="30"/>
          <w:w w:val="105"/>
          <w:sz w:val="24"/>
        </w:rPr>
        <w:t> </w:t>
      </w:r>
      <w:r>
        <w:rPr>
          <w:w w:val="105"/>
          <w:sz w:val="24"/>
        </w:rPr>
        <w:t>compounds</w:t>
      </w:r>
      <w:r>
        <w:rPr>
          <w:spacing w:val="29"/>
          <w:w w:val="105"/>
          <w:sz w:val="24"/>
        </w:rPr>
        <w:t> </w:t>
      </w:r>
      <w:r>
        <w:rPr>
          <w:rFonts w:ascii="Lucida Sans Unicode" w:hAnsi="Lucida Sans Unicode"/>
          <w:w w:val="105"/>
          <w:sz w:val="24"/>
        </w:rPr>
        <w:t>–</w:t>
      </w:r>
      <w:r>
        <w:rPr>
          <w:rFonts w:ascii="Lucida Sans Unicode" w:hAnsi="Lucida Sans Unicode"/>
          <w:spacing w:val="13"/>
          <w:w w:val="105"/>
          <w:sz w:val="24"/>
        </w:rPr>
        <w:t> </w:t>
      </w:r>
      <w:r>
        <w:rPr>
          <w:w w:val="105"/>
          <w:sz w:val="24"/>
        </w:rPr>
        <w:t>Methods</w:t>
      </w:r>
      <w:r>
        <w:rPr>
          <w:spacing w:val="31"/>
          <w:w w:val="105"/>
          <w:sz w:val="24"/>
        </w:rPr>
        <w:t> </w:t>
      </w:r>
      <w:r>
        <w:rPr>
          <w:w w:val="105"/>
          <w:sz w:val="24"/>
        </w:rPr>
        <w:t>of</w:t>
      </w:r>
      <w:r>
        <w:rPr>
          <w:spacing w:val="32"/>
          <w:w w:val="105"/>
          <w:sz w:val="24"/>
        </w:rPr>
        <w:t> </w:t>
      </w:r>
      <w:r>
        <w:rPr>
          <w:spacing w:val="-2"/>
          <w:w w:val="105"/>
          <w:sz w:val="24"/>
        </w:rPr>
        <w:t>analysis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3"/>
        </w:numPr>
        <w:tabs>
          <w:tab w:pos="516" w:val="left" w:leader="none"/>
        </w:tabs>
        <w:spacing w:line="240" w:lineRule="auto" w:before="202" w:after="0"/>
        <w:ind w:left="515" w:right="0" w:hanging="399"/>
        <w:jc w:val="left"/>
        <w:rPr>
          <w:rFonts w:ascii="Dotum" w:eastAsia="Dotum" w:hint="eastAsia"/>
          <w:sz w:val="24"/>
        </w:rPr>
      </w:pPr>
      <w:r>
        <w:rPr>
          <w:rFonts w:ascii="Dotum" w:eastAsia="Dotum" w:hint="eastAsia"/>
          <w:sz w:val="24"/>
        </w:rPr>
        <w:t>난연제</w:t>
      </w:r>
      <w:r>
        <w:rPr>
          <w:rFonts w:ascii="Dotum" w:eastAsia="Dotum" w:hint="eastAsia"/>
          <w:spacing w:val="33"/>
          <w:sz w:val="24"/>
        </w:rPr>
        <w:t> </w:t>
      </w:r>
      <w:r>
        <w:rPr>
          <w:rFonts w:ascii="Dotum" w:eastAsia="Dotum" w:hint="eastAsia"/>
          <w:sz w:val="24"/>
        </w:rPr>
        <w:t>분석</w:t>
      </w:r>
      <w:r>
        <w:rPr>
          <w:rFonts w:ascii="Dotum" w:eastAsia="Dotum" w:hint="eastAsia"/>
          <w:spacing w:val="33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방법</w:t>
      </w:r>
    </w:p>
    <w:p>
      <w:pPr>
        <w:pStyle w:val="BodyText"/>
        <w:tabs>
          <w:tab w:pos="383" w:val="left" w:leader="none"/>
          <w:tab w:pos="935" w:val="left" w:leader="none"/>
          <w:tab w:pos="1580" w:val="left" w:leader="none"/>
          <w:tab w:pos="2969" w:val="left" w:leader="none"/>
          <w:tab w:pos="4159" w:val="left" w:leader="none"/>
          <w:tab w:pos="4607" w:val="left" w:leader="none"/>
          <w:tab w:pos="5114" w:val="left" w:leader="none"/>
          <w:tab w:pos="5548" w:val="left" w:leader="none"/>
          <w:tab w:pos="6152" w:val="left" w:leader="none"/>
          <w:tab w:pos="6953" w:val="left" w:leader="none"/>
        </w:tabs>
        <w:spacing w:line="300" w:lineRule="auto" w:before="76"/>
        <w:ind w:left="117" w:right="115"/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900201</wp:posOffset>
            </wp:positionH>
            <wp:positionV relativeFrom="paragraph">
              <wp:posOffset>552285</wp:posOffset>
            </wp:positionV>
            <wp:extent cx="5729596" cy="3312414"/>
            <wp:effectExtent l="0" t="0" r="0" b="0"/>
            <wp:wrapTopAndBottom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29596" cy="33124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ook Antiqua" w:eastAsia="Book Antiqua"/>
          <w:spacing w:val="-10"/>
        </w:rPr>
        <w:t>:</w:t>
      </w:r>
      <w:r>
        <w:rPr>
          <w:rFonts w:ascii="Book Antiqua" w:eastAsia="Book Antiqua"/>
        </w:rPr>
        <w:tab/>
      </w:r>
      <w:r>
        <w:rPr>
          <w:rFonts w:ascii="Book Antiqua" w:eastAsia="Book Antiqua"/>
          <w:spacing w:val="-6"/>
        </w:rPr>
        <w:t>EN</w:t>
      </w:r>
      <w:r>
        <w:rPr>
          <w:rFonts w:ascii="Book Antiqua" w:eastAsia="Book Antiqua"/>
        </w:rPr>
        <w:tab/>
      </w:r>
      <w:r>
        <w:rPr>
          <w:rFonts w:ascii="Book Antiqua" w:eastAsia="Book Antiqua"/>
          <w:spacing w:val="-4"/>
        </w:rPr>
        <w:t>71-9</w:t>
      </w:r>
      <w:r>
        <w:rPr>
          <w:rFonts w:ascii="Book Antiqua" w:eastAsia="Book Antiqua"/>
        </w:rPr>
        <w:tab/>
      </w:r>
      <w:r>
        <w:rPr>
          <w:rFonts w:ascii="Book Antiqua" w:eastAsia="Book Antiqua"/>
          <w:spacing w:val="-2"/>
        </w:rPr>
        <w:t>Flammable</w:t>
      </w:r>
      <w:r>
        <w:rPr>
          <w:rFonts w:ascii="Book Antiqua" w:eastAsia="Book Antiqua"/>
        </w:rPr>
        <w:tab/>
      </w:r>
      <w:r>
        <w:rPr>
          <w:rFonts w:ascii="Book Antiqua" w:eastAsia="Book Antiqua"/>
          <w:spacing w:val="-2"/>
        </w:rPr>
        <w:t>retardant</w:t>
      </w:r>
      <w:r>
        <w:rPr>
          <w:rFonts w:ascii="Book Antiqua" w:eastAsia="Book Antiqua"/>
        </w:rPr>
        <w:tab/>
      </w:r>
      <w:r>
        <w:rPr>
          <w:spacing w:val="-10"/>
        </w:rPr>
        <w:t>및</w:t>
      </w:r>
      <w:r>
        <w:rPr/>
        <w:tab/>
      </w:r>
      <w:r>
        <w:rPr>
          <w:rFonts w:ascii="Book Antiqua" w:eastAsia="Book Antiqua"/>
          <w:spacing w:val="-6"/>
        </w:rPr>
        <w:t>KS</w:t>
      </w:r>
      <w:r>
        <w:rPr>
          <w:rFonts w:ascii="Book Antiqua" w:eastAsia="Book Antiqua"/>
        </w:rPr>
        <w:tab/>
      </w:r>
      <w:r>
        <w:rPr>
          <w:rFonts w:ascii="Book Antiqua" w:eastAsia="Book Antiqua"/>
          <w:spacing w:val="-10"/>
        </w:rPr>
        <w:t>M</w:t>
      </w:r>
      <w:r>
        <w:rPr>
          <w:rFonts w:ascii="Book Antiqua" w:eastAsia="Book Antiqua"/>
        </w:rPr>
        <w:tab/>
      </w:r>
      <w:r>
        <w:rPr>
          <w:rFonts w:ascii="Book Antiqua" w:eastAsia="Book Antiqua"/>
          <w:spacing w:val="-4"/>
        </w:rPr>
        <w:t>ISO</w:t>
      </w:r>
      <w:r>
        <w:rPr>
          <w:rFonts w:ascii="Book Antiqua" w:eastAsia="Book Antiqua"/>
        </w:rPr>
        <w:tab/>
      </w:r>
      <w:r>
        <w:rPr>
          <w:rFonts w:ascii="Book Antiqua" w:eastAsia="Book Antiqua"/>
          <w:spacing w:val="-2"/>
        </w:rPr>
        <w:t>15318</w:t>
      </w:r>
      <w:r>
        <w:rPr>
          <w:rFonts w:ascii="Book Antiqua" w:eastAsia="Book Antiqua"/>
        </w:rPr>
        <w:tab/>
      </w:r>
      <w:r>
        <w:rPr>
          <w:rFonts w:ascii="Book Antiqua" w:eastAsia="Book Antiqua"/>
          <w:spacing w:val="-2"/>
        </w:rPr>
        <w:t>PCB(Polychlorinated </w:t>
      </w:r>
      <w:r>
        <w:rPr>
          <w:rFonts w:ascii="Book Antiqua" w:eastAsia="Book Antiqua"/>
        </w:rPr>
        <w:t>biphenyl)</w:t>
      </w:r>
      <w:r>
        <w:rPr/>
        <w:t>의 측정</w:t>
      </w:r>
    </w:p>
    <w:p>
      <w:pPr>
        <w:spacing w:after="0" w:line="300" w:lineRule="auto"/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6"/>
        </w:rPr>
      </w:pPr>
    </w:p>
    <w:p>
      <w:pPr>
        <w:pStyle w:val="ListParagraph"/>
        <w:numPr>
          <w:ilvl w:val="0"/>
          <w:numId w:val="3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rFonts w:ascii="Dotum" w:eastAsia="Dotum" w:hint="eastAsia"/>
          <w:sz w:val="24"/>
        </w:rPr>
      </w:pPr>
      <w:r>
        <w:rPr>
          <w:rFonts w:ascii="Dotum" w:eastAsia="Dotum" w:hint="eastAsia"/>
          <w:sz w:val="24"/>
        </w:rPr>
        <w:t>염료분석</w:t>
      </w:r>
      <w:r>
        <w:rPr>
          <w:rFonts w:ascii="Dotum" w:eastAsia="Dotum" w:hint="eastAsia"/>
          <w:spacing w:val="29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방법</w:t>
      </w:r>
    </w:p>
    <w:p>
      <w:pPr>
        <w:pStyle w:val="BodyText"/>
        <w:spacing w:before="76"/>
        <w:ind w:left="117"/>
        <w:rPr>
          <w:rFonts w:ascii="Book Antiqua" w:eastAsia="Book Antiqua"/>
        </w:rPr>
      </w:pP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52"/>
        </w:rPr>
        <w:t> </w:t>
      </w:r>
      <w:r>
        <w:rPr>
          <w:rFonts w:ascii="Book Antiqua" w:eastAsia="Book Antiqua"/>
        </w:rPr>
        <w:t>EN</w:t>
      </w:r>
      <w:r>
        <w:rPr>
          <w:rFonts w:ascii="Book Antiqua" w:eastAsia="Book Antiqua"/>
          <w:spacing w:val="52"/>
        </w:rPr>
        <w:t> </w:t>
      </w:r>
      <w:r>
        <w:rPr>
          <w:rFonts w:ascii="Book Antiqua" w:eastAsia="Book Antiqua"/>
        </w:rPr>
        <w:t>71-9</w:t>
      </w:r>
      <w:r>
        <w:rPr>
          <w:rFonts w:ascii="Book Antiqua" w:eastAsia="Book Antiqua"/>
          <w:spacing w:val="53"/>
        </w:rPr>
        <w:t> </w:t>
      </w:r>
      <w:r>
        <w:rPr>
          <w:rFonts w:ascii="Book Antiqua" w:eastAsia="Book Antiqua"/>
        </w:rPr>
        <w:t>Colourants</w:t>
      </w:r>
      <w:r>
        <w:rPr>
          <w:rFonts w:ascii="Book Antiqua" w:eastAsia="Book Antiqua"/>
          <w:spacing w:val="51"/>
        </w:rPr>
        <w:t> </w:t>
      </w:r>
      <w:r>
        <w:rPr/>
        <w:t>및</w:t>
      </w:r>
      <w:r>
        <w:rPr>
          <w:spacing w:val="32"/>
        </w:rPr>
        <w:t> </w:t>
      </w:r>
      <w:r>
        <w:rPr>
          <w:rFonts w:ascii="Book Antiqua" w:eastAsia="Book Antiqua"/>
        </w:rPr>
        <w:t>EN14362-1,2,</w:t>
      </w:r>
      <w:r>
        <w:rPr>
          <w:rFonts w:ascii="Book Antiqua" w:eastAsia="Book Antiqua"/>
          <w:spacing w:val="53"/>
        </w:rPr>
        <w:t> </w:t>
      </w:r>
      <w:r>
        <w:rPr>
          <w:rFonts w:ascii="Book Antiqua" w:eastAsia="Book Antiqua"/>
        </w:rPr>
        <w:t>ISO</w:t>
      </w:r>
      <w:r>
        <w:rPr>
          <w:rFonts w:ascii="Book Antiqua" w:eastAsia="Book Antiqua"/>
          <w:spacing w:val="54"/>
        </w:rPr>
        <w:t> </w:t>
      </w:r>
      <w:r>
        <w:rPr>
          <w:rFonts w:ascii="Book Antiqua" w:eastAsia="Book Antiqua"/>
        </w:rPr>
        <w:t>TS</w:t>
      </w:r>
      <w:r>
        <w:rPr>
          <w:rFonts w:ascii="Book Antiqua" w:eastAsia="Book Antiqua"/>
          <w:spacing w:val="53"/>
        </w:rPr>
        <w:t> </w:t>
      </w:r>
      <w:r>
        <w:rPr>
          <w:rFonts w:ascii="Book Antiqua" w:eastAsia="Book Antiqua"/>
          <w:spacing w:val="-2"/>
        </w:rPr>
        <w:t>17234</w:t>
      </w:r>
    </w:p>
    <w:p>
      <w:pPr>
        <w:pStyle w:val="BodyText"/>
        <w:rPr>
          <w:rFonts w:ascii="Book Antiqua"/>
          <w:sz w:val="7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900201</wp:posOffset>
            </wp:positionH>
            <wp:positionV relativeFrom="paragraph">
              <wp:posOffset>71023</wp:posOffset>
            </wp:positionV>
            <wp:extent cx="5730446" cy="3268979"/>
            <wp:effectExtent l="0" t="0" r="0" b="0"/>
            <wp:wrapTopAndBottom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446" cy="32689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4"/>
        <w:rPr>
          <w:rFonts w:ascii="Book Antiqua"/>
          <w:sz w:val="18"/>
        </w:rPr>
      </w:pPr>
    </w:p>
    <w:p>
      <w:pPr>
        <w:pStyle w:val="ListParagraph"/>
        <w:numPr>
          <w:ilvl w:val="0"/>
          <w:numId w:val="3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rFonts w:ascii="Dotum" w:eastAsia="Dotum" w:hint="eastAsia"/>
          <w:sz w:val="24"/>
        </w:rPr>
      </w:pPr>
      <w:r>
        <w:rPr>
          <w:rFonts w:ascii="Dotum" w:eastAsia="Dotum" w:hint="eastAsia"/>
          <w:sz w:val="24"/>
        </w:rPr>
        <w:t>유기용제</w:t>
      </w:r>
      <w:r>
        <w:rPr>
          <w:rFonts w:ascii="Dotum" w:eastAsia="Dotum" w:hint="eastAsia"/>
          <w:spacing w:val="31"/>
          <w:sz w:val="24"/>
        </w:rPr>
        <w:t> </w:t>
      </w:r>
      <w:r>
        <w:rPr>
          <w:rFonts w:ascii="Dotum" w:eastAsia="Dotum" w:hint="eastAsia"/>
          <w:sz w:val="24"/>
        </w:rPr>
        <w:t>분석</w:t>
      </w:r>
      <w:r>
        <w:rPr>
          <w:rFonts w:ascii="Dotum" w:eastAsia="Dotum" w:hint="eastAsia"/>
          <w:spacing w:val="32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방법</w:t>
      </w:r>
    </w:p>
    <w:p>
      <w:pPr>
        <w:pStyle w:val="BodyText"/>
        <w:spacing w:before="85"/>
        <w:ind w:left="117"/>
        <w:rPr>
          <w:rFonts w:ascii="Book Antiqua"/>
        </w:rPr>
      </w:pPr>
      <w:r>
        <w:rPr>
          <w:rFonts w:ascii="Book Antiqua"/>
        </w:rPr>
        <w:t>:</w:t>
      </w:r>
      <w:r>
        <w:rPr>
          <w:rFonts w:ascii="Book Antiqua"/>
          <w:spacing w:val="56"/>
        </w:rPr>
        <w:t> </w:t>
      </w:r>
      <w:r>
        <w:rPr>
          <w:rFonts w:ascii="Book Antiqua"/>
        </w:rPr>
        <w:t>EN</w:t>
      </w:r>
      <w:r>
        <w:rPr>
          <w:rFonts w:ascii="Book Antiqua"/>
          <w:spacing w:val="55"/>
        </w:rPr>
        <w:t> </w:t>
      </w:r>
      <w:r>
        <w:rPr>
          <w:rFonts w:ascii="Book Antiqua"/>
        </w:rPr>
        <w:t>71-9</w:t>
      </w:r>
      <w:r>
        <w:rPr>
          <w:rFonts w:ascii="Book Antiqua"/>
          <w:spacing w:val="56"/>
        </w:rPr>
        <w:t> </w:t>
      </w:r>
      <w:r>
        <w:rPr>
          <w:rFonts w:ascii="Book Antiqua"/>
          <w:spacing w:val="-2"/>
        </w:rPr>
        <w:t>Solvent</w:t>
      </w:r>
    </w:p>
    <w:p>
      <w:pPr>
        <w:pStyle w:val="BodyText"/>
        <w:spacing w:before="1"/>
        <w:rPr>
          <w:rFonts w:ascii="Book Antiqua"/>
          <w:sz w:val="7"/>
        </w:rPr>
      </w:pPr>
      <w:r>
        <w:rPr/>
        <w:drawing>
          <wp:anchor distT="0" distB="0" distL="0" distR="0" allowOverlap="1" layoutInCell="1" locked="0" behindDoc="0" simplePos="0" relativeHeight="2">
            <wp:simplePos x="0" y="0"/>
            <wp:positionH relativeFrom="page">
              <wp:posOffset>907821</wp:posOffset>
            </wp:positionH>
            <wp:positionV relativeFrom="paragraph">
              <wp:posOffset>71491</wp:posOffset>
            </wp:positionV>
            <wp:extent cx="5691006" cy="3264407"/>
            <wp:effectExtent l="0" t="0" r="0" b="0"/>
            <wp:wrapTopAndBottom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91006" cy="32644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Book Antiqua"/>
          <w:sz w:val="7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ListParagraph"/>
        <w:numPr>
          <w:ilvl w:val="0"/>
          <w:numId w:val="3"/>
        </w:numPr>
        <w:tabs>
          <w:tab w:pos="516" w:val="left" w:leader="none"/>
        </w:tabs>
        <w:spacing w:line="240" w:lineRule="auto" w:before="52" w:after="0"/>
        <w:ind w:left="515" w:right="0" w:hanging="399"/>
        <w:jc w:val="left"/>
        <w:rPr>
          <w:rFonts w:ascii="Dotum" w:eastAsia="Dotum" w:hint="eastAsia"/>
          <w:sz w:val="24"/>
        </w:rPr>
      </w:pPr>
      <w:r>
        <w:rPr>
          <w:rFonts w:ascii="Dotum" w:eastAsia="Dotum" w:hint="eastAsia"/>
          <w:sz w:val="24"/>
        </w:rPr>
        <w:t>방부제</w:t>
      </w:r>
      <w:r>
        <w:rPr>
          <w:rFonts w:ascii="Dotum" w:eastAsia="Dotum" w:hint="eastAsia"/>
          <w:spacing w:val="33"/>
          <w:sz w:val="24"/>
        </w:rPr>
        <w:t> </w:t>
      </w:r>
      <w:r>
        <w:rPr>
          <w:rFonts w:ascii="Dotum" w:eastAsia="Dotum" w:hint="eastAsia"/>
          <w:sz w:val="24"/>
        </w:rPr>
        <w:t>분석</w:t>
      </w:r>
      <w:r>
        <w:rPr>
          <w:rFonts w:ascii="Dotum" w:eastAsia="Dotum" w:hint="eastAsia"/>
          <w:spacing w:val="33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방법</w:t>
      </w:r>
    </w:p>
    <w:p>
      <w:pPr>
        <w:pStyle w:val="BodyText"/>
        <w:spacing w:before="76"/>
        <w:ind w:left="117"/>
      </w:pP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54"/>
        </w:rPr>
        <w:t> </w:t>
      </w:r>
      <w:r>
        <w:rPr>
          <w:rFonts w:ascii="Book Antiqua" w:eastAsia="Book Antiqua"/>
        </w:rPr>
        <w:t>EN</w:t>
      </w:r>
      <w:r>
        <w:rPr>
          <w:rFonts w:ascii="Book Antiqua" w:eastAsia="Book Antiqua"/>
          <w:spacing w:val="53"/>
        </w:rPr>
        <w:t> </w:t>
      </w:r>
      <w:r>
        <w:rPr>
          <w:rFonts w:ascii="Book Antiqua" w:eastAsia="Book Antiqua"/>
        </w:rPr>
        <w:t>71-</w:t>
      </w:r>
      <w:r>
        <w:rPr>
          <w:rFonts w:ascii="Book Antiqua" w:eastAsia="Book Antiqua"/>
          <w:spacing w:val="53"/>
        </w:rPr>
        <w:t> </w:t>
      </w:r>
      <w:r>
        <w:rPr>
          <w:rFonts w:ascii="Book Antiqua" w:eastAsia="Book Antiqua"/>
        </w:rPr>
        <w:t>9</w:t>
      </w:r>
      <w:r>
        <w:rPr>
          <w:rFonts w:ascii="Book Antiqua" w:eastAsia="Book Antiqua"/>
          <w:spacing w:val="54"/>
        </w:rPr>
        <w:t> </w:t>
      </w:r>
      <w:r>
        <w:rPr>
          <w:rFonts w:ascii="Book Antiqua" w:eastAsia="Book Antiqua"/>
        </w:rPr>
        <w:t>Preservatives</w:t>
      </w:r>
      <w:r>
        <w:rPr>
          <w:rFonts w:ascii="Book Antiqua" w:eastAsia="Book Antiqua"/>
          <w:spacing w:val="53"/>
        </w:rPr>
        <w:t> </w:t>
      </w:r>
      <w:r>
        <w:rPr/>
        <w:t>및</w:t>
      </w:r>
      <w:r>
        <w:rPr>
          <w:spacing w:val="33"/>
        </w:rPr>
        <w:t> </w:t>
      </w:r>
      <w:r>
        <w:rPr>
          <w:rFonts w:ascii="Book Antiqua" w:eastAsia="Book Antiqua"/>
        </w:rPr>
        <w:t>KS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</w:rPr>
        <w:t>K</w:t>
      </w:r>
      <w:r>
        <w:rPr>
          <w:rFonts w:ascii="Book Antiqua" w:eastAsia="Book Antiqua"/>
          <w:spacing w:val="52"/>
        </w:rPr>
        <w:t> </w:t>
      </w:r>
      <w:r>
        <w:rPr>
          <w:rFonts w:ascii="Book Antiqua" w:eastAsia="Book Antiqua"/>
        </w:rPr>
        <w:t>0737</w:t>
      </w:r>
      <w:r>
        <w:rPr>
          <w:rFonts w:ascii="Book Antiqua" w:eastAsia="Book Antiqua"/>
          <w:spacing w:val="54"/>
        </w:rPr>
        <w:t> </w:t>
      </w:r>
      <w:r>
        <w:rPr/>
        <w:t>유기주석화합물</w:t>
      </w:r>
      <w:r>
        <w:rPr>
          <w:spacing w:val="33"/>
        </w:rPr>
        <w:t> </w:t>
      </w:r>
      <w:r>
        <w:rPr>
          <w:spacing w:val="-5"/>
        </w:rPr>
        <w:t>분석</w:t>
      </w:r>
    </w:p>
    <w:p>
      <w:pPr>
        <w:pStyle w:val="BodyText"/>
        <w:spacing w:before="11"/>
        <w:rPr>
          <w:sz w:val="6"/>
        </w:rPr>
      </w:pP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945896</wp:posOffset>
            </wp:positionH>
            <wp:positionV relativeFrom="paragraph">
              <wp:posOffset>71149</wp:posOffset>
            </wp:positionV>
            <wp:extent cx="5678428" cy="3575304"/>
            <wp:effectExtent l="0" t="0" r="0" b="0"/>
            <wp:wrapTopAndBottom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8428" cy="3575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  <w:spacing w:before="6"/>
        <w:rPr>
          <w:sz w:val="17"/>
        </w:rPr>
      </w:pPr>
    </w:p>
    <w:p>
      <w:pPr>
        <w:pStyle w:val="ListParagraph"/>
        <w:numPr>
          <w:ilvl w:val="0"/>
          <w:numId w:val="3"/>
        </w:numPr>
        <w:tabs>
          <w:tab w:pos="516" w:val="left" w:leader="none"/>
        </w:tabs>
        <w:spacing w:line="240" w:lineRule="auto" w:before="1" w:after="0"/>
        <w:ind w:left="515" w:right="0" w:hanging="399"/>
        <w:jc w:val="left"/>
        <w:rPr>
          <w:rFonts w:ascii="Dotum" w:eastAsia="Dotum" w:hint="eastAsia"/>
          <w:sz w:val="24"/>
        </w:rPr>
      </w:pPr>
      <w:r>
        <w:rPr>
          <w:rFonts w:ascii="Dotum" w:eastAsia="Dotum" w:hint="eastAsia"/>
          <w:sz w:val="24"/>
        </w:rPr>
        <w:t>가소제</w:t>
      </w:r>
      <w:r>
        <w:rPr>
          <w:rFonts w:ascii="Dotum" w:eastAsia="Dotum" w:hint="eastAsia"/>
          <w:spacing w:val="33"/>
          <w:sz w:val="24"/>
        </w:rPr>
        <w:t> </w:t>
      </w:r>
      <w:r>
        <w:rPr>
          <w:rFonts w:ascii="Dotum" w:eastAsia="Dotum" w:hint="eastAsia"/>
          <w:sz w:val="24"/>
        </w:rPr>
        <w:t>및</w:t>
      </w:r>
      <w:r>
        <w:rPr>
          <w:rFonts w:ascii="Dotum" w:eastAsia="Dotum" w:hint="eastAsia"/>
          <w:spacing w:val="34"/>
          <w:sz w:val="24"/>
        </w:rPr>
        <w:t> </w:t>
      </w:r>
      <w:r>
        <w:rPr>
          <w:rFonts w:ascii="Dotum" w:eastAsia="Dotum" w:hint="eastAsia"/>
          <w:sz w:val="24"/>
        </w:rPr>
        <w:t>첨가제</w:t>
      </w:r>
      <w:r>
        <w:rPr>
          <w:rFonts w:ascii="Dotum" w:eastAsia="Dotum" w:hint="eastAsia"/>
          <w:spacing w:val="33"/>
          <w:sz w:val="24"/>
        </w:rPr>
        <w:t> </w:t>
      </w:r>
      <w:r>
        <w:rPr>
          <w:rFonts w:ascii="Dotum" w:eastAsia="Dotum" w:hint="eastAsia"/>
          <w:sz w:val="24"/>
        </w:rPr>
        <w:t>분석</w:t>
      </w:r>
      <w:r>
        <w:rPr>
          <w:rFonts w:ascii="Dotum" w:eastAsia="Dotum" w:hint="eastAsia"/>
          <w:spacing w:val="34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방법</w:t>
      </w:r>
    </w:p>
    <w:p>
      <w:pPr>
        <w:pStyle w:val="BodyText"/>
        <w:spacing w:before="75"/>
        <w:ind w:left="117"/>
      </w:pP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53"/>
        </w:rPr>
        <w:t> </w:t>
      </w:r>
      <w:r>
        <w:rPr>
          <w:rFonts w:ascii="Book Antiqua" w:eastAsia="Book Antiqua"/>
        </w:rPr>
        <w:t>EN</w:t>
      </w:r>
      <w:r>
        <w:rPr>
          <w:rFonts w:ascii="Book Antiqua" w:eastAsia="Book Antiqua"/>
          <w:spacing w:val="53"/>
        </w:rPr>
        <w:t> </w:t>
      </w:r>
      <w:r>
        <w:rPr>
          <w:rFonts w:ascii="Book Antiqua" w:eastAsia="Book Antiqua"/>
        </w:rPr>
        <w:t>71-9</w:t>
      </w:r>
      <w:r>
        <w:rPr>
          <w:rFonts w:ascii="Book Antiqua" w:eastAsia="Book Antiqua"/>
          <w:spacing w:val="54"/>
        </w:rPr>
        <w:t> </w:t>
      </w:r>
      <w:r>
        <w:rPr>
          <w:rFonts w:ascii="Book Antiqua" w:eastAsia="Book Antiqua"/>
        </w:rPr>
        <w:t>Plasticizer</w:t>
      </w:r>
      <w:r>
        <w:rPr>
          <w:rFonts w:ascii="Book Antiqua" w:eastAsia="Book Antiqua"/>
          <w:spacing w:val="51"/>
        </w:rPr>
        <w:t> </w:t>
      </w:r>
      <w:r>
        <w:rPr/>
        <w:t>및</w:t>
      </w:r>
      <w:r>
        <w:rPr>
          <w:spacing w:val="33"/>
        </w:rPr>
        <w:t> </w:t>
      </w:r>
      <w:r>
        <w:rPr>
          <w:rFonts w:ascii="Book Antiqua" w:eastAsia="Book Antiqua"/>
        </w:rPr>
        <w:t>KS</w:t>
      </w:r>
      <w:r>
        <w:rPr>
          <w:rFonts w:ascii="Book Antiqua" w:eastAsia="Book Antiqua"/>
          <w:spacing w:val="52"/>
        </w:rPr>
        <w:t> </w:t>
      </w:r>
      <w:r>
        <w:rPr>
          <w:rFonts w:ascii="Book Antiqua" w:eastAsia="Book Antiqua"/>
        </w:rPr>
        <w:t>M</w:t>
      </w:r>
      <w:r>
        <w:rPr>
          <w:rFonts w:ascii="Book Antiqua" w:eastAsia="Book Antiqua"/>
          <w:spacing w:val="54"/>
        </w:rPr>
        <w:t> </w:t>
      </w:r>
      <w:r>
        <w:rPr>
          <w:rFonts w:ascii="Book Antiqua" w:eastAsia="Book Antiqua"/>
        </w:rPr>
        <w:t>1991</w:t>
      </w:r>
      <w:r>
        <w:rPr>
          <w:rFonts w:ascii="Book Antiqua" w:eastAsia="Book Antiqua"/>
          <w:spacing w:val="54"/>
        </w:rPr>
        <w:t> </w:t>
      </w:r>
      <w:r>
        <w:rPr>
          <w:rFonts w:ascii="Book Antiqua" w:eastAsia="Book Antiqua"/>
        </w:rPr>
        <w:t>Phthalate</w:t>
      </w:r>
      <w:r>
        <w:rPr>
          <w:rFonts w:ascii="Book Antiqua" w:eastAsia="Book Antiqua"/>
          <w:spacing w:val="54"/>
        </w:rPr>
        <w:t> </w:t>
      </w:r>
      <w:r>
        <w:rPr/>
        <w:t>가소제</w:t>
      </w:r>
      <w:r>
        <w:rPr>
          <w:spacing w:val="32"/>
        </w:rPr>
        <w:t> </w:t>
      </w:r>
      <w:r>
        <w:rPr>
          <w:spacing w:val="-5"/>
        </w:rPr>
        <w:t>분석</w:t>
      </w:r>
    </w:p>
    <w:p>
      <w:pPr>
        <w:pStyle w:val="BodyText"/>
        <w:spacing w:before="11"/>
        <w:rPr>
          <w:sz w:val="6"/>
        </w:rPr>
      </w:pPr>
      <w:r>
        <w:rPr/>
        <w:drawing>
          <wp:anchor distT="0" distB="0" distL="0" distR="0" allowOverlap="1" layoutInCell="1" locked="0" behindDoc="0" simplePos="0" relativeHeight="4">
            <wp:simplePos x="0" y="0"/>
            <wp:positionH relativeFrom="page">
              <wp:posOffset>1292883</wp:posOffset>
            </wp:positionH>
            <wp:positionV relativeFrom="paragraph">
              <wp:posOffset>71329</wp:posOffset>
            </wp:positionV>
            <wp:extent cx="4976996" cy="3354324"/>
            <wp:effectExtent l="0" t="0" r="0" b="0"/>
            <wp:wrapTopAndBottom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6996" cy="33543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6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ListParagraph"/>
        <w:numPr>
          <w:ilvl w:val="0"/>
          <w:numId w:val="3"/>
        </w:numPr>
        <w:tabs>
          <w:tab w:pos="516" w:val="left" w:leader="none"/>
        </w:tabs>
        <w:spacing w:line="240" w:lineRule="auto" w:before="52" w:after="0"/>
        <w:ind w:left="515" w:right="0" w:hanging="399"/>
        <w:jc w:val="left"/>
        <w:rPr>
          <w:rFonts w:ascii="Dotum" w:eastAsia="Dotum" w:hint="eastAsia"/>
          <w:sz w:val="24"/>
        </w:rPr>
      </w:pPr>
      <w:r>
        <w:rPr>
          <w:sz w:val="24"/>
        </w:rPr>
        <w:t>Formaldehyde</w:t>
      </w:r>
      <w:r>
        <w:rPr>
          <w:spacing w:val="40"/>
          <w:sz w:val="24"/>
        </w:rPr>
        <w:t> </w:t>
      </w:r>
      <w:r>
        <w:rPr>
          <w:rFonts w:ascii="Dotum" w:eastAsia="Dotum" w:hint="eastAsia"/>
          <w:spacing w:val="-4"/>
          <w:sz w:val="24"/>
        </w:rPr>
        <w:t>분석방법</w:t>
      </w:r>
    </w:p>
    <w:p>
      <w:pPr>
        <w:pStyle w:val="BodyText"/>
        <w:spacing w:before="75"/>
        <w:ind w:left="117"/>
        <w:rPr>
          <w:rFonts w:ascii="Book Antiqua" w:eastAsia="Book Antiqua"/>
        </w:rPr>
      </w:pP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</w:rPr>
        <w:t>EN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</w:rPr>
        <w:t>71-9</w:t>
      </w:r>
      <w:r>
        <w:rPr>
          <w:rFonts w:ascii="Book Antiqua" w:eastAsia="Book Antiqua"/>
          <w:spacing w:val="56"/>
        </w:rPr>
        <w:t> </w:t>
      </w:r>
      <w:r>
        <w:rPr>
          <w:rFonts w:ascii="Book Antiqua" w:eastAsia="Book Antiqua"/>
        </w:rPr>
        <w:t>(</w:t>
      </w:r>
      <w:r>
        <w:rPr/>
        <w:t>섬유</w:t>
      </w:r>
      <w:r>
        <w:rPr>
          <w:spacing w:val="35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</w:rPr>
        <w:t>EN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</w:rPr>
        <w:t>14184-1,</w:t>
      </w:r>
      <w:r>
        <w:rPr>
          <w:rFonts w:ascii="Book Antiqua" w:eastAsia="Book Antiqua"/>
          <w:spacing w:val="56"/>
        </w:rPr>
        <w:t> </w:t>
      </w:r>
      <w:r>
        <w:rPr/>
        <w:t>종이</w:t>
      </w:r>
      <w:r>
        <w:rPr>
          <w:spacing w:val="35"/>
        </w:rPr>
        <w:t> </w:t>
      </w: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</w:rPr>
        <w:t>EN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</w:rPr>
        <w:t>645</w:t>
      </w:r>
      <w:r>
        <w:rPr>
          <w:rFonts w:ascii="Book Antiqua" w:eastAsia="Book Antiqua"/>
          <w:spacing w:val="56"/>
        </w:rPr>
        <w:t> </w:t>
      </w:r>
      <w:r>
        <w:rPr>
          <w:rFonts w:ascii="Book Antiqua" w:eastAsia="Book Antiqua"/>
        </w:rPr>
        <w:t>/</w:t>
      </w:r>
      <w:r>
        <w:rPr>
          <w:rFonts w:ascii="Book Antiqua" w:eastAsia="Book Antiqua"/>
          <w:spacing w:val="54"/>
        </w:rPr>
        <w:t> </w:t>
      </w:r>
      <w:r>
        <w:rPr>
          <w:rFonts w:ascii="Book Antiqua" w:eastAsia="Book Antiqua"/>
        </w:rPr>
        <w:t>EN</w:t>
      </w:r>
      <w:r>
        <w:rPr>
          <w:rFonts w:ascii="Book Antiqua" w:eastAsia="Book Antiqua"/>
          <w:spacing w:val="54"/>
        </w:rPr>
        <w:t> </w:t>
      </w:r>
      <w:r>
        <w:rPr>
          <w:rFonts w:ascii="Book Antiqua" w:eastAsia="Book Antiqua"/>
          <w:spacing w:val="-2"/>
        </w:rPr>
        <w:t>1541)</w:t>
      </w:r>
    </w:p>
    <w:p>
      <w:pPr>
        <w:pStyle w:val="BodyText"/>
        <w:spacing w:before="1"/>
        <w:rPr>
          <w:rFonts w:ascii="Book Antiqua"/>
          <w:sz w:val="7"/>
        </w:rPr>
      </w:pPr>
      <w:r>
        <w:rPr/>
        <w:drawing>
          <wp:anchor distT="0" distB="0" distL="0" distR="0" allowOverlap="1" layoutInCell="1" locked="0" behindDoc="0" simplePos="0" relativeHeight="5">
            <wp:simplePos x="0" y="0"/>
            <wp:positionH relativeFrom="page">
              <wp:posOffset>903249</wp:posOffset>
            </wp:positionH>
            <wp:positionV relativeFrom="paragraph">
              <wp:posOffset>71474</wp:posOffset>
            </wp:positionV>
            <wp:extent cx="5749508" cy="3579114"/>
            <wp:effectExtent l="0" t="0" r="0" b="0"/>
            <wp:wrapTopAndBottom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9508" cy="3579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  <w:sz w:val="22"/>
        </w:rPr>
      </w:pPr>
    </w:p>
    <w:p>
      <w:pPr>
        <w:pStyle w:val="ListParagraph"/>
        <w:numPr>
          <w:ilvl w:val="0"/>
          <w:numId w:val="3"/>
        </w:numPr>
        <w:tabs>
          <w:tab w:pos="516" w:val="left" w:leader="none"/>
        </w:tabs>
        <w:spacing w:line="240" w:lineRule="auto" w:before="1" w:after="0"/>
        <w:ind w:left="515" w:right="0" w:hanging="399"/>
        <w:jc w:val="left"/>
        <w:rPr>
          <w:rFonts w:ascii="Dotum" w:eastAsia="Dotum" w:hint="eastAsia"/>
          <w:sz w:val="24"/>
        </w:rPr>
      </w:pPr>
      <w:r>
        <w:rPr>
          <w:rFonts w:ascii="Dotum" w:eastAsia="Dotum" w:hint="eastAsia"/>
          <w:sz w:val="24"/>
        </w:rPr>
        <w:t>중금속</w:t>
      </w:r>
      <w:r>
        <w:rPr>
          <w:rFonts w:ascii="Dotum" w:eastAsia="Dotum" w:hint="eastAsia"/>
          <w:spacing w:val="33"/>
          <w:sz w:val="24"/>
        </w:rPr>
        <w:t> </w:t>
      </w:r>
      <w:r>
        <w:rPr>
          <w:rFonts w:ascii="Dotum" w:eastAsia="Dotum" w:hint="eastAsia"/>
          <w:sz w:val="24"/>
        </w:rPr>
        <w:t>분석</w:t>
      </w:r>
      <w:r>
        <w:rPr>
          <w:rFonts w:ascii="Dotum" w:eastAsia="Dotum" w:hint="eastAsia"/>
          <w:spacing w:val="33"/>
          <w:sz w:val="24"/>
        </w:rPr>
        <w:t> </w:t>
      </w:r>
      <w:r>
        <w:rPr>
          <w:rFonts w:ascii="Dotum" w:eastAsia="Dotum" w:hint="eastAsia"/>
          <w:spacing w:val="-5"/>
          <w:sz w:val="24"/>
        </w:rPr>
        <w:t>방법</w:t>
      </w:r>
    </w:p>
    <w:p>
      <w:pPr>
        <w:pStyle w:val="BodyText"/>
        <w:spacing w:before="75"/>
        <w:ind w:left="117"/>
        <w:rPr>
          <w:rFonts w:ascii="Book Antiqua" w:eastAsia="Book Antiqua"/>
        </w:rPr>
      </w:pPr>
      <w:r>
        <w:rPr>
          <w:rFonts w:ascii="Book Antiqua" w:eastAsia="Book Antiqua"/>
        </w:rPr>
        <w:t>:</w:t>
      </w:r>
      <w:r>
        <w:rPr>
          <w:rFonts w:ascii="Book Antiqua" w:eastAsia="Book Antiqua"/>
          <w:spacing w:val="56"/>
        </w:rPr>
        <w:t> </w:t>
      </w:r>
      <w:r>
        <w:rPr>
          <w:rFonts w:ascii="Book Antiqua" w:eastAsia="Book Antiqua"/>
        </w:rPr>
        <w:t>EN</w:t>
      </w:r>
      <w:r>
        <w:rPr>
          <w:rFonts w:ascii="Book Antiqua" w:eastAsia="Book Antiqua"/>
          <w:spacing w:val="56"/>
        </w:rPr>
        <w:t> </w:t>
      </w:r>
      <w:r>
        <w:rPr>
          <w:rFonts w:ascii="Book Antiqua" w:eastAsia="Book Antiqua"/>
        </w:rPr>
        <w:t>71-3</w:t>
      </w:r>
      <w:r>
        <w:rPr>
          <w:rFonts w:ascii="Book Antiqua" w:eastAsia="Book Antiqua"/>
          <w:spacing w:val="56"/>
        </w:rPr>
        <w:t> </w:t>
      </w:r>
      <w:r>
        <w:rPr/>
        <w:t>및</w:t>
      </w:r>
      <w:r>
        <w:rPr>
          <w:spacing w:val="36"/>
        </w:rPr>
        <w:t> </w:t>
      </w:r>
      <w:r>
        <w:rPr>
          <w:rFonts w:ascii="Book Antiqua" w:eastAsia="Book Antiqua"/>
        </w:rPr>
        <w:t>US</w:t>
      </w:r>
      <w:r>
        <w:rPr>
          <w:rFonts w:ascii="Book Antiqua" w:eastAsia="Book Antiqua"/>
          <w:spacing w:val="54"/>
        </w:rPr>
        <w:t> </w:t>
      </w:r>
      <w:r>
        <w:rPr>
          <w:rFonts w:ascii="Book Antiqua" w:eastAsia="Book Antiqua"/>
        </w:rPr>
        <w:t>EPA</w:t>
      </w:r>
      <w:r>
        <w:rPr>
          <w:rFonts w:ascii="Book Antiqua" w:eastAsia="Book Antiqua"/>
          <w:spacing w:val="55"/>
        </w:rPr>
        <w:t> </w:t>
      </w:r>
      <w:r>
        <w:rPr>
          <w:rFonts w:ascii="Book Antiqua" w:eastAsia="Book Antiqua"/>
          <w:spacing w:val="-4"/>
        </w:rPr>
        <w:t>3052</w:t>
      </w:r>
    </w:p>
    <w:p>
      <w:pPr>
        <w:pStyle w:val="BodyText"/>
        <w:spacing w:before="1"/>
        <w:rPr>
          <w:rFonts w:ascii="Book Antiqua"/>
          <w:sz w:val="7"/>
        </w:rPr>
      </w:pPr>
      <w:r>
        <w:rPr/>
        <w:drawing>
          <wp:anchor distT="0" distB="0" distL="0" distR="0" allowOverlap="1" layoutInCell="1" locked="0" behindDoc="0" simplePos="0" relativeHeight="6">
            <wp:simplePos x="0" y="0"/>
            <wp:positionH relativeFrom="page">
              <wp:posOffset>1070800</wp:posOffset>
            </wp:positionH>
            <wp:positionV relativeFrom="paragraph">
              <wp:posOffset>71343</wp:posOffset>
            </wp:positionV>
            <wp:extent cx="5398808" cy="3270504"/>
            <wp:effectExtent l="0" t="0" r="0" b="0"/>
            <wp:wrapTopAndBottom/>
            <wp:docPr id="15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8808" cy="3270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Book Antiqua"/>
          <w:sz w:val="7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BodyText"/>
        <w:spacing w:before="52"/>
        <w:ind w:left="117"/>
      </w:pPr>
      <w:r>
        <w:rPr/>
        <w:t>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53"/>
        </w:rPr>
        <w:t> </w:t>
      </w:r>
      <w:r>
        <w:rPr/>
        <w:t>포장재의</w:t>
      </w:r>
      <w:r>
        <w:rPr>
          <w:spacing w:val="33"/>
        </w:rPr>
        <w:t> </w:t>
      </w:r>
      <w:r>
        <w:rPr/>
        <w:t>중금속</w:t>
      </w:r>
      <w:r>
        <w:rPr>
          <w:spacing w:val="33"/>
        </w:rPr>
        <w:t> </w:t>
      </w:r>
      <w:r>
        <w:rPr/>
        <w:t>함량</w:t>
      </w:r>
      <w:r>
        <w:rPr>
          <w:spacing w:val="33"/>
        </w:rPr>
        <w:t> </w:t>
      </w:r>
      <w:r>
        <w:rPr/>
        <w:t>권장기준</w:t>
      </w:r>
      <w:r>
        <w:rPr>
          <w:spacing w:val="33"/>
        </w:rPr>
        <w:t> </w:t>
      </w:r>
      <w:r>
        <w:rPr/>
        <w:t>및</w:t>
      </w:r>
      <w:r>
        <w:rPr>
          <w:spacing w:val="33"/>
        </w:rPr>
        <w:t> </w:t>
      </w:r>
      <w:r>
        <w:rPr>
          <w:spacing w:val="-4"/>
        </w:rPr>
        <w:t>시험방법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292" w:lineRule="auto"/>
        <w:ind w:left="117" w:right="115" w:firstLine="283"/>
        <w:jc w:val="both"/>
        <w:rPr>
          <w:rFonts w:ascii="Book Antiqua" w:hAnsi="Book Antiqua" w:eastAsia="Book Antiqua"/>
        </w:rPr>
      </w:pPr>
      <w:r>
        <w:rPr/>
        <w:t>자원의 절약과 재활용 촉진에 관한 법률 제</w:t>
      </w:r>
      <w:r>
        <w:rPr>
          <w:rFonts w:ascii="Book Antiqua" w:hAnsi="Book Antiqua" w:eastAsia="Book Antiqua"/>
        </w:rPr>
        <w:t>2</w:t>
      </w:r>
      <w:r>
        <w:rPr/>
        <w:t>조 규정에 의거 포장재의 오염물질 농도 등을 분석함에 있어서 그 분석의 정확과 통일을 기하기 위하여 필요한 제반 사항에</w:t>
      </w:r>
      <w:r>
        <w:rPr>
          <w:spacing w:val="40"/>
        </w:rPr>
        <w:t> </w:t>
      </w:r>
      <w:r>
        <w:rPr/>
        <w:t>대하여</w:t>
      </w:r>
      <w:r>
        <w:rPr>
          <w:spacing w:val="40"/>
        </w:rPr>
        <w:t> </w:t>
      </w:r>
      <w:r>
        <w:rPr/>
        <w:t>규정하고</w:t>
      </w:r>
      <w:r>
        <w:rPr>
          <w:spacing w:val="40"/>
        </w:rPr>
        <w:t> </w:t>
      </w:r>
      <w:r>
        <w:rPr/>
        <w:t>있으며</w:t>
      </w:r>
      <w:r>
        <w:rPr>
          <w:rFonts w:ascii="Book Antiqua" w:hAnsi="Book Antiqua" w:eastAsia="Book Antiqua"/>
          <w:spacing w:val="20"/>
        </w:rPr>
        <w:t>, </w:t>
      </w:r>
      <w:r>
        <w:rPr/>
        <w:t>주요</w:t>
      </w:r>
      <w:r>
        <w:rPr>
          <w:spacing w:val="40"/>
        </w:rPr>
        <w:t> </w:t>
      </w:r>
      <w:r>
        <w:rPr/>
        <w:t>평가방법에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요약은</w:t>
      </w:r>
      <w:r>
        <w:rPr>
          <w:spacing w:val="40"/>
        </w:rPr>
        <w:t> </w:t>
      </w:r>
      <w:r>
        <w:rPr/>
        <w:t>다음과</w:t>
      </w:r>
      <w:r>
        <w:rPr>
          <w:spacing w:val="40"/>
        </w:rPr>
        <w:t> </w:t>
      </w:r>
      <w:r>
        <w:rPr/>
        <w:t>같고</w:t>
      </w:r>
      <w:r>
        <w:rPr>
          <w:rFonts w:ascii="Book Antiqua" w:hAnsi="Book Antiqua" w:eastAsia="Book Antiqua"/>
          <w:spacing w:val="20"/>
        </w:rPr>
        <w:t>, </w:t>
      </w:r>
      <w:r>
        <w:rPr/>
        <w:t>상세 한 내용은 부록 </w:t>
      </w:r>
      <w:r>
        <w:rPr>
          <w:rFonts w:ascii="PMingLiU" w:hAnsi="PMingLiU" w:eastAsia="PMingLiU" w:hint="eastAsia"/>
        </w:rPr>
        <w:t>Ⅰ</w:t>
      </w:r>
      <w:r>
        <w:rPr/>
        <w:t>에 </w:t>
      </w:r>
      <w:r>
        <w:rPr>
          <w:rFonts w:ascii="PMingLiU" w:hAnsi="PMingLiU" w:eastAsia="PMingLiU" w:hint="eastAsia"/>
        </w:rPr>
        <w:t>「</w:t>
      </w:r>
      <w:r>
        <w:rPr/>
        <w:t>포장재의 중금속 함량 권장기준 및 시험방법</w:t>
      </w:r>
      <w:r>
        <w:rPr>
          <w:rFonts w:ascii="Book Antiqua" w:hAnsi="Book Antiqua" w:eastAsia="Book Antiqua"/>
        </w:rPr>
        <w:t>(</w:t>
      </w:r>
      <w:r>
        <w:rPr/>
        <w:t>환경부 </w:t>
      </w:r>
      <w:r>
        <w:rPr/>
        <w:t>고시 제</w:t>
      </w:r>
      <w:r>
        <w:rPr>
          <w:rFonts w:ascii="Book Antiqua" w:hAnsi="Book Antiqua" w:eastAsia="Book Antiqua"/>
        </w:rPr>
        <w:t>2006-143</w:t>
      </w:r>
      <w:r>
        <w:rPr/>
        <w:t>호</w:t>
      </w:r>
      <w:r>
        <w:rPr>
          <w:rFonts w:ascii="Book Antiqua" w:hAnsi="Book Antiqua" w:eastAsia="Book Antiqua"/>
        </w:rPr>
        <w:t>)</w:t>
      </w:r>
      <w:r>
        <w:rPr>
          <w:rFonts w:ascii="PMingLiU" w:hAnsi="PMingLiU" w:eastAsia="PMingLiU" w:hint="eastAsia"/>
          <w:spacing w:val="20"/>
        </w:rPr>
        <w:t>」 </w:t>
      </w:r>
      <w:r>
        <w:rPr/>
        <w:t>원문을 제공하였다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28"/>
        </w:rPr>
      </w:pPr>
    </w:p>
    <w:p>
      <w:pPr>
        <w:pStyle w:val="BodyText"/>
        <w:ind w:left="117"/>
      </w:pPr>
      <w:r>
        <w:rPr>
          <w:rFonts w:ascii="Book Antiqua" w:eastAsia="Book Antiqua"/>
        </w:rPr>
        <w:t>(1)</w:t>
      </w:r>
      <w:r>
        <w:rPr>
          <w:rFonts w:ascii="Book Antiqua" w:eastAsia="Book Antiqua"/>
          <w:spacing w:val="53"/>
        </w:rPr>
        <w:t> </w:t>
      </w:r>
      <w:r>
        <w:rPr/>
        <w:t>적용범위</w:t>
      </w:r>
      <w:r>
        <w:rPr>
          <w:spacing w:val="34"/>
        </w:rPr>
        <w:t> </w:t>
      </w:r>
      <w:r>
        <w:rPr/>
        <w:t>및</w:t>
      </w:r>
      <w:r>
        <w:rPr>
          <w:spacing w:val="34"/>
        </w:rPr>
        <w:t> </w:t>
      </w:r>
      <w:r>
        <w:rPr>
          <w:spacing w:val="-4"/>
        </w:rPr>
        <w:t>규제항목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273" w:lineRule="auto"/>
        <w:ind w:left="117" w:right="115" w:firstLine="283"/>
        <w:jc w:val="both"/>
        <w:rPr>
          <w:rFonts w:ascii="Book Antiqua" w:hAnsi="Book Antiqua" w:eastAsia="Book Antiqua"/>
        </w:rPr>
      </w:pPr>
      <w:r>
        <w:rPr/>
        <w:t>포장재를</w:t>
      </w:r>
      <w:r>
        <w:rPr>
          <w:spacing w:val="-7"/>
        </w:rPr>
        <w:t> </w:t>
      </w:r>
      <w:r>
        <w:rPr/>
        <w:t>제조</w:t>
      </w:r>
      <w:r>
        <w:rPr>
          <w:rFonts w:ascii="PMingLiU" w:hAnsi="PMingLiU" w:eastAsia="PMingLiU" w:hint="eastAsia"/>
        </w:rPr>
        <w:t>․</w:t>
      </w:r>
      <w:r>
        <w:rPr/>
        <w:t>수입</w:t>
      </w:r>
      <w:r>
        <w:rPr>
          <w:spacing w:val="-5"/>
        </w:rPr>
        <w:t> </w:t>
      </w:r>
      <w:r>
        <w:rPr/>
        <w:t>또는</w:t>
      </w:r>
      <w:r>
        <w:rPr>
          <w:spacing w:val="-7"/>
        </w:rPr>
        <w:t> </w:t>
      </w:r>
      <w:r>
        <w:rPr/>
        <w:t>판매하는</w:t>
      </w:r>
      <w:r>
        <w:rPr>
          <w:spacing w:val="-5"/>
        </w:rPr>
        <w:t> </w:t>
      </w:r>
      <w:r>
        <w:rPr/>
        <w:t>자에게</w:t>
      </w:r>
      <w:r>
        <w:rPr>
          <w:spacing w:val="-1"/>
        </w:rPr>
        <w:t> </w:t>
      </w:r>
      <w:r>
        <w:rPr/>
        <w:t>적용되는 중금속의</w:t>
      </w:r>
      <w:r>
        <w:rPr>
          <w:spacing w:val="-1"/>
        </w:rPr>
        <w:t> </w:t>
      </w:r>
      <w:r>
        <w:rPr/>
        <w:t>종류는 납</w:t>
      </w:r>
      <w:r>
        <w:rPr>
          <w:rFonts w:ascii="Book Antiqua" w:hAnsi="Book Antiqua" w:eastAsia="Book Antiqua"/>
          <w:spacing w:val="11"/>
        </w:rPr>
        <w:t>, </w:t>
      </w:r>
      <w:r>
        <w:rPr/>
        <w:t>카드뮴</w:t>
      </w:r>
      <w:r>
        <w:rPr>
          <w:rFonts w:ascii="Book Antiqua" w:hAnsi="Book Antiqua" w:eastAsia="Book Antiqua"/>
        </w:rPr>
        <w:t>, </w:t>
      </w:r>
      <w:r>
        <w:rPr/>
        <w:t>수은</w:t>
      </w:r>
      <w:r>
        <w:rPr>
          <w:rFonts w:ascii="Book Antiqua" w:hAnsi="Book Antiqua" w:eastAsia="Book Antiqua"/>
        </w:rPr>
        <w:t>, 6</w:t>
      </w:r>
      <w:r>
        <w:rPr/>
        <w:t>가 크로뮴이며 권장기준의 농도는 중금속 각 종류의 농도 합이 </w:t>
      </w:r>
      <w:r>
        <w:rPr>
          <w:rFonts w:ascii="Book Antiqua" w:hAnsi="Book Antiqua" w:eastAsia="Book Antiqua"/>
        </w:rPr>
        <w:t>100 </w:t>
      </w:r>
      <w:r>
        <w:rPr>
          <w:rFonts w:ascii="PMingLiU" w:hAnsi="PMingLiU" w:eastAsia="PMingLiU" w:hint="eastAsia"/>
        </w:rPr>
        <w:t>㎎</w:t>
      </w:r>
      <w:r>
        <w:rPr>
          <w:rFonts w:ascii="Book Antiqua" w:hAnsi="Book Antiqua" w:eastAsia="Book Antiqua"/>
        </w:rPr>
        <w:t>/</w:t>
      </w:r>
      <w:r>
        <w:rPr>
          <w:rFonts w:ascii="PMingLiU" w:hAnsi="PMingLiU" w:eastAsia="PMingLiU" w:hint="eastAsia"/>
        </w:rPr>
        <w:t>㎏</w:t>
      </w:r>
      <w:r>
        <w:rPr/>
        <w:t>이 하로 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33"/>
        </w:rPr>
      </w:pPr>
    </w:p>
    <w:p>
      <w:pPr>
        <w:pStyle w:val="BodyText"/>
        <w:ind w:left="117"/>
      </w:pPr>
      <w:r>
        <w:rPr>
          <w:rFonts w:ascii="Book Antiqua" w:eastAsia="Book Antiqua"/>
        </w:rPr>
        <w:t>(2).</w:t>
      </w:r>
      <w:r>
        <w:rPr>
          <w:rFonts w:ascii="Book Antiqua" w:eastAsia="Book Antiqua"/>
          <w:spacing w:val="53"/>
        </w:rPr>
        <w:t> </w:t>
      </w:r>
      <w:r>
        <w:rPr/>
        <w:t>시험평가방법</w:t>
      </w:r>
      <w:r>
        <w:rPr>
          <w:spacing w:val="32"/>
        </w:rPr>
        <w:t> </w:t>
      </w:r>
      <w:r>
        <w:rPr/>
        <w:t>및</w:t>
      </w:r>
      <w:r>
        <w:rPr>
          <w:spacing w:val="32"/>
        </w:rPr>
        <w:t> </w:t>
      </w:r>
      <w:r>
        <w:rPr/>
        <w:t>내용</w:t>
      </w:r>
      <w:r>
        <w:rPr>
          <w:spacing w:val="33"/>
        </w:rPr>
        <w:t> </w:t>
      </w:r>
      <w:r>
        <w:rPr>
          <w:spacing w:val="-5"/>
        </w:rPr>
        <w:t>요약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ind w:left="117"/>
      </w:pPr>
      <w:r>
        <w:rPr>
          <w:rFonts w:ascii="PMingLiU" w:hAnsi="PMingLiU" w:eastAsia="PMingLiU" w:hint="eastAsia"/>
        </w:rPr>
        <w:t>①</w:t>
      </w:r>
      <w:r>
        <w:rPr>
          <w:rFonts w:ascii="PMingLiU" w:hAnsi="PMingLiU" w:eastAsia="PMingLiU" w:hint="eastAsia"/>
          <w:spacing w:val="51"/>
        </w:rPr>
        <w:t> </w:t>
      </w:r>
      <w:r>
        <w:rPr>
          <w:rFonts w:ascii="Book Antiqua" w:hAnsi="Book Antiqua" w:eastAsia="Book Antiqua"/>
        </w:rPr>
        <w:t>AAS</w:t>
      </w:r>
      <w:r>
        <w:rPr>
          <w:rFonts w:ascii="Book Antiqua" w:hAnsi="Book Antiqua" w:eastAsia="Book Antiqua"/>
          <w:spacing w:val="56"/>
        </w:rPr>
        <w:t> </w:t>
      </w:r>
      <w:r>
        <w:rPr/>
        <w:t>및</w:t>
      </w:r>
      <w:r>
        <w:rPr>
          <w:spacing w:val="33"/>
        </w:rPr>
        <w:t> </w:t>
      </w:r>
      <w:r>
        <w:rPr>
          <w:rFonts w:ascii="Book Antiqua" w:hAnsi="Book Antiqua" w:eastAsia="Book Antiqua"/>
        </w:rPr>
        <w:t>ICP-AES</w:t>
      </w:r>
      <w:r>
        <w:rPr>
          <w:rFonts w:ascii="Book Antiqua" w:hAnsi="Book Antiqua" w:eastAsia="Book Antiqua"/>
          <w:spacing w:val="53"/>
        </w:rPr>
        <w:t> </w:t>
      </w:r>
      <w:r>
        <w:rPr/>
        <w:t>를</w:t>
      </w:r>
      <w:r>
        <w:rPr>
          <w:spacing w:val="34"/>
        </w:rPr>
        <w:t> </w:t>
      </w:r>
      <w:r>
        <w:rPr/>
        <w:t>이용한</w:t>
      </w:r>
      <w:r>
        <w:rPr>
          <w:spacing w:val="33"/>
        </w:rPr>
        <w:t> </w:t>
      </w:r>
      <w:r>
        <w:rPr/>
        <w:t>포장재료</w:t>
      </w:r>
      <w:r>
        <w:rPr>
          <w:spacing w:val="34"/>
        </w:rPr>
        <w:t> </w:t>
      </w:r>
      <w:r>
        <w:rPr/>
        <w:t>중</w:t>
      </w:r>
      <w:r>
        <w:rPr>
          <w:spacing w:val="33"/>
        </w:rPr>
        <w:t> </w:t>
      </w:r>
      <w:r>
        <w:rPr/>
        <w:t>납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55"/>
        </w:rPr>
        <w:t> </w:t>
      </w:r>
      <w:r>
        <w:rPr/>
        <w:t>카드뮴</w:t>
      </w:r>
      <w:r>
        <w:rPr>
          <w:spacing w:val="34"/>
        </w:rPr>
        <w:t> </w:t>
      </w:r>
      <w:r>
        <w:rPr>
          <w:spacing w:val="-4"/>
        </w:rPr>
        <w:t>분석방법</w:t>
      </w:r>
    </w:p>
    <w:p>
      <w:pPr>
        <w:pStyle w:val="BodyText"/>
        <w:spacing w:before="8"/>
        <w:rPr>
          <w:sz w:val="33"/>
        </w:rPr>
      </w:pPr>
    </w:p>
    <w:p>
      <w:pPr>
        <w:pStyle w:val="BodyText"/>
        <w:spacing w:line="300" w:lineRule="auto"/>
        <w:ind w:left="117" w:right="115" w:firstLine="283"/>
        <w:jc w:val="both"/>
        <w:rPr>
          <w:rFonts w:ascii="Book Antiqua" w:eastAsia="Book Antiqua"/>
        </w:rPr>
      </w:pPr>
      <w:r>
        <w:rPr/>
        <w:t>포장재료</w:t>
      </w:r>
      <w:r>
        <w:rPr>
          <w:spacing w:val="40"/>
        </w:rPr>
        <w:t> </w:t>
      </w:r>
      <w:r>
        <w:rPr/>
        <w:t>중의</w:t>
      </w:r>
      <w:r>
        <w:rPr>
          <w:spacing w:val="40"/>
        </w:rPr>
        <w:t> </w:t>
      </w:r>
      <w:r>
        <w:rPr/>
        <w:t>납과</w:t>
      </w:r>
      <w:r>
        <w:rPr>
          <w:spacing w:val="40"/>
        </w:rPr>
        <w:t> </w:t>
      </w:r>
      <w:r>
        <w:rPr/>
        <w:t>카드뮴의</w:t>
      </w:r>
      <w:r>
        <w:rPr>
          <w:spacing w:val="40"/>
        </w:rPr>
        <w:t> </w:t>
      </w:r>
      <w:r>
        <w:rPr/>
        <w:t>정량</w:t>
      </w:r>
      <w:r>
        <w:rPr>
          <w:spacing w:val="40"/>
        </w:rPr>
        <w:t> </w:t>
      </w:r>
      <w:r>
        <w:rPr/>
        <w:t>방법에</w:t>
      </w:r>
      <w:r>
        <w:rPr>
          <w:spacing w:val="40"/>
        </w:rPr>
        <w:t> </w:t>
      </w:r>
      <w:r>
        <w:rPr/>
        <w:t>대하여</w:t>
      </w:r>
      <w:r>
        <w:rPr>
          <w:spacing w:val="40"/>
        </w:rPr>
        <w:t> </w:t>
      </w:r>
      <w:r>
        <w:rPr/>
        <w:t>규정하고</w:t>
      </w:r>
      <w:r>
        <w:rPr>
          <w:spacing w:val="40"/>
        </w:rPr>
        <w:t> </w:t>
      </w:r>
      <w:r>
        <w:rPr/>
        <w:t>있으며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시료는</w:t>
      </w:r>
      <w:r>
        <w:rPr>
          <w:spacing w:val="40"/>
        </w:rPr>
        <w:t> </w:t>
      </w:r>
      <w:r>
        <w:rPr/>
        <w:t>종 이</w:t>
      </w:r>
      <w:r>
        <w:rPr>
          <w:rFonts w:ascii="Book Antiqua" w:eastAsia="Book Antiqua"/>
        </w:rPr>
        <w:t>, </w:t>
      </w:r>
      <w:r>
        <w:rPr/>
        <w:t>금속</w:t>
      </w:r>
      <w:r>
        <w:rPr>
          <w:rFonts w:ascii="Book Antiqua" w:eastAsia="Book Antiqua"/>
        </w:rPr>
        <w:t>, </w:t>
      </w:r>
      <w:r>
        <w:rPr/>
        <w:t>유리</w:t>
      </w:r>
      <w:r>
        <w:rPr>
          <w:rFonts w:ascii="Book Antiqua" w:eastAsia="Book Antiqua"/>
        </w:rPr>
        <w:t>, </w:t>
      </w:r>
      <w:r>
        <w:rPr/>
        <w:t>합성수지 등 재료에 따라 염산 또는 황산</w:t>
      </w:r>
      <w:r>
        <w:rPr>
          <w:rFonts w:ascii="Book Antiqua" w:eastAsia="Book Antiqua"/>
        </w:rPr>
        <w:t>, </w:t>
      </w:r>
      <w:r>
        <w:rPr/>
        <w:t>질산</w:t>
      </w:r>
      <w:r>
        <w:rPr>
          <w:rFonts w:ascii="Book Antiqua" w:eastAsia="Book Antiqua"/>
        </w:rPr>
        <w:t>, </w:t>
      </w:r>
      <w:r>
        <w:rPr/>
        <w:t>불산과 같은 산을 이용하여 분해시킨 다음</w:t>
      </w:r>
      <w:r>
        <w:rPr>
          <w:rFonts w:ascii="Book Antiqua" w:eastAsia="Book Antiqua"/>
        </w:rPr>
        <w:t>, </w:t>
      </w:r>
      <w:r>
        <w:rPr/>
        <w:t>이 용액을 원자흡수분광광도법</w:t>
      </w:r>
      <w:r>
        <w:rPr>
          <w:rFonts w:ascii="Book Antiqua" w:eastAsia="Book Antiqua"/>
        </w:rPr>
        <w:t>(AAS) </w:t>
      </w:r>
      <w:r>
        <w:rPr/>
        <w:t>및 유도결합플라스 마방출분광광도법</w:t>
      </w:r>
      <w:r>
        <w:rPr>
          <w:rFonts w:ascii="Book Antiqua" w:eastAsia="Book Antiqua"/>
        </w:rPr>
        <w:t>(ICP-AES)</w:t>
      </w:r>
      <w:r>
        <w:rPr>
          <w:rFonts w:ascii="Book Antiqua" w:eastAsia="Book Antiqua"/>
          <w:spacing w:val="40"/>
        </w:rPr>
        <w:t> </w:t>
      </w:r>
      <w:r>
        <w:rPr/>
        <w:t>등을 이용하여 납과 카드뮴을 정량한다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ind w:left="117"/>
      </w:pPr>
      <w:r>
        <w:rPr>
          <w:rFonts w:ascii="PMingLiU" w:hAnsi="PMingLiU" w:eastAsia="PMingLiU" w:hint="eastAsia"/>
        </w:rPr>
        <w:t>②</w:t>
      </w:r>
      <w:r>
        <w:rPr>
          <w:rFonts w:ascii="PMingLiU" w:hAnsi="PMingLiU" w:eastAsia="PMingLiU" w:hint="eastAsia"/>
          <w:spacing w:val="51"/>
        </w:rPr>
        <w:t> </w:t>
      </w:r>
      <w:r>
        <w:rPr>
          <w:rFonts w:ascii="Book Antiqua" w:hAnsi="Book Antiqua" w:eastAsia="Book Antiqua"/>
        </w:rPr>
        <w:t>AAS</w:t>
      </w:r>
      <w:r>
        <w:rPr/>
        <w:t>를</w:t>
      </w:r>
      <w:r>
        <w:rPr>
          <w:spacing w:val="33"/>
        </w:rPr>
        <w:t> </w:t>
      </w:r>
      <w:r>
        <w:rPr/>
        <w:t>이용한</w:t>
      </w:r>
      <w:r>
        <w:rPr>
          <w:spacing w:val="33"/>
        </w:rPr>
        <w:t> </w:t>
      </w:r>
      <w:r>
        <w:rPr/>
        <w:t>수은</w:t>
      </w:r>
      <w:r>
        <w:rPr>
          <w:spacing w:val="34"/>
        </w:rPr>
        <w:t> </w:t>
      </w:r>
      <w:r>
        <w:rPr>
          <w:spacing w:val="-4"/>
        </w:rPr>
        <w:t>분석방법</w:t>
      </w:r>
    </w:p>
    <w:p>
      <w:pPr>
        <w:pStyle w:val="BodyText"/>
        <w:spacing w:before="8"/>
        <w:rPr>
          <w:sz w:val="33"/>
        </w:rPr>
      </w:pPr>
    </w:p>
    <w:p>
      <w:pPr>
        <w:pStyle w:val="BodyText"/>
        <w:spacing w:line="300" w:lineRule="auto"/>
        <w:ind w:left="117" w:right="115" w:firstLine="283"/>
        <w:jc w:val="both"/>
        <w:rPr>
          <w:rFonts w:ascii="Book Antiqua" w:eastAsia="Book Antiqua"/>
        </w:rPr>
      </w:pPr>
      <w:r>
        <w:rPr/>
        <w:t>포장재료</w:t>
      </w:r>
      <w:r>
        <w:rPr>
          <w:spacing w:val="40"/>
        </w:rPr>
        <w:t> </w:t>
      </w:r>
      <w:r>
        <w:rPr/>
        <w:t>중의</w:t>
      </w:r>
      <w:r>
        <w:rPr>
          <w:spacing w:val="40"/>
        </w:rPr>
        <w:t> </w:t>
      </w:r>
      <w:r>
        <w:rPr/>
        <w:t>수은의</w:t>
      </w:r>
      <w:r>
        <w:rPr>
          <w:spacing w:val="40"/>
        </w:rPr>
        <w:t> </w:t>
      </w:r>
      <w:r>
        <w:rPr/>
        <w:t>정량</w:t>
      </w:r>
      <w:r>
        <w:rPr>
          <w:spacing w:val="40"/>
        </w:rPr>
        <w:t> </w:t>
      </w:r>
      <w:r>
        <w:rPr/>
        <w:t>방법에</w:t>
      </w:r>
      <w:r>
        <w:rPr>
          <w:spacing w:val="40"/>
        </w:rPr>
        <w:t> </w:t>
      </w:r>
      <w:r>
        <w:rPr/>
        <w:t>대하여</w:t>
      </w:r>
      <w:r>
        <w:rPr>
          <w:spacing w:val="40"/>
        </w:rPr>
        <w:t> </w:t>
      </w:r>
      <w:r>
        <w:rPr/>
        <w:t>규정하고</w:t>
      </w:r>
      <w:r>
        <w:rPr>
          <w:spacing w:val="40"/>
        </w:rPr>
        <w:t> </w:t>
      </w:r>
      <w:r>
        <w:rPr/>
        <w:t>있으며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시료는</w:t>
      </w:r>
      <w:r>
        <w:rPr>
          <w:spacing w:val="40"/>
        </w:rPr>
        <w:t> </w:t>
      </w:r>
      <w:r>
        <w:rPr/>
        <w:t>종이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금 속</w:t>
      </w:r>
      <w:r>
        <w:rPr>
          <w:rFonts w:ascii="Book Antiqua" w:eastAsia="Book Antiqua"/>
        </w:rPr>
        <w:t>, </w:t>
      </w:r>
      <w:r>
        <w:rPr/>
        <w:t>유리</w:t>
      </w:r>
      <w:r>
        <w:rPr>
          <w:rFonts w:ascii="Book Antiqua" w:eastAsia="Book Antiqua"/>
        </w:rPr>
        <w:t>, </w:t>
      </w:r>
      <w:r>
        <w:rPr/>
        <w:t>합성수지 등 재료에 따라 질산 또는 질산</w:t>
      </w:r>
      <w:r>
        <w:rPr>
          <w:rFonts w:ascii="Book Antiqua" w:eastAsia="Book Antiqua"/>
        </w:rPr>
        <w:t>-</w:t>
      </w:r>
      <w:r>
        <w:rPr/>
        <w:t>플루오르화수소산</w:t>
      </w:r>
      <w:r>
        <w:rPr>
          <w:rFonts w:ascii="Book Antiqua" w:eastAsia="Book Antiqua"/>
        </w:rPr>
        <w:t>, </w:t>
      </w:r>
      <w:r>
        <w:rPr/>
        <w:t>질산</w:t>
      </w:r>
      <w:r>
        <w:rPr>
          <w:rFonts w:ascii="Book Antiqua" w:eastAsia="Book Antiqua"/>
        </w:rPr>
        <w:t>-</w:t>
      </w:r>
      <w:r>
        <w:rPr/>
        <w:t>플루오 르붕산</w:t>
      </w:r>
      <w:r>
        <w:rPr>
          <w:rFonts w:ascii="Book Antiqua" w:eastAsia="Book Antiqua"/>
        </w:rPr>
        <w:t>(HBF</w:t>
      </w:r>
      <w:r>
        <w:rPr>
          <w:rFonts w:ascii="Book Antiqua" w:eastAsia="Book Antiqua"/>
          <w:vertAlign w:val="subscript"/>
        </w:rPr>
        <w:t>4</w:t>
      </w:r>
      <w:r>
        <w:rPr>
          <w:rFonts w:ascii="Book Antiqua" w:eastAsia="Book Antiqua"/>
          <w:vertAlign w:val="baseline"/>
        </w:rPr>
        <w:t>)-</w:t>
      </w:r>
      <w:r>
        <w:rPr>
          <w:vertAlign w:val="baseline"/>
        </w:rPr>
        <w:t>과산화수소수</w:t>
      </w:r>
      <w:r>
        <w:rPr>
          <w:spacing w:val="40"/>
          <w:vertAlign w:val="baseline"/>
        </w:rPr>
        <w:t> </w:t>
      </w:r>
      <w:r>
        <w:rPr>
          <w:vertAlign w:val="baseline"/>
        </w:rPr>
        <w:t>등과</w:t>
      </w:r>
      <w:r>
        <w:rPr>
          <w:spacing w:val="40"/>
          <w:vertAlign w:val="baseline"/>
        </w:rPr>
        <w:t> </w:t>
      </w:r>
      <w:r>
        <w:rPr>
          <w:vertAlign w:val="baseline"/>
        </w:rPr>
        <w:t>같은</w:t>
      </w:r>
      <w:r>
        <w:rPr>
          <w:spacing w:val="40"/>
          <w:vertAlign w:val="baseline"/>
        </w:rPr>
        <w:t> </w:t>
      </w:r>
      <w:r>
        <w:rPr>
          <w:vertAlign w:val="baseline"/>
        </w:rPr>
        <w:t>산을</w:t>
      </w:r>
      <w:r>
        <w:rPr>
          <w:spacing w:val="40"/>
          <w:vertAlign w:val="baseline"/>
        </w:rPr>
        <w:t> </w:t>
      </w:r>
      <w:r>
        <w:rPr>
          <w:vertAlign w:val="baseline"/>
        </w:rPr>
        <w:t>이용하여</w:t>
      </w:r>
      <w:r>
        <w:rPr>
          <w:spacing w:val="40"/>
          <w:vertAlign w:val="baseline"/>
        </w:rPr>
        <w:t> </w:t>
      </w:r>
      <w:r>
        <w:rPr>
          <w:vertAlign w:val="baseline"/>
        </w:rPr>
        <w:t>마이크로파</w:t>
      </w:r>
      <w:r>
        <w:rPr>
          <w:spacing w:val="40"/>
          <w:vertAlign w:val="baseline"/>
        </w:rPr>
        <w:t> </w:t>
      </w:r>
      <w:r>
        <w:rPr>
          <w:vertAlign w:val="baseline"/>
        </w:rPr>
        <w:t>분해시킨</w:t>
      </w:r>
      <w:r>
        <w:rPr>
          <w:spacing w:val="40"/>
          <w:vertAlign w:val="baseline"/>
        </w:rPr>
        <w:t> </w:t>
      </w:r>
      <w:r>
        <w:rPr>
          <w:vertAlign w:val="baseline"/>
        </w:rPr>
        <w:t>다음</w:t>
      </w:r>
      <w:r>
        <w:rPr>
          <w:rFonts w:ascii="Book Antiqua" w:eastAsia="Book Antiqua"/>
          <w:vertAlign w:val="baseline"/>
        </w:rPr>
        <w:t>, </w:t>
      </w:r>
      <w:r>
        <w:rPr>
          <w:vertAlign w:val="baseline"/>
        </w:rPr>
        <w:t>이 용액을 원자흡수분광광도법</w:t>
      </w:r>
      <w:r>
        <w:rPr>
          <w:rFonts w:ascii="Book Antiqua" w:eastAsia="Book Antiqua"/>
          <w:vertAlign w:val="baseline"/>
        </w:rPr>
        <w:t>(AAS)(</w:t>
      </w:r>
      <w:r>
        <w:rPr>
          <w:vertAlign w:val="baseline"/>
        </w:rPr>
        <w:t>환원기화법</w:t>
      </w:r>
      <w:r>
        <w:rPr>
          <w:rFonts w:ascii="Book Antiqua" w:eastAsia="Book Antiqua"/>
          <w:vertAlign w:val="baseline"/>
        </w:rPr>
        <w:t>)</w:t>
      </w:r>
      <w:r>
        <w:rPr>
          <w:vertAlign w:val="baseline"/>
        </w:rPr>
        <w:t>을 이용하여 수은을 정량한다</w:t>
      </w:r>
      <w:r>
        <w:rPr>
          <w:rFonts w:ascii="Book Antiqua" w:eastAsia="Book Antiqua"/>
          <w:vertAlign w:val="baseline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before="1"/>
        <w:ind w:left="117"/>
      </w:pPr>
      <w:r>
        <w:rPr>
          <w:rFonts w:ascii="PMingLiU" w:hAnsi="PMingLiU" w:eastAsia="PMingLiU" w:hint="eastAsia"/>
        </w:rPr>
        <w:t>③</w:t>
      </w:r>
      <w:r>
        <w:rPr>
          <w:rFonts w:ascii="PMingLiU" w:hAnsi="PMingLiU" w:eastAsia="PMingLiU" w:hint="eastAsia"/>
          <w:spacing w:val="49"/>
        </w:rPr>
        <w:t> </w:t>
      </w:r>
      <w:r>
        <w:rPr>
          <w:rFonts w:ascii="Book Antiqua" w:hAnsi="Book Antiqua" w:eastAsia="Book Antiqua"/>
        </w:rPr>
        <w:t>AS</w:t>
      </w:r>
      <w:r>
        <w:rPr/>
        <w:t>를</w:t>
      </w:r>
      <w:r>
        <w:rPr>
          <w:spacing w:val="32"/>
        </w:rPr>
        <w:t> </w:t>
      </w:r>
      <w:r>
        <w:rPr/>
        <w:t>이용한</w:t>
      </w:r>
      <w:r>
        <w:rPr>
          <w:spacing w:val="32"/>
        </w:rPr>
        <w:t> </w:t>
      </w:r>
      <w:r>
        <w:rPr/>
        <w:t>크로뮴</w:t>
      </w:r>
      <w:r>
        <w:rPr>
          <w:rFonts w:ascii="Book Antiqua" w:hAnsi="Book Antiqua" w:eastAsia="Book Antiqua"/>
        </w:rPr>
        <w:t>(6+)</w:t>
      </w:r>
      <w:r>
        <w:rPr>
          <w:rFonts w:ascii="Book Antiqua" w:hAnsi="Book Antiqua" w:eastAsia="Book Antiqua"/>
          <w:spacing w:val="52"/>
        </w:rPr>
        <w:t> </w:t>
      </w:r>
      <w:r>
        <w:rPr>
          <w:spacing w:val="-4"/>
        </w:rPr>
        <w:t>분석방법</w:t>
      </w:r>
    </w:p>
    <w:p>
      <w:pPr>
        <w:pStyle w:val="BodyText"/>
        <w:spacing w:before="7"/>
        <w:rPr>
          <w:sz w:val="33"/>
        </w:rPr>
      </w:pPr>
    </w:p>
    <w:p>
      <w:pPr>
        <w:pStyle w:val="BodyText"/>
        <w:spacing w:line="300" w:lineRule="auto" w:before="1"/>
        <w:ind w:left="117" w:right="115" w:firstLine="283"/>
        <w:jc w:val="both"/>
      </w:pPr>
      <w:r>
        <w:rPr/>
        <w:t>포장재료 중의 크로뮴</w:t>
      </w:r>
      <w:r>
        <w:rPr>
          <w:rFonts w:ascii="Book Antiqua" w:eastAsia="Book Antiqua"/>
        </w:rPr>
        <w:t>(Cr6+)</w:t>
      </w:r>
      <w:r>
        <w:rPr/>
        <w:t>의 정량 방법에 대하여 규정하고 있으며</w:t>
      </w:r>
      <w:r>
        <w:rPr>
          <w:rFonts w:ascii="Book Antiqua" w:eastAsia="Book Antiqua"/>
        </w:rPr>
        <w:t>, </w:t>
      </w:r>
      <w:r>
        <w:rPr/>
        <w:t>시료는 수 산화나트륨</w:t>
      </w:r>
      <w:r>
        <w:rPr>
          <w:spacing w:val="6"/>
        </w:rPr>
        <w:t> </w:t>
      </w:r>
      <w:r>
        <w:rPr/>
        <w:t>분해</w:t>
      </w:r>
      <w:r>
        <w:rPr>
          <w:spacing w:val="16"/>
        </w:rPr>
        <w:t> </w:t>
      </w:r>
      <w:r>
        <w:rPr/>
        <w:t>이용하여</w:t>
      </w:r>
      <w:r>
        <w:rPr>
          <w:spacing w:val="26"/>
        </w:rPr>
        <w:t> </w:t>
      </w:r>
      <w:r>
        <w:rPr/>
        <w:t>분해시킨</w:t>
      </w:r>
      <w:r>
        <w:rPr>
          <w:spacing w:val="26"/>
        </w:rPr>
        <w:t> </w:t>
      </w:r>
      <w:r>
        <w:rPr/>
        <w:t>다음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5"/>
        </w:rPr>
        <w:t> </w:t>
      </w:r>
      <w:r>
        <w:rPr/>
        <w:t>이</w:t>
      </w:r>
      <w:r>
        <w:rPr>
          <w:spacing w:val="26"/>
        </w:rPr>
        <w:t> </w:t>
      </w:r>
      <w:r>
        <w:rPr/>
        <w:t>용액을</w:t>
      </w:r>
      <w:r>
        <w:rPr>
          <w:spacing w:val="28"/>
        </w:rPr>
        <w:t> </w:t>
      </w:r>
      <w:r>
        <w:rPr>
          <w:spacing w:val="-2"/>
        </w:rPr>
        <w:t>흡광광도법</w:t>
      </w:r>
      <w:r>
        <w:rPr>
          <w:rFonts w:ascii="Book Antiqua" w:eastAsia="Book Antiqua"/>
          <w:spacing w:val="-2"/>
        </w:rPr>
        <w:t>(</w:t>
      </w:r>
      <w:r>
        <w:rPr>
          <w:spacing w:val="-2"/>
        </w:rPr>
        <w:t>디페닐카르바지드</w:t>
      </w:r>
    </w:p>
    <w:p>
      <w:pPr>
        <w:spacing w:after="0" w:line="300" w:lineRule="auto"/>
        <w:jc w:val="both"/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before="52"/>
        <w:ind w:left="117"/>
        <w:rPr>
          <w:rFonts w:ascii="Book Antiqua" w:eastAsia="Book Antiqua"/>
        </w:rPr>
      </w:pPr>
      <w:r>
        <w:rPr/>
        <w:t>법</w:t>
      </w:r>
      <w:r>
        <w:rPr>
          <w:rFonts w:ascii="Book Antiqua" w:eastAsia="Book Antiqua"/>
        </w:rPr>
        <w:t>)</w:t>
      </w:r>
      <w:r>
        <w:rPr/>
        <w:t>을</w:t>
      </w:r>
      <w:r>
        <w:rPr>
          <w:spacing w:val="28"/>
        </w:rPr>
        <w:t> </w:t>
      </w:r>
      <w:r>
        <w:rPr/>
        <w:t>이용하여</w:t>
      </w:r>
      <w:r>
        <w:rPr>
          <w:spacing w:val="29"/>
        </w:rPr>
        <w:t> </w:t>
      </w:r>
      <w:r>
        <w:rPr/>
        <w:t>크로뮴</w:t>
      </w:r>
      <w:r>
        <w:rPr>
          <w:rFonts w:ascii="Book Antiqua" w:eastAsia="Book Antiqua"/>
        </w:rPr>
        <w:t>(6+)</w:t>
      </w:r>
      <w:r>
        <w:rPr/>
        <w:t>을</w:t>
      </w:r>
      <w:r>
        <w:rPr>
          <w:spacing w:val="28"/>
        </w:rPr>
        <w:t> </w:t>
      </w:r>
      <w:r>
        <w:rPr>
          <w:spacing w:val="-2"/>
        </w:rPr>
        <w:t>정량한다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61"/>
        <w:ind w:left="117"/>
      </w:pPr>
      <w:r>
        <w:rPr>
          <w:rFonts w:ascii="PMingLiU" w:hAnsi="PMingLiU" w:eastAsia="PMingLiU" w:hint="eastAsia"/>
        </w:rPr>
        <w:t>④</w:t>
      </w:r>
      <w:r>
        <w:rPr>
          <w:rFonts w:ascii="PMingLiU" w:hAnsi="PMingLiU" w:eastAsia="PMingLiU" w:hint="eastAsia"/>
          <w:spacing w:val="54"/>
        </w:rPr>
        <w:t> </w:t>
      </w:r>
      <w:r>
        <w:rPr>
          <w:spacing w:val="-5"/>
        </w:rPr>
        <w:t>기타</w:t>
      </w:r>
    </w:p>
    <w:p>
      <w:pPr>
        <w:pStyle w:val="BodyText"/>
        <w:spacing w:before="8"/>
        <w:rPr>
          <w:sz w:val="33"/>
        </w:rPr>
      </w:pPr>
    </w:p>
    <w:p>
      <w:pPr>
        <w:pStyle w:val="BodyText"/>
        <w:spacing w:line="285" w:lineRule="auto"/>
        <w:ind w:left="117" w:right="113" w:firstLine="283"/>
        <w:jc w:val="both"/>
        <w:rPr>
          <w:rFonts w:ascii="Book Antiqua" w:hAnsi="Book Antiqua" w:eastAsia="Book Antiqua"/>
        </w:rPr>
      </w:pPr>
      <w:r>
        <w:rPr/>
        <w:t>시료의 채취</w:t>
      </w:r>
      <w:r>
        <w:rPr>
          <w:rFonts w:ascii="Book Antiqua" w:hAnsi="Book Antiqua" w:eastAsia="Book Antiqua"/>
          <w:spacing w:val="20"/>
        </w:rPr>
        <w:t>, </w:t>
      </w:r>
      <w:r>
        <w:rPr/>
        <w:t>조제</w:t>
      </w:r>
      <w:r>
        <w:rPr>
          <w:rFonts w:ascii="Book Antiqua" w:hAnsi="Book Antiqua" w:eastAsia="Book Antiqua"/>
          <w:spacing w:val="20"/>
        </w:rPr>
        <w:t>, </w:t>
      </w:r>
      <w:r>
        <w:rPr/>
        <w:t>전처리</w:t>
      </w:r>
      <w:r>
        <w:rPr>
          <w:rFonts w:ascii="Book Antiqua" w:hAnsi="Book Antiqua" w:eastAsia="Book Antiqua"/>
          <w:spacing w:val="20"/>
        </w:rPr>
        <w:t>, </w:t>
      </w:r>
      <w:r>
        <w:rPr/>
        <w:t>용출 시험방법 등의 세부 절차 및 규정에 대해서는 부록 </w:t>
      </w:r>
      <w:r>
        <w:rPr>
          <w:rFonts w:ascii="PMingLiU" w:hAnsi="PMingLiU" w:eastAsia="PMingLiU" w:hint="eastAsia"/>
        </w:rPr>
        <w:t>Ⅰ</w:t>
      </w:r>
      <w:r>
        <w:rPr/>
        <w:t>의 </w:t>
      </w:r>
      <w:r>
        <w:rPr>
          <w:rFonts w:ascii="PMingLiU" w:hAnsi="PMingLiU" w:eastAsia="PMingLiU" w:hint="eastAsia"/>
        </w:rPr>
        <w:t>「</w:t>
      </w:r>
      <w:r>
        <w:rPr/>
        <w:t>포장재의 중금속 함량 권장기준 및 시험방법</w:t>
      </w:r>
      <w:r>
        <w:rPr>
          <w:rFonts w:ascii="Book Antiqua" w:hAnsi="Book Antiqua" w:eastAsia="Book Antiqua"/>
        </w:rPr>
        <w:t>(</w:t>
      </w:r>
      <w:r>
        <w:rPr/>
        <w:t>환경부 고시 </w:t>
      </w:r>
      <w:r>
        <w:rPr/>
        <w:t>제</w:t>
      </w:r>
      <w:r>
        <w:rPr>
          <w:rFonts w:ascii="Book Antiqua" w:hAnsi="Book Antiqua" w:eastAsia="Book Antiqua"/>
        </w:rPr>
        <w:t>2006-143</w:t>
      </w:r>
      <w:r>
        <w:rPr>
          <w:rFonts w:ascii="Book Antiqua" w:hAnsi="Book Antiqua" w:eastAsia="Book Antiqua"/>
          <w:spacing w:val="80"/>
        </w:rPr>
        <w:t> </w:t>
      </w:r>
      <w:r>
        <w:rPr/>
        <w:t>호</w:t>
      </w:r>
      <w:r>
        <w:rPr>
          <w:rFonts w:ascii="Book Antiqua" w:hAnsi="Book Antiqua" w:eastAsia="Book Antiqua"/>
        </w:rPr>
        <w:t>)</w:t>
      </w:r>
      <w:r>
        <w:rPr>
          <w:rFonts w:ascii="PMingLiU" w:hAnsi="PMingLiU" w:eastAsia="PMingLiU" w:hint="eastAsia"/>
        </w:rPr>
        <w:t>」</w:t>
      </w:r>
      <w:r>
        <w:rPr/>
        <w:t>을 참조한다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spacing w:before="5"/>
        <w:rPr>
          <w:rFonts w:ascii="Book Antiqua"/>
          <w:sz w:val="19"/>
        </w:rPr>
      </w:pPr>
    </w:p>
    <w:p>
      <w:pPr>
        <w:pStyle w:val="BodyText"/>
        <w:ind w:left="117"/>
      </w:pPr>
      <w:r>
        <w:rPr/>
        <w:t>라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62"/>
        </w:rPr>
        <w:t> </w:t>
      </w:r>
      <w:r>
        <w:rPr/>
        <w:t>기구</w:t>
      </w:r>
      <w:r>
        <w:rPr>
          <w:spacing w:val="41"/>
        </w:rPr>
        <w:t> </w:t>
      </w:r>
      <w:r>
        <w:rPr/>
        <w:t>및</w:t>
      </w:r>
      <w:r>
        <w:rPr>
          <w:spacing w:val="41"/>
        </w:rPr>
        <w:t> </w:t>
      </w:r>
      <w:r>
        <w:rPr/>
        <w:t>용기</w:t>
      </w:r>
      <w:r>
        <w:rPr>
          <w:rFonts w:ascii="PMingLiU" w:hAnsi="PMingLiU" w:eastAsia="PMingLiU" w:hint="eastAsia"/>
        </w:rPr>
        <w:t>·</w:t>
      </w:r>
      <w:r>
        <w:rPr/>
        <w:t>포장의</w:t>
      </w:r>
      <w:r>
        <w:rPr>
          <w:spacing w:val="41"/>
        </w:rPr>
        <w:t> </w:t>
      </w:r>
      <w:r>
        <w:rPr/>
        <w:t>기준</w:t>
      </w:r>
      <w:r>
        <w:rPr>
          <w:spacing w:val="41"/>
        </w:rPr>
        <w:t> </w:t>
      </w:r>
      <w:r>
        <w:rPr/>
        <w:t>및</w:t>
      </w:r>
      <w:r>
        <w:rPr>
          <w:spacing w:val="41"/>
        </w:rPr>
        <w:t> </w:t>
      </w:r>
      <w:r>
        <w:rPr>
          <w:spacing w:val="-5"/>
        </w:rPr>
        <w:t>규격</w:t>
      </w:r>
    </w:p>
    <w:p>
      <w:pPr>
        <w:pStyle w:val="BodyText"/>
        <w:spacing w:before="8"/>
        <w:rPr>
          <w:sz w:val="33"/>
        </w:rPr>
      </w:pPr>
    </w:p>
    <w:p>
      <w:pPr>
        <w:pStyle w:val="BodyText"/>
        <w:spacing w:line="288" w:lineRule="auto"/>
        <w:ind w:left="117" w:right="115" w:firstLine="283"/>
        <w:jc w:val="both"/>
        <w:rPr>
          <w:rFonts w:ascii="Book Antiqua" w:hAnsi="Book Antiqua" w:eastAsia="Book Antiqua"/>
        </w:rPr>
      </w:pPr>
      <w:r>
        <w:rPr/>
        <w:t>기구 및 용기</w:t>
      </w:r>
      <w:r>
        <w:rPr>
          <w:rFonts w:ascii="PMingLiU" w:hAnsi="PMingLiU" w:eastAsia="PMingLiU" w:hint="eastAsia"/>
        </w:rPr>
        <w:t>․</w:t>
      </w:r>
      <w:r>
        <w:rPr/>
        <w:t>포장은 물리적 또는 화학적으로 내용물이 오염되지 않아야 </w:t>
      </w:r>
      <w:r>
        <w:rPr/>
        <w:t>하기 때문에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유독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유해물질을</w:t>
      </w:r>
      <w:r>
        <w:rPr>
          <w:spacing w:val="40"/>
        </w:rPr>
        <w:t> </w:t>
      </w:r>
      <w:r>
        <w:rPr/>
        <w:t>포함할</w:t>
      </w:r>
      <w:r>
        <w:rPr>
          <w:spacing w:val="40"/>
        </w:rPr>
        <w:t> </w:t>
      </w:r>
      <w:r>
        <w:rPr/>
        <w:t>우려가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기구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용기</w:t>
      </w:r>
      <w:r>
        <w:rPr>
          <w:rFonts w:ascii="PMingLiU" w:hAnsi="PMingLiU" w:eastAsia="PMingLiU" w:hint="eastAsia"/>
        </w:rPr>
        <w:t>․</w:t>
      </w:r>
      <w:r>
        <w:rPr/>
        <w:t>포장을</w:t>
      </w:r>
      <w:r>
        <w:rPr>
          <w:spacing w:val="40"/>
        </w:rPr>
        <w:t> </w:t>
      </w:r>
      <w:r>
        <w:rPr/>
        <w:t>판매하거 나 판매를 목적으로 제조</w:t>
      </w:r>
      <w:r>
        <w:rPr>
          <w:rFonts w:ascii="Book Antiqua" w:hAnsi="Book Antiqua" w:eastAsia="Book Antiqua"/>
        </w:rPr>
        <w:t>, </w:t>
      </w:r>
      <w:r>
        <w:rPr/>
        <w:t>수입</w:t>
      </w:r>
      <w:r>
        <w:rPr>
          <w:rFonts w:ascii="Book Antiqua" w:hAnsi="Book Antiqua" w:eastAsia="Book Antiqua"/>
        </w:rPr>
        <w:t>, </w:t>
      </w:r>
      <w:r>
        <w:rPr/>
        <w:t>저장</w:t>
      </w:r>
      <w:r>
        <w:rPr>
          <w:rFonts w:ascii="Book Antiqua" w:hAnsi="Book Antiqua" w:eastAsia="Book Antiqua"/>
        </w:rPr>
        <w:t>, </w:t>
      </w:r>
      <w:r>
        <w:rPr/>
        <w:t>운반 또는 진열하거나 영업상 사용하지 못 하도록</w:t>
      </w:r>
      <w:r>
        <w:rPr>
          <w:spacing w:val="40"/>
        </w:rPr>
        <w:t> </w:t>
      </w:r>
      <w:r>
        <w:rPr/>
        <w:t>식품공전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식품의약품안전청</w:t>
      </w:r>
      <w:r>
        <w:rPr>
          <w:spacing w:val="40"/>
        </w:rPr>
        <w:t> </w:t>
      </w:r>
      <w:r>
        <w:rPr/>
        <w:t>고시를</w:t>
      </w:r>
      <w:r>
        <w:rPr>
          <w:spacing w:val="40"/>
        </w:rPr>
        <w:t> </w:t>
      </w:r>
      <w:r>
        <w:rPr/>
        <w:t>통해</w:t>
      </w:r>
      <w:r>
        <w:rPr>
          <w:spacing w:val="40"/>
        </w:rPr>
        <w:t> </w:t>
      </w:r>
      <w:r>
        <w:rPr/>
        <w:t>일반기준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재질별</w:t>
      </w:r>
      <w:r>
        <w:rPr>
          <w:spacing w:val="40"/>
        </w:rPr>
        <w:t> </w:t>
      </w:r>
      <w:r>
        <w:rPr/>
        <w:t>규격에 따라 적합한 기준을 설정하고</w:t>
      </w:r>
      <w:r>
        <w:rPr>
          <w:rFonts w:ascii="Book Antiqua" w:hAnsi="Book Antiqua" w:eastAsia="Book Antiqua"/>
        </w:rPr>
        <w:t>, </w:t>
      </w:r>
      <w:r>
        <w:rPr/>
        <w:t>유독 및 유해물질 측정을 위한 시험평가방법을 규 정하고 있다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line="283" w:lineRule="auto" w:before="18"/>
        <w:ind w:left="117" w:right="115" w:firstLine="283"/>
        <w:jc w:val="both"/>
        <w:rPr>
          <w:rFonts w:ascii="Book Antiqua" w:hAnsi="Book Antiqua" w:eastAsia="Book Antiqua"/>
        </w:rPr>
      </w:pPr>
      <w:r>
        <w:rPr/>
        <w:t>기구 및 용기</w:t>
      </w:r>
      <w:r>
        <w:rPr>
          <w:rFonts w:ascii="PMingLiU" w:hAnsi="PMingLiU" w:eastAsia="PMingLiU" w:hint="eastAsia"/>
        </w:rPr>
        <w:t>․</w:t>
      </w:r>
      <w:r>
        <w:rPr/>
        <w:t>포장의 일반기준은 다음과 같으며</w:t>
      </w:r>
      <w:r>
        <w:rPr>
          <w:rFonts w:ascii="Book Antiqua" w:hAnsi="Book Antiqua" w:eastAsia="Book Antiqua"/>
          <w:spacing w:val="20"/>
        </w:rPr>
        <w:t>, </w:t>
      </w:r>
      <w:r>
        <w:rPr/>
        <w:t>기타 상세한 내용과 </w:t>
      </w:r>
      <w:r>
        <w:rPr/>
        <w:t>용도별</w:t>
      </w:r>
      <w:r>
        <w:rPr>
          <w:spacing w:val="40"/>
        </w:rPr>
        <w:t> </w:t>
      </w:r>
      <w:r>
        <w:rPr/>
        <w:t>규격 및 합성수지제 또는 셀로판</w:t>
      </w:r>
      <w:r>
        <w:rPr>
          <w:rFonts w:ascii="Book Antiqua" w:hAnsi="Book Antiqua" w:eastAsia="Book Antiqua"/>
          <w:spacing w:val="20"/>
        </w:rPr>
        <w:t>, </w:t>
      </w:r>
      <w:r>
        <w:rPr/>
        <w:t>고무제</w:t>
      </w:r>
      <w:r>
        <w:rPr>
          <w:rFonts w:ascii="Book Antiqua" w:hAnsi="Book Antiqua" w:eastAsia="Book Antiqua"/>
          <w:spacing w:val="20"/>
        </w:rPr>
        <w:t>, </w:t>
      </w:r>
      <w:r>
        <w:rPr/>
        <w:t>종이 또는 지가공제</w:t>
      </w:r>
      <w:r>
        <w:rPr>
          <w:rFonts w:ascii="Book Antiqua" w:hAnsi="Book Antiqua" w:eastAsia="Book Antiqua"/>
          <w:spacing w:val="20"/>
        </w:rPr>
        <w:t>, </w:t>
      </w:r>
      <w:r>
        <w:rPr/>
        <w:t>금속제</w:t>
      </w:r>
      <w:r>
        <w:rPr>
          <w:rFonts w:ascii="Book Antiqua" w:hAnsi="Book Antiqua" w:eastAsia="Book Antiqua"/>
          <w:spacing w:val="20"/>
        </w:rPr>
        <w:t>, </w:t>
      </w:r>
      <w:r>
        <w:rPr/>
        <w:t>목재류</w:t>
      </w:r>
      <w:r>
        <w:rPr>
          <w:rFonts w:ascii="Book Antiqua" w:hAnsi="Book Antiqua" w:eastAsia="Book Antiqua"/>
          <w:spacing w:val="20"/>
        </w:rPr>
        <w:t>, </w:t>
      </w:r>
      <w:r>
        <w:rPr/>
        <w:t>유 리제</w:t>
      </w:r>
      <w:r>
        <w:rPr>
          <w:rFonts w:ascii="Book Antiqua" w:hAnsi="Book Antiqua" w:eastAsia="Book Antiqua"/>
          <w:spacing w:val="39"/>
        </w:rPr>
        <w:t>, </w:t>
      </w:r>
      <w:r>
        <w:rPr/>
        <w:t>도자기제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재질에</w:t>
      </w:r>
      <w:r>
        <w:rPr>
          <w:spacing w:val="40"/>
        </w:rPr>
        <w:t> </w:t>
      </w:r>
      <w:r>
        <w:rPr/>
        <w:t>따른</w:t>
      </w:r>
      <w:r>
        <w:rPr>
          <w:spacing w:val="40"/>
        </w:rPr>
        <w:t> </w:t>
      </w:r>
      <w:r>
        <w:rPr/>
        <w:t>규격은</w:t>
      </w:r>
      <w:r>
        <w:rPr>
          <w:spacing w:val="40"/>
        </w:rPr>
        <w:t> </w:t>
      </w:r>
      <w:r>
        <w:rPr/>
        <w:t>부록</w:t>
      </w:r>
      <w:r>
        <w:rPr>
          <w:spacing w:val="40"/>
        </w:rPr>
        <w:t> </w:t>
      </w:r>
      <w:r>
        <w:rPr>
          <w:rFonts w:ascii="PMingLiU" w:hAnsi="PMingLiU" w:eastAsia="PMingLiU" w:hint="eastAsia"/>
        </w:rPr>
        <w:t>Ⅱ</w:t>
      </w:r>
      <w:r>
        <w:rPr/>
        <w:t>에</w:t>
      </w:r>
      <w:r>
        <w:rPr>
          <w:spacing w:val="40"/>
        </w:rPr>
        <w:t> </w:t>
      </w:r>
      <w:r>
        <w:rPr>
          <w:rFonts w:ascii="PMingLiU" w:hAnsi="PMingLiU" w:eastAsia="PMingLiU" w:hint="eastAsia"/>
        </w:rPr>
        <w:t>「</w:t>
      </w:r>
      <w:r>
        <w:rPr/>
        <w:t>기구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용기</w:t>
      </w:r>
      <w:r>
        <w:rPr>
          <w:rFonts w:ascii="PMingLiU" w:hAnsi="PMingLiU" w:eastAsia="PMingLiU" w:hint="eastAsia"/>
        </w:rPr>
        <w:t>․</w:t>
      </w:r>
      <w:r>
        <w:rPr/>
        <w:t>포장의</w:t>
      </w:r>
      <w:r>
        <w:rPr>
          <w:spacing w:val="40"/>
        </w:rPr>
        <w:t> </w:t>
      </w:r>
      <w:r>
        <w:rPr/>
        <w:t>기준 및 규격</w:t>
      </w:r>
      <w:r>
        <w:rPr>
          <w:rFonts w:ascii="PMingLiU" w:hAnsi="PMingLiU" w:eastAsia="PMingLiU" w:hint="eastAsia"/>
          <w:spacing w:val="20"/>
        </w:rPr>
        <w:t>」 </w:t>
      </w:r>
      <w:r>
        <w:rPr/>
        <w:t>원문을 제공하였다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6"/>
        <w:rPr>
          <w:rFonts w:ascii="Book Antiqua"/>
          <w:sz w:val="29"/>
        </w:rPr>
      </w:pPr>
    </w:p>
    <w:p>
      <w:pPr>
        <w:pStyle w:val="ListParagraph"/>
        <w:numPr>
          <w:ilvl w:val="0"/>
          <w:numId w:val="4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기구</w:t>
      </w:r>
      <w:r>
        <w:rPr>
          <w:rFonts w:ascii="Dotum" w:hAnsi="Dotum" w:eastAsia="Dotum" w:hint="eastAsia"/>
          <w:spacing w:val="32"/>
          <w:sz w:val="24"/>
        </w:rPr>
        <w:t> </w:t>
      </w:r>
      <w:r>
        <w:rPr>
          <w:rFonts w:ascii="Dotum" w:hAnsi="Dotum" w:eastAsia="Dotum" w:hint="eastAsia"/>
          <w:sz w:val="24"/>
        </w:rPr>
        <w:t>및</w:t>
      </w:r>
      <w:r>
        <w:rPr>
          <w:rFonts w:ascii="Dotum" w:hAnsi="Dotum" w:eastAsia="Dotum" w:hint="eastAsia"/>
          <w:spacing w:val="32"/>
          <w:sz w:val="24"/>
        </w:rPr>
        <w:t> </w:t>
      </w:r>
      <w:r>
        <w:rPr>
          <w:rFonts w:ascii="Dotum" w:hAnsi="Dotum" w:eastAsia="Dotum" w:hint="eastAsia"/>
          <w:sz w:val="24"/>
        </w:rPr>
        <w:t>용기</w:t>
      </w:r>
      <w:r>
        <w:rPr>
          <w:rFonts w:ascii="PMingLiU" w:hAnsi="PMingLiU" w:eastAsia="PMingLiU" w:hint="eastAsia"/>
          <w:sz w:val="24"/>
        </w:rPr>
        <w:t>․</w:t>
      </w:r>
      <w:r>
        <w:rPr>
          <w:rFonts w:ascii="Dotum" w:hAnsi="Dotum" w:eastAsia="Dotum" w:hint="eastAsia"/>
          <w:sz w:val="24"/>
        </w:rPr>
        <w:t>포장의</w:t>
      </w:r>
      <w:r>
        <w:rPr>
          <w:rFonts w:ascii="Dotum" w:hAnsi="Dotum" w:eastAsia="Dotum" w:hint="eastAsia"/>
          <w:spacing w:val="32"/>
          <w:sz w:val="24"/>
        </w:rPr>
        <w:t> </w:t>
      </w:r>
      <w:r>
        <w:rPr>
          <w:rFonts w:ascii="Dotum" w:hAnsi="Dotum" w:eastAsia="Dotum" w:hint="eastAsia"/>
          <w:sz w:val="24"/>
        </w:rPr>
        <w:t>일반기준</w:t>
      </w:r>
      <w:r>
        <w:rPr>
          <w:rFonts w:ascii="Dotum" w:hAnsi="Dotum" w:eastAsia="Dotum" w:hint="eastAsia"/>
          <w:spacing w:val="33"/>
          <w:sz w:val="24"/>
        </w:rPr>
        <w:t> </w:t>
      </w:r>
      <w:r>
        <w:rPr>
          <w:rFonts w:ascii="Dotum" w:hAnsi="Dotum" w:eastAsia="Dotum" w:hint="eastAsia"/>
          <w:sz w:val="24"/>
        </w:rPr>
        <w:t>및</w:t>
      </w:r>
      <w:r>
        <w:rPr>
          <w:rFonts w:ascii="Dotum" w:hAnsi="Dotum" w:eastAsia="Dotum" w:hint="eastAsia"/>
          <w:spacing w:val="32"/>
          <w:sz w:val="24"/>
        </w:rPr>
        <w:t> </w:t>
      </w:r>
      <w:r>
        <w:rPr>
          <w:rFonts w:ascii="Dotum" w:hAnsi="Dotum" w:eastAsia="Dotum" w:hint="eastAsia"/>
          <w:spacing w:val="-2"/>
          <w:sz w:val="24"/>
        </w:rPr>
        <w:t>공통제조기준</w:t>
      </w:r>
    </w:p>
    <w:p>
      <w:pPr>
        <w:pStyle w:val="BodyText"/>
        <w:spacing w:before="8"/>
        <w:rPr>
          <w:sz w:val="33"/>
        </w:rPr>
      </w:pPr>
    </w:p>
    <w:p>
      <w:pPr>
        <w:pStyle w:val="BodyText"/>
        <w:spacing w:line="273" w:lineRule="auto"/>
        <w:ind w:left="499" w:right="115" w:hanging="382"/>
        <w:rPr>
          <w:rFonts w:ascii="Book Antiqua" w:hAnsi="Book Antiqua" w:eastAsia="Book Antiqua"/>
        </w:rPr>
      </w:pPr>
      <w:r>
        <w:rPr>
          <w:rFonts w:ascii="PMingLiU" w:hAnsi="PMingLiU" w:eastAsia="PMingLiU" w:hint="eastAsia"/>
        </w:rPr>
        <w:t>①</w:t>
      </w:r>
      <w:r>
        <w:rPr>
          <w:rFonts w:ascii="PMingLiU" w:hAnsi="PMingLiU" w:eastAsia="PMingLiU" w:hint="eastAsia"/>
          <w:spacing w:val="72"/>
        </w:rPr>
        <w:t> </w:t>
      </w:r>
      <w:r>
        <w:rPr/>
        <w:t>기구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용기</w:t>
      </w:r>
      <w:r>
        <w:rPr>
          <w:rFonts w:ascii="PMingLiU" w:hAnsi="PMingLiU" w:eastAsia="PMingLiU" w:hint="eastAsia"/>
        </w:rPr>
        <w:t>․</w:t>
      </w:r>
      <w:r>
        <w:rPr/>
        <w:t>포장은</w:t>
      </w:r>
      <w:r>
        <w:rPr>
          <w:spacing w:val="40"/>
        </w:rPr>
        <w:t> </w:t>
      </w:r>
      <w:r>
        <w:rPr/>
        <w:t>물리적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화학적으로</w:t>
      </w:r>
      <w:r>
        <w:rPr>
          <w:spacing w:val="40"/>
        </w:rPr>
        <w:t> </w:t>
      </w:r>
      <w:r>
        <w:rPr/>
        <w:t>내용물이</w:t>
      </w:r>
      <w:r>
        <w:rPr>
          <w:spacing w:val="40"/>
        </w:rPr>
        <w:t> </w:t>
      </w:r>
      <w:r>
        <w:rPr/>
        <w:t>오염되기</w:t>
      </w:r>
      <w:r>
        <w:rPr>
          <w:spacing w:val="40"/>
        </w:rPr>
        <w:t> </w:t>
      </w:r>
      <w:r>
        <w:rPr/>
        <w:t>쉬운</w:t>
      </w:r>
      <w:r>
        <w:rPr>
          <w:spacing w:val="40"/>
        </w:rPr>
        <w:t> </w:t>
      </w:r>
      <w:r>
        <w:rPr/>
        <w:t>구조 이어서는 아니된다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line="273" w:lineRule="auto" w:before="34"/>
        <w:ind w:left="499" w:right="115" w:hanging="382"/>
        <w:rPr>
          <w:rFonts w:ascii="Book Antiqua" w:hAnsi="Book Antiqua" w:eastAsia="Book Antiqua"/>
        </w:rPr>
      </w:pPr>
      <w:r>
        <w:rPr>
          <w:rFonts w:ascii="PMingLiU" w:hAnsi="PMingLiU" w:eastAsia="PMingLiU" w:hint="eastAsia"/>
        </w:rPr>
        <w:t>②</w:t>
      </w:r>
      <w:r>
        <w:rPr>
          <w:rFonts w:ascii="PMingLiU" w:hAnsi="PMingLiU" w:eastAsia="PMingLiU" w:hint="eastAsia"/>
          <w:spacing w:val="40"/>
        </w:rPr>
        <w:t> </w:t>
      </w:r>
      <w:r>
        <w:rPr/>
        <w:t>전분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70"/>
        </w:rPr>
        <w:t> </w:t>
      </w:r>
      <w:r>
        <w:rPr/>
        <w:t>글리세린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식용물질이</w:t>
      </w:r>
      <w:r>
        <w:rPr>
          <w:spacing w:val="40"/>
        </w:rPr>
        <w:t> </w:t>
      </w:r>
      <w:r>
        <w:rPr/>
        <w:t>식품과</w:t>
      </w:r>
      <w:r>
        <w:rPr>
          <w:spacing w:val="40"/>
        </w:rPr>
        <w:t> </w:t>
      </w:r>
      <w:r>
        <w:rPr/>
        <w:t>접촉하는</w:t>
      </w:r>
      <w:r>
        <w:rPr>
          <w:spacing w:val="40"/>
        </w:rPr>
        <w:t> </w:t>
      </w:r>
      <w:r>
        <w:rPr/>
        <w:t>면에</w:t>
      </w:r>
      <w:r>
        <w:rPr>
          <w:spacing w:val="40"/>
        </w:rPr>
        <w:t> </w:t>
      </w:r>
      <w:r>
        <w:rPr/>
        <w:t>접착되어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용기</w:t>
      </w:r>
      <w:r>
        <w:rPr>
          <w:rFonts w:ascii="PMingLiU" w:hAnsi="PMingLiU" w:eastAsia="PMingLiU" w:hint="eastAsia"/>
        </w:rPr>
        <w:t>․</w:t>
      </w:r>
      <w:r>
        <w:rPr/>
        <w:t>포 장에</w:t>
      </w:r>
      <w:r>
        <w:rPr>
          <w:spacing w:val="40"/>
        </w:rPr>
        <w:t> </w:t>
      </w:r>
      <w:r>
        <w:rPr/>
        <w:t>대하여는</w:t>
      </w:r>
      <w:r>
        <w:rPr>
          <w:spacing w:val="40"/>
        </w:rPr>
        <w:t> </w:t>
      </w:r>
      <w:r>
        <w:rPr/>
        <w:t>증발잔류물의</w:t>
      </w:r>
      <w:r>
        <w:rPr>
          <w:spacing w:val="40"/>
        </w:rPr>
        <w:t> </w:t>
      </w:r>
      <w:r>
        <w:rPr/>
        <w:t>규격</w:t>
      </w:r>
      <w:r>
        <w:rPr>
          <w:spacing w:val="40"/>
        </w:rPr>
        <w:t> </w:t>
      </w:r>
      <w:r>
        <w:rPr/>
        <w:t>적용을</w:t>
      </w:r>
      <w:r>
        <w:rPr>
          <w:spacing w:val="40"/>
        </w:rPr>
        <w:t> </w:t>
      </w:r>
      <w:r>
        <w:rPr/>
        <w:t>아니할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line="273" w:lineRule="auto" w:before="33"/>
        <w:ind w:left="499" w:right="115" w:hanging="382"/>
        <w:rPr>
          <w:rFonts w:ascii="Book Antiqua" w:hAnsi="Book Antiqua" w:eastAsia="Book Antiqua"/>
        </w:rPr>
      </w:pPr>
      <w:r>
        <w:rPr>
          <w:rFonts w:ascii="PMingLiU" w:hAnsi="PMingLiU" w:eastAsia="PMingLiU" w:hint="eastAsia"/>
        </w:rPr>
        <w:t>③</w:t>
      </w:r>
      <w:r>
        <w:rPr>
          <w:rFonts w:ascii="PMingLiU" w:hAnsi="PMingLiU" w:eastAsia="PMingLiU" w:hint="eastAsia"/>
          <w:spacing w:val="72"/>
        </w:rPr>
        <w:t> </w:t>
      </w:r>
      <w:r>
        <w:rPr/>
        <w:t>기구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용기</w:t>
      </w:r>
      <w:r>
        <w:rPr>
          <w:rFonts w:ascii="PMingLiU" w:hAnsi="PMingLiU" w:eastAsia="PMingLiU" w:hint="eastAsia"/>
        </w:rPr>
        <w:t>․</w:t>
      </w:r>
      <w:r>
        <w:rPr/>
        <w:t>포장의</w:t>
      </w:r>
      <w:r>
        <w:rPr>
          <w:spacing w:val="40"/>
        </w:rPr>
        <w:t> </w:t>
      </w:r>
      <w:r>
        <w:rPr/>
        <w:t>식품과</w:t>
      </w:r>
      <w:r>
        <w:rPr>
          <w:spacing w:val="40"/>
        </w:rPr>
        <w:t> </w:t>
      </w:r>
      <w:r>
        <w:rPr/>
        <w:t>접촉하는</w:t>
      </w:r>
      <w:r>
        <w:rPr>
          <w:spacing w:val="40"/>
        </w:rPr>
        <w:t> </w:t>
      </w:r>
      <w:r>
        <w:rPr/>
        <w:t>부분에</w:t>
      </w:r>
      <w:r>
        <w:rPr>
          <w:spacing w:val="40"/>
        </w:rPr>
        <w:t> </w:t>
      </w:r>
      <w:r>
        <w:rPr/>
        <w:t>사용하는</w:t>
      </w:r>
      <w:r>
        <w:rPr>
          <w:spacing w:val="40"/>
        </w:rPr>
        <w:t> </w:t>
      </w:r>
      <w:r>
        <w:rPr/>
        <w:t>도금용</w:t>
      </w:r>
      <w:r>
        <w:rPr>
          <w:spacing w:val="40"/>
        </w:rPr>
        <w:t> </w:t>
      </w:r>
      <w:r>
        <w:rPr/>
        <w:t>주석은</w:t>
      </w:r>
      <w:r>
        <w:rPr>
          <w:spacing w:val="40"/>
        </w:rPr>
        <w:t> </w:t>
      </w:r>
      <w:r>
        <w:rPr/>
        <w:t>납을 </w:t>
      </w:r>
      <w:r>
        <w:rPr>
          <w:rFonts w:ascii="Book Antiqua" w:hAnsi="Book Antiqua" w:eastAsia="Book Antiqua"/>
        </w:rPr>
        <w:t>0.1%</w:t>
      </w:r>
      <w:r>
        <w:rPr>
          <w:rFonts w:ascii="Book Antiqua" w:hAnsi="Book Antiqua" w:eastAsia="Book Antiqua"/>
          <w:spacing w:val="40"/>
        </w:rPr>
        <w:t> </w:t>
      </w:r>
      <w:r>
        <w:rPr/>
        <w:t>이상 함유하여서는 아니된다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line="273" w:lineRule="auto" w:before="34"/>
        <w:ind w:left="499" w:right="115" w:hanging="382"/>
        <w:rPr>
          <w:rFonts w:ascii="Book Antiqua" w:hAnsi="Book Antiqua" w:eastAsia="Book Antiqua"/>
        </w:rPr>
      </w:pPr>
      <w:r>
        <w:rPr>
          <w:rFonts w:ascii="PMingLiU" w:hAnsi="PMingLiU" w:eastAsia="PMingLiU" w:hint="eastAsia"/>
        </w:rPr>
        <w:t>④</w:t>
      </w:r>
      <w:r>
        <w:rPr>
          <w:rFonts w:ascii="PMingLiU" w:hAnsi="PMingLiU" w:eastAsia="PMingLiU" w:hint="eastAsia"/>
          <w:spacing w:val="40"/>
        </w:rPr>
        <w:t> </w:t>
      </w:r>
      <w:r>
        <w:rPr/>
        <w:t>기구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용기</w:t>
      </w:r>
      <w:r>
        <w:rPr>
          <w:rFonts w:ascii="PMingLiU" w:hAnsi="PMingLiU" w:eastAsia="PMingLiU" w:hint="eastAsia"/>
        </w:rPr>
        <w:t>․</w:t>
      </w:r>
      <w:r>
        <w:rPr/>
        <w:t>포장의</w:t>
      </w:r>
      <w:r>
        <w:rPr>
          <w:spacing w:val="40"/>
        </w:rPr>
        <w:t> </w:t>
      </w:r>
      <w:r>
        <w:rPr/>
        <w:t>식품과</w:t>
      </w:r>
      <w:r>
        <w:rPr>
          <w:spacing w:val="40"/>
        </w:rPr>
        <w:t> </w:t>
      </w:r>
      <w:r>
        <w:rPr/>
        <w:t>접촉하는</w:t>
      </w:r>
      <w:r>
        <w:rPr>
          <w:spacing w:val="40"/>
        </w:rPr>
        <w:t> </w:t>
      </w:r>
      <w:r>
        <w:rPr/>
        <w:t>부분에</w:t>
      </w:r>
      <w:r>
        <w:rPr>
          <w:spacing w:val="40"/>
        </w:rPr>
        <w:t> </w:t>
      </w:r>
      <w:r>
        <w:rPr/>
        <w:t>제조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수리를</w:t>
      </w:r>
      <w:r>
        <w:rPr>
          <w:spacing w:val="40"/>
        </w:rPr>
        <w:t> </w:t>
      </w:r>
      <w:r>
        <w:rPr/>
        <w:t>위하여</w:t>
      </w:r>
      <w:r>
        <w:rPr>
          <w:spacing w:val="40"/>
        </w:rPr>
        <w:t> </w:t>
      </w:r>
      <w:r>
        <w:rPr/>
        <w:t>사용 하는</w:t>
      </w:r>
      <w:r>
        <w:rPr>
          <w:spacing w:val="40"/>
        </w:rPr>
        <w:t> </w:t>
      </w:r>
      <w:r>
        <w:rPr/>
        <w:t>금속은</w:t>
      </w:r>
      <w:r>
        <w:rPr>
          <w:spacing w:val="40"/>
        </w:rPr>
        <w:t> </w:t>
      </w:r>
      <w:r>
        <w:rPr/>
        <w:t>납을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0.1%</w:t>
      </w:r>
      <w:r>
        <w:rPr>
          <w:rFonts w:ascii="Book Antiqua" w:hAnsi="Book Antiqua" w:eastAsia="Book Antiqua"/>
          <w:spacing w:val="40"/>
        </w:rPr>
        <w:t> </w:t>
      </w:r>
      <w:r>
        <w:rPr/>
        <w:t>이상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안티몬을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5%</w:t>
      </w:r>
      <w:r>
        <w:rPr>
          <w:rFonts w:ascii="Book Antiqua" w:hAnsi="Book Antiqua" w:eastAsia="Book Antiqua"/>
          <w:spacing w:val="40"/>
        </w:rPr>
        <w:t> </w:t>
      </w:r>
      <w:r>
        <w:rPr/>
        <w:t>이상</w:t>
      </w:r>
      <w:r>
        <w:rPr>
          <w:spacing w:val="40"/>
        </w:rPr>
        <w:t> </w:t>
      </w:r>
      <w:r>
        <w:rPr/>
        <w:t>함유하여서는</w:t>
      </w:r>
      <w:r>
        <w:rPr>
          <w:spacing w:val="40"/>
        </w:rPr>
        <w:t> </w:t>
      </w:r>
      <w:r>
        <w:rPr/>
        <w:t>아니된다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33"/>
        <w:ind w:left="117"/>
      </w:pPr>
      <w:r>
        <w:rPr>
          <w:rFonts w:ascii="PMingLiU" w:hAnsi="PMingLiU" w:eastAsia="PMingLiU" w:hint="eastAsia"/>
        </w:rPr>
        <w:t>⑤</w:t>
      </w:r>
      <w:r>
        <w:rPr>
          <w:rFonts w:ascii="PMingLiU" w:hAnsi="PMingLiU" w:eastAsia="PMingLiU" w:hint="eastAsia"/>
          <w:spacing w:val="64"/>
        </w:rPr>
        <w:t> </w:t>
      </w:r>
      <w:r>
        <w:rPr/>
        <w:t>기구</w:t>
      </w:r>
      <w:r>
        <w:rPr>
          <w:spacing w:val="48"/>
        </w:rPr>
        <w:t> </w:t>
      </w:r>
      <w:r>
        <w:rPr/>
        <w:t>및</w:t>
      </w:r>
      <w:r>
        <w:rPr>
          <w:spacing w:val="48"/>
        </w:rPr>
        <w:t> </w:t>
      </w:r>
      <w:r>
        <w:rPr/>
        <w:t>용기</w:t>
      </w:r>
      <w:r>
        <w:rPr>
          <w:rFonts w:ascii="PMingLiU" w:hAnsi="PMingLiU" w:eastAsia="PMingLiU" w:hint="eastAsia"/>
        </w:rPr>
        <w:t>․</w:t>
      </w:r>
      <w:r>
        <w:rPr/>
        <w:t>포장의</w:t>
      </w:r>
      <w:r>
        <w:rPr>
          <w:spacing w:val="48"/>
        </w:rPr>
        <w:t> </w:t>
      </w:r>
      <w:r>
        <w:rPr/>
        <w:t>제조</w:t>
      </w:r>
      <w:r>
        <w:rPr>
          <w:spacing w:val="48"/>
        </w:rPr>
        <w:t> </w:t>
      </w:r>
      <w:r>
        <w:rPr/>
        <w:t>또는</w:t>
      </w:r>
      <w:r>
        <w:rPr>
          <w:spacing w:val="47"/>
        </w:rPr>
        <w:t> </w:t>
      </w:r>
      <w:r>
        <w:rPr/>
        <w:t>수리에</w:t>
      </w:r>
      <w:r>
        <w:rPr>
          <w:spacing w:val="45"/>
        </w:rPr>
        <w:t> </w:t>
      </w:r>
      <w:r>
        <w:rPr/>
        <w:t>사용하는</w:t>
      </w:r>
      <w:r>
        <w:rPr>
          <w:spacing w:val="48"/>
        </w:rPr>
        <w:t> </w:t>
      </w:r>
      <w:r>
        <w:rPr/>
        <w:t>땜납은</w:t>
      </w:r>
      <w:r>
        <w:rPr>
          <w:spacing w:val="48"/>
        </w:rPr>
        <w:t> </w:t>
      </w:r>
      <w:r>
        <w:rPr/>
        <w:t>납을</w:t>
      </w:r>
      <w:r>
        <w:rPr>
          <w:spacing w:val="48"/>
        </w:rPr>
        <w:t> </w:t>
      </w:r>
      <w:r>
        <w:rPr>
          <w:rFonts w:ascii="Book Antiqua" w:hAnsi="Book Antiqua" w:eastAsia="Book Antiqua"/>
        </w:rPr>
        <w:t>0.1%</w:t>
      </w:r>
      <w:r>
        <w:rPr>
          <w:rFonts w:ascii="Book Antiqua" w:hAnsi="Book Antiqua" w:eastAsia="Book Antiqua"/>
          <w:spacing w:val="67"/>
        </w:rPr>
        <w:t> </w:t>
      </w:r>
      <w:r>
        <w:rPr/>
        <w:t>이상</w:t>
      </w:r>
      <w:r>
        <w:rPr>
          <w:spacing w:val="48"/>
        </w:rPr>
        <w:t> </w:t>
      </w:r>
      <w:r>
        <w:rPr>
          <w:spacing w:val="-10"/>
        </w:rPr>
        <w:t>함</w:t>
      </w:r>
    </w:p>
    <w:p>
      <w:pPr>
        <w:spacing w:after="0"/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before="52"/>
        <w:ind w:left="499"/>
        <w:jc w:val="both"/>
        <w:rPr>
          <w:rFonts w:ascii="Book Antiqua" w:eastAsia="Book Antiqua"/>
        </w:rPr>
      </w:pPr>
      <w:r>
        <w:rPr/>
        <w:t>유하여서는</w:t>
      </w:r>
      <w:r>
        <w:rPr>
          <w:spacing w:val="27"/>
        </w:rPr>
        <w:t> </w:t>
      </w:r>
      <w:r>
        <w:rPr>
          <w:spacing w:val="-4"/>
        </w:rPr>
        <w:t>아니된다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spacing w:line="273" w:lineRule="auto" w:before="75"/>
        <w:ind w:left="499" w:right="115" w:hanging="382"/>
        <w:jc w:val="both"/>
        <w:rPr>
          <w:rFonts w:ascii="Book Antiqua" w:hAnsi="Book Antiqua" w:eastAsia="Book Antiqua"/>
        </w:rPr>
      </w:pPr>
      <w:r>
        <w:rPr>
          <w:rFonts w:ascii="PMingLiU" w:hAnsi="PMingLiU" w:eastAsia="PMingLiU" w:hint="eastAsia"/>
        </w:rPr>
        <w:t>⑥</w:t>
      </w:r>
      <w:r>
        <w:rPr>
          <w:rFonts w:ascii="PMingLiU" w:hAnsi="PMingLiU" w:eastAsia="PMingLiU" w:hint="eastAsia"/>
          <w:spacing w:val="40"/>
        </w:rPr>
        <w:t> </w:t>
      </w:r>
      <w:r>
        <w:rPr/>
        <w:t>전류를</w:t>
      </w:r>
      <w:r>
        <w:rPr>
          <w:spacing w:val="40"/>
        </w:rPr>
        <w:t> </w:t>
      </w:r>
      <w:r>
        <w:rPr/>
        <w:t>직접</w:t>
      </w:r>
      <w:r>
        <w:rPr>
          <w:spacing w:val="40"/>
        </w:rPr>
        <w:t> </w:t>
      </w:r>
      <w:r>
        <w:rPr/>
        <w:t>식품에</w:t>
      </w:r>
      <w:r>
        <w:rPr>
          <w:spacing w:val="40"/>
        </w:rPr>
        <w:t> </w:t>
      </w:r>
      <w:r>
        <w:rPr/>
        <w:t>통하게</w:t>
      </w:r>
      <w:r>
        <w:rPr>
          <w:spacing w:val="40"/>
        </w:rPr>
        <w:t> </w:t>
      </w:r>
      <w:r>
        <w:rPr/>
        <w:t>하는</w:t>
      </w:r>
      <w:r>
        <w:rPr>
          <w:spacing w:val="40"/>
        </w:rPr>
        <w:t> </w:t>
      </w:r>
      <w:r>
        <w:rPr/>
        <w:t>장치를</w:t>
      </w:r>
      <w:r>
        <w:rPr>
          <w:spacing w:val="40"/>
        </w:rPr>
        <w:t> </w:t>
      </w:r>
      <w:r>
        <w:rPr/>
        <w:t>가진</w:t>
      </w:r>
      <w:r>
        <w:rPr>
          <w:spacing w:val="40"/>
        </w:rPr>
        <w:t> </w:t>
      </w:r>
      <w:r>
        <w:rPr/>
        <w:t>기구의</w:t>
      </w:r>
      <w:r>
        <w:rPr>
          <w:spacing w:val="40"/>
        </w:rPr>
        <w:t> </w:t>
      </w:r>
      <w:r>
        <w:rPr/>
        <w:t>전극은</w:t>
      </w:r>
      <w:r>
        <w:rPr>
          <w:spacing w:val="40"/>
        </w:rPr>
        <w:t> </w:t>
      </w:r>
      <w:r>
        <w:rPr/>
        <w:t>철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알루미늄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백 금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티타늄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스테인리스</w:t>
      </w:r>
      <w:r>
        <w:rPr>
          <w:spacing w:val="40"/>
        </w:rPr>
        <w:t> </w:t>
      </w:r>
      <w:r>
        <w:rPr/>
        <w:t>이외의</w:t>
      </w:r>
      <w:r>
        <w:rPr>
          <w:spacing w:val="40"/>
        </w:rPr>
        <w:t> </w:t>
      </w:r>
      <w:r>
        <w:rPr/>
        <w:t>금속을</w:t>
      </w:r>
      <w:r>
        <w:rPr>
          <w:spacing w:val="40"/>
        </w:rPr>
        <w:t> </w:t>
      </w:r>
      <w:r>
        <w:rPr/>
        <w:t>사용하여서는</w:t>
      </w:r>
      <w:r>
        <w:rPr>
          <w:spacing w:val="40"/>
        </w:rPr>
        <w:t> </w:t>
      </w:r>
      <w:r>
        <w:rPr/>
        <w:t>아니된다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line="285" w:lineRule="auto" w:before="34"/>
        <w:ind w:left="499" w:right="115" w:hanging="382"/>
        <w:jc w:val="both"/>
      </w:pPr>
      <w:r>
        <w:rPr>
          <w:rFonts w:ascii="PMingLiU" w:hAnsi="PMingLiU" w:eastAsia="PMingLiU" w:hint="eastAsia"/>
        </w:rPr>
        <w:t>⑦ </w:t>
      </w:r>
      <w:r>
        <w:rPr/>
        <w:t>기구 및 용기</w:t>
      </w:r>
      <w:r>
        <w:rPr>
          <w:rFonts w:ascii="PMingLiU" w:hAnsi="PMingLiU" w:eastAsia="PMingLiU" w:hint="eastAsia"/>
        </w:rPr>
        <w:t>․</w:t>
      </w:r>
      <w:r>
        <w:rPr/>
        <w:t>포장 제조 시 식품과 직접 접촉하는 면에는 인쇄를 </w:t>
      </w:r>
      <w:r>
        <w:rPr/>
        <w:t>하여서는 아니된다</w:t>
      </w:r>
      <w:r>
        <w:rPr>
          <w:rFonts w:ascii="Book Antiqua" w:hAnsi="Book Antiqua" w:eastAsia="Book Antiqua"/>
        </w:rPr>
        <w:t>. </w:t>
      </w:r>
      <w:r>
        <w:rPr/>
        <w:t>식품과 직접 접촉하지 않는 면에 인쇄를 하고자 하는 경우에는 인 쇄잉크를</w:t>
      </w:r>
      <w:r>
        <w:rPr>
          <w:spacing w:val="59"/>
        </w:rPr>
        <w:t> </w:t>
      </w:r>
      <w:r>
        <w:rPr/>
        <w:t>반드시</w:t>
      </w:r>
      <w:r>
        <w:rPr>
          <w:spacing w:val="60"/>
        </w:rPr>
        <w:t> </w:t>
      </w:r>
      <w:r>
        <w:rPr/>
        <w:t>건조시켜야</w:t>
      </w:r>
      <w:r>
        <w:rPr>
          <w:spacing w:val="60"/>
        </w:rPr>
        <w:t> </w:t>
      </w:r>
      <w:r>
        <w:rPr/>
        <w:t>하며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78"/>
        </w:rPr>
        <w:t> </w:t>
      </w:r>
      <w:r>
        <w:rPr/>
        <w:t>이</w:t>
      </w:r>
      <w:r>
        <w:rPr>
          <w:spacing w:val="60"/>
        </w:rPr>
        <w:t> </w:t>
      </w:r>
      <w:r>
        <w:rPr/>
        <w:t>경우</w:t>
      </w:r>
      <w:r>
        <w:rPr>
          <w:spacing w:val="59"/>
        </w:rPr>
        <w:t> </w:t>
      </w:r>
      <w:r>
        <w:rPr/>
        <w:t>잉크성분인</w:t>
      </w:r>
      <w:r>
        <w:rPr>
          <w:spacing w:val="60"/>
        </w:rPr>
        <w:t> </w:t>
      </w:r>
      <w:r>
        <w:rPr/>
        <w:t>벤조페논의</w:t>
      </w:r>
      <w:r>
        <w:rPr>
          <w:spacing w:val="60"/>
        </w:rPr>
        <w:t> </w:t>
      </w:r>
      <w:r>
        <w:rPr>
          <w:spacing w:val="-4"/>
        </w:rPr>
        <w:t>용출량은</w:t>
      </w:r>
    </w:p>
    <w:p>
      <w:pPr>
        <w:pStyle w:val="BodyText"/>
        <w:spacing w:line="300" w:lineRule="auto" w:before="18"/>
        <w:ind w:left="499" w:right="115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0.6 mg/L </w:t>
      </w:r>
      <w:r>
        <w:rPr/>
        <w:t>이하이어야 한다</w:t>
      </w:r>
      <w:r>
        <w:rPr>
          <w:rFonts w:ascii="Book Antiqua" w:eastAsia="Book Antiqua"/>
        </w:rPr>
        <w:t>. </w:t>
      </w:r>
      <w:r>
        <w:rPr/>
        <w:t>또한 식품과 직접 접촉하지 않는 면이 인쇄된 합 성수지</w:t>
      </w:r>
      <w:r>
        <w:rPr>
          <w:spacing w:val="40"/>
        </w:rPr>
        <w:t> </w:t>
      </w:r>
      <w:r>
        <w:rPr/>
        <w:t>포장재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내용물</w:t>
      </w:r>
      <w:r>
        <w:rPr>
          <w:spacing w:val="40"/>
        </w:rPr>
        <w:t> </w:t>
      </w:r>
      <w:r>
        <w:rPr/>
        <w:t>투입</w:t>
      </w:r>
      <w:r>
        <w:rPr>
          <w:spacing w:val="40"/>
        </w:rPr>
        <w:t> </w:t>
      </w:r>
      <w:r>
        <w:rPr/>
        <w:t>시</w:t>
      </w:r>
      <w:r>
        <w:rPr>
          <w:spacing w:val="40"/>
        </w:rPr>
        <w:t> </w:t>
      </w:r>
      <w:r>
        <w:rPr/>
        <w:t>형태가</w:t>
      </w:r>
      <w:r>
        <w:rPr>
          <w:spacing w:val="40"/>
        </w:rPr>
        <w:t> </w:t>
      </w:r>
      <w:r>
        <w:rPr/>
        <w:t>달라지는</w:t>
      </w:r>
      <w:r>
        <w:rPr>
          <w:spacing w:val="40"/>
        </w:rPr>
        <w:t> </w:t>
      </w:r>
      <w:r>
        <w:rPr/>
        <w:t>포장재의</w:t>
      </w:r>
      <w:r>
        <w:rPr>
          <w:spacing w:val="40"/>
        </w:rPr>
        <w:t> </w:t>
      </w:r>
      <w:r>
        <w:rPr/>
        <w:t>경우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8"/>
        </w:rPr>
        <w:t> </w:t>
      </w:r>
      <w:r>
        <w:rPr/>
        <w:t>잉크성분</w:t>
      </w:r>
      <w:r>
        <w:rPr/>
        <w:t> 인</w:t>
      </w:r>
      <w:r>
        <w:rPr>
          <w:spacing w:val="40"/>
        </w:rPr>
        <w:t> </w:t>
      </w:r>
      <w:r>
        <w:rPr/>
        <w:t>톨루엔의</w:t>
      </w:r>
      <w:r>
        <w:rPr>
          <w:spacing w:val="40"/>
        </w:rPr>
        <w:t> </w:t>
      </w:r>
      <w:r>
        <w:rPr/>
        <w:t>잔류량은</w:t>
      </w:r>
      <w:r>
        <w:rPr>
          <w:spacing w:val="40"/>
        </w:rPr>
        <w:t> </w:t>
      </w:r>
      <w:r>
        <w:rPr>
          <w:rFonts w:ascii="Book Antiqua" w:eastAsia="Book Antiqua"/>
        </w:rPr>
        <w:t>2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mg/m</w:t>
      </w:r>
      <w:r>
        <w:rPr>
          <w:rFonts w:ascii="Book Antiqua" w:eastAsia="Book Antiqua"/>
          <w:vertAlign w:val="superscript"/>
        </w:rPr>
        <w:t>2</w:t>
      </w:r>
      <w:r>
        <w:rPr>
          <w:rFonts w:ascii="Book Antiqua" w:eastAsia="Book Antiqua"/>
          <w:spacing w:val="40"/>
          <w:vertAlign w:val="baseline"/>
        </w:rPr>
        <w:t> </w:t>
      </w:r>
      <w:r>
        <w:rPr>
          <w:vertAlign w:val="baseline"/>
        </w:rPr>
        <w:t>이하이어야</w:t>
      </w:r>
      <w:r>
        <w:rPr>
          <w:spacing w:val="40"/>
          <w:vertAlign w:val="baseline"/>
        </w:rPr>
        <w:t> </w:t>
      </w:r>
      <w:r>
        <w:rPr>
          <w:vertAlign w:val="baseline"/>
        </w:rPr>
        <w:t>한다</w:t>
      </w:r>
      <w:r>
        <w:rPr>
          <w:rFonts w:ascii="Book Antiqua" w:eastAsia="Book Antiqua"/>
          <w:vertAlign w:val="baseline"/>
        </w:rPr>
        <w:t>.</w:t>
      </w:r>
    </w:p>
    <w:p>
      <w:pPr>
        <w:pStyle w:val="BodyText"/>
        <w:spacing w:line="290" w:lineRule="auto"/>
        <w:ind w:left="499" w:right="115" w:hanging="382"/>
        <w:jc w:val="both"/>
        <w:rPr>
          <w:rFonts w:ascii="Book Antiqua" w:hAnsi="Book Antiqua" w:eastAsia="Book Antiqua"/>
        </w:rPr>
      </w:pPr>
      <w:r>
        <w:rPr>
          <w:rFonts w:ascii="PMingLiU" w:hAnsi="PMingLiU" w:eastAsia="PMingLiU" w:hint="eastAsia"/>
        </w:rPr>
        <w:t>⑧ </w:t>
      </w:r>
      <w:r>
        <w:rPr/>
        <w:t>동제 또는 동합금제의 기구 및 용기</w:t>
      </w:r>
      <w:r>
        <w:rPr>
          <w:rFonts w:ascii="PMingLiU" w:hAnsi="PMingLiU" w:eastAsia="PMingLiU" w:hint="eastAsia"/>
        </w:rPr>
        <w:t>․</w:t>
      </w:r>
      <w:r>
        <w:rPr/>
        <w:t>포장은 식품에 접촉하는 부분을 전면 주 석도금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은도금이나</w:t>
      </w:r>
      <w:r>
        <w:rPr>
          <w:spacing w:val="40"/>
        </w:rPr>
        <w:t> </w:t>
      </w:r>
      <w:r>
        <w:rPr/>
        <w:t>기타</w:t>
      </w:r>
      <w:r>
        <w:rPr>
          <w:spacing w:val="40"/>
        </w:rPr>
        <w:t> </w:t>
      </w:r>
      <w:r>
        <w:rPr/>
        <w:t>위생상</w:t>
      </w:r>
      <w:r>
        <w:rPr>
          <w:spacing w:val="40"/>
        </w:rPr>
        <w:t> </w:t>
      </w:r>
      <w:r>
        <w:rPr/>
        <w:t>위해가</w:t>
      </w:r>
      <w:r>
        <w:rPr>
          <w:spacing w:val="40"/>
        </w:rPr>
        <w:t> </w:t>
      </w:r>
      <w:r>
        <w:rPr/>
        <w:t>없도록</w:t>
      </w:r>
      <w:r>
        <w:rPr>
          <w:spacing w:val="40"/>
        </w:rPr>
        <w:t> </w:t>
      </w:r>
      <w:r>
        <w:rPr/>
        <w:t>적절하게</w:t>
      </w:r>
      <w:r>
        <w:rPr>
          <w:spacing w:val="40"/>
        </w:rPr>
        <w:t> </w:t>
      </w:r>
      <w:r>
        <w:rPr/>
        <w:t>처리하여야</w:t>
      </w:r>
      <w:r>
        <w:rPr>
          <w:spacing w:val="40"/>
        </w:rPr>
        <w:t> </w:t>
      </w:r>
      <w:r>
        <w:rPr/>
        <w:t>한 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다만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고유의 광택이 있는 것 또는 고온에서 사용하는 것으로서 표면의 도 금이 벗겨질 우려가 있는 것은 제외한다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line="285" w:lineRule="auto" w:before="6"/>
        <w:ind w:left="499" w:right="115" w:hanging="382"/>
        <w:jc w:val="both"/>
        <w:rPr>
          <w:rFonts w:ascii="Book Antiqua" w:hAnsi="Book Antiqua" w:eastAsia="Book Antiqua"/>
        </w:rPr>
      </w:pPr>
      <w:r>
        <w:rPr>
          <w:rFonts w:ascii="PMingLiU" w:hAnsi="PMingLiU" w:eastAsia="PMingLiU" w:hint="eastAsia"/>
        </w:rPr>
        <w:t>⑨ </w:t>
      </w:r>
      <w:r>
        <w:rPr/>
        <w:t>기구 및 용기</w:t>
      </w:r>
      <w:r>
        <w:rPr>
          <w:rFonts w:ascii="PMingLiU" w:hAnsi="PMingLiU" w:eastAsia="PMingLiU" w:hint="eastAsia"/>
        </w:rPr>
        <w:t>․</w:t>
      </w:r>
      <w:r>
        <w:rPr/>
        <w:t>포장의 제조 시 식품위생법 상 허용된 착색료 이외의 착색료를 사용하여서는 아니된다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다만 유약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유리 또는 법랑에 녹이는 방법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그 </w:t>
      </w:r>
      <w:r>
        <w:rPr/>
        <w:t>밖에 식품에</w:t>
      </w:r>
      <w:r>
        <w:rPr>
          <w:spacing w:val="40"/>
        </w:rPr>
        <w:t> </w:t>
      </w:r>
      <w:r>
        <w:rPr/>
        <w:t>혼입할</w:t>
      </w:r>
      <w:r>
        <w:rPr>
          <w:spacing w:val="40"/>
        </w:rPr>
        <w:t> </w:t>
      </w:r>
      <w:r>
        <w:rPr/>
        <w:t>우려가</w:t>
      </w:r>
      <w:r>
        <w:rPr>
          <w:spacing w:val="40"/>
        </w:rPr>
        <w:t> </w:t>
      </w:r>
      <w:r>
        <w:rPr/>
        <w:t>없는</w:t>
      </w:r>
      <w:r>
        <w:rPr>
          <w:spacing w:val="40"/>
        </w:rPr>
        <w:t> </w:t>
      </w:r>
      <w:r>
        <w:rPr/>
        <w:t>방법에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경우는</w:t>
      </w:r>
      <w:r>
        <w:rPr>
          <w:spacing w:val="40"/>
        </w:rPr>
        <w:t> </w:t>
      </w:r>
      <w:r>
        <w:rPr/>
        <w:t>제외한다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tabs>
          <w:tab w:pos="674" w:val="left" w:leader="none"/>
          <w:tab w:pos="1468" w:val="left" w:leader="none"/>
          <w:tab w:pos="2024" w:val="left" w:leader="none"/>
          <w:tab w:pos="3777" w:val="left" w:leader="none"/>
          <w:tab w:pos="4814" w:val="left" w:leader="none"/>
        </w:tabs>
        <w:spacing w:line="285" w:lineRule="auto" w:before="19"/>
        <w:ind w:left="499" w:right="115" w:hanging="382"/>
        <w:rPr>
          <w:rFonts w:ascii="Book Antiqua" w:hAnsi="Book Antiqua" w:eastAsia="Book Antiqua"/>
        </w:rPr>
      </w:pPr>
      <w:r>
        <w:rPr>
          <w:rFonts w:ascii="PMingLiU" w:hAnsi="PMingLiU" w:eastAsia="PMingLiU" w:hint="eastAsia"/>
          <w:spacing w:val="-10"/>
        </w:rPr>
        <w:t>⑩</w:t>
      </w:r>
      <w:r>
        <w:rPr>
          <w:rFonts w:ascii="PMingLiU" w:hAnsi="PMingLiU" w:eastAsia="PMingLiU" w:hint="eastAsia"/>
        </w:rPr>
        <w:tab/>
        <w:tab/>
      </w:r>
      <w:r>
        <w:rPr>
          <w:spacing w:val="-6"/>
        </w:rPr>
        <w:t>기구</w:t>
      </w:r>
      <w:r>
        <w:rPr/>
        <w:tab/>
      </w:r>
      <w:r>
        <w:rPr>
          <w:spacing w:val="-10"/>
        </w:rPr>
        <w:t>및</w:t>
      </w:r>
      <w:r>
        <w:rPr/>
        <w:tab/>
      </w:r>
      <w:r>
        <w:rPr>
          <w:spacing w:val="-2"/>
        </w:rPr>
        <w:t>용기</w:t>
      </w:r>
      <w:r>
        <w:rPr>
          <w:rFonts w:ascii="PMingLiU" w:hAnsi="PMingLiU" w:eastAsia="PMingLiU" w:hint="eastAsia"/>
          <w:spacing w:val="-2"/>
        </w:rPr>
        <w:t>․</w:t>
      </w:r>
      <w:r>
        <w:rPr>
          <w:spacing w:val="-2"/>
        </w:rPr>
        <w:t>포장의</w:t>
      </w:r>
      <w:r>
        <w:rPr/>
        <w:tab/>
      </w:r>
      <w:r>
        <w:rPr>
          <w:spacing w:val="-4"/>
        </w:rPr>
        <w:t>제조시</w:t>
      </w:r>
      <w:r>
        <w:rPr/>
        <w:tab/>
      </w:r>
      <w:r>
        <w:rPr>
          <w:spacing w:val="-2"/>
        </w:rPr>
        <w:t>디에틸헥실프탈레이트</w:t>
      </w:r>
      <w:r>
        <w:rPr>
          <w:rFonts w:ascii="Book Antiqua" w:hAnsi="Book Antiqua" w:eastAsia="Book Antiqua"/>
          <w:spacing w:val="-2"/>
        </w:rPr>
        <w:t>(di-(2-ethylhexyl) </w:t>
      </w:r>
      <w:r>
        <w:rPr>
          <w:rFonts w:ascii="Book Antiqua" w:hAnsi="Book Antiqua" w:eastAsia="Book Antiqua"/>
        </w:rPr>
        <w:t>phthalate,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DEHP)</w:t>
      </w:r>
      <w:r>
        <w:rPr/>
        <w:t>를</w:t>
      </w:r>
      <w:r>
        <w:rPr>
          <w:spacing w:val="36"/>
        </w:rPr>
        <w:t> </w:t>
      </w:r>
      <w:r>
        <w:rPr/>
        <w:t>사용하여서는</w:t>
      </w:r>
      <w:r>
        <w:rPr>
          <w:spacing w:val="36"/>
        </w:rPr>
        <w:t> </w:t>
      </w:r>
      <w:r>
        <w:rPr/>
        <w:t>아니된다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다만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디에틸헥실프탈레이트가</w:t>
      </w:r>
      <w:r>
        <w:rPr>
          <w:spacing w:val="36"/>
        </w:rPr>
        <w:t> </w:t>
      </w:r>
      <w:r>
        <w:rPr/>
        <w:t>용 출되어</w:t>
      </w:r>
      <w:r>
        <w:rPr>
          <w:spacing w:val="40"/>
        </w:rPr>
        <w:t> </w:t>
      </w:r>
      <w:r>
        <w:rPr/>
        <w:t>식품에</w:t>
      </w:r>
      <w:r>
        <w:rPr>
          <w:spacing w:val="40"/>
        </w:rPr>
        <w:t> </w:t>
      </w:r>
      <w:r>
        <w:rPr/>
        <w:t>혼입될</w:t>
      </w:r>
      <w:r>
        <w:rPr>
          <w:spacing w:val="40"/>
        </w:rPr>
        <w:t> </w:t>
      </w:r>
      <w:r>
        <w:rPr/>
        <w:t>우려가</w:t>
      </w:r>
      <w:r>
        <w:rPr>
          <w:spacing w:val="40"/>
        </w:rPr>
        <w:t> </w:t>
      </w:r>
      <w:r>
        <w:rPr/>
        <w:t>없는</w:t>
      </w:r>
      <w:r>
        <w:rPr>
          <w:spacing w:val="40"/>
        </w:rPr>
        <w:t> </w:t>
      </w:r>
      <w:r>
        <w:rPr/>
        <w:t>경우는</w:t>
      </w:r>
      <w:r>
        <w:rPr>
          <w:spacing w:val="40"/>
        </w:rPr>
        <w:t> </w:t>
      </w:r>
      <w:r>
        <w:rPr/>
        <w:t>제외한다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2"/>
        </w:rPr>
      </w:pPr>
    </w:p>
    <w:p>
      <w:pPr>
        <w:pStyle w:val="ListParagraph"/>
        <w:numPr>
          <w:ilvl w:val="0"/>
          <w:numId w:val="4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기구</w:t>
      </w:r>
      <w:r>
        <w:rPr>
          <w:rFonts w:ascii="Dotum" w:hAnsi="Dotum" w:eastAsia="Dotum" w:hint="eastAsia"/>
          <w:spacing w:val="31"/>
          <w:sz w:val="24"/>
        </w:rPr>
        <w:t> </w:t>
      </w:r>
      <w:r>
        <w:rPr>
          <w:rFonts w:ascii="Dotum" w:hAnsi="Dotum" w:eastAsia="Dotum" w:hint="eastAsia"/>
          <w:sz w:val="24"/>
        </w:rPr>
        <w:t>및</w:t>
      </w:r>
      <w:r>
        <w:rPr>
          <w:rFonts w:ascii="Dotum" w:hAnsi="Dotum" w:eastAsia="Dotum" w:hint="eastAsia"/>
          <w:spacing w:val="32"/>
          <w:sz w:val="24"/>
        </w:rPr>
        <w:t> </w:t>
      </w:r>
      <w:r>
        <w:rPr>
          <w:rFonts w:ascii="Dotum" w:hAnsi="Dotum" w:eastAsia="Dotum" w:hint="eastAsia"/>
          <w:sz w:val="24"/>
        </w:rPr>
        <w:t>용기</w:t>
      </w:r>
      <w:r>
        <w:rPr>
          <w:rFonts w:ascii="PMingLiU" w:hAnsi="PMingLiU" w:eastAsia="PMingLiU" w:hint="eastAsia"/>
          <w:sz w:val="24"/>
        </w:rPr>
        <w:t>․</w:t>
      </w:r>
      <w:r>
        <w:rPr>
          <w:rFonts w:ascii="Dotum" w:hAnsi="Dotum" w:eastAsia="Dotum" w:hint="eastAsia"/>
          <w:sz w:val="24"/>
        </w:rPr>
        <w:t>포장의</w:t>
      </w:r>
      <w:r>
        <w:rPr>
          <w:rFonts w:ascii="Dotum" w:hAnsi="Dotum" w:eastAsia="Dotum" w:hint="eastAsia"/>
          <w:spacing w:val="32"/>
          <w:sz w:val="24"/>
        </w:rPr>
        <w:t> </w:t>
      </w:r>
      <w:r>
        <w:rPr>
          <w:rFonts w:ascii="Dotum" w:hAnsi="Dotum" w:eastAsia="Dotum" w:hint="eastAsia"/>
          <w:sz w:val="24"/>
        </w:rPr>
        <w:t>용도별</w:t>
      </w:r>
      <w:r>
        <w:rPr>
          <w:rFonts w:ascii="Dotum" w:hAnsi="Dotum" w:eastAsia="Dotum" w:hint="eastAsia"/>
          <w:spacing w:val="32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규격</w:t>
      </w:r>
    </w:p>
    <w:p>
      <w:pPr>
        <w:pStyle w:val="BodyText"/>
        <w:spacing w:before="8"/>
        <w:rPr>
          <w:sz w:val="33"/>
        </w:rPr>
      </w:pPr>
    </w:p>
    <w:p>
      <w:pPr>
        <w:pStyle w:val="BodyText"/>
        <w:spacing w:line="285" w:lineRule="auto"/>
        <w:ind w:left="499" w:right="115" w:hanging="382"/>
        <w:jc w:val="both"/>
        <w:rPr>
          <w:rFonts w:ascii="Book Antiqua" w:hAnsi="Book Antiqua" w:eastAsia="Book Antiqua"/>
        </w:rPr>
      </w:pPr>
      <w:r>
        <w:rPr>
          <w:rFonts w:ascii="PMingLiU" w:hAnsi="PMingLiU" w:eastAsia="PMingLiU" w:hint="eastAsia"/>
        </w:rPr>
        <w:t>① </w:t>
      </w:r>
      <w:r>
        <w:rPr/>
        <w:t>랩 제조 시 디에틸헥실아디페이트</w:t>
      </w:r>
      <w:r>
        <w:rPr>
          <w:rFonts w:ascii="Book Antiqua" w:hAnsi="Book Antiqua" w:eastAsia="Book Antiqua"/>
        </w:rPr>
        <w:t>(di-(2-ethylhexyl)-adipate, DEHA)</w:t>
      </w:r>
      <w:r>
        <w:rPr/>
        <w:t>를 사용하 여서는 아니된다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다만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디에틸헥실아디페이트가 용출되어 식품에 혼입될 </w:t>
      </w:r>
      <w:r>
        <w:rPr/>
        <w:t>우려</w:t>
      </w:r>
      <w:r>
        <w:rPr>
          <w:spacing w:val="40"/>
        </w:rPr>
        <w:t> </w:t>
      </w:r>
      <w:r>
        <w:rPr/>
        <w:t>가 없는 경우는 제외한다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line="273" w:lineRule="auto" w:before="19"/>
        <w:ind w:left="499" w:right="115" w:hanging="382"/>
        <w:rPr>
          <w:rFonts w:ascii="Book Antiqua" w:hAnsi="Book Antiqua" w:eastAsia="Book Antiqua"/>
        </w:rPr>
      </w:pPr>
      <w:r>
        <w:rPr>
          <w:rFonts w:ascii="PMingLiU" w:hAnsi="PMingLiU" w:eastAsia="PMingLiU" w:hint="eastAsia"/>
        </w:rPr>
        <w:t>②</w:t>
      </w:r>
      <w:r>
        <w:rPr>
          <w:rFonts w:ascii="PMingLiU" w:hAnsi="PMingLiU" w:eastAsia="PMingLiU" w:hint="eastAsia"/>
          <w:spacing w:val="40"/>
        </w:rPr>
        <w:t> </w:t>
      </w:r>
      <w:r>
        <w:rPr/>
        <w:t>젖병</w:t>
      </w:r>
      <w:r>
        <w:rPr>
          <w:rFonts w:ascii="Book Antiqua" w:hAnsi="Book Antiqua" w:eastAsia="Book Antiqua"/>
        </w:rPr>
        <w:t>(</w:t>
      </w:r>
      <w:r>
        <w:rPr/>
        <w:t>젖꼭지</w:t>
      </w:r>
      <w:r>
        <w:rPr>
          <w:spacing w:val="40"/>
        </w:rPr>
        <w:t> </w:t>
      </w:r>
      <w:r>
        <w:rPr/>
        <w:t>포함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40"/>
        </w:rPr>
        <w:t> </w:t>
      </w:r>
      <w:r>
        <w:rPr/>
        <w:t>제조</w:t>
      </w:r>
      <w:r>
        <w:rPr>
          <w:spacing w:val="40"/>
        </w:rPr>
        <w:t> </w:t>
      </w:r>
      <w:r>
        <w:rPr/>
        <w:t>시</w:t>
      </w:r>
      <w:r>
        <w:rPr>
          <w:spacing w:val="40"/>
        </w:rPr>
        <w:t> </w:t>
      </w:r>
      <w:r>
        <w:rPr/>
        <w:t>디부틸프탈레이트</w:t>
      </w:r>
      <w:r>
        <w:rPr>
          <w:rFonts w:ascii="Book Antiqua" w:hAnsi="Book Antiqua" w:eastAsia="Book Antiqua"/>
        </w:rPr>
        <w:t>(di-n-butyl-phthalate,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DBP)</w:t>
      </w:r>
      <w:r>
        <w:rPr>
          <w:rFonts w:ascii="Book Antiqua" w:hAnsi="Book Antiqua" w:eastAsia="Book Antiqua"/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벤 질부틸프탈레이트</w:t>
      </w:r>
      <w:r>
        <w:rPr>
          <w:rFonts w:ascii="Book Antiqua" w:hAnsi="Book Antiqua" w:eastAsia="Book Antiqua"/>
        </w:rPr>
        <w:t>(benzyl-n-butyl-phthalate,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BBP)</w:t>
      </w:r>
      <w:r>
        <w:rPr/>
        <w:t>를 사용하여서는 아니된다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line="292" w:lineRule="auto" w:before="33"/>
        <w:ind w:left="499" w:right="115" w:hanging="382"/>
        <w:jc w:val="both"/>
        <w:rPr>
          <w:rFonts w:ascii="Book Antiqua" w:hAnsi="Book Antiqua" w:eastAsia="Book Antiqua"/>
        </w:rPr>
      </w:pPr>
      <w:r>
        <w:rPr>
          <w:rFonts w:ascii="PMingLiU" w:hAnsi="PMingLiU" w:eastAsia="PMingLiU" w:hint="eastAsia"/>
        </w:rPr>
        <w:t>③</w:t>
      </w:r>
      <w:r>
        <w:rPr>
          <w:rFonts w:ascii="PMingLiU" w:hAnsi="PMingLiU" w:eastAsia="PMingLiU" w:hint="eastAsia"/>
          <w:spacing w:val="40"/>
        </w:rPr>
        <w:t> </w:t>
      </w:r>
      <w:r>
        <w:rPr/>
        <w:t>젖병의</w:t>
      </w:r>
      <w:r>
        <w:rPr>
          <w:spacing w:val="36"/>
        </w:rPr>
        <w:t> </w:t>
      </w:r>
      <w:r>
        <w:rPr/>
        <w:t>용량</w:t>
      </w:r>
      <w:r>
        <w:rPr>
          <w:spacing w:val="38"/>
        </w:rPr>
        <w:t> </w:t>
      </w:r>
      <w:r>
        <w:rPr/>
        <w:t>표시</w:t>
      </w:r>
      <w:r>
        <w:rPr>
          <w:spacing w:val="36"/>
        </w:rPr>
        <w:t> </w:t>
      </w:r>
      <w:r>
        <w:rPr/>
        <w:t>눈금의</w:t>
      </w:r>
      <w:r>
        <w:rPr>
          <w:spacing w:val="38"/>
        </w:rPr>
        <w:t> </w:t>
      </w:r>
      <w:r>
        <w:rPr/>
        <w:t>간격은</w:t>
      </w:r>
      <w:r>
        <w:rPr>
          <w:spacing w:val="36"/>
        </w:rPr>
        <w:t> </w:t>
      </w:r>
      <w:r>
        <w:rPr>
          <w:rFonts w:ascii="Book Antiqua" w:hAnsi="Book Antiqua" w:eastAsia="Book Antiqua"/>
        </w:rPr>
        <w:t>10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mL</w:t>
      </w:r>
      <w:r>
        <w:rPr/>
        <w:t>로</w:t>
      </w:r>
      <w:r>
        <w:rPr>
          <w:spacing w:val="38"/>
        </w:rPr>
        <w:t> </w:t>
      </w:r>
      <w:r>
        <w:rPr/>
        <w:t>하며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최저눈금의</w:t>
      </w:r>
      <w:r>
        <w:rPr>
          <w:spacing w:val="36"/>
        </w:rPr>
        <w:t> </w:t>
      </w:r>
      <w:r>
        <w:rPr/>
        <w:t>표시가</w:t>
      </w:r>
      <w:r>
        <w:rPr>
          <w:spacing w:val="38"/>
        </w:rPr>
        <w:t> </w:t>
      </w:r>
      <w:r>
        <w:rPr/>
        <w:t>곤란한</w:t>
      </w:r>
      <w:r>
        <w:rPr>
          <w:spacing w:val="36"/>
        </w:rPr>
        <w:t> </w:t>
      </w:r>
      <w:r>
        <w:rPr/>
        <w:t>경 우</w:t>
      </w:r>
      <w:r>
        <w:rPr>
          <w:spacing w:val="40"/>
        </w:rPr>
        <w:t> </w:t>
      </w:r>
      <w:r>
        <w:rPr/>
        <w:t>생략할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또한</w:t>
      </w:r>
      <w:r>
        <w:rPr>
          <w:spacing w:val="40"/>
        </w:rPr>
        <w:t> </w:t>
      </w:r>
      <w:r>
        <w:rPr/>
        <w:t>젖병의</w:t>
      </w:r>
      <w:r>
        <w:rPr>
          <w:spacing w:val="40"/>
        </w:rPr>
        <w:t> </w:t>
      </w:r>
      <w:r>
        <w:rPr/>
        <w:t>표시용량</w:t>
      </w:r>
      <w:r>
        <w:rPr>
          <w:rFonts w:ascii="Book Antiqua" w:hAnsi="Book Antiqua" w:eastAsia="Book Antiqua"/>
        </w:rPr>
        <w:t>(</w:t>
      </w:r>
      <w:r>
        <w:rPr/>
        <w:t>최고표시눈금</w:t>
      </w:r>
      <w:r>
        <w:rPr>
          <w:rFonts w:ascii="Book Antiqua" w:hAnsi="Book Antiqua" w:eastAsia="Book Antiqua"/>
        </w:rPr>
        <w:t>)</w:t>
      </w:r>
      <w:r>
        <w:rPr>
          <w:rFonts w:ascii="Book Antiqua" w:hAnsi="Book Antiqua" w:eastAsia="Book Antiqua"/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허용차는</w:t>
      </w:r>
      <w:r>
        <w:rPr>
          <w:spacing w:val="40"/>
        </w:rPr>
        <w:t> </w:t>
      </w:r>
      <w:r>
        <w:rPr/>
        <w:t>다음</w:t>
      </w:r>
      <w:r>
        <w:rPr>
          <w:spacing w:val="40"/>
        </w:rPr>
        <w:t> </w:t>
      </w:r>
      <w:r>
        <w:rPr/>
        <w:t>표 와</w:t>
      </w:r>
      <w:r>
        <w:rPr>
          <w:spacing w:val="40"/>
        </w:rPr>
        <w:t> </w:t>
      </w:r>
      <w:r>
        <w:rPr/>
        <w:t>같다</w:t>
      </w:r>
      <w:r>
        <w:rPr>
          <w:rFonts w:ascii="Book Antiqua" w:hAnsi="Book Antiqua" w:eastAsia="Book Antiqua"/>
        </w:rPr>
        <w:t>(</w:t>
      </w:r>
      <w:r>
        <w:rPr/>
        <w:t>단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80"/>
        </w:rPr>
        <w:t> </w:t>
      </w:r>
      <w:r>
        <w:rPr/>
        <w:t>아래의</w:t>
      </w:r>
      <w:r>
        <w:rPr>
          <w:spacing w:val="40"/>
        </w:rPr>
        <w:t> </w:t>
      </w:r>
      <w:r>
        <w:rPr/>
        <w:t>표에</w:t>
      </w:r>
      <w:r>
        <w:rPr>
          <w:spacing w:val="40"/>
        </w:rPr>
        <w:t> </w:t>
      </w:r>
      <w:r>
        <w:rPr/>
        <w:t>정해지지</w:t>
      </w:r>
      <w:r>
        <w:rPr>
          <w:spacing w:val="40"/>
        </w:rPr>
        <w:t> </w:t>
      </w:r>
      <w:r>
        <w:rPr/>
        <w:t>않은</w:t>
      </w:r>
      <w:r>
        <w:rPr>
          <w:spacing w:val="40"/>
        </w:rPr>
        <w:t> </w:t>
      </w:r>
      <w:r>
        <w:rPr/>
        <w:t>표시용량</w:t>
      </w:r>
      <w:r>
        <w:rPr>
          <w:rFonts w:ascii="Book Antiqua" w:hAnsi="Book Antiqua" w:eastAsia="Book Antiqua"/>
        </w:rPr>
        <w:t>(</w:t>
      </w:r>
      <w:r>
        <w:rPr/>
        <w:t>최고표시눈금</w:t>
      </w:r>
      <w:r>
        <w:rPr>
          <w:rFonts w:ascii="Book Antiqua" w:hAnsi="Book Antiqua" w:eastAsia="Book Antiqua"/>
        </w:rPr>
        <w:t>)</w:t>
      </w:r>
      <w:r>
        <w:rPr/>
        <w:t>은</w:t>
      </w:r>
      <w:r>
        <w:rPr>
          <w:spacing w:val="40"/>
        </w:rPr>
        <w:t> </w:t>
      </w:r>
      <w:r>
        <w:rPr/>
        <w:t>표에</w:t>
      </w:r>
      <w:r>
        <w:rPr>
          <w:spacing w:val="40"/>
        </w:rPr>
        <w:t> </w:t>
      </w:r>
      <w:r>
        <w:rPr/>
        <w:t>정해 진 표시용량</w:t>
      </w:r>
      <w:r>
        <w:rPr>
          <w:rFonts w:ascii="Book Antiqua" w:hAnsi="Book Antiqua" w:eastAsia="Book Antiqua"/>
        </w:rPr>
        <w:t>(</w:t>
      </w:r>
      <w:r>
        <w:rPr/>
        <w:t>최고표시눈금</w:t>
      </w:r>
      <w:r>
        <w:rPr>
          <w:rFonts w:ascii="Book Antiqua" w:hAnsi="Book Antiqua" w:eastAsia="Book Antiqua"/>
        </w:rPr>
        <w:t>) </w:t>
      </w:r>
      <w:r>
        <w:rPr/>
        <w:t>중 가장 가까운 것을 적용하되 중간의 것은 상위의 값을 따른다</w:t>
      </w:r>
      <w:r>
        <w:rPr>
          <w:rFonts w:ascii="Book Antiqua" w:hAnsi="Book Antiqua" w:eastAsia="Book Antiqua"/>
        </w:rPr>
        <w:t>).</w:t>
      </w:r>
    </w:p>
    <w:p>
      <w:pPr>
        <w:pStyle w:val="BodyText"/>
        <w:spacing w:before="4"/>
        <w:rPr>
          <w:rFonts w:ascii="Book Antiqua"/>
          <w:sz w:val="31"/>
        </w:rPr>
      </w:pPr>
    </w:p>
    <w:p>
      <w:pPr>
        <w:pStyle w:val="ListParagraph"/>
        <w:numPr>
          <w:ilvl w:val="0"/>
          <w:numId w:val="4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기구</w:t>
      </w:r>
      <w:r>
        <w:rPr>
          <w:rFonts w:ascii="Dotum" w:hAnsi="Dotum" w:eastAsia="Dotum" w:hint="eastAsia"/>
          <w:spacing w:val="31"/>
          <w:sz w:val="24"/>
        </w:rPr>
        <w:t> </w:t>
      </w:r>
      <w:r>
        <w:rPr>
          <w:rFonts w:ascii="Dotum" w:hAnsi="Dotum" w:eastAsia="Dotum" w:hint="eastAsia"/>
          <w:sz w:val="24"/>
        </w:rPr>
        <w:t>및</w:t>
      </w:r>
      <w:r>
        <w:rPr>
          <w:rFonts w:ascii="Dotum" w:hAnsi="Dotum" w:eastAsia="Dotum" w:hint="eastAsia"/>
          <w:spacing w:val="32"/>
          <w:sz w:val="24"/>
        </w:rPr>
        <w:t> </w:t>
      </w:r>
      <w:r>
        <w:rPr>
          <w:rFonts w:ascii="Dotum" w:hAnsi="Dotum" w:eastAsia="Dotum" w:hint="eastAsia"/>
          <w:sz w:val="24"/>
        </w:rPr>
        <w:t>용기</w:t>
      </w:r>
      <w:r>
        <w:rPr>
          <w:rFonts w:ascii="PMingLiU" w:hAnsi="PMingLiU" w:eastAsia="PMingLiU" w:hint="eastAsia"/>
          <w:sz w:val="24"/>
        </w:rPr>
        <w:t>․</w:t>
      </w:r>
      <w:r>
        <w:rPr>
          <w:rFonts w:ascii="Dotum" w:hAnsi="Dotum" w:eastAsia="Dotum" w:hint="eastAsia"/>
          <w:sz w:val="24"/>
        </w:rPr>
        <w:t>포장의</w:t>
      </w:r>
      <w:r>
        <w:rPr>
          <w:rFonts w:ascii="Dotum" w:hAnsi="Dotum" w:eastAsia="Dotum" w:hint="eastAsia"/>
          <w:spacing w:val="32"/>
          <w:sz w:val="24"/>
        </w:rPr>
        <w:t> </w:t>
      </w:r>
      <w:r>
        <w:rPr>
          <w:rFonts w:ascii="Dotum" w:hAnsi="Dotum" w:eastAsia="Dotum" w:hint="eastAsia"/>
          <w:sz w:val="24"/>
        </w:rPr>
        <w:t>재질별</w:t>
      </w:r>
      <w:r>
        <w:rPr>
          <w:rFonts w:ascii="Dotum" w:hAnsi="Dotum" w:eastAsia="Dotum" w:hint="eastAsia"/>
          <w:spacing w:val="32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규격</w:t>
      </w:r>
    </w:p>
    <w:p>
      <w:pPr>
        <w:spacing w:after="0" w:line="240" w:lineRule="auto"/>
        <w:jc w:val="left"/>
        <w:rPr>
          <w:rFonts w:ascii="Dotum" w:hAnsi="Dotum" w:eastAsia="Dotum" w:hint="eastAsia"/>
          <w:sz w:val="24"/>
        </w:rPr>
        <w:sectPr>
          <w:footerReference w:type="default" r:id="rId14"/>
          <w:pgSz w:w="11900" w:h="16820"/>
          <w:pgMar w:footer="848" w:header="0" w:top="1600" w:bottom="104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6"/>
        </w:rPr>
      </w:pPr>
    </w:p>
    <w:p>
      <w:pPr>
        <w:pStyle w:val="BodyText"/>
        <w:spacing w:line="300" w:lineRule="auto"/>
        <w:ind w:left="117" w:right="116" w:firstLine="283"/>
        <w:jc w:val="both"/>
        <w:rPr>
          <w:rFonts w:ascii="Book Antiqua" w:hAnsi="Book Antiqua" w:eastAsia="Book Antiqua"/>
        </w:rPr>
      </w:pPr>
      <w:r>
        <w:rPr/>
        <w:t>합성수지제 또는 셀로판</w:t>
      </w:r>
      <w:r>
        <w:rPr>
          <w:rFonts w:ascii="Book Antiqua" w:hAnsi="Book Antiqua" w:eastAsia="Book Antiqua"/>
        </w:rPr>
        <w:t>, </w:t>
      </w:r>
      <w:r>
        <w:rPr/>
        <w:t>고무제</w:t>
      </w:r>
      <w:r>
        <w:rPr>
          <w:rFonts w:ascii="Book Antiqua" w:hAnsi="Book Antiqua" w:eastAsia="Book Antiqua"/>
        </w:rPr>
        <w:t>, </w:t>
      </w:r>
      <w:r>
        <w:rPr/>
        <w:t>종이 또는 지가공제</w:t>
      </w:r>
      <w:r>
        <w:rPr>
          <w:rFonts w:ascii="Book Antiqua" w:hAnsi="Book Antiqua" w:eastAsia="Book Antiqua"/>
        </w:rPr>
        <w:t>, </w:t>
      </w:r>
      <w:r>
        <w:rPr/>
        <w:t>금속제</w:t>
      </w:r>
      <w:r>
        <w:rPr>
          <w:rFonts w:ascii="Book Antiqua" w:hAnsi="Book Antiqua" w:eastAsia="Book Antiqua"/>
        </w:rPr>
        <w:t>, </w:t>
      </w:r>
      <w:r>
        <w:rPr/>
        <w:t>목재류</w:t>
      </w:r>
      <w:r>
        <w:rPr>
          <w:rFonts w:ascii="Book Antiqua" w:hAnsi="Book Antiqua" w:eastAsia="Book Antiqua"/>
        </w:rPr>
        <w:t>, </w:t>
      </w:r>
      <w:r>
        <w:rPr/>
        <w:t>유리제</w:t>
      </w:r>
      <w:r>
        <w:rPr>
          <w:rFonts w:ascii="Book Antiqua" w:hAnsi="Book Antiqua" w:eastAsia="Book Antiqua"/>
        </w:rPr>
        <w:t>, </w:t>
      </w:r>
      <w:r>
        <w:rPr/>
        <w:t>도자기제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재질에</w:t>
      </w:r>
      <w:r>
        <w:rPr>
          <w:spacing w:val="40"/>
        </w:rPr>
        <w:t> </w:t>
      </w:r>
      <w:r>
        <w:rPr/>
        <w:t>따른</w:t>
      </w:r>
      <w:r>
        <w:rPr>
          <w:spacing w:val="40"/>
        </w:rPr>
        <w:t> </w:t>
      </w:r>
      <w:r>
        <w:rPr/>
        <w:t>규격은</w:t>
      </w:r>
      <w:r>
        <w:rPr>
          <w:spacing w:val="40"/>
        </w:rPr>
        <w:t> </w:t>
      </w:r>
      <w:r>
        <w:rPr/>
        <w:t>부록</w:t>
      </w:r>
      <w:r>
        <w:rPr>
          <w:spacing w:val="40"/>
        </w:rPr>
        <w:t> </w:t>
      </w:r>
      <w:r>
        <w:rPr>
          <w:rFonts w:ascii="PMingLiU" w:hAnsi="PMingLiU" w:eastAsia="PMingLiU" w:hint="eastAsia"/>
        </w:rPr>
        <w:t>Ⅱ</w:t>
      </w:r>
      <w:r>
        <w:rPr/>
        <w:t>에</w:t>
      </w:r>
      <w:r>
        <w:rPr>
          <w:spacing w:val="40"/>
        </w:rPr>
        <w:t> </w:t>
      </w:r>
      <w:r>
        <w:rPr/>
        <w:t>상세하게</w:t>
      </w:r>
      <w:r>
        <w:rPr>
          <w:spacing w:val="40"/>
        </w:rPr>
        <w:t> </w:t>
      </w:r>
      <w:r>
        <w:rPr/>
        <w:t>소개되어</w:t>
      </w:r>
      <w:r>
        <w:rPr>
          <w:spacing w:val="40"/>
        </w:rPr>
        <w:t> </w:t>
      </w:r>
      <w:r>
        <w:rPr/>
        <w:t>있다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11"/>
        <w:rPr>
          <w:rFonts w:ascii="Book Antiqua"/>
          <w:sz w:val="27"/>
        </w:rPr>
      </w:pPr>
    </w:p>
    <w:p>
      <w:pPr>
        <w:pStyle w:val="ListParagraph"/>
        <w:numPr>
          <w:ilvl w:val="0"/>
          <w:numId w:val="4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기구</w:t>
      </w:r>
      <w:r>
        <w:rPr>
          <w:rFonts w:ascii="Dotum" w:hAnsi="Dotum" w:eastAsia="Dotum" w:hint="eastAsia"/>
          <w:spacing w:val="31"/>
          <w:sz w:val="24"/>
        </w:rPr>
        <w:t> </w:t>
      </w:r>
      <w:r>
        <w:rPr>
          <w:rFonts w:ascii="Dotum" w:hAnsi="Dotum" w:eastAsia="Dotum" w:hint="eastAsia"/>
          <w:sz w:val="24"/>
        </w:rPr>
        <w:t>및</w:t>
      </w:r>
      <w:r>
        <w:rPr>
          <w:rFonts w:ascii="Dotum" w:hAnsi="Dotum" w:eastAsia="Dotum" w:hint="eastAsia"/>
          <w:spacing w:val="32"/>
          <w:sz w:val="24"/>
        </w:rPr>
        <w:t> </w:t>
      </w:r>
      <w:r>
        <w:rPr>
          <w:rFonts w:ascii="Dotum" w:hAnsi="Dotum" w:eastAsia="Dotum" w:hint="eastAsia"/>
          <w:sz w:val="24"/>
        </w:rPr>
        <w:t>용기</w:t>
      </w:r>
      <w:r>
        <w:rPr>
          <w:rFonts w:ascii="PMingLiU" w:hAnsi="PMingLiU" w:eastAsia="PMingLiU" w:hint="eastAsia"/>
          <w:sz w:val="24"/>
        </w:rPr>
        <w:t>․</w:t>
      </w:r>
      <w:r>
        <w:rPr>
          <w:rFonts w:ascii="Dotum" w:hAnsi="Dotum" w:eastAsia="Dotum" w:hint="eastAsia"/>
          <w:sz w:val="24"/>
        </w:rPr>
        <w:t>포장의</w:t>
      </w:r>
      <w:r>
        <w:rPr>
          <w:rFonts w:ascii="Dotum" w:hAnsi="Dotum" w:eastAsia="Dotum" w:hint="eastAsia"/>
          <w:spacing w:val="32"/>
          <w:sz w:val="24"/>
        </w:rPr>
        <w:t> </w:t>
      </w:r>
      <w:r>
        <w:rPr>
          <w:rFonts w:ascii="Dotum" w:hAnsi="Dotum" w:eastAsia="Dotum" w:hint="eastAsia"/>
          <w:spacing w:val="-2"/>
          <w:sz w:val="24"/>
        </w:rPr>
        <w:t>일반시험법</w:t>
      </w:r>
    </w:p>
    <w:p>
      <w:pPr>
        <w:pStyle w:val="BodyText"/>
        <w:spacing w:before="8"/>
        <w:rPr>
          <w:sz w:val="33"/>
        </w:rPr>
      </w:pPr>
    </w:p>
    <w:p>
      <w:pPr>
        <w:pStyle w:val="BodyText"/>
        <w:spacing w:line="290" w:lineRule="auto"/>
        <w:ind w:left="117" w:right="115" w:firstLine="283"/>
        <w:jc w:val="both"/>
        <w:rPr>
          <w:rFonts w:ascii="Book Antiqua" w:hAnsi="Book Antiqua" w:eastAsia="Book Antiqua"/>
        </w:rPr>
      </w:pPr>
      <w:r>
        <w:rPr/>
        <w:t>대상물질의 종류에 따라</w:t>
      </w:r>
      <w:r>
        <w:rPr>
          <w:rFonts w:ascii="Book Antiqua" w:hAnsi="Book Antiqua" w:eastAsia="Book Antiqua"/>
        </w:rPr>
        <w:t>, </w:t>
      </w:r>
      <w:r>
        <w:rPr/>
        <w:t>납 및 카드뮴 등 재질규격 및 중금속</w:t>
      </w:r>
      <w:r>
        <w:rPr>
          <w:rFonts w:ascii="Book Antiqua" w:hAnsi="Book Antiqua" w:eastAsia="Book Antiqua"/>
        </w:rPr>
        <w:t>, </w:t>
      </w:r>
      <w:r>
        <w:rPr/>
        <w:t>증발잔류물 </w:t>
      </w:r>
      <w:r>
        <w:rPr/>
        <w:t>등 재질별 용출규격을 규정하고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분석원리 및 장치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표준용액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시험용액의 조제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시험 조작</w:t>
      </w:r>
      <w:r>
        <w:rPr>
          <w:spacing w:val="40"/>
        </w:rPr>
        <w:t> </w:t>
      </w:r>
      <w:r>
        <w:rPr/>
        <w:t>등의</w:t>
      </w:r>
      <w:r>
        <w:rPr>
          <w:spacing w:val="40"/>
        </w:rPr>
        <w:t> </w:t>
      </w:r>
      <w:r>
        <w:rPr/>
        <w:t>시험평가절차를</w:t>
      </w:r>
      <w:r>
        <w:rPr>
          <w:spacing w:val="40"/>
        </w:rPr>
        <w:t> </w:t>
      </w:r>
      <w:r>
        <w:rPr/>
        <w:t>상세히</w:t>
      </w:r>
      <w:r>
        <w:rPr>
          <w:spacing w:val="40"/>
        </w:rPr>
        <w:t> </w:t>
      </w:r>
      <w:r>
        <w:rPr/>
        <w:t>규정하고</w:t>
      </w:r>
      <w:r>
        <w:rPr>
          <w:spacing w:val="40"/>
        </w:rPr>
        <w:t> </w:t>
      </w:r>
      <w:r>
        <w:rPr/>
        <w:t>있다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(</w:t>
      </w:r>
      <w:r>
        <w:rPr/>
        <w:t>부록</w:t>
      </w:r>
      <w:r>
        <w:rPr>
          <w:spacing w:val="40"/>
        </w:rPr>
        <w:t> </w:t>
      </w:r>
      <w:r>
        <w:rPr>
          <w:rFonts w:ascii="PMingLiU" w:hAnsi="PMingLiU" w:eastAsia="PMingLiU" w:hint="eastAsia"/>
        </w:rPr>
        <w:t>Ⅱ</w:t>
      </w:r>
      <w:r>
        <w:rPr/>
        <w:t>의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‘</w:t>
      </w:r>
      <w:r>
        <w:rPr/>
        <w:t>기구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용기</w:t>
      </w:r>
      <w:r>
        <w:rPr>
          <w:rFonts w:ascii="PMingLiU" w:hAnsi="PMingLiU" w:eastAsia="PMingLiU" w:hint="eastAsia"/>
        </w:rPr>
        <w:t>․</w:t>
      </w:r>
      <w:r>
        <w:rPr/>
        <w:t>포 장의 기준 및 규격</w:t>
      </w:r>
      <w:r>
        <w:rPr>
          <w:rFonts w:ascii="Book Antiqua" w:hAnsi="Book Antiqua" w:eastAsia="Book Antiqua"/>
        </w:rPr>
        <w:t>’</w:t>
      </w:r>
      <w:r>
        <w:rPr/>
        <w:t>의 일반시험법 참고</w:t>
      </w:r>
      <w:r>
        <w:rPr>
          <w:rFonts w:ascii="Book Antiqua" w:hAnsi="Book Antiqua" w:eastAsia="Book Antiqua"/>
        </w:rPr>
        <w:t>)</w:t>
      </w: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spacing w:before="5"/>
        <w:rPr>
          <w:rFonts w:ascii="Book Antiqua"/>
          <w:sz w:val="21"/>
        </w:rPr>
      </w:pPr>
    </w:p>
    <w:p>
      <w:pPr>
        <w:pStyle w:val="BodyText"/>
        <w:ind w:left="117"/>
      </w:pPr>
      <w:r>
        <w:rPr/>
        <w:t>마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57"/>
        </w:rPr>
        <w:t> </w:t>
      </w:r>
      <w:r>
        <w:rPr>
          <w:spacing w:val="-2"/>
        </w:rPr>
        <w:t>폐기물공정시험방법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115" w:firstLine="283"/>
        <w:jc w:val="both"/>
        <w:rPr>
          <w:rFonts w:ascii="Book Antiqua" w:hAnsi="Book Antiqua" w:eastAsia="Book Antiqua"/>
        </w:rPr>
      </w:pPr>
      <w:r>
        <w:rPr/>
        <w:t>폐기물관리법 제</w:t>
      </w:r>
      <w:r>
        <w:rPr>
          <w:rFonts w:ascii="Book Antiqua" w:hAnsi="Book Antiqua" w:eastAsia="Book Antiqua"/>
        </w:rPr>
        <w:t>11</w:t>
      </w:r>
      <w:r>
        <w:rPr/>
        <w:t>조 규정에 의거 폐기물의 성상 및 오염물질의 용출농도 </w:t>
      </w:r>
      <w:r>
        <w:rPr/>
        <w:t>등을 분석함에 있어서 그 분석의 정확과 통일을 기하기 위하여 필요한 제반사항에 대</w:t>
      </w:r>
      <w:r>
        <w:rPr>
          <w:spacing w:val="80"/>
        </w:rPr>
        <w:t> </w:t>
      </w:r>
      <w:r>
        <w:rPr/>
        <w:t>하여 규정하고 있으며</w:t>
      </w:r>
      <w:r>
        <w:rPr>
          <w:rFonts w:ascii="Book Antiqua" w:hAnsi="Book Antiqua" w:eastAsia="Book Antiqua"/>
        </w:rPr>
        <w:t>, </w:t>
      </w:r>
      <w:r>
        <w:rPr/>
        <w:t>주요 내용에 대한 요약은 다음과 같고</w:t>
      </w:r>
      <w:r>
        <w:rPr>
          <w:rFonts w:ascii="Book Antiqua" w:hAnsi="Book Antiqua" w:eastAsia="Book Antiqua"/>
          <w:spacing w:val="20"/>
        </w:rPr>
        <w:t>, </w:t>
      </w:r>
      <w:r>
        <w:rPr/>
        <w:t>상세한 내용은 부 록</w:t>
      </w:r>
      <w:r>
        <w:rPr>
          <w:rFonts w:ascii="PMingLiU" w:hAnsi="PMingLiU" w:eastAsia="PMingLiU" w:hint="eastAsia"/>
        </w:rPr>
        <w:t>Ⅳ</w:t>
      </w:r>
      <w:r>
        <w:rPr/>
        <w:t>에 </w:t>
      </w:r>
      <w:r>
        <w:rPr>
          <w:rFonts w:ascii="PMingLiU" w:hAnsi="PMingLiU" w:eastAsia="PMingLiU" w:hint="eastAsia"/>
        </w:rPr>
        <w:t>「</w:t>
      </w:r>
      <w:r>
        <w:rPr/>
        <w:t>폐기물공정시험방법</w:t>
      </w:r>
      <w:r>
        <w:rPr>
          <w:rFonts w:ascii="Book Antiqua" w:hAnsi="Book Antiqua" w:eastAsia="Book Antiqua"/>
        </w:rPr>
        <w:t>(</w:t>
      </w:r>
      <w:r>
        <w:rPr/>
        <w:t>환경부 고시 제</w:t>
      </w:r>
      <w:r>
        <w:rPr>
          <w:rFonts w:ascii="Book Antiqua" w:hAnsi="Book Antiqua" w:eastAsia="Book Antiqua"/>
        </w:rPr>
        <w:t>2004-185</w:t>
      </w:r>
      <w:r>
        <w:rPr/>
        <w:t>호</w:t>
      </w:r>
      <w:r>
        <w:rPr>
          <w:rFonts w:ascii="Book Antiqua" w:hAnsi="Book Antiqua" w:eastAsia="Book Antiqua"/>
        </w:rPr>
        <w:t>)</w:t>
      </w:r>
      <w:r>
        <w:rPr>
          <w:rFonts w:ascii="PMingLiU" w:hAnsi="PMingLiU" w:eastAsia="PMingLiU" w:hint="eastAsia"/>
          <w:spacing w:val="20"/>
        </w:rPr>
        <w:t>」 </w:t>
      </w:r>
      <w:r>
        <w:rPr/>
        <w:t>원문을 제공하였다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8"/>
        <w:rPr>
          <w:rFonts w:ascii="Book Antiqua"/>
          <w:sz w:val="27"/>
        </w:rPr>
      </w:pPr>
    </w:p>
    <w:p>
      <w:pPr>
        <w:pStyle w:val="ListParagraph"/>
        <w:numPr>
          <w:ilvl w:val="0"/>
          <w:numId w:val="5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rFonts w:ascii="Dotum" w:eastAsia="Dotum" w:hint="eastAsia"/>
          <w:sz w:val="24"/>
        </w:rPr>
      </w:pPr>
      <w:r>
        <w:rPr>
          <w:rFonts w:ascii="Dotum" w:eastAsia="Dotum" w:hint="eastAsia"/>
          <w:spacing w:val="-4"/>
          <w:sz w:val="24"/>
        </w:rPr>
        <w:t>적용범위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290" w:lineRule="auto"/>
        <w:ind w:left="499" w:right="115" w:hanging="382"/>
        <w:jc w:val="both"/>
        <w:rPr>
          <w:rFonts w:ascii="Book Antiqua" w:hAnsi="Book Antiqua" w:eastAsia="Book Antiqua"/>
        </w:rPr>
      </w:pPr>
      <w:r>
        <w:rPr>
          <w:rFonts w:ascii="PMingLiU" w:hAnsi="PMingLiU" w:eastAsia="PMingLiU" w:hint="eastAsia"/>
        </w:rPr>
        <w:t>①</w:t>
      </w:r>
      <w:r>
        <w:rPr>
          <w:rFonts w:ascii="PMingLiU" w:hAnsi="PMingLiU" w:eastAsia="PMingLiU" w:hint="eastAsia"/>
          <w:spacing w:val="40"/>
        </w:rPr>
        <w:t> </w:t>
      </w:r>
      <w:r>
        <w:rPr/>
        <w:t>폐기물관리법</w:t>
      </w:r>
      <w:r>
        <w:rPr>
          <w:spacing w:val="34"/>
        </w:rPr>
        <w:t> </w:t>
      </w:r>
      <w:r>
        <w:rPr/>
        <w:t>시행령</w:t>
      </w:r>
      <w:r>
        <w:rPr>
          <w:spacing w:val="37"/>
        </w:rPr>
        <w:t> </w:t>
      </w:r>
      <w:r>
        <w:rPr/>
        <w:t>제</w:t>
      </w:r>
      <w:r>
        <w:rPr>
          <w:rFonts w:ascii="Book Antiqua" w:hAnsi="Book Antiqua" w:eastAsia="Book Antiqua"/>
        </w:rPr>
        <w:t>1</w:t>
      </w:r>
      <w:r>
        <w:rPr/>
        <w:t>장</w:t>
      </w:r>
      <w:r>
        <w:rPr>
          <w:spacing w:val="37"/>
        </w:rPr>
        <w:t> </w:t>
      </w:r>
      <w:r>
        <w:rPr/>
        <w:t>제</w:t>
      </w:r>
      <w:r>
        <w:rPr>
          <w:rFonts w:ascii="Book Antiqua" w:hAnsi="Book Antiqua" w:eastAsia="Book Antiqua"/>
        </w:rPr>
        <w:t>3</w:t>
      </w:r>
      <w:r>
        <w:rPr/>
        <w:t>조</w:t>
      </w:r>
      <w:r>
        <w:rPr>
          <w:spacing w:val="37"/>
        </w:rPr>
        <w:t> </w:t>
      </w:r>
      <w:r>
        <w:rPr/>
        <w:t>지정폐기물의</w:t>
      </w:r>
      <w:r>
        <w:rPr>
          <w:spacing w:val="34"/>
        </w:rPr>
        <w:t> </w:t>
      </w:r>
      <w:r>
        <w:rPr/>
        <w:t>종류</w:t>
      </w:r>
      <w:r>
        <w:rPr>
          <w:spacing w:val="37"/>
        </w:rPr>
        <w:t> </w:t>
      </w:r>
      <w:r>
        <w:rPr/>
        <w:t>구분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동법</w:t>
      </w:r>
      <w:r>
        <w:rPr>
          <w:spacing w:val="37"/>
        </w:rPr>
        <w:t> </w:t>
      </w:r>
      <w:r>
        <w:rPr/>
        <w:t>시행규칙</w:t>
      </w:r>
      <w:r>
        <w:rPr>
          <w:spacing w:val="34"/>
        </w:rPr>
        <w:t> </w:t>
      </w:r>
      <w:r>
        <w:rPr/>
        <w:t>제</w:t>
      </w:r>
      <w:r>
        <w:rPr>
          <w:rFonts w:ascii="Book Antiqua" w:hAnsi="Book Antiqua" w:eastAsia="Book Antiqua"/>
        </w:rPr>
        <w:t>2 </w:t>
      </w:r>
      <w:r>
        <w:rPr/>
        <w:t>조 별표</w:t>
      </w:r>
      <w:r>
        <w:rPr>
          <w:rFonts w:ascii="Book Antiqua" w:hAnsi="Book Antiqua" w:eastAsia="Book Antiqua"/>
        </w:rPr>
        <w:t>1.</w:t>
      </w:r>
      <w:r>
        <w:rPr>
          <w:rFonts w:ascii="Book Antiqua" w:hAnsi="Book Antiqua" w:eastAsia="Book Antiqua"/>
          <w:spacing w:val="40"/>
        </w:rPr>
        <w:t> </w:t>
      </w:r>
      <w:r>
        <w:rPr/>
        <w:t>오니류 등에 함유된 금속 등 유기물질의 용출농도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동법 시행규칙</w:t>
      </w:r>
      <w:r>
        <w:rPr>
          <w:spacing w:val="40"/>
        </w:rPr>
        <w:t> </w:t>
      </w:r>
      <w:r>
        <w:rPr/>
        <w:t>제</w:t>
      </w:r>
      <w:r>
        <w:rPr>
          <w:rFonts w:ascii="Book Antiqua" w:hAnsi="Book Antiqua" w:eastAsia="Book Antiqua"/>
        </w:rPr>
        <w:t>6</w:t>
      </w:r>
      <w:r>
        <w:rPr/>
        <w:t>조 별표</w:t>
      </w:r>
      <w:r>
        <w:rPr>
          <w:rFonts w:ascii="Book Antiqua" w:hAnsi="Book Antiqua" w:eastAsia="Book Antiqua"/>
        </w:rPr>
        <w:t>4</w:t>
      </w:r>
      <w:r>
        <w:rPr/>
        <w:t>의 </w:t>
      </w:r>
      <w:r>
        <w:rPr>
          <w:rFonts w:ascii="Book Antiqua" w:hAnsi="Book Antiqua" w:eastAsia="Book Antiqua"/>
        </w:rPr>
        <w:t>6. </w:t>
      </w:r>
      <w:r>
        <w:rPr/>
        <w:t>다</w:t>
      </w:r>
      <w:r>
        <w:rPr>
          <w:rFonts w:ascii="Book Antiqua" w:hAnsi="Book Antiqua" w:eastAsia="Book Antiqua"/>
        </w:rPr>
        <w:t>.(2) </w:t>
      </w:r>
      <w:r>
        <w:rPr/>
        <w:t>지정폐기물의 처리기준 적합여부는 폐기물공정시험방 법</w:t>
      </w:r>
      <w:r>
        <w:rPr>
          <w:rFonts w:ascii="Book Antiqua" w:hAnsi="Book Antiqua" w:eastAsia="Book Antiqua"/>
        </w:rPr>
        <w:t>(</w:t>
      </w:r>
      <w:r>
        <w:rPr/>
        <w:t>이하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“</w:t>
      </w:r>
      <w:r>
        <w:rPr/>
        <w:t>공정시험방법</w:t>
      </w:r>
      <w:r>
        <w:rPr>
          <w:rFonts w:ascii="Book Antiqua" w:hAnsi="Book Antiqua" w:eastAsia="Book Antiqua"/>
        </w:rPr>
        <w:t>”</w:t>
      </w:r>
      <w:r>
        <w:rPr/>
        <w:t>이라</w:t>
      </w:r>
      <w:r>
        <w:rPr>
          <w:spacing w:val="40"/>
        </w:rPr>
        <w:t> </w:t>
      </w:r>
      <w:r>
        <w:rPr/>
        <w:t>한다</w:t>
      </w:r>
      <w:r>
        <w:rPr>
          <w:rFonts w:ascii="Book Antiqua" w:hAnsi="Book Antiqua" w:eastAsia="Book Antiqua"/>
        </w:rPr>
        <w:t>)</w:t>
      </w:r>
      <w:r>
        <w:rPr/>
        <w:t>의</w:t>
      </w:r>
      <w:r>
        <w:rPr>
          <w:spacing w:val="40"/>
        </w:rPr>
        <w:t> </w:t>
      </w:r>
      <w:r>
        <w:rPr/>
        <w:t>규정에</w:t>
      </w:r>
      <w:r>
        <w:rPr>
          <w:spacing w:val="40"/>
        </w:rPr>
        <w:t> </w:t>
      </w:r>
      <w:r>
        <w:rPr/>
        <w:t>의하여</w:t>
      </w:r>
      <w:r>
        <w:rPr>
          <w:spacing w:val="40"/>
        </w:rPr>
        <w:t> </w:t>
      </w:r>
      <w:r>
        <w:rPr/>
        <w:t>시험</w:t>
      </w:r>
      <w:r>
        <w:rPr>
          <w:spacing w:val="40"/>
        </w:rPr>
        <w:t> </w:t>
      </w:r>
      <w:r>
        <w:rPr/>
        <w:t>판정한다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line="273" w:lineRule="auto" w:before="11"/>
        <w:ind w:left="499" w:right="115" w:hanging="382"/>
        <w:jc w:val="both"/>
        <w:rPr>
          <w:rFonts w:ascii="Book Antiqua" w:hAnsi="Book Antiqua" w:eastAsia="Book Antiqua"/>
        </w:rPr>
      </w:pPr>
      <w:r>
        <w:rPr>
          <w:rFonts w:ascii="PMingLiU" w:hAnsi="PMingLiU" w:eastAsia="PMingLiU" w:hint="eastAsia"/>
        </w:rPr>
        <w:t>②</w:t>
      </w:r>
      <w:r>
        <w:rPr>
          <w:rFonts w:ascii="PMingLiU" w:hAnsi="PMingLiU" w:eastAsia="PMingLiU" w:hint="eastAsia"/>
          <w:spacing w:val="40"/>
        </w:rPr>
        <w:t> </w:t>
      </w:r>
      <w:r>
        <w:rPr/>
        <w:t>폐기물관리법에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오염실태</w:t>
      </w:r>
      <w:r>
        <w:rPr>
          <w:spacing w:val="40"/>
        </w:rPr>
        <w:t> </w:t>
      </w:r>
      <w:r>
        <w:rPr/>
        <w:t>조사</w:t>
      </w:r>
      <w:r>
        <w:rPr>
          <w:spacing w:val="40"/>
        </w:rPr>
        <w:t> </w:t>
      </w:r>
      <w:r>
        <w:rPr/>
        <w:t>중</w:t>
      </w:r>
      <w:r>
        <w:rPr>
          <w:spacing w:val="40"/>
        </w:rPr>
        <w:t> </w:t>
      </w:r>
      <w:r>
        <w:rPr/>
        <w:t>폐기물에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것은</w:t>
      </w:r>
      <w:r>
        <w:rPr>
          <w:spacing w:val="40"/>
        </w:rPr>
        <w:t> </w:t>
      </w:r>
      <w:r>
        <w:rPr/>
        <w:t>따로</w:t>
      </w:r>
      <w:r>
        <w:rPr>
          <w:spacing w:val="40"/>
        </w:rPr>
        <w:t> </w:t>
      </w:r>
      <w:r>
        <w:rPr/>
        <w:t>규정이</w:t>
      </w:r>
      <w:r>
        <w:rPr>
          <w:spacing w:val="40"/>
        </w:rPr>
        <w:t> </w:t>
      </w:r>
      <w:r>
        <w:rPr/>
        <w:t>없는 한 공정시험방법의 규정에 의하여 시험한다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line="273" w:lineRule="auto" w:before="33"/>
        <w:ind w:left="499" w:right="115" w:hanging="382"/>
        <w:jc w:val="both"/>
        <w:rPr>
          <w:rFonts w:ascii="Book Antiqua" w:hAnsi="Book Antiqua" w:eastAsia="Book Antiqua"/>
        </w:rPr>
      </w:pPr>
      <w:r>
        <w:rPr>
          <w:rFonts w:ascii="PMingLiU" w:hAnsi="PMingLiU" w:eastAsia="PMingLiU" w:hint="eastAsia"/>
        </w:rPr>
        <w:t>③ </w:t>
      </w:r>
      <w:r>
        <w:rPr/>
        <w:t>공정시험방법에 규정되어 있지 아니한 항목의 시험방법은 한국공업규격 </w:t>
      </w:r>
      <w:r>
        <w:rPr/>
        <w:t>또는 국제적으로 통용되는 시험방법에 따른다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33"/>
        </w:rPr>
      </w:pPr>
    </w:p>
    <w:p>
      <w:pPr>
        <w:pStyle w:val="ListParagraph"/>
        <w:numPr>
          <w:ilvl w:val="0"/>
          <w:numId w:val="5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rFonts w:ascii="Dotum" w:eastAsia="Dotum" w:hint="eastAsia"/>
          <w:sz w:val="24"/>
        </w:rPr>
      </w:pPr>
      <w:r>
        <w:rPr>
          <w:rFonts w:ascii="Dotum" w:eastAsia="Dotum" w:hint="eastAsia"/>
          <w:spacing w:val="-2"/>
          <w:sz w:val="24"/>
        </w:rPr>
        <w:t>기기분석방법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ind w:left="117"/>
      </w:pPr>
      <w:r>
        <w:rPr>
          <w:rFonts w:ascii="PMingLiU" w:hAnsi="PMingLiU" w:eastAsia="PMingLiU" w:hint="eastAsia"/>
        </w:rPr>
        <w:t>①</w:t>
      </w:r>
      <w:r>
        <w:rPr>
          <w:rFonts w:ascii="PMingLiU" w:hAnsi="PMingLiU" w:eastAsia="PMingLiU" w:hint="eastAsia"/>
          <w:spacing w:val="54"/>
        </w:rPr>
        <w:t> </w:t>
      </w:r>
      <w:r>
        <w:rPr>
          <w:spacing w:val="-2"/>
        </w:rPr>
        <w:t>흡광광도법</w:t>
      </w:r>
    </w:p>
    <w:p>
      <w:pPr>
        <w:spacing w:after="0"/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before="52"/>
        <w:ind w:left="117"/>
      </w:pPr>
      <w:r>
        <w:rPr>
          <w:rFonts w:ascii="PMingLiU" w:hAnsi="PMingLiU" w:eastAsia="PMingLiU" w:hint="eastAsia"/>
        </w:rPr>
        <w:t>②</w:t>
      </w:r>
      <w:r>
        <w:rPr>
          <w:rFonts w:ascii="PMingLiU" w:hAnsi="PMingLiU" w:eastAsia="PMingLiU" w:hint="eastAsia"/>
          <w:spacing w:val="54"/>
        </w:rPr>
        <w:t> </w:t>
      </w:r>
      <w:r>
        <w:rPr>
          <w:spacing w:val="-2"/>
        </w:rPr>
        <w:t>원자흡광광도법</w:t>
      </w:r>
    </w:p>
    <w:p>
      <w:pPr>
        <w:pStyle w:val="BodyText"/>
        <w:spacing w:before="48"/>
        <w:ind w:left="117"/>
      </w:pPr>
      <w:r>
        <w:rPr>
          <w:rFonts w:ascii="PMingLiU" w:hAnsi="PMingLiU" w:eastAsia="PMingLiU" w:hint="eastAsia"/>
        </w:rPr>
        <w:t>③</w:t>
      </w:r>
      <w:r>
        <w:rPr>
          <w:rFonts w:ascii="PMingLiU" w:hAnsi="PMingLiU" w:eastAsia="PMingLiU" w:hint="eastAsia"/>
          <w:spacing w:val="54"/>
        </w:rPr>
        <w:t> </w:t>
      </w:r>
      <w:r>
        <w:rPr>
          <w:spacing w:val="-2"/>
        </w:rPr>
        <w:t>유도결합플라즈마발광광도법</w:t>
      </w:r>
    </w:p>
    <w:p>
      <w:pPr>
        <w:pStyle w:val="BodyText"/>
        <w:spacing w:before="48"/>
        <w:ind w:left="117"/>
      </w:pPr>
      <w:r>
        <w:rPr>
          <w:rFonts w:ascii="PMingLiU" w:hAnsi="PMingLiU" w:eastAsia="PMingLiU" w:hint="eastAsia"/>
        </w:rPr>
        <w:t>④</w:t>
      </w:r>
      <w:r>
        <w:rPr>
          <w:rFonts w:ascii="PMingLiU" w:hAnsi="PMingLiU" w:eastAsia="PMingLiU" w:hint="eastAsia"/>
          <w:spacing w:val="54"/>
        </w:rPr>
        <w:t> </w:t>
      </w:r>
      <w:r>
        <w:rPr>
          <w:spacing w:val="-2"/>
        </w:rPr>
        <w:t>가스크로마토그래피</w:t>
      </w:r>
    </w:p>
    <w:p>
      <w:pPr>
        <w:pStyle w:val="BodyText"/>
        <w:spacing w:before="48"/>
        <w:ind w:left="117"/>
      </w:pPr>
      <w:r>
        <w:rPr>
          <w:rFonts w:ascii="PMingLiU" w:hAnsi="PMingLiU" w:eastAsia="PMingLiU" w:hint="eastAsia"/>
        </w:rPr>
        <w:t>⑤</w:t>
      </w:r>
      <w:r>
        <w:rPr>
          <w:rFonts w:ascii="PMingLiU" w:hAnsi="PMingLiU" w:eastAsia="PMingLiU" w:hint="eastAsia"/>
          <w:spacing w:val="54"/>
        </w:rPr>
        <w:t> </w:t>
      </w:r>
      <w:r>
        <w:rPr>
          <w:spacing w:val="-2"/>
        </w:rPr>
        <w:t>이온전극법</w:t>
      </w:r>
    </w:p>
    <w:p>
      <w:pPr>
        <w:pStyle w:val="BodyText"/>
        <w:spacing w:before="8"/>
        <w:rPr>
          <w:sz w:val="33"/>
        </w:rPr>
      </w:pPr>
    </w:p>
    <w:p>
      <w:pPr>
        <w:pStyle w:val="ListParagraph"/>
        <w:numPr>
          <w:ilvl w:val="0"/>
          <w:numId w:val="5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rFonts w:ascii="Dotum" w:eastAsia="Dotum" w:hint="eastAsia"/>
          <w:sz w:val="24"/>
        </w:rPr>
      </w:pPr>
      <w:r>
        <w:rPr>
          <w:rFonts w:ascii="Dotum" w:eastAsia="Dotum" w:hint="eastAsia"/>
          <w:sz w:val="24"/>
        </w:rPr>
        <w:t>항목별</w:t>
      </w:r>
      <w:r>
        <w:rPr>
          <w:rFonts w:ascii="Dotum" w:eastAsia="Dotum" w:hint="eastAsia"/>
          <w:spacing w:val="31"/>
          <w:sz w:val="24"/>
        </w:rPr>
        <w:t> </w:t>
      </w:r>
      <w:r>
        <w:rPr>
          <w:rFonts w:ascii="Dotum" w:eastAsia="Dotum" w:hint="eastAsia"/>
          <w:spacing w:val="-4"/>
          <w:sz w:val="24"/>
        </w:rPr>
        <w:t>시험방법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115" w:firstLine="283"/>
        <w:jc w:val="both"/>
        <w:rPr>
          <w:rFonts w:ascii="Book Antiqua" w:eastAsia="Book Antiqua"/>
        </w:rPr>
      </w:pPr>
      <w:r>
        <w:rPr/>
        <w:t>수소이온농도</w:t>
      </w:r>
      <w:r>
        <w:rPr>
          <w:rFonts w:ascii="Book Antiqua" w:eastAsia="Book Antiqua"/>
        </w:rPr>
        <w:t>(pH),</w:t>
      </w:r>
      <w:r>
        <w:rPr>
          <w:rFonts w:ascii="Book Antiqua" w:eastAsia="Book Antiqua"/>
          <w:spacing w:val="40"/>
        </w:rPr>
        <w:t> </w:t>
      </w:r>
      <w:r>
        <w:rPr/>
        <w:t>수분 및 고형물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강열감량 및 유기물함량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기름성분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시안</w:t>
      </w:r>
      <w:r>
        <w:rPr>
          <w:rFonts w:ascii="Book Antiqua" w:eastAsia="Book Antiqua"/>
        </w:rPr>
        <w:t>, </w:t>
      </w:r>
      <w:r>
        <w:rPr/>
        <w:t>크롬</w:t>
      </w:r>
      <w:r>
        <w:rPr>
          <w:rFonts w:ascii="Book Antiqua" w:eastAsia="Book Antiqua"/>
        </w:rPr>
        <w:t>, 6</w:t>
      </w:r>
      <w:r>
        <w:rPr/>
        <w:t>가크롬</w:t>
      </w:r>
      <w:r>
        <w:rPr>
          <w:rFonts w:ascii="Book Antiqua" w:eastAsia="Book Antiqua"/>
        </w:rPr>
        <w:t>, </w:t>
      </w:r>
      <w:r>
        <w:rPr/>
        <w:t>구리</w:t>
      </w:r>
      <w:r>
        <w:rPr>
          <w:rFonts w:ascii="Book Antiqua" w:eastAsia="Book Antiqua"/>
        </w:rPr>
        <w:t>, </w:t>
      </w:r>
      <w:r>
        <w:rPr/>
        <w:t>카드뮴</w:t>
      </w:r>
      <w:r>
        <w:rPr>
          <w:rFonts w:ascii="Book Antiqua" w:eastAsia="Book Antiqua"/>
        </w:rPr>
        <w:t>, </w:t>
      </w:r>
      <w:r>
        <w:rPr/>
        <w:t>납</w:t>
      </w:r>
      <w:r>
        <w:rPr>
          <w:rFonts w:ascii="Book Antiqua" w:eastAsia="Book Antiqua"/>
        </w:rPr>
        <w:t>, </w:t>
      </w:r>
      <w:r>
        <w:rPr/>
        <w:t>비소</w:t>
      </w:r>
      <w:r>
        <w:rPr>
          <w:rFonts w:ascii="Book Antiqua" w:eastAsia="Book Antiqua"/>
        </w:rPr>
        <w:t>, </w:t>
      </w:r>
      <w:r>
        <w:rPr/>
        <w:t>수은</w:t>
      </w:r>
      <w:r>
        <w:rPr>
          <w:rFonts w:ascii="Book Antiqua" w:eastAsia="Book Antiqua"/>
        </w:rPr>
        <w:t>, </w:t>
      </w:r>
      <w:r>
        <w:rPr/>
        <w:t>유기인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폴리클로리네이티드비페닐 </w:t>
      </w:r>
      <w:r>
        <w:rPr>
          <w:rFonts w:ascii="Book Antiqua" w:eastAsia="Book Antiqua"/>
        </w:rPr>
        <w:t>(PCBs), </w:t>
      </w:r>
      <w:r>
        <w:rPr/>
        <w:t>휘발성저급염소화탄화수소류</w:t>
      </w:r>
      <w:r>
        <w:rPr>
          <w:rFonts w:ascii="Book Antiqua" w:eastAsia="Book Antiqua"/>
        </w:rPr>
        <w:t>, </w:t>
      </w:r>
      <w:r>
        <w:rPr/>
        <w:t>할로겐화 유기물질</w:t>
      </w:r>
      <w:r>
        <w:rPr>
          <w:rFonts w:ascii="Book Antiqua" w:eastAsia="Book Antiqua"/>
        </w:rPr>
        <w:t>, </w:t>
      </w:r>
      <w:r>
        <w:rPr/>
        <w:t>감염성미생물에 대한 시 험방법을 규정한다</w:t>
      </w:r>
      <w:r>
        <w:rPr>
          <w:rFonts w:ascii="Book Antiqua" w:eastAsia="Book Antiqua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ListParagraph"/>
        <w:numPr>
          <w:ilvl w:val="0"/>
          <w:numId w:val="5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rFonts w:ascii="Dotum" w:eastAsia="Dotum" w:hint="eastAsia"/>
          <w:sz w:val="24"/>
        </w:rPr>
      </w:pPr>
      <w:r>
        <w:rPr>
          <w:rFonts w:ascii="Dotum" w:eastAsia="Dotum" w:hint="eastAsia"/>
          <w:spacing w:val="-5"/>
          <w:sz w:val="24"/>
        </w:rPr>
        <w:t>기타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285" w:lineRule="auto"/>
        <w:ind w:left="117" w:right="113" w:firstLine="283"/>
        <w:jc w:val="both"/>
        <w:rPr>
          <w:rFonts w:ascii="Book Antiqua" w:hAnsi="Book Antiqua" w:eastAsia="Book Antiqua"/>
        </w:rPr>
      </w:pPr>
      <w:r>
        <w:rPr/>
        <w:t>시료의 채취</w:t>
      </w:r>
      <w:r>
        <w:rPr>
          <w:rFonts w:ascii="Book Antiqua" w:hAnsi="Book Antiqua" w:eastAsia="Book Antiqua"/>
        </w:rPr>
        <w:t>, </w:t>
      </w:r>
      <w:r>
        <w:rPr/>
        <w:t>조제</w:t>
      </w:r>
      <w:r>
        <w:rPr>
          <w:rFonts w:ascii="Book Antiqua" w:hAnsi="Book Antiqua" w:eastAsia="Book Antiqua"/>
        </w:rPr>
        <w:t>, </w:t>
      </w:r>
      <w:r>
        <w:rPr/>
        <w:t>전처리</w:t>
      </w:r>
      <w:r>
        <w:rPr>
          <w:rFonts w:ascii="Book Antiqua" w:hAnsi="Book Antiqua" w:eastAsia="Book Antiqua"/>
        </w:rPr>
        <w:t>, </w:t>
      </w:r>
      <w:r>
        <w:rPr/>
        <w:t>함유량 및 용출 시험방법</w:t>
      </w:r>
      <w:r>
        <w:rPr>
          <w:rFonts w:ascii="Book Antiqua" w:hAnsi="Book Antiqua" w:eastAsia="Book Antiqua"/>
        </w:rPr>
        <w:t>, </w:t>
      </w:r>
      <w:r>
        <w:rPr/>
        <w:t>표준용액</w:t>
      </w:r>
      <w:r>
        <w:rPr>
          <w:rFonts w:ascii="Book Antiqua" w:hAnsi="Book Antiqua" w:eastAsia="Book Antiqua"/>
        </w:rPr>
        <w:t>, </w:t>
      </w:r>
      <w:r>
        <w:rPr/>
        <w:t>완충용액 </w:t>
      </w:r>
      <w:r>
        <w:rPr/>
        <w:t>등의 세부규정에</w:t>
      </w:r>
      <w:r>
        <w:rPr>
          <w:spacing w:val="80"/>
        </w:rPr>
        <w:t> </w:t>
      </w:r>
      <w:r>
        <w:rPr/>
        <w:t>대해서는</w:t>
      </w:r>
      <w:r>
        <w:rPr>
          <w:spacing w:val="80"/>
        </w:rPr>
        <w:t> </w:t>
      </w:r>
      <w:r>
        <w:rPr/>
        <w:t>부록</w:t>
      </w:r>
      <w:r>
        <w:rPr>
          <w:rFonts w:ascii="PMingLiU" w:hAnsi="PMingLiU" w:eastAsia="PMingLiU" w:hint="eastAsia"/>
        </w:rPr>
        <w:t>Ⅳ</w:t>
      </w:r>
      <w:r>
        <w:rPr/>
        <w:t>의</w:t>
      </w:r>
      <w:r>
        <w:rPr>
          <w:spacing w:val="80"/>
        </w:rPr>
        <w:t> </w:t>
      </w:r>
      <w:r>
        <w:rPr>
          <w:rFonts w:ascii="PMingLiU" w:hAnsi="PMingLiU" w:eastAsia="PMingLiU" w:hint="eastAsia"/>
        </w:rPr>
        <w:t>「</w:t>
      </w:r>
      <w:r>
        <w:rPr/>
        <w:t>폐기물공정시험방법</w:t>
      </w:r>
      <w:r>
        <w:rPr>
          <w:rFonts w:ascii="Book Antiqua" w:hAnsi="Book Antiqua" w:eastAsia="Book Antiqua"/>
        </w:rPr>
        <w:t>(</w:t>
      </w:r>
      <w:r>
        <w:rPr/>
        <w:t>환경부</w:t>
      </w:r>
      <w:r>
        <w:rPr>
          <w:spacing w:val="80"/>
        </w:rPr>
        <w:t> </w:t>
      </w:r>
      <w:r>
        <w:rPr/>
        <w:t>고시</w:t>
      </w:r>
      <w:r>
        <w:rPr>
          <w:spacing w:val="80"/>
        </w:rPr>
        <w:t> </w:t>
      </w:r>
      <w:r>
        <w:rPr/>
        <w:t>제</w:t>
      </w:r>
      <w:r>
        <w:rPr>
          <w:rFonts w:ascii="Book Antiqua" w:hAnsi="Book Antiqua" w:eastAsia="Book Antiqua"/>
        </w:rPr>
        <w:t>2004-185 </w:t>
      </w:r>
      <w:r>
        <w:rPr/>
        <w:t>호</w:t>
      </w:r>
      <w:r>
        <w:rPr>
          <w:rFonts w:ascii="Book Antiqua" w:hAnsi="Book Antiqua" w:eastAsia="Book Antiqua"/>
        </w:rPr>
        <w:t>)</w:t>
      </w:r>
      <w:r>
        <w:rPr>
          <w:rFonts w:ascii="PMingLiU" w:hAnsi="PMingLiU" w:eastAsia="PMingLiU" w:hint="eastAsia"/>
        </w:rPr>
        <w:t>」</w:t>
      </w:r>
      <w:r>
        <w:rPr/>
        <w:t>를 참조한다</w:t>
      </w:r>
      <w:r>
        <w:rPr>
          <w:rFonts w:ascii="Book Antiqua" w:hAns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rPr>
          <w:rFonts w:ascii="Book Antiqua"/>
        </w:rPr>
      </w:pPr>
    </w:p>
    <w:p>
      <w:pPr>
        <w:pStyle w:val="BodyText"/>
        <w:spacing w:before="7"/>
        <w:rPr>
          <w:rFonts w:ascii="Book Antiqua"/>
          <w:sz w:val="17"/>
        </w:rPr>
      </w:pPr>
    </w:p>
    <w:p>
      <w:pPr>
        <w:pStyle w:val="BodyText"/>
        <w:ind w:left="117"/>
        <w:rPr>
          <w:rFonts w:ascii="Lucida Sans Unicode" w:hAnsi="Lucida Sans Unicode" w:eastAsia="Lucida Sans Unicode"/>
        </w:rPr>
      </w:pPr>
      <w:r>
        <w:rPr/>
        <w:t>바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56"/>
        </w:rPr>
        <w:t> </w:t>
      </w:r>
      <w:r>
        <w:rPr/>
        <w:t>기타</w:t>
      </w:r>
      <w:r>
        <w:rPr>
          <w:spacing w:val="35"/>
        </w:rPr>
        <w:t> </w:t>
      </w:r>
      <w:r>
        <w:rPr>
          <w:spacing w:val="-2"/>
        </w:rPr>
        <w:t>시험평가방법</w:t>
      </w:r>
      <w:r>
        <w:rPr>
          <w:rFonts w:ascii="Lucida Sans Unicode" w:hAnsi="Lucida Sans Unicode" w:eastAsia="Lucida Sans Unicode"/>
          <w:spacing w:val="-2"/>
          <w:vertAlign w:val="superscript"/>
        </w:rPr>
        <w:t>※</w:t>
      </w:r>
    </w:p>
    <w:p>
      <w:pPr>
        <w:pStyle w:val="BodyText"/>
        <w:spacing w:before="15"/>
        <w:ind w:left="582"/>
      </w:pPr>
      <w:r>
        <w:rPr>
          <w:rFonts w:ascii="Lucida Sans Unicode" w:hAnsi="Lucida Sans Unicode" w:eastAsia="Lucida Sans Unicode"/>
          <w:w w:val="110"/>
        </w:rPr>
        <w:t>▷</w:t>
      </w:r>
      <w:r>
        <w:rPr>
          <w:rFonts w:ascii="Lucida Sans Unicode" w:hAnsi="Lucida Sans Unicode" w:eastAsia="Lucida Sans Unicode"/>
          <w:spacing w:val="64"/>
          <w:w w:val="110"/>
        </w:rPr>
        <w:t> </w:t>
      </w:r>
      <w:r>
        <w:rPr>
          <w:spacing w:val="-2"/>
          <w:w w:val="105"/>
        </w:rPr>
        <w:t>수질오염공정시험기준</w:t>
      </w:r>
    </w:p>
    <w:p>
      <w:pPr>
        <w:pStyle w:val="BodyText"/>
        <w:spacing w:before="15"/>
        <w:ind w:left="582"/>
      </w:pPr>
      <w:r>
        <w:rPr>
          <w:rFonts w:ascii="Lucida Sans Unicode" w:hAnsi="Lucida Sans Unicode" w:eastAsia="Lucida Sans Unicode"/>
          <w:w w:val="110"/>
        </w:rPr>
        <w:t>▷</w:t>
      </w:r>
      <w:r>
        <w:rPr>
          <w:rFonts w:ascii="Lucida Sans Unicode" w:hAnsi="Lucida Sans Unicode" w:eastAsia="Lucida Sans Unicode"/>
          <w:spacing w:val="64"/>
          <w:w w:val="110"/>
        </w:rPr>
        <w:t> </w:t>
      </w:r>
      <w:r>
        <w:rPr>
          <w:spacing w:val="-2"/>
          <w:w w:val="105"/>
        </w:rPr>
        <w:t>토양오염공정시험기준</w:t>
      </w:r>
    </w:p>
    <w:p>
      <w:pPr>
        <w:pStyle w:val="BodyText"/>
        <w:spacing w:before="15"/>
        <w:ind w:left="582"/>
      </w:pPr>
      <w:r>
        <w:rPr>
          <w:rFonts w:ascii="Lucida Sans Unicode" w:hAnsi="Lucida Sans Unicode" w:eastAsia="Lucida Sans Unicode"/>
          <w:w w:val="110"/>
        </w:rPr>
        <w:t>▷</w:t>
      </w:r>
      <w:r>
        <w:rPr>
          <w:rFonts w:ascii="Lucida Sans Unicode" w:hAnsi="Lucida Sans Unicode" w:eastAsia="Lucida Sans Unicode"/>
          <w:spacing w:val="64"/>
          <w:w w:val="110"/>
        </w:rPr>
        <w:t> </w:t>
      </w:r>
      <w:r>
        <w:rPr>
          <w:spacing w:val="-2"/>
          <w:w w:val="105"/>
        </w:rPr>
        <w:t>대기오염공정시험방법</w:t>
      </w:r>
    </w:p>
    <w:p>
      <w:pPr>
        <w:pStyle w:val="BodyText"/>
        <w:spacing w:before="14"/>
        <w:ind w:left="582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5"/>
        </w:rPr>
        <w:t> </w:t>
      </w:r>
      <w:r>
        <w:rPr/>
        <w:t>포장재의</w:t>
      </w:r>
      <w:r>
        <w:rPr>
          <w:spacing w:val="41"/>
        </w:rPr>
        <w:t> </w:t>
      </w:r>
      <w:r>
        <w:rPr/>
        <w:t>중금속</w:t>
      </w:r>
      <w:r>
        <w:rPr>
          <w:spacing w:val="42"/>
        </w:rPr>
        <w:t> </w:t>
      </w:r>
      <w:r>
        <w:rPr/>
        <w:t>함량</w:t>
      </w:r>
      <w:r>
        <w:rPr>
          <w:spacing w:val="41"/>
        </w:rPr>
        <w:t> </w:t>
      </w:r>
      <w:r>
        <w:rPr/>
        <w:t>권장기준</w:t>
      </w:r>
      <w:r>
        <w:rPr>
          <w:spacing w:val="41"/>
        </w:rPr>
        <w:t> </w:t>
      </w:r>
      <w:r>
        <w:rPr/>
        <w:t>및</w:t>
      </w:r>
      <w:r>
        <w:rPr>
          <w:spacing w:val="42"/>
        </w:rPr>
        <w:t> </w:t>
      </w:r>
      <w:r>
        <w:rPr>
          <w:spacing w:val="-4"/>
        </w:rPr>
        <w:t>시험방법</w:t>
      </w:r>
    </w:p>
    <w:p>
      <w:pPr>
        <w:pStyle w:val="BodyText"/>
        <w:spacing w:before="15"/>
        <w:ind w:left="582"/>
      </w:pPr>
      <w:r>
        <w:rPr>
          <w:rFonts w:ascii="Lucida Sans Unicode" w:hAnsi="Lucida Sans Unicode" w:eastAsia="Lucida Sans Unicode"/>
          <w:w w:val="110"/>
        </w:rPr>
        <w:t>▷</w:t>
      </w:r>
      <w:r>
        <w:rPr>
          <w:rFonts w:ascii="Lucida Sans Unicode" w:hAnsi="Lucida Sans Unicode" w:eastAsia="Lucida Sans Unicode"/>
          <w:spacing w:val="64"/>
          <w:w w:val="110"/>
        </w:rPr>
        <w:t> </w:t>
      </w:r>
      <w:r>
        <w:rPr>
          <w:spacing w:val="-2"/>
          <w:w w:val="105"/>
        </w:rPr>
        <w:t>실내공기질공정시험기준</w:t>
      </w:r>
    </w:p>
    <w:p>
      <w:pPr>
        <w:pStyle w:val="BodyText"/>
        <w:spacing w:before="15"/>
        <w:ind w:left="582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5"/>
        </w:rPr>
        <w:t> </w:t>
      </w:r>
      <w:r>
        <w:rPr/>
        <w:t>먹는물</w:t>
      </w:r>
      <w:r>
        <w:rPr>
          <w:spacing w:val="41"/>
        </w:rPr>
        <w:t> </w:t>
      </w:r>
      <w:r>
        <w:rPr/>
        <w:t>수질기준</w:t>
      </w:r>
      <w:r>
        <w:rPr>
          <w:spacing w:val="41"/>
        </w:rPr>
        <w:t> </w:t>
      </w:r>
      <w:r>
        <w:rPr/>
        <w:t>및</w:t>
      </w:r>
      <w:r>
        <w:rPr>
          <w:spacing w:val="41"/>
        </w:rPr>
        <w:t> </w:t>
      </w:r>
      <w:r>
        <w:rPr/>
        <w:t>검사</w:t>
      </w:r>
      <w:r>
        <w:rPr>
          <w:spacing w:val="41"/>
        </w:rPr>
        <w:t> </w:t>
      </w:r>
      <w:r>
        <w:rPr/>
        <w:t>등에</w:t>
      </w:r>
      <w:r>
        <w:rPr>
          <w:spacing w:val="41"/>
        </w:rPr>
        <w:t> </w:t>
      </w:r>
      <w:r>
        <w:rPr/>
        <w:t>관한</w:t>
      </w:r>
      <w:r>
        <w:rPr>
          <w:spacing w:val="41"/>
        </w:rPr>
        <w:t> </w:t>
      </w:r>
      <w:r>
        <w:rPr>
          <w:spacing w:val="-5"/>
        </w:rPr>
        <w:t>규칙</w:t>
      </w:r>
    </w:p>
    <w:p>
      <w:pPr>
        <w:pStyle w:val="BodyText"/>
        <w:spacing w:before="15"/>
        <w:ind w:left="582"/>
      </w:pPr>
      <w:r>
        <w:rPr>
          <w:rFonts w:ascii="Lucida Sans Unicode" w:hAnsi="Lucida Sans Unicode" w:eastAsia="Lucida Sans Unicode"/>
          <w:w w:val="105"/>
        </w:rPr>
        <w:t>▷</w:t>
      </w:r>
      <w:r>
        <w:rPr>
          <w:rFonts w:ascii="Lucida Sans Unicode" w:hAnsi="Lucida Sans Unicode" w:eastAsia="Lucida Sans Unicode"/>
          <w:spacing w:val="27"/>
          <w:w w:val="105"/>
        </w:rPr>
        <w:t> </w:t>
      </w:r>
      <w:r>
        <w:rPr>
          <w:w w:val="105"/>
        </w:rPr>
        <w:t>식품공전</w:t>
      </w:r>
      <w:r>
        <w:rPr>
          <w:rFonts w:ascii="Book Antiqua" w:hAnsi="Book Antiqua" w:eastAsia="Book Antiqua"/>
          <w:w w:val="105"/>
        </w:rPr>
        <w:t>,</w:t>
      </w:r>
      <w:r>
        <w:rPr>
          <w:rFonts w:ascii="Book Antiqua" w:hAnsi="Book Antiqua" w:eastAsia="Book Antiqua"/>
          <w:spacing w:val="46"/>
          <w:w w:val="105"/>
        </w:rPr>
        <w:t> </w:t>
      </w:r>
      <w:r>
        <w:rPr>
          <w:spacing w:val="-2"/>
          <w:w w:val="105"/>
        </w:rPr>
        <w:t>식품첨가물공전</w:t>
      </w:r>
    </w:p>
    <w:p>
      <w:pPr>
        <w:pStyle w:val="BodyText"/>
        <w:spacing w:before="15"/>
        <w:ind w:left="582"/>
      </w:pPr>
      <w:r>
        <w:rPr>
          <w:rFonts w:ascii="Lucida Sans Unicode" w:hAnsi="Lucida Sans Unicode" w:eastAsia="Lucida Sans Unicode"/>
        </w:rPr>
        <w:t>▷</w:t>
      </w:r>
      <w:r>
        <w:rPr>
          <w:rFonts w:ascii="Lucida Sans Unicode" w:hAnsi="Lucida Sans Unicode" w:eastAsia="Lucida Sans Unicode"/>
          <w:spacing w:val="49"/>
        </w:rPr>
        <w:t> </w:t>
      </w:r>
      <w:r>
        <w:rPr/>
        <w:t>자율안전확인대상</w:t>
      </w:r>
      <w:r>
        <w:rPr>
          <w:spacing w:val="45"/>
        </w:rPr>
        <w:t> </w:t>
      </w:r>
      <w:r>
        <w:rPr/>
        <w:t>공산품의</w:t>
      </w:r>
      <w:r>
        <w:rPr>
          <w:spacing w:val="45"/>
        </w:rPr>
        <w:t> </w:t>
      </w:r>
      <w:r>
        <w:rPr>
          <w:spacing w:val="-4"/>
        </w:rPr>
        <w:t>안전기준</w:t>
      </w:r>
    </w:p>
    <w:p>
      <w:pPr>
        <w:pStyle w:val="BodyText"/>
        <w:spacing w:before="14"/>
        <w:ind w:left="582"/>
      </w:pPr>
      <w:r>
        <w:rPr>
          <w:rFonts w:ascii="Lucida Sans Unicode" w:hAnsi="Lucida Sans Unicode" w:eastAsia="Lucida Sans Unicode"/>
          <w:w w:val="105"/>
        </w:rPr>
        <w:t>▷</w:t>
      </w:r>
      <w:r>
        <w:rPr>
          <w:rFonts w:ascii="Lucida Sans Unicode" w:hAnsi="Lucida Sans Unicode" w:eastAsia="Lucida Sans Unicode"/>
          <w:spacing w:val="17"/>
          <w:w w:val="105"/>
        </w:rPr>
        <w:t> </w:t>
      </w:r>
      <w:r>
        <w:rPr>
          <w:rFonts w:ascii="Book Antiqua" w:hAnsi="Book Antiqua" w:eastAsia="Book Antiqua"/>
          <w:w w:val="105"/>
        </w:rPr>
        <w:t>REACH</w:t>
      </w:r>
      <w:r>
        <w:rPr>
          <w:w w:val="105"/>
        </w:rPr>
        <w:t>관련</w:t>
      </w:r>
      <w:r>
        <w:rPr>
          <w:spacing w:val="12"/>
          <w:w w:val="105"/>
        </w:rPr>
        <w:t> </w:t>
      </w:r>
      <w:r>
        <w:rPr>
          <w:rFonts w:ascii="Book Antiqua" w:hAnsi="Book Antiqua" w:eastAsia="Book Antiqua"/>
          <w:spacing w:val="-2"/>
          <w:w w:val="105"/>
        </w:rPr>
        <w:t>GLP</w:t>
      </w:r>
      <w:r>
        <w:rPr>
          <w:spacing w:val="-2"/>
          <w:w w:val="105"/>
        </w:rPr>
        <w:t>규정</w:t>
      </w:r>
    </w:p>
    <w:p>
      <w:pPr>
        <w:pStyle w:val="BodyText"/>
        <w:spacing w:before="15"/>
        <w:ind w:left="117"/>
      </w:pPr>
      <w:r>
        <w:rPr>
          <w:rFonts w:ascii="Lucida Sans Unicode" w:hAnsi="Lucida Sans Unicode" w:eastAsia="Lucida Sans Unicode"/>
          <w:w w:val="110"/>
        </w:rPr>
        <w:t>※</w:t>
      </w:r>
      <w:r>
        <w:rPr>
          <w:rFonts w:ascii="Lucida Sans Unicode" w:hAnsi="Lucida Sans Unicode" w:eastAsia="Lucida Sans Unicode"/>
          <w:spacing w:val="11"/>
          <w:w w:val="110"/>
        </w:rPr>
        <w:t> </w:t>
      </w:r>
      <w:r>
        <w:rPr>
          <w:w w:val="105"/>
        </w:rPr>
        <w:t>각</w:t>
      </w:r>
      <w:r>
        <w:rPr>
          <w:spacing w:val="11"/>
          <w:w w:val="105"/>
        </w:rPr>
        <w:t> </w:t>
      </w:r>
      <w:r>
        <w:rPr>
          <w:w w:val="105"/>
        </w:rPr>
        <w:t>해당법규</w:t>
      </w:r>
      <w:r>
        <w:rPr>
          <w:spacing w:val="11"/>
          <w:w w:val="105"/>
        </w:rPr>
        <w:t> </w:t>
      </w:r>
      <w:r>
        <w:rPr>
          <w:w w:val="105"/>
        </w:rPr>
        <w:t>및</w:t>
      </w:r>
      <w:r>
        <w:rPr>
          <w:spacing w:val="11"/>
          <w:w w:val="105"/>
        </w:rPr>
        <w:t> </w:t>
      </w:r>
      <w:r>
        <w:rPr>
          <w:w w:val="105"/>
        </w:rPr>
        <w:t>주무기관의</w:t>
      </w:r>
      <w:r>
        <w:rPr>
          <w:spacing w:val="11"/>
          <w:w w:val="105"/>
        </w:rPr>
        <w:t> </w:t>
      </w:r>
      <w:r>
        <w:rPr>
          <w:w w:val="105"/>
        </w:rPr>
        <w:t>법령</w:t>
      </w:r>
      <w:r>
        <w:rPr>
          <w:spacing w:val="11"/>
          <w:w w:val="105"/>
        </w:rPr>
        <w:t> </w:t>
      </w:r>
      <w:r>
        <w:rPr>
          <w:w w:val="105"/>
        </w:rPr>
        <w:t>및</w:t>
      </w:r>
      <w:r>
        <w:rPr>
          <w:spacing w:val="11"/>
          <w:w w:val="105"/>
        </w:rPr>
        <w:t> </w:t>
      </w:r>
      <w:r>
        <w:rPr>
          <w:w w:val="105"/>
        </w:rPr>
        <w:t>고시</w:t>
      </w:r>
      <w:r>
        <w:rPr>
          <w:spacing w:val="11"/>
          <w:w w:val="105"/>
        </w:rPr>
        <w:t> </w:t>
      </w:r>
      <w:r>
        <w:rPr>
          <w:w w:val="105"/>
        </w:rPr>
        <w:t>참조</w:t>
      </w:r>
      <w:r>
        <w:rPr>
          <w:spacing w:val="11"/>
          <w:w w:val="105"/>
        </w:rPr>
        <w:t> </w:t>
      </w:r>
      <w:r>
        <w:rPr>
          <w:w w:val="105"/>
        </w:rPr>
        <w:t>또는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문의</w:t>
      </w:r>
    </w:p>
    <w:sectPr>
      <w:pgSz w:w="11900" w:h="16820"/>
      <w:pgMar w:header="0" w:footer="848" w:top="1600" w:bottom="104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MS PGothic">
    <w:altName w:val="MS PGothic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PMingLiU">
    <w:altName w:val="PMingLiU"/>
    <w:charset w:val="0"/>
    <w:family w:val="roman"/>
    <w:pitch w:val="variable"/>
  </w:font>
  <w:font w:name="Gulim">
    <w:altName w:val="Gulim"/>
    <w:charset w:val="0"/>
    <w:family w:val="swiss"/>
    <w:pitch w:val="variable"/>
  </w:font>
  <w:font w:name="Lucida Sans Unicode">
    <w:altName w:val="Lucida Sans Unicode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2.406403pt;margin-top:787.588562pt;width:30.2pt;height:11.95pt;mso-position-horizontal-relative:page;mso-position-vertical-relative:page;z-index:-15879168" type="#_x0000_t202" id="docshape1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2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79.527954pt;margin-top:787.588562pt;width:35.950pt;height:11.95pt;mso-position-horizontal-relative:page;mso-position-vertical-relative:page;z-index:-15878656" type="#_x0000_t202" id="docshape2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10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0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multiLevelType w:val="hybridMultilevel"/>
    <w:lvl w:ilvl="0">
      <w:start w:val="1"/>
      <w:numFmt w:val="decimal"/>
      <w:lvlText w:val="(%1)"/>
      <w:lvlJc w:val="left"/>
      <w:pPr>
        <w:ind w:left="51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98" w:hanging="39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76" w:hanging="39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54" w:hanging="39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32" w:hanging="39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10" w:hanging="39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88" w:hanging="39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66" w:hanging="39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44" w:hanging="399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1"/>
      <w:numFmt w:val="decimal"/>
      <w:lvlText w:val="(%1)"/>
      <w:lvlJc w:val="left"/>
      <w:pPr>
        <w:ind w:left="51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98" w:hanging="39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76" w:hanging="39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54" w:hanging="39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32" w:hanging="39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10" w:hanging="39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88" w:hanging="39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66" w:hanging="39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44" w:hanging="399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1"/>
      <w:numFmt w:val="decimal"/>
      <w:lvlText w:val="(%1)"/>
      <w:lvlJc w:val="left"/>
      <w:pPr>
        <w:ind w:left="51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98" w:hanging="39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76" w:hanging="39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54" w:hanging="39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32" w:hanging="39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10" w:hanging="39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88" w:hanging="39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66" w:hanging="39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44" w:hanging="399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1077" w:hanging="360"/>
      </w:pPr>
      <w:rPr>
        <w:rFonts w:hint="default" w:ascii="Lucida Sans Unicode" w:hAnsi="Lucida Sans Unicode" w:eastAsia="Lucida Sans Unicode" w:cs="Lucida Sans Unicode"/>
        <w:b w:val="0"/>
        <w:bCs w:val="0"/>
        <w:i w:val="0"/>
        <w:iCs w:val="0"/>
        <w:w w:val="158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902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724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46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68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9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012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34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56" w:hanging="360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(%1)"/>
      <w:lvlJc w:val="left"/>
      <w:pPr>
        <w:ind w:left="51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98" w:hanging="39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76" w:hanging="39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54" w:hanging="39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32" w:hanging="39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10" w:hanging="39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88" w:hanging="39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66" w:hanging="39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44" w:hanging="399"/>
      </w:pPr>
      <w:rPr>
        <w:rFonts w:hint="default"/>
        <w:lang w:val="en-US" w:eastAsia="ko-KR" w:bidi="ar-SA"/>
      </w:rPr>
    </w:lvl>
  </w:abstract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515" w:hanging="399"/>
    </w:pPr>
    <w:rPr>
      <w:rFonts w:ascii="Book Antiqua" w:hAnsi="Book Antiqua" w:eastAsia="Book Antiqua" w:cs="Book Antiqua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jpeg"/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footer" Target="footer2.xml"/><Relationship Id="rId1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유해물질관리및환경규제_시험평가방법.hwp</dc:title>
  <dcterms:created xsi:type="dcterms:W3CDTF">2022-09-28T06:13:23Z</dcterms:created>
  <dcterms:modified xsi:type="dcterms:W3CDTF">2022-09-28T06:13:23Z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