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7"/>
        </w:rPr>
      </w:pPr>
    </w:p>
    <w:p>
      <w:pPr>
        <w:tabs>
          <w:tab w:pos="7363" w:val="left" w:leader="none"/>
        </w:tabs>
        <w:spacing w:line="240" w:lineRule="auto"/>
        <w:ind w:left="24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151695" cy="639127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1695" cy="639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tab/>
      </w:r>
      <w:r>
        <w:rPr>
          <w:rFonts w:ascii="Times New Roman"/>
          <w:position w:val="24"/>
          <w:sz w:val="20"/>
        </w:rPr>
        <w:drawing>
          <wp:inline distT="0" distB="0" distL="0" distR="0">
            <wp:extent cx="732565" cy="441959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565" cy="441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4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"/>
        <w:rPr>
          <w:rFonts w:ascii="Times New Roman"/>
          <w:sz w:val="26"/>
        </w:rPr>
      </w:pPr>
      <w:r>
        <w:rPr/>
        <w:pict>
          <v:group style="position:absolute;margin-left:125.991997pt;margin-top:16.278883pt;width:343.05pt;height:116.4pt;mso-position-horizontal-relative:page;mso-position-vertical-relative:paragraph;z-index:-15728640;mso-wrap-distance-left:0;mso-wrap-distance-right:0" id="docshapegroup3" coordorigin="2520,326" coordsize="6861,2328">
            <v:shape style="position:absolute;left:3382;top:2630;width:5136;height:22" id="docshape4" coordorigin="3382,2631" coordsize="5136,22" path="m8518,2631l3382,2631,3382,2632,3466,2632,3466,2652,8434,2652,8434,2632,8518,2632,8518,2631xe" filled="true" fillcolor="#d3feb0" stroked="false">
              <v:path arrowok="t"/>
              <v:fill type="solid"/>
            </v:shape>
            <v:shape style="position:absolute;left:3310;top:2609;width:5280;height:22" id="docshape5" coordorigin="3310,2609" coordsize="5280,22" path="m8590,2609l3310,2609,3310,2612,3382,2612,3382,2631,8518,2631,8518,2612,8590,2612,8590,2609xe" filled="true" fillcolor="#d4feb3" stroked="false">
              <v:path arrowok="t"/>
              <v:fill type="solid"/>
            </v:shape>
            <v:shape style="position:absolute;left:3211;top:2561;width:5477;height:48" id="docshape6" coordorigin="3212,2561" coordsize="5477,48" path="m8688,2561l3212,2561,3212,2572,3257,2572,3257,2585,3257,2592,3310,2592,3310,2609,8590,2609,8590,2592,8645,2592,8645,2585,8645,2572,8688,2572,8688,2561xe" filled="true" fillcolor="#d5feb4" stroked="false">
              <v:path arrowok="t"/>
              <v:fill type="solid"/>
            </v:shape>
            <v:shape style="position:absolute;left:3168;top:2537;width:5565;height:24" id="docshape7" coordorigin="3169,2537" coordsize="5565,24" path="m8734,2537l3169,2537,3169,2552,3212,2552,3212,2561,8688,2561,8688,2552,8734,2552,8734,2537xe" filled="true" fillcolor="#d6feb5" stroked="false">
              <v:path arrowok="t"/>
              <v:fill type="solid"/>
            </v:shape>
            <v:shape style="position:absolute;left:3130;top:2515;width:5642;height:22" id="docshape8" coordorigin="3130,2516" coordsize="5642,22" path="m8772,2516l3130,2516,3130,2532,3169,2532,3169,2537,8734,2537,8734,2532,8772,2532,8772,2516xe" filled="true" fillcolor="#d8feb6" stroked="false">
              <v:path arrowok="t"/>
              <v:fill type="solid"/>
            </v:shape>
            <v:shape style="position:absolute;left:3060;top:2491;width:5781;height:24" id="docshape9" coordorigin="3061,2492" coordsize="5781,24" path="m8842,2492l3061,2492,3061,2492,3097,2492,3097,2512,3130,2512,3130,2516,8772,2516,8772,2512,8808,2512,8808,2492,8842,2492,8842,2492xe" filled="true" fillcolor="#d9feb8" stroked="false">
              <v:path arrowok="t"/>
              <v:fill type="solid"/>
            </v:shape>
            <v:shape style="position:absolute;left:3031;top:2467;width:5839;height:24" id="docshape10" coordorigin="3032,2468" coordsize="5839,24" path="m8870,2468l3032,2468,3032,2472,3061,2472,3061,2492,8842,2492,8842,2472,8870,2472,8870,2468xe" filled="true" fillcolor="#d9feb9" stroked="false">
              <v:path arrowok="t"/>
              <v:fill type="solid"/>
            </v:shape>
            <v:shape style="position:absolute;left:3005;top:2446;width:5892;height:22" id="docshape11" coordorigin="3006,2446" coordsize="5892,22" path="m8897,2446l3006,2446,3006,2452,3032,2452,3032,2468,8870,2468,8870,2452,8897,2452,8897,2446xe" filled="true" fillcolor="#dafeb9" stroked="false">
              <v:path arrowok="t"/>
              <v:fill type="solid"/>
            </v:shape>
            <v:shape style="position:absolute;left:2976;top:2422;width:5949;height:24" id="docshape12" coordorigin="2977,2422" coordsize="5949,24" path="m8926,2422l2977,2422,2977,2432,3006,2432,3006,2446,8897,2446,8897,2432,8926,2432,8926,2422xe" filled="true" fillcolor="#dafeba" stroked="false">
              <v:path arrowok="t"/>
              <v:fill type="solid"/>
            </v:shape>
            <v:shape style="position:absolute;left:2950;top:2398;width:6002;height:24" id="docshape13" coordorigin="2950,2398" coordsize="6002,24" path="m8952,2398l2950,2398,2950,2412,2977,2412,2977,2422,8926,2422,8926,2412,8952,2412,8952,2398xe" filled="true" fillcolor="#dbfebc" stroked="false">
              <v:path arrowok="t"/>
              <v:fill type="solid"/>
            </v:shape>
            <v:shape style="position:absolute;left:2928;top:2374;width:6045;height:24" id="docshape14" coordorigin="2929,2374" coordsize="6045,24" path="m8974,2374l2929,2374,2929,2392,2950,2392,2950,2398,8952,2398,8952,2392,8974,2392,8974,2374xe" filled="true" fillcolor="#ddfebd" stroked="false">
              <v:path arrowok="t"/>
              <v:fill type="solid"/>
            </v:shape>
            <v:shape style="position:absolute;left:2861;top:2328;width:6177;height:46" id="docshape15" coordorigin="2862,2329" coordsize="6177,46" path="m9038,2329l2862,2329,2862,2332,2883,2332,2883,2352,2902,2352,2902,2353,2902,2372,2929,2372,2929,2374,8974,2374,8974,2372,9000,2372,9000,2353,9000,2352,9019,2352,9019,2332,9038,2332,9038,2329xe" filled="true" fillcolor="#defebe" stroked="false">
              <v:path arrowok="t"/>
              <v:fill type="solid"/>
            </v:shape>
            <v:shape style="position:absolute;left:2842;top:2304;width:6218;height:24" id="docshape16" coordorigin="2842,2305" coordsize="6218,24" path="m9060,2305l2842,2305,2842,2312,2862,2312,2862,2329,9038,2329,9038,2312,9060,2312,9060,2305xe" filled="true" fillcolor="#dffebf" stroked="false">
              <v:path arrowok="t"/>
              <v:fill type="solid"/>
            </v:shape>
            <v:shape style="position:absolute;left:2823;top:2280;width:6256;height:24" id="docshape17" coordorigin="2823,2281" coordsize="6256,24" path="m9079,2281l2823,2281,2823,2292,2842,2292,2842,2305,9060,2305,9060,2292,9079,2292,9079,2281xe" filled="true" fillcolor="#e1fec1" stroked="false">
              <v:path arrowok="t"/>
              <v:fill type="solid"/>
            </v:shape>
            <v:shape style="position:absolute;left:2808;top:2259;width:6285;height:22" id="docshape18" coordorigin="2809,2259" coordsize="6285,22" path="m9094,2259l2809,2259,2809,2272,2823,2272,2823,2281,9079,2281,9079,2272,9094,2272,9094,2259xe" filled="true" fillcolor="#e2fec2" stroked="false">
              <v:path arrowok="t"/>
              <v:fill type="solid"/>
            </v:shape>
            <v:shape style="position:absolute;left:2789;top:2235;width:6324;height:24" id="docshape19" coordorigin="2790,2235" coordsize="6324,24" path="m9113,2235l2790,2235,2790,2252,2809,2252,2809,2259,9094,2259,9094,2252,9113,2252,9113,2235xe" filled="true" fillcolor="#e2fec3" stroked="false">
              <v:path arrowok="t"/>
              <v:fill type="solid"/>
            </v:shape>
            <v:shape style="position:absolute;left:2758;top:2211;width:6383;height:24" id="docshape20" coordorigin="2759,2211" coordsize="6383,24" path="m9141,2211l2759,2211,2759,2212,2773,2212,2773,2232,2790,2232,2790,2235,9113,2235,9113,2232,9127,2232,9127,2212,9141,2212,9141,2211xe" filled="true" fillcolor="#e3fec4" stroked="false">
              <v:path arrowok="t"/>
              <v:fill type="solid"/>
            </v:shape>
            <v:shape style="position:absolute;left:2744;top:2189;width:6415;height:22" id="docshape21" coordorigin="2744,2190" coordsize="6415,22" path="m9158,2190l2744,2190,2744,2192,2759,2192,2759,2211,9141,2211,9141,2192,9158,2192,9158,2190xe" filled="true" fillcolor="#e3fec6" stroked="false">
              <v:path arrowok="t"/>
              <v:fill type="solid"/>
            </v:shape>
            <v:shape style="position:absolute;left:2729;top:2165;width:6443;height:24" id="docshape22" coordorigin="2730,2166" coordsize="6443,24" path="m9173,2166l2730,2166,2730,2172,2744,2172,2744,2190,9158,2190,9158,2172,9173,2172,9173,2166xe" filled="true" fillcolor="#e4fec7" stroked="false">
              <v:path arrowok="t"/>
              <v:fill type="solid"/>
            </v:shape>
            <v:shape style="position:absolute;left:2715;top:2141;width:6472;height:24" id="docshape23" coordorigin="2715,2142" coordsize="6472,24" path="m9187,2142l2715,2142,2715,2152,2730,2152,2730,2166,9173,2166,9173,2152,9187,2152,9187,2142xe" filled="true" fillcolor="#e6fec7" stroked="false">
              <v:path arrowok="t"/>
              <v:fill type="solid"/>
            </v:shape>
            <v:shape style="position:absolute;left:2700;top:2117;width:6501;height:24" id="docshape24" coordorigin="2701,2118" coordsize="6501,24" path="m9201,2118l2701,2118,2701,2132,2715,2132,2715,2142,9187,2142,9187,2132,9201,2132,9201,2118xe" filled="true" fillcolor="#e7fec8" stroked="false">
              <v:path arrowok="t"/>
              <v:fill type="solid"/>
            </v:shape>
            <v:shape style="position:absolute;left:2688;top:2096;width:6525;height:22" id="docshape25" coordorigin="2689,2096" coordsize="6525,22" path="m9213,2096l2689,2096,2689,2112,2701,2112,2701,2118,9201,2118,9201,2112,9213,2112,9213,2096xe" filled="true" fillcolor="#e7feca" stroked="false">
              <v:path arrowok="t"/>
              <v:fill type="solid"/>
            </v:shape>
            <v:shape style="position:absolute;left:2667;top:2072;width:6568;height:24" id="docshape26" coordorigin="2667,2072" coordsize="6568,24" path="m9235,2072l2667,2072,2677,2072,2677,2092,2689,2092,2689,2096,9213,2096,9213,2092,9223,2092,9223,2072,9235,2072xe" filled="true" fillcolor="#e8fecb" stroked="false">
              <v:path arrowok="t"/>
              <v:fill type="solid"/>
            </v:shape>
            <v:shape style="position:absolute;left:2657;top:2048;width:6587;height:24" id="docshape27" coordorigin="2658,2048" coordsize="6587,24" path="m9245,2048l2658,2048,2658,2052,2667,2052,2667,2072,9235,2072,9235,2052,9245,2052,9245,2048xe" filled="true" fillcolor="#e8fecc" stroked="false">
              <v:path arrowok="t"/>
              <v:fill type="solid"/>
            </v:shape>
            <v:shape style="position:absolute;left:2648;top:2026;width:6607;height:22" id="docshape28" coordorigin="2648,2027" coordsize="6607,22" path="m9254,2027l2648,2027,2648,2032,2658,2032,2658,2048,9245,2048,9245,2032,9254,2032,9254,2027xe" filled="true" fillcolor="#e9fecc" stroked="false">
              <v:path arrowok="t"/>
              <v:fill type="solid"/>
            </v:shape>
            <v:shape style="position:absolute;left:2636;top:2002;width:6631;height:24" id="docshape29" coordorigin="2636,2003" coordsize="6631,24" path="m9266,2003l2636,2003,2636,2012,2648,2012,2648,2027,9254,2027,9254,2012,9266,2012,9266,2003xe" filled="true" fillcolor="#ebfecd" stroked="false">
              <v:path arrowok="t"/>
              <v:fill type="solid"/>
            </v:shape>
            <v:shape style="position:absolute;left:2626;top:1978;width:6650;height:24" id="docshape30" coordorigin="2627,1979" coordsize="6650,24" path="m9276,1979l2627,1979,2627,1992,2636,1992,2636,2003,9266,2003,9266,1992,9276,1992,9276,1979xe" filled="true" fillcolor="#ecfecf" stroked="false">
              <v:path arrowok="t"/>
              <v:fill type="solid"/>
            </v:shape>
            <v:shape style="position:absolute;left:2619;top:1954;width:6664;height:24" id="docshape31" coordorigin="2619,1955" coordsize="6664,24" path="m9283,1955l2619,1955,2619,1972,2627,1972,2627,1979,9276,1979,9276,1972,9283,1972,9283,1955xe" filled="true" fillcolor="#ecfed0" stroked="false">
              <v:path arrowok="t"/>
              <v:fill type="solid"/>
            </v:shape>
            <v:shape style="position:absolute;left:2609;top:1933;width:6683;height:22" id="docshape32" coordorigin="2610,1933" coordsize="6683,22" path="m9293,1933l2610,1933,2610,1952,2619,1952,2619,1955,9283,1955,9283,1952,9293,1952,9293,1933xe" filled="true" fillcolor="#edfed0" stroked="false">
              <v:path arrowok="t"/>
              <v:fill type="solid"/>
            </v:shape>
            <v:shape style="position:absolute;left:2593;top:1909;width:6717;height:24" id="docshape33" coordorigin="2593,1909" coordsize="6717,24" path="m9309,1909l2593,1909,2593,1912,2600,1912,2600,1932,2610,1932,2610,1933,9293,1933,9293,1932,9302,1932,9302,1912,9309,1912,9309,1909xe" filled="true" fillcolor="#effed1" stroked="false">
              <v:path arrowok="t"/>
              <v:fill type="solid"/>
            </v:shape>
            <v:shape style="position:absolute;left:2585;top:1885;width:6729;height:24" id="docshape34" coordorigin="2586,1885" coordsize="6729,24" path="m9314,1885l2586,1885,2586,1892,2593,1892,2593,1909,9309,1909,9309,1892,9314,1892,9314,1885xe" filled="true" fillcolor="#f0fed3" stroked="false">
              <v:path arrowok="t"/>
              <v:fill type="solid"/>
            </v:shape>
            <v:shape style="position:absolute;left:2581;top:1863;width:6741;height:22" id="docshape35" coordorigin="2581,1863" coordsize="6741,22" path="m9321,1863l2581,1863,2581,1872,2586,1872,2586,1885,9314,1885,9314,1872,9321,1872,9321,1863xe" filled="true" fillcolor="#f0fed5" stroked="false">
              <v:path arrowok="t"/>
              <v:fill type="solid"/>
            </v:shape>
            <v:shape style="position:absolute;left:2573;top:1839;width:6755;height:24" id="docshape36" coordorigin="2574,1840" coordsize="6755,24" path="m9329,1840l2574,1840,2574,1852,2581,1852,2581,1863,9321,1863,9321,1852,9329,1852,9329,1840xe" filled="true" fillcolor="#f1fed5" stroked="false">
              <v:path arrowok="t"/>
              <v:fill type="solid"/>
            </v:shape>
            <v:shape style="position:absolute;left:2569;top:1815;width:6765;height:24" id="docshape37" coordorigin="2569,1816" coordsize="6765,24" path="m9333,1816l2569,1816,2569,1832,2574,1832,2574,1840,9329,1840,9329,1832,9333,1832,9333,1816xe" filled="true" fillcolor="#f1fed6" stroked="false">
              <v:path arrowok="t"/>
              <v:fill type="solid"/>
            </v:shape>
            <v:shape style="position:absolute;left:2557;top:1791;width:6789;height:24" id="docshape38" coordorigin="2557,1792" coordsize="6789,24" path="m9345,1792l2557,1792,2557,1792,2562,1792,2562,1812,2569,1812,2569,1816,9333,1816,9333,1812,9338,1812,9338,1792,9345,1792,9345,1792xe" filled="true" fillcolor="#f2fed8" stroked="false">
              <v:path arrowok="t"/>
              <v:fill type="solid"/>
            </v:shape>
            <v:shape style="position:absolute;left:2552;top:1770;width:6798;height:22" id="docshape39" coordorigin="2552,1770" coordsize="6798,22" path="m9350,1770l2552,1770,2552,1772,2557,1772,2557,1792,9345,1792,9345,1772,9350,1772,9350,1770xe" filled="true" fillcolor="#f4fed9" stroked="false">
              <v:path arrowok="t"/>
              <v:fill type="solid"/>
            </v:shape>
            <v:shape style="position:absolute;left:2547;top:1746;width:6806;height:24" id="docshape40" coordorigin="2547,1746" coordsize="6806,24" path="m9353,1746l2547,1746,2547,1752,2552,1752,2552,1770,9350,1770,9350,1752,9353,1752,9353,1746xe" filled="true" fillcolor="#f5fed9" stroked="false">
              <v:path arrowok="t"/>
              <v:fill type="solid"/>
            </v:shape>
            <v:shape style="position:absolute;left:2545;top:1722;width:6813;height:24" id="docshape41" coordorigin="2545,1722" coordsize="6813,24" path="m9357,1722l2545,1722,2545,1732,2547,1732,2547,1746,9353,1746,9353,1732,9357,1732,9357,1722xe" filled="true" fillcolor="#f5feda" stroked="false">
              <v:path arrowok="t"/>
              <v:fill type="solid"/>
            </v:shape>
            <v:shape style="position:absolute;left:2540;top:1698;width:6822;height:24" id="docshape42" coordorigin="2540,1698" coordsize="6822,24" path="m9362,1698l2540,1698,2540,1712,2545,1712,2545,1722,9357,1722,9357,1712,9362,1712,9362,1698xe" filled="true" fillcolor="#f6fedb" stroked="false">
              <v:path arrowok="t"/>
              <v:fill type="solid"/>
            </v:shape>
            <v:shape style="position:absolute;left:2535;top:1676;width:6830;height:22" id="docshape43" coordorigin="2535,1676" coordsize="6830,22" path="m9365,1676l2535,1676,2535,1692,2540,1692,2540,1698,9362,1698,9362,1692,9365,1692,9365,1676xe" filled="true" fillcolor="#f6fedd" stroked="false">
              <v:path arrowok="t"/>
              <v:fill type="solid"/>
            </v:shape>
            <v:shape style="position:absolute;left:2533;top:1652;width:6837;height:24" id="docshape44" coordorigin="2533,1653" coordsize="6837,24" path="m9369,1653l2533,1653,2533,1672,2535,1672,2535,1676,9365,1676,9365,1672,9369,1672,9369,1653xe" filled="true" fillcolor="#f7fede" stroked="false">
              <v:path arrowok="t"/>
              <v:fill type="solid"/>
            </v:shape>
            <v:shape style="position:absolute;left:2528;top:1628;width:6844;height:25" id="docshape45" coordorigin="2528,1628" coordsize="6844,25" path="m9372,1628l2528,1628,2528,1632,2531,1632,2531,1652,2533,1652,9369,1653,9372,1652,9372,1632,9372,1628xe" filled="true" fillcolor="#f9fede" stroked="false">
              <v:path arrowok="t"/>
              <v:fill type="solid"/>
            </v:shape>
            <v:shape style="position:absolute;left:2528;top:1606;width:6846;height:22" id="docshape46" coordorigin="2528,1606" coordsize="6846,22" path="m9374,1606l2528,1606,2528,1612,2528,1628,9372,1628,9372,1612,9374,1612,9374,1606xe" filled="true" fillcolor="#fafedf" stroked="false">
              <v:path arrowok="t"/>
              <v:fill type="solid"/>
            </v:shape>
            <v:shape style="position:absolute;left:2525;top:1583;width:6851;height:24" id="docshape47" coordorigin="2526,1583" coordsize="6851,24" path="m9377,1583l2526,1583,2526,1592,2528,1592,2528,1607,9374,1607,9374,1592,9377,1592,9377,1583xe" filled="true" fillcolor="#fafee1" stroked="false">
              <v:path arrowok="t"/>
              <v:fill type="solid"/>
            </v:shape>
            <v:rect style="position:absolute;left:2525;top:1559;width:6851;height:24" id="docshape48" filled="true" fillcolor="#fbfee2" stroked="false">
              <v:fill type="solid"/>
            </v:rect>
            <v:shape style="position:absolute;left:2523;top:1535;width:6856;height:24" id="docshape49" coordorigin="2523,1535" coordsize="6856,24" path="m9379,1535l2523,1535,2523,1552,2526,1552,2526,1559,9377,1559,9377,1552,9379,1552,9379,1535xe" filled="true" fillcolor="#fdfee3" stroked="false">
              <v:path arrowok="t"/>
              <v:fill type="solid"/>
            </v:shape>
            <v:rect style="position:absolute;left:3593;top:332;width:4714;height:17" id="docshape50" filled="true" fillcolor="#d3feb0" stroked="false">
              <v:fill type="solid"/>
            </v:rect>
            <v:shape style="position:absolute;left:3454;top:348;width:4992;height:22" id="docshape51" coordorigin="3454,348" coordsize="4992,22" path="m8446,352l8307,352,8307,348,3593,348,3593,352,3454,352,3454,370,8446,370,8446,352xe" filled="true" fillcolor="#d4feb3" stroked="false">
              <v:path arrowok="t"/>
              <v:fill type="solid"/>
            </v:shape>
            <v:shape style="position:absolute;left:3252;top:369;width:5398;height:48" id="docshape52" coordorigin="3253,370" coordsize="5398,48" path="m8650,412l8597,412,8597,394,8597,392,8527,392,8527,372,8446,372,8446,370,3454,370,3454,372,3375,372,3375,392,3303,392,3303,394,3303,412,3253,412,3253,418,8650,418,8650,412xe" filled="true" fillcolor="#d5feb4" stroked="false">
              <v:path arrowok="t"/>
              <v:fill type="solid"/>
            </v:shape>
            <v:shape style="position:absolute;left:3207;top:417;width:5489;height:24" id="docshape53" coordorigin="3207,418" coordsize="5489,24" path="m8695,432l8650,432,8650,418,3253,418,3253,432,3207,432,3207,442,8695,442,8695,432xe" filled="true" fillcolor="#d6feb5" stroked="false">
              <v:path arrowok="t"/>
              <v:fill type="solid"/>
            </v:shape>
            <v:shape style="position:absolute;left:3163;top:441;width:5575;height:22" id="docshape54" coordorigin="3164,442" coordsize="5575,22" path="m8739,452l8695,452,8695,442,3207,442,3207,452,3164,452,3164,463,8739,463,8739,452xe" filled="true" fillcolor="#d8feb6" stroked="false">
              <v:path arrowok="t"/>
              <v:fill type="solid"/>
            </v:shape>
            <v:shape style="position:absolute;left:3127;top:463;width:5649;height:24" id="docshape55" coordorigin="3128,463" coordsize="5649,24" path="m8777,472l8739,472,8739,463,3164,463,3164,472,3128,472,3128,487,8777,487,8777,472xe" filled="true" fillcolor="#d9feb8" stroked="false">
              <v:path arrowok="t"/>
              <v:fill type="solid"/>
            </v:shape>
            <v:shape style="position:absolute;left:3089;top:487;width:5726;height:24" id="docshape56" coordorigin="3090,487" coordsize="5726,24" path="m8815,492l8777,492,8777,487,3128,487,3128,492,3090,492,3090,511,8815,511,8815,492xe" filled="true" fillcolor="#d9feb9" stroked="false">
              <v:path arrowok="t"/>
              <v:fill type="solid"/>
            </v:shape>
            <v:shape style="position:absolute;left:3029;top:511;width:5844;height:22" id="docshape57" coordorigin="3030,511" coordsize="5844,22" path="m8873,532l8846,532,8846,512,8815,512,8815,511,3090,511,3090,512,3056,512,3056,532,3030,532,3030,533,8873,533,8873,532xe" filled="true" fillcolor="#dafeb9" stroked="false">
              <v:path arrowok="t"/>
              <v:fill type="solid"/>
            </v:shape>
            <v:shape style="position:absolute;left:2998;top:532;width:5906;height:24" id="docshape58" coordorigin="2998,533" coordsize="5906,24" path="m8904,552l8873,552,8873,533,3030,533,3030,552,2998,552,2998,557,8904,557,8904,552xe" filled="true" fillcolor="#dafeba" stroked="false">
              <v:path arrowok="t"/>
              <v:fill type="solid"/>
            </v:shape>
            <v:shape style="position:absolute;left:2972;top:556;width:5956;height:24" id="docshape59" coordorigin="2972,557" coordsize="5956,24" path="m8928,572l8904,572,8904,557,2998,557,2998,572,2972,572,2972,581,8928,581,8928,572xe" filled="true" fillcolor="#dbfebc" stroked="false">
              <v:path arrowok="t"/>
              <v:fill type="solid"/>
            </v:shape>
            <v:shape style="position:absolute;left:2948;top:580;width:6007;height:24" id="docshape60" coordorigin="2948,581" coordsize="6007,24" path="m8954,592l8928,592,8928,581,2972,581,2972,592,2948,592,2948,605,8954,605,8954,592xe" filled="true" fillcolor="#ddfebd" stroked="false">
              <v:path arrowok="t"/>
              <v:fill type="solid"/>
            </v:shape>
            <v:shape style="position:absolute;left:2900;top:604;width:6103;height:46" id="docshape61" coordorigin="2900,605" coordsize="6103,46" path="m9002,632l8978,632,8978,626,8978,612,8954,612,8954,605,2948,605,2948,612,2924,612,2924,626,2924,632,2900,632,2900,650,9002,650,9002,632xe" filled="true" fillcolor="#defebe" stroked="false">
              <v:path arrowok="t"/>
              <v:fill type="solid"/>
            </v:shape>
            <v:shape style="position:absolute;left:2859;top:650;width:6184;height:24" id="docshape62" coordorigin="2859,650" coordsize="6184,24" path="m9043,672l9022,672,9022,652,9002,652,9002,650,2900,650,2900,652,2881,652,2881,672,2859,672,2859,674,9043,674,9043,672xe" filled="true" fillcolor="#dffebf" stroked="false">
              <v:path arrowok="t"/>
              <v:fill type="solid"/>
            </v:shape>
            <v:shape style="position:absolute;left:2840;top:674;width:6223;height:24" id="docshape63" coordorigin="2840,674" coordsize="6223,24" path="m9062,692l9043,692,9043,674,2859,674,2859,692,2840,692,2840,698,9062,698,9062,692xe" filled="true" fillcolor="#e1fec1" stroked="false">
              <v:path arrowok="t"/>
              <v:fill type="solid"/>
            </v:shape>
            <v:shape style="position:absolute;left:2820;top:698;width:6259;height:22" id="docshape64" coordorigin="2821,698" coordsize="6259,22" path="m9079,712l9062,712,9062,698,2840,698,2840,712,2821,712,2821,720,9079,720,9079,712xe" filled="true" fillcolor="#e2fec2" stroked="false">
              <v:path arrowok="t"/>
              <v:fill type="solid"/>
            </v:shape>
            <v:shape style="position:absolute;left:2804;top:719;width:6295;height:24" id="docshape65" coordorigin="2804,720" coordsize="6295,24" path="m9098,732l9079,732,9079,720,2821,720,2821,732,2804,732,2804,744,9098,744,9098,732xe" filled="true" fillcolor="#e2fec3" stroked="false">
              <v:path arrowok="t"/>
              <v:fill type="solid"/>
            </v:shape>
            <v:shape style="position:absolute;left:2787;top:743;width:6328;height:24" id="docshape66" coordorigin="2787,744" coordsize="6328,24" path="m9115,752l9098,752,9098,744,2804,744,2804,752,2787,752,2787,768,9115,768,9115,752xe" filled="true" fillcolor="#e3fec4" stroked="false">
              <v:path arrowok="t"/>
              <v:fill type="solid"/>
            </v:shape>
            <v:shape style="position:absolute;left:2772;top:767;width:6357;height:22" id="docshape67" coordorigin="2773,768" coordsize="6357,22" path="m9130,772l9115,772,9115,768,2787,768,2787,772,2773,772,2773,789,9130,789,9130,772xe" filled="true" fillcolor="#e3fec6" stroked="false">
              <v:path arrowok="t"/>
              <v:fill type="solid"/>
            </v:shape>
            <v:shape style="position:absolute;left:2741;top:789;width:6419;height:24" id="docshape68" coordorigin="2742,789" coordsize="6419,24" path="m9161,812l9146,812,9146,792,9130,792,9130,789,2773,789,2773,792,2756,792,2756,812,2742,812,2742,813,9161,813,9161,812xe" filled="true" fillcolor="#e4fec7" stroked="false">
              <v:path arrowok="t"/>
              <v:fill type="solid"/>
            </v:shape>
            <v:shape style="position:absolute;left:2727;top:813;width:6448;height:24" id="docshape69" coordorigin="2727,813" coordsize="6448,24" path="m9175,832l9161,832,9161,813,2742,813,2742,832,2727,832,2727,837,9175,837,9175,832xe" filled="true" fillcolor="#e6fec7" stroked="false">
              <v:path arrowok="t"/>
              <v:fill type="solid"/>
            </v:shape>
            <v:shape style="position:absolute;left:2712;top:837;width:6477;height:24" id="docshape70" coordorigin="2713,837" coordsize="6477,24" path="m9189,852l9175,852,9175,837,2727,837,2727,852,2713,852,2713,861,9189,861,9189,852xe" filled="true" fillcolor="#e7fec8" stroked="false">
              <v:path arrowok="t"/>
              <v:fill type="solid"/>
            </v:shape>
            <v:shape style="position:absolute;left:2700;top:861;width:6501;height:22" id="docshape71" coordorigin="2701,861" coordsize="6501,22" path="m9201,872l9189,872,9189,861,2713,861,2713,872,2701,872,2701,883,9201,883,9201,872xe" filled="true" fillcolor="#e7feca" stroked="false">
              <v:path arrowok="t"/>
              <v:fill type="solid"/>
            </v:shape>
            <v:shape style="position:absolute;left:2688;top:882;width:6525;height:24" id="docshape72" coordorigin="2689,883" coordsize="6525,24" path="m9213,892l9201,892,9201,883,2701,883,2701,892,2689,892,2689,907,9213,907,9213,892xe" filled="true" fillcolor="#e8fecb" stroked="false">
              <v:path arrowok="t"/>
              <v:fill type="solid"/>
            </v:shape>
            <v:shape style="position:absolute;left:2676;top:906;width:6549;height:24" id="docshape73" coordorigin="2677,907" coordsize="6549,24" path="m9225,912l9213,912,9213,907,2689,907,2689,912,2677,912,2677,931,9225,931,9225,912xe" filled="true" fillcolor="#e8fecc" stroked="false">
              <v:path arrowok="t"/>
              <v:fill type="solid"/>
            </v:shape>
            <v:shape style="position:absolute;left:2655;top:930;width:6592;height:22" id="docshape74" coordorigin="2655,931" coordsize="6592,22" path="m9247,952l9235,952,9235,932,9225,932,9225,931,2677,931,2677,932,2667,932,2667,952,2655,952,2655,952,9247,952,9247,952xe" filled="true" fillcolor="#e9fecc" stroked="false">
              <v:path arrowok="t"/>
              <v:fill type="solid"/>
            </v:shape>
            <v:shape style="position:absolute;left:2645;top:952;width:6611;height:24" id="docshape75" coordorigin="2646,952" coordsize="6611,24" path="m9257,972l9247,972,9247,952,2655,952,2655,972,2646,972,2646,976,9257,976,9257,972xe" filled="true" fillcolor="#ebfecd" stroked="false">
              <v:path arrowok="t"/>
              <v:fill type="solid"/>
            </v:shape>
            <v:shape style="position:absolute;left:2636;top:976;width:6631;height:24" id="docshape76" coordorigin="2636,976" coordsize="6631,24" path="m9266,992l9257,992,9257,976,2646,976,2646,992,2636,992,2636,1000,9266,1000,9266,992xe" filled="true" fillcolor="#ecfecf" stroked="false">
              <v:path arrowok="t"/>
              <v:fill type="solid"/>
            </v:shape>
            <v:shape style="position:absolute;left:2626;top:1000;width:6650;height:24" id="docshape77" coordorigin="2627,1000" coordsize="6650,24" path="m9276,1012l9266,1012,9266,1000,2636,1000,2636,1012,2627,1012,2627,1024,9276,1024,9276,1012xe" filled="true" fillcolor="#ecfed0" stroked="false">
              <v:path arrowok="t"/>
              <v:fill type="solid"/>
            </v:shape>
            <v:shape style="position:absolute;left:2616;top:1024;width:6669;height:22" id="docshape78" coordorigin="2617,1024" coordsize="6669,22" path="m9285,1032l9276,1032,9276,1024,2627,1024,2627,1032,2617,1032,2617,1046,9285,1046,9285,1032xe" filled="true" fillcolor="#edfed0" stroked="false">
              <v:path arrowok="t"/>
              <v:fill type="solid"/>
            </v:shape>
            <v:shape style="position:absolute;left:2607;top:1045;width:6688;height:24" id="docshape79" coordorigin="2607,1046" coordsize="6688,24" path="m9295,1052l9285,1052,9285,1046,2617,1046,2617,1052,2607,1052,2607,1070,9295,1070,9295,1052xe" filled="true" fillcolor="#effed1" stroked="false">
              <v:path arrowok="t"/>
              <v:fill type="solid"/>
            </v:shape>
            <v:shape style="position:absolute;left:2593;top:1069;width:6717;height:24" id="docshape80" coordorigin="2593,1070" coordsize="6717,24" path="m9309,1092l9302,1092,9302,1072,9295,1072,9295,1070,2607,1070,2607,1072,2600,1072,2600,1092,2593,1092,2593,1094,9309,1094,9309,1092xe" filled="true" fillcolor="#f0fed3" stroked="false">
              <v:path arrowok="t"/>
              <v:fill type="solid"/>
            </v:shape>
            <v:shape style="position:absolute;left:2585;top:1093;width:6731;height:22" id="docshape81" coordorigin="2586,1094" coordsize="6731,22" path="m9317,1112l9309,1112,9309,1094,2593,1094,2593,1112,2586,1112,2586,1116,9317,1116,9317,1112xe" filled="true" fillcolor="#f0fed5" stroked="false">
              <v:path arrowok="t"/>
              <v:fill type="solid"/>
            </v:shape>
            <v:shape style="position:absolute;left:2578;top:1115;width:6743;height:24" id="docshape82" coordorigin="2579,1116" coordsize="6743,24" path="m9321,1132l9317,1132,9317,1116,2586,1116,2586,1132,2579,1132,2579,1139,9321,1139,9321,1132xe" filled="true" fillcolor="#f1fed5" stroked="false">
              <v:path arrowok="t"/>
              <v:fill type="solid"/>
            </v:shape>
            <v:shape style="position:absolute;left:2573;top:1139;width:6755;height:24" id="docshape83" coordorigin="2574,1139" coordsize="6755,24" path="m9329,1152l9321,1152,9321,1139,2579,1139,2579,1152,2574,1152,2574,1163,9329,1163,9329,1152xe" filled="true" fillcolor="#f1fed6" stroked="false">
              <v:path arrowok="t"/>
              <v:fill type="solid"/>
            </v:shape>
            <v:shape style="position:absolute;left:2569;top:1163;width:6765;height:24" id="docshape84" coordorigin="2569,1163" coordsize="6765,24" path="m9333,1172l9329,1172,9329,1163,2574,1163,2574,1172,2569,1172,2569,1187,9333,1187,9333,1172xe" filled="true" fillcolor="#f2fed8" stroked="false">
              <v:path arrowok="t"/>
              <v:fill type="solid"/>
            </v:shape>
            <v:shape style="position:absolute;left:2561;top:1187;width:6779;height:22" id="docshape85" coordorigin="2562,1187" coordsize="6779,22" path="m9341,1192l9333,1192,9333,1187,2569,1187,2569,1192,2562,1192,2562,1209,9341,1209,9341,1192xe" filled="true" fillcolor="#f4fed9" stroked="false">
              <v:path arrowok="t"/>
              <v:fill type="solid"/>
            </v:shape>
            <v:shape style="position:absolute;left:2552;top:1209;width:6798;height:24" id="docshape86" coordorigin="2552,1209" coordsize="6798,24" path="m9350,1232l9345,1232,9345,1212,9341,1212,9341,1209,2562,1209,2562,1212,2557,1212,2557,1232,2552,1232,2552,1233,9350,1233,9350,1232xe" filled="true" fillcolor="#f5fed9" stroked="false">
              <v:path arrowok="t"/>
              <v:fill type="solid"/>
            </v:shape>
            <v:shape style="position:absolute;left:2547;top:1232;width:6808;height:24" id="docshape87" coordorigin="2547,1233" coordsize="6808,24" path="m9355,1252l9350,1252,9350,1233,2552,1233,2552,1252,2547,1252,2547,1257,9355,1257,9355,1252xe" filled="true" fillcolor="#f5feda" stroked="false">
              <v:path arrowok="t"/>
              <v:fill type="solid"/>
            </v:shape>
            <v:shape style="position:absolute;left:2542;top:1256;width:6815;height:24" id="docshape88" coordorigin="2543,1257" coordsize="6815,24" path="m9357,1272l9355,1272,9355,1257,2547,1257,2547,1272,2543,1272,2543,1281,9357,1281,9357,1272xe" filled="true" fillcolor="#f6fedb" stroked="false">
              <v:path arrowok="t"/>
              <v:fill type="solid"/>
            </v:shape>
            <v:shape style="position:absolute;left:2540;top:1280;width:6822;height:22" id="docshape89" coordorigin="2540,1281" coordsize="6822,22" path="m9362,1292l9357,1292,9357,1281,2543,1281,2543,1292,2540,1292,2540,1302,9362,1302,9362,1292xe" filled="true" fillcolor="#f6fedd" stroked="false">
              <v:path arrowok="t"/>
              <v:fill type="solid"/>
            </v:shape>
            <v:shape style="position:absolute;left:2535;top:1302;width:6832;height:24" id="docshape90" coordorigin="2535,1302" coordsize="6832,24" path="m9367,1312l9362,1312,9362,1302,2540,1302,2540,1312,2535,1312,2535,1326,9367,1326,9367,1312xe" filled="true" fillcolor="#f7fede" stroked="false">
              <v:path arrowok="t"/>
              <v:fill type="solid"/>
            </v:shape>
            <v:shape style="position:absolute;left:2533;top:1326;width:6837;height:24" id="docshape91" coordorigin="2533,1326" coordsize="6837,24" path="m9369,1332l9367,1332,9367,1326,2535,1326,2535,1332,2533,1332,2533,1350,9369,1350,9369,1332xe" filled="true" fillcolor="#f9fede" stroked="false">
              <v:path arrowok="t"/>
              <v:fill type="solid"/>
            </v:shape>
            <v:shape style="position:absolute;left:2530;top:1350;width:6842;height:22" id="docshape92" coordorigin="2531,1350" coordsize="6842,22" path="m9372,1352l9369,1352,9369,1350,2533,1350,2533,1352,2531,1352,2531,1372,9372,1372,9372,1352xe" filled="true" fillcolor="#fafedf" stroked="false">
              <v:path arrowok="t"/>
              <v:fill type="solid"/>
            </v:shape>
            <v:shape style="position:absolute;left:2528;top:1372;width:6846;height:24" id="docshape93" coordorigin="2528,1372" coordsize="6846,24" path="m9374,1372l9372,1372,9372,1372,2531,1372,2531,1372,2528,1372,2528,1396,9374,1396,9374,1372xe" filled="true" fillcolor="#fafee1" stroked="false">
              <v:path arrowok="t"/>
              <v:fill type="solid"/>
            </v:shape>
            <v:shape style="position:absolute;left:2525;top:1396;width:6851;height:24" id="docshape94" coordorigin="2526,1396" coordsize="6851,24" path="m9377,1412l9374,1412,9374,1396,2528,1396,2528,1412,2526,1412,2526,1420,9377,1420,9377,1412xe" filled="true" fillcolor="#fbfee2" stroked="false">
              <v:path arrowok="t"/>
              <v:fill type="solid"/>
            </v:shape>
            <v:shape style="position:absolute;left:2523;top:1419;width:6856;height:24" id="docshape95" coordorigin="2523,1420" coordsize="6856,24" path="m9379,1432l9377,1432,9377,1420,2526,1420,2526,1432,2523,1432,2523,1444,9379,1444,9379,1432xe" filled="true" fillcolor="#fdfee3" stroked="false">
              <v:path arrowok="t"/>
              <v:fill type="solid"/>
            </v:shape>
            <v:shape style="position:absolute;left:2523;top:1443;width:6856;height:92" id="docshape96" coordorigin="2523,1444" coordsize="6856,92" path="m9379,1513l2523,1513,2523,1535,9379,1535,9379,1513xm9379,1444l2523,1444,2523,1466,9379,1466,9379,1444xe" filled="true" fillcolor="#fefee3" stroked="false">
              <v:path arrowok="t"/>
              <v:fill type="solid"/>
            </v:shape>
            <v:shape style="position:absolute;left:2523;top:1465;width:6856;height:48" id="docshape97" coordorigin="2523,1466" coordsize="6856,48" path="m9379,1466l2523,1466,2523,1489,2523,1513,9379,1513,9379,1489,9379,1466xe" filled="true" fillcolor="#fefee4" stroked="false">
              <v:path arrowok="t"/>
              <v:fill type="solid"/>
            </v:shape>
            <v:shape style="position:absolute;left:2523;top:329;width:6854;height:2321" id="docshape98" coordorigin="2523,329" coordsize="6854,2321" path="m3684,2650l3624,2647,3562,2643,3502,2635,3442,2623,3325,2592,3212,2549,3157,2523,3104,2494,3051,2463,2953,2391,2864,2309,2821,2266,2744,2170,2679,2070,2651,2017,2624,1962,2600,1904,2562,1789,2538,1672,2531,1612,2526,1549,2523,1489,2526,1430,2531,1367,2538,1307,2550,1247,2581,1130,2624,1017,2651,962,2679,909,2711,857,2782,758,2864,670,2907,626,3003,550,3104,485,3157,456,3212,430,3269,406,3385,368,3502,344,3562,336,3624,332,3684,329,8216,329,8276,332,8338,336,8398,344,8458,356,8575,387,8688,430,8743,456,8796,485,8849,516,8947,588,9036,670,9079,713,9156,809,9221,909,9249,962,9276,1017,9300,1075,9338,1190,9362,1307,9369,1367,9374,1430,9377,1489,9374,1549,9369,1612,9362,1672,9350,1732,9319,1849,9276,1962,9249,2017,9221,2070,9189,2122,9117,2221,9036,2309,8993,2353,8897,2429,8796,2494,8743,2523,8688,2549,8631,2573,8515,2611,8398,2635,8338,2643,8276,2647,8216,2650,3684,2650xe" filled="false" stroked="true" strokeweight=".36pt" strokecolor="#98fd98">
              <v:path arrowok="t"/>
              <v:stroke dashstyle="solid"/>
            </v:shape>
            <v:shape style="position:absolute;left:2519;top:325;width:6861;height:2328" type="#_x0000_t202" id="docshape99" filled="false" stroked="false">
              <v:textbox inset="0,0,0,0">
                <w:txbxContent>
                  <w:p>
                    <w:pPr>
                      <w:spacing w:line="331" w:lineRule="auto" w:before="427"/>
                      <w:ind w:left="771" w:right="0" w:hanging="315"/>
                      <w:jc w:val="left"/>
                      <w:rPr>
                        <w:sz w:val="48"/>
                      </w:rPr>
                    </w:pPr>
                    <w:r>
                      <w:rPr>
                        <w:spacing w:val="12"/>
                        <w:w w:val="90"/>
                        <w:sz w:val="48"/>
                      </w:rPr>
                      <w:t>분해성</w:t>
                    </w:r>
                    <w:r>
                      <w:rPr>
                        <w:spacing w:val="2"/>
                        <w:w w:val="90"/>
                        <w:sz w:val="48"/>
                      </w:rPr>
                      <w:t> </w:t>
                    </w:r>
                    <w:r>
                      <w:rPr>
                        <w:spacing w:val="14"/>
                        <w:w w:val="90"/>
                        <w:sz w:val="48"/>
                      </w:rPr>
                      <w:t>플라스틱</w:t>
                    </w:r>
                    <w:r>
                      <w:rPr>
                        <w:w w:val="90"/>
                        <w:sz w:val="48"/>
                      </w:rPr>
                      <w:t> </w:t>
                    </w:r>
                    <w:r>
                      <w:rPr>
                        <w:spacing w:val="9"/>
                        <w:w w:val="90"/>
                        <w:sz w:val="48"/>
                      </w:rPr>
                      <w:t>최근</w:t>
                    </w:r>
                    <w:r>
                      <w:rPr>
                        <w:spacing w:val="2"/>
                        <w:w w:val="90"/>
                        <w:sz w:val="48"/>
                      </w:rPr>
                      <w:t> </w:t>
                    </w:r>
                    <w:r>
                      <w:rPr>
                        <w:spacing w:val="9"/>
                        <w:w w:val="90"/>
                        <w:sz w:val="48"/>
                      </w:rPr>
                      <w:t>동향</w:t>
                    </w:r>
                    <w:r>
                      <w:rPr>
                        <w:w w:val="90"/>
                        <w:sz w:val="48"/>
                      </w:rPr>
                      <w:t> </w:t>
                    </w:r>
                    <w:r>
                      <w:rPr>
                        <w:w w:val="90"/>
                        <w:sz w:val="48"/>
                      </w:rPr>
                      <w:t>및 </w:t>
                    </w:r>
                    <w:r>
                      <w:rPr>
                        <w:spacing w:val="14"/>
                        <w:w w:val="90"/>
                        <w:sz w:val="48"/>
                      </w:rPr>
                      <w:t>플라스틱 </w:t>
                    </w:r>
                    <w:r>
                      <w:rPr>
                        <w:spacing w:val="12"/>
                        <w:w w:val="90"/>
                        <w:sz w:val="48"/>
                      </w:rPr>
                      <w:t>대체품 </w:t>
                    </w:r>
                    <w:r>
                      <w:rPr>
                        <w:spacing w:val="9"/>
                        <w:w w:val="90"/>
                        <w:sz w:val="48"/>
                      </w:rPr>
                      <w:t>개발 </w:t>
                    </w:r>
                    <w:r>
                      <w:rPr>
                        <w:spacing w:val="10"/>
                        <w:w w:val="90"/>
                        <w:sz w:val="48"/>
                      </w:rPr>
                      <w:t>현황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3"/>
        <w:rPr>
          <w:rFonts w:ascii="Times New Roman"/>
          <w:sz w:val="28"/>
        </w:rPr>
      </w:pPr>
    </w:p>
    <w:p>
      <w:pPr>
        <w:spacing w:before="55"/>
        <w:ind w:left="0" w:right="617" w:firstLine="0"/>
        <w:jc w:val="center"/>
        <w:rPr>
          <w:rFonts w:ascii="Book Antiqua"/>
          <w:sz w:val="28"/>
        </w:rPr>
      </w:pPr>
      <w:r>
        <w:rPr>
          <w:rFonts w:ascii="Book Antiqua"/>
          <w:sz w:val="28"/>
        </w:rPr>
        <w:t>2007.</w:t>
      </w:r>
      <w:r>
        <w:rPr>
          <w:rFonts w:ascii="Book Antiqua"/>
          <w:spacing w:val="58"/>
          <w:sz w:val="28"/>
        </w:rPr>
        <w:t> </w:t>
      </w:r>
      <w:r>
        <w:rPr>
          <w:rFonts w:ascii="Book Antiqua"/>
          <w:spacing w:val="-10"/>
          <w:sz w:val="28"/>
        </w:rPr>
        <w:t>9</w:t>
      </w:r>
    </w:p>
    <w:p>
      <w:pPr>
        <w:pStyle w:val="BodyText"/>
        <w:rPr>
          <w:rFonts w:ascii="Book Antiqua"/>
          <w:sz w:val="28"/>
        </w:rPr>
      </w:pPr>
    </w:p>
    <w:p>
      <w:pPr>
        <w:pStyle w:val="BodyText"/>
        <w:rPr>
          <w:rFonts w:ascii="Book Antiqua"/>
          <w:sz w:val="28"/>
        </w:rPr>
      </w:pPr>
    </w:p>
    <w:p>
      <w:pPr>
        <w:pStyle w:val="BodyText"/>
        <w:rPr>
          <w:rFonts w:ascii="Book Antiqua"/>
          <w:sz w:val="28"/>
        </w:rPr>
      </w:pPr>
    </w:p>
    <w:p>
      <w:pPr>
        <w:pStyle w:val="BodyText"/>
        <w:spacing w:before="5"/>
        <w:rPr>
          <w:rFonts w:ascii="Book Antiqua"/>
          <w:sz w:val="32"/>
        </w:rPr>
      </w:pPr>
    </w:p>
    <w:p>
      <w:pPr>
        <w:pStyle w:val="Title"/>
        <w:tabs>
          <w:tab w:pos="3897" w:val="left" w:leader="none"/>
        </w:tabs>
      </w:pPr>
      <w:r>
        <w:rPr/>
        <w:drawing>
          <wp:anchor distT="0" distB="0" distL="0" distR="0" allowOverlap="1" layoutInCell="1" locked="0" behindDoc="1" simplePos="0" relativeHeight="485507584">
            <wp:simplePos x="0" y="0"/>
            <wp:positionH relativeFrom="page">
              <wp:posOffset>3594709</wp:posOffset>
            </wp:positionH>
            <wp:positionV relativeFrom="paragraph">
              <wp:posOffset>155047</wp:posOffset>
            </wp:positionV>
            <wp:extent cx="50264" cy="39580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64" cy="39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주관부서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6"/>
          <w:w w:val="150"/>
        </w:rPr>
        <w:t> </w:t>
      </w:r>
      <w:r>
        <w:rPr>
          <w:spacing w:val="-5"/>
        </w:rPr>
        <w:t>환경부</w:t>
      </w:r>
      <w:r>
        <w:rPr/>
        <w:tab/>
      </w:r>
      <w:r>
        <w:rPr>
          <w:spacing w:val="-2"/>
        </w:rPr>
        <w:t>한국환경기술진흥원</w:t>
      </w:r>
    </w:p>
    <w:p>
      <w:pPr>
        <w:pStyle w:val="BodyText"/>
        <w:rPr>
          <w:sz w:val="40"/>
        </w:rPr>
      </w:pPr>
    </w:p>
    <w:p>
      <w:pPr>
        <w:pStyle w:val="BodyText"/>
        <w:spacing w:before="1"/>
        <w:rPr>
          <w:sz w:val="44"/>
        </w:rPr>
      </w:pPr>
    </w:p>
    <w:p>
      <w:pPr>
        <w:spacing w:line="345" w:lineRule="auto" w:before="1"/>
        <w:ind w:left="1547" w:right="2166" w:firstLine="985"/>
        <w:jc w:val="left"/>
        <w:rPr>
          <w:rFonts w:ascii="Book Antiqua" w:eastAsia="Book Antiqua"/>
          <w:sz w:val="32"/>
        </w:rPr>
      </w:pPr>
      <w:r>
        <w:rPr>
          <w:spacing w:val="13"/>
          <w:sz w:val="32"/>
        </w:rPr>
        <w:t>주관수행부서</w:t>
      </w:r>
      <w:r>
        <w:rPr>
          <w:spacing w:val="13"/>
          <w:sz w:val="32"/>
        </w:rPr>
        <w:t> </w:t>
      </w:r>
      <w:r>
        <w:rPr>
          <w:rFonts w:ascii="Book Antiqua" w:eastAsia="Book Antiqua"/>
          <w:sz w:val="32"/>
        </w:rPr>
        <w:t>:</w:t>
      </w:r>
      <w:r>
        <w:rPr>
          <w:rFonts w:ascii="Book Antiqua" w:eastAsia="Book Antiqua"/>
          <w:spacing w:val="40"/>
          <w:sz w:val="32"/>
        </w:rPr>
        <w:t> </w:t>
      </w:r>
      <w:r>
        <w:rPr>
          <w:rFonts w:ascii="Book Antiqua" w:eastAsia="Book Antiqua"/>
          <w:sz w:val="32"/>
        </w:rPr>
        <w:t>(</w:t>
      </w:r>
      <w:r>
        <w:rPr>
          <w:sz w:val="32"/>
        </w:rPr>
        <w:t>주</w:t>
      </w:r>
      <w:r>
        <w:rPr>
          <w:rFonts w:ascii="Book Antiqua" w:eastAsia="Book Antiqua"/>
          <w:sz w:val="32"/>
        </w:rPr>
        <w:t>)</w:t>
      </w:r>
      <w:r>
        <w:rPr>
          <w:sz w:val="32"/>
        </w:rPr>
        <w:t>포텍</w:t>
      </w:r>
      <w:r>
        <w:rPr>
          <w:spacing w:val="80"/>
          <w:sz w:val="32"/>
        </w:rPr>
        <w:t> </w:t>
      </w:r>
      <w:r>
        <w:rPr>
          <w:spacing w:val="10"/>
          <w:sz w:val="32"/>
        </w:rPr>
        <w:t>작성자</w:t>
      </w:r>
      <w:r>
        <w:rPr>
          <w:spacing w:val="40"/>
          <w:sz w:val="32"/>
        </w:rPr>
        <w:t> </w:t>
      </w:r>
      <w:r>
        <w:rPr>
          <w:rFonts w:ascii="Book Antiqua" w:eastAsia="Book Antiqua"/>
          <w:sz w:val="32"/>
        </w:rPr>
        <w:t>:</w:t>
      </w:r>
      <w:r>
        <w:rPr>
          <w:rFonts w:ascii="Book Antiqua" w:eastAsia="Book Antiqua"/>
          <w:spacing w:val="40"/>
          <w:sz w:val="32"/>
        </w:rPr>
        <w:t> </w:t>
      </w:r>
      <w:r>
        <w:rPr>
          <w:spacing w:val="10"/>
          <w:sz w:val="32"/>
        </w:rPr>
        <w:t>유영선</w:t>
      </w:r>
      <w:r>
        <w:rPr>
          <w:spacing w:val="40"/>
          <w:sz w:val="32"/>
        </w:rPr>
        <w:t> </w:t>
      </w:r>
      <w:r>
        <w:rPr>
          <w:rFonts w:ascii="Book Antiqua" w:eastAsia="Book Antiqua"/>
          <w:sz w:val="32"/>
        </w:rPr>
        <w:t>/</w:t>
      </w:r>
      <w:r>
        <w:rPr>
          <w:rFonts w:ascii="Book Antiqua" w:eastAsia="Book Antiqua"/>
          <w:spacing w:val="-20"/>
          <w:sz w:val="32"/>
        </w:rPr>
        <w:t> </w:t>
      </w:r>
      <w:hyperlink r:id="rId10">
        <w:r>
          <w:rPr>
            <w:rFonts w:ascii="Book Antiqua" w:eastAsia="Book Antiqua"/>
            <w:sz w:val="32"/>
          </w:rPr>
          <w:t>tawake@naver.com</w:t>
        </w:r>
      </w:hyperlink>
    </w:p>
    <w:p>
      <w:pPr>
        <w:pStyle w:val="BodyText"/>
        <w:spacing w:before="2"/>
        <w:rPr>
          <w:rFonts w:ascii="Book Antiqua"/>
          <w:sz w:val="35"/>
        </w:rPr>
      </w:pPr>
    </w:p>
    <w:p>
      <w:pPr>
        <w:spacing w:before="0"/>
        <w:ind w:left="0" w:right="615" w:firstLine="0"/>
        <w:jc w:val="center"/>
        <w:rPr>
          <w:sz w:val="28"/>
        </w:rPr>
      </w:pPr>
      <w:r>
        <w:rPr>
          <w:sz w:val="28"/>
        </w:rPr>
        <w:t>참여기업</w:t>
      </w:r>
      <w:r>
        <w:rPr>
          <w:spacing w:val="40"/>
          <w:sz w:val="28"/>
        </w:rPr>
        <w:t> </w:t>
      </w:r>
      <w:r>
        <w:rPr>
          <w:rFonts w:ascii="Book Antiqua" w:eastAsia="Book Antiqua"/>
          <w:sz w:val="28"/>
        </w:rPr>
        <w:t>:</w:t>
      </w:r>
      <w:r>
        <w:rPr>
          <w:rFonts w:ascii="Book Antiqua" w:eastAsia="Book Antiqua"/>
          <w:spacing w:val="64"/>
          <w:sz w:val="28"/>
        </w:rPr>
        <w:t> </w:t>
      </w:r>
      <w:r>
        <w:rPr>
          <w:rFonts w:ascii="Book Antiqua" w:eastAsia="Book Antiqua"/>
          <w:sz w:val="28"/>
        </w:rPr>
        <w:t>(</w:t>
      </w:r>
      <w:r>
        <w:rPr>
          <w:sz w:val="28"/>
        </w:rPr>
        <w:t>주</w:t>
      </w:r>
      <w:r>
        <w:rPr>
          <w:rFonts w:ascii="Book Antiqua" w:eastAsia="Book Antiqua"/>
          <w:sz w:val="28"/>
        </w:rPr>
        <w:t>)</w:t>
      </w:r>
      <w:r>
        <w:rPr>
          <w:sz w:val="28"/>
        </w:rPr>
        <w:t>포텍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66"/>
          <w:sz w:val="28"/>
        </w:rPr>
        <w:t> </w:t>
      </w:r>
      <w:r>
        <w:rPr>
          <w:sz w:val="28"/>
        </w:rPr>
        <w:t>경인실업</w:t>
      </w:r>
      <w:r>
        <w:rPr>
          <w:rFonts w:ascii="Book Antiqua" w:eastAsia="Book Antiqua"/>
          <w:sz w:val="28"/>
        </w:rPr>
        <w:t>,</w:t>
      </w:r>
      <w:r>
        <w:rPr>
          <w:rFonts w:ascii="Book Antiqua" w:eastAsia="Book Antiqua"/>
          <w:spacing w:val="67"/>
          <w:sz w:val="28"/>
        </w:rPr>
        <w:t> </w:t>
      </w:r>
      <w:r>
        <w:rPr>
          <w:rFonts w:ascii="Book Antiqua" w:eastAsia="Book Antiqua"/>
          <w:spacing w:val="-2"/>
          <w:sz w:val="28"/>
        </w:rPr>
        <w:t>(</w:t>
      </w:r>
      <w:r>
        <w:rPr>
          <w:spacing w:val="-2"/>
          <w:sz w:val="28"/>
        </w:rPr>
        <w:t>주</w:t>
      </w:r>
      <w:r>
        <w:rPr>
          <w:rFonts w:ascii="Book Antiqua" w:eastAsia="Book Antiqua"/>
          <w:spacing w:val="-2"/>
          <w:sz w:val="28"/>
        </w:rPr>
        <w:t>)</w:t>
      </w:r>
      <w:r>
        <w:rPr>
          <w:spacing w:val="-2"/>
          <w:sz w:val="28"/>
        </w:rPr>
        <w:t>이앤포레코</w:t>
      </w:r>
    </w:p>
    <w:p>
      <w:pPr>
        <w:spacing w:after="0"/>
        <w:jc w:val="center"/>
        <w:rPr>
          <w:sz w:val="28"/>
        </w:rPr>
        <w:sectPr>
          <w:headerReference w:type="default" r:id="rId5"/>
          <w:footerReference w:type="default" r:id="rId6"/>
          <w:type w:val="continuous"/>
          <w:pgSz w:w="11900" w:h="16820"/>
          <w:pgMar w:header="1136" w:footer="848" w:top="1660" w:bottom="1040" w:left="1600" w:right="980"/>
          <w:pgNumType w:start="1"/>
        </w:sectPr>
      </w:pPr>
    </w:p>
    <w:p>
      <w:pPr>
        <w:pStyle w:val="BodyText"/>
        <w:spacing w:before="8"/>
        <w:rPr>
          <w:sz w:val="17"/>
        </w:rPr>
      </w:pPr>
    </w:p>
    <w:p>
      <w:pPr>
        <w:tabs>
          <w:tab w:pos="976" w:val="left" w:leader="none"/>
        </w:tabs>
        <w:spacing w:before="35"/>
        <w:ind w:left="0" w:right="634" w:firstLine="0"/>
        <w:jc w:val="center"/>
        <w:rPr>
          <w:sz w:val="32"/>
        </w:rPr>
      </w:pPr>
      <w:r>
        <w:rPr>
          <w:spacing w:val="-10"/>
          <w:sz w:val="32"/>
        </w:rPr>
        <w:t>목</w:t>
      </w:r>
      <w:r>
        <w:rPr>
          <w:sz w:val="32"/>
        </w:rPr>
        <w:tab/>
      </w:r>
      <w:r>
        <w:rPr>
          <w:spacing w:val="-10"/>
          <w:sz w:val="32"/>
        </w:rPr>
        <w:t>차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6"/>
        </w:rPr>
      </w:pPr>
    </w:p>
    <w:p>
      <w:pPr>
        <w:pStyle w:val="ListParagraph"/>
        <w:numPr>
          <w:ilvl w:val="0"/>
          <w:numId w:val="1"/>
        </w:numPr>
        <w:tabs>
          <w:tab w:pos="375" w:val="left" w:leader="none"/>
        </w:tabs>
        <w:spacing w:line="240" w:lineRule="auto" w:before="0" w:after="0"/>
        <w:ind w:left="374" w:right="0" w:hanging="275"/>
        <w:jc w:val="left"/>
        <w:rPr>
          <w:sz w:val="22"/>
        </w:rPr>
      </w:pPr>
      <w:r>
        <w:rPr>
          <w:spacing w:val="-5"/>
          <w:sz w:val="22"/>
        </w:rPr>
        <w:t>개요</w:t>
      </w:r>
    </w:p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375" w:val="left" w:leader="none"/>
        </w:tabs>
        <w:spacing w:line="240" w:lineRule="auto" w:before="0" w:after="0"/>
        <w:ind w:left="374" w:right="6425" w:hanging="375"/>
        <w:jc w:val="right"/>
        <w:rPr>
          <w:sz w:val="22"/>
        </w:rPr>
      </w:pPr>
      <w:r>
        <w:rPr>
          <w:sz w:val="22"/>
        </w:rPr>
        <w:t>분해성</w:t>
      </w:r>
      <w:r>
        <w:rPr>
          <w:spacing w:val="74"/>
          <w:sz w:val="22"/>
        </w:rPr>
        <w:t> </w:t>
      </w:r>
      <w:r>
        <w:rPr>
          <w:sz w:val="22"/>
        </w:rPr>
        <w:t>플라스틱의</w:t>
      </w:r>
      <w:r>
        <w:rPr>
          <w:spacing w:val="74"/>
          <w:sz w:val="22"/>
        </w:rPr>
        <w:t> </w:t>
      </w:r>
      <w:r>
        <w:rPr>
          <w:spacing w:val="-5"/>
          <w:sz w:val="22"/>
        </w:rPr>
        <w:t>소개</w:t>
      </w:r>
    </w:p>
    <w:p>
      <w:pPr>
        <w:pStyle w:val="ListParagraph"/>
        <w:numPr>
          <w:ilvl w:val="1"/>
          <w:numId w:val="1"/>
        </w:numPr>
        <w:tabs>
          <w:tab w:pos="382" w:val="left" w:leader="none"/>
        </w:tabs>
        <w:spacing w:line="240" w:lineRule="auto" w:before="150" w:after="0"/>
        <w:ind w:left="381" w:right="6437" w:hanging="382"/>
        <w:jc w:val="right"/>
        <w:rPr>
          <w:rFonts w:ascii="Book Antiqua" w:eastAsia="Book Antiqua"/>
          <w:sz w:val="22"/>
        </w:rPr>
      </w:pPr>
      <w:r>
        <w:rPr>
          <w:sz w:val="22"/>
        </w:rPr>
        <w:t>분해성</w:t>
      </w:r>
      <w:r>
        <w:rPr>
          <w:spacing w:val="65"/>
          <w:sz w:val="22"/>
        </w:rPr>
        <w:t> </w:t>
      </w:r>
      <w:r>
        <w:rPr>
          <w:spacing w:val="-2"/>
          <w:sz w:val="22"/>
        </w:rPr>
        <w:t>플라스틱이란</w:t>
      </w:r>
      <w:r>
        <w:rPr>
          <w:rFonts w:ascii="Book Antiqua" w:eastAsia="Book Antiqua"/>
          <w:spacing w:val="-2"/>
          <w:sz w:val="22"/>
        </w:rPr>
        <w:t>?</w:t>
      </w:r>
    </w:p>
    <w:p>
      <w:pPr>
        <w:pStyle w:val="ListParagraph"/>
        <w:numPr>
          <w:ilvl w:val="2"/>
          <w:numId w:val="1"/>
        </w:numPr>
        <w:tabs>
          <w:tab w:pos="866" w:val="left" w:leader="none"/>
        </w:tabs>
        <w:spacing w:line="240" w:lineRule="auto" w:before="149" w:after="0"/>
        <w:ind w:left="865" w:right="0" w:hanging="548"/>
        <w:jc w:val="left"/>
        <w:rPr>
          <w:rFonts w:ascii="Book Antiqua" w:eastAsia="Book Antiqua"/>
          <w:sz w:val="22"/>
        </w:rPr>
      </w:pPr>
      <w:r>
        <w:rPr>
          <w:sz w:val="22"/>
        </w:rPr>
        <w:t>분해성</w:t>
      </w:r>
      <w:r>
        <w:rPr>
          <w:spacing w:val="34"/>
          <w:sz w:val="22"/>
        </w:rPr>
        <w:t> </w:t>
      </w:r>
      <w:r>
        <w:rPr>
          <w:sz w:val="22"/>
        </w:rPr>
        <w:t>관련</w:t>
      </w:r>
      <w:r>
        <w:rPr>
          <w:spacing w:val="34"/>
          <w:sz w:val="22"/>
        </w:rPr>
        <w:t> </w:t>
      </w:r>
      <w:r>
        <w:rPr>
          <w:sz w:val="22"/>
        </w:rPr>
        <w:t>용어</w:t>
      </w:r>
      <w:r>
        <w:rPr>
          <w:spacing w:val="34"/>
          <w:sz w:val="22"/>
        </w:rPr>
        <w:t> </w:t>
      </w:r>
      <w:r>
        <w:rPr>
          <w:spacing w:val="-5"/>
          <w:sz w:val="22"/>
        </w:rPr>
        <w:t>정의</w:t>
      </w:r>
    </w:p>
    <w:p>
      <w:pPr>
        <w:pStyle w:val="ListParagraph"/>
        <w:numPr>
          <w:ilvl w:val="2"/>
          <w:numId w:val="1"/>
        </w:numPr>
        <w:tabs>
          <w:tab w:pos="866" w:val="left" w:leader="none"/>
        </w:tabs>
        <w:spacing w:line="240" w:lineRule="auto" w:before="149" w:after="0"/>
        <w:ind w:left="865" w:right="0" w:hanging="548"/>
        <w:jc w:val="left"/>
        <w:rPr>
          <w:rFonts w:ascii="Book Antiqua" w:eastAsia="Book Antiqua"/>
          <w:sz w:val="22"/>
        </w:rPr>
      </w:pPr>
      <w:r>
        <w:rPr>
          <w:sz w:val="22"/>
        </w:rPr>
        <w:t>생분해성</w:t>
      </w:r>
      <w:r>
        <w:rPr>
          <w:spacing w:val="34"/>
          <w:sz w:val="22"/>
        </w:rPr>
        <w:t> </w:t>
      </w:r>
      <w:r>
        <w:rPr>
          <w:sz w:val="22"/>
        </w:rPr>
        <w:t>수지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51"/>
          <w:sz w:val="22"/>
        </w:rPr>
        <w:t> </w:t>
      </w:r>
      <w:r>
        <w:rPr>
          <w:sz w:val="22"/>
        </w:rPr>
        <w:t>붕괴성</w:t>
      </w:r>
      <w:r>
        <w:rPr>
          <w:spacing w:val="32"/>
          <w:sz w:val="22"/>
        </w:rPr>
        <w:t> </w:t>
      </w:r>
      <w:r>
        <w:rPr>
          <w:sz w:val="22"/>
        </w:rPr>
        <w:t>수지</w:t>
      </w:r>
      <w:r>
        <w:rPr>
          <w:spacing w:val="32"/>
          <w:sz w:val="22"/>
        </w:rPr>
        <w:t> </w:t>
      </w:r>
      <w:r>
        <w:rPr>
          <w:sz w:val="22"/>
        </w:rPr>
        <w:t>및</w:t>
      </w:r>
      <w:r>
        <w:rPr>
          <w:spacing w:val="33"/>
          <w:sz w:val="22"/>
        </w:rPr>
        <w:t> </w:t>
      </w:r>
      <w:r>
        <w:rPr>
          <w:sz w:val="22"/>
        </w:rPr>
        <w:t>복합분해</w:t>
      </w:r>
      <w:r>
        <w:rPr>
          <w:spacing w:val="34"/>
          <w:sz w:val="22"/>
        </w:rPr>
        <w:t> </w:t>
      </w:r>
      <w:r>
        <w:rPr>
          <w:sz w:val="22"/>
        </w:rPr>
        <w:t>수지의</w:t>
      </w:r>
      <w:r>
        <w:rPr>
          <w:spacing w:val="32"/>
          <w:sz w:val="22"/>
        </w:rPr>
        <w:t> </w:t>
      </w:r>
      <w:r>
        <w:rPr>
          <w:spacing w:val="-5"/>
          <w:sz w:val="22"/>
        </w:rPr>
        <w:t>분해</w:t>
      </w:r>
    </w:p>
    <w:p>
      <w:pPr>
        <w:pStyle w:val="ListParagraph"/>
        <w:numPr>
          <w:ilvl w:val="1"/>
          <w:numId w:val="1"/>
        </w:numPr>
        <w:tabs>
          <w:tab w:pos="593" w:val="left" w:leader="none"/>
          <w:tab w:pos="3122" w:val="left" w:leader="none"/>
        </w:tabs>
        <w:spacing w:line="240" w:lineRule="auto" w:before="149" w:after="0"/>
        <w:ind w:left="592" w:right="0" w:hanging="382"/>
        <w:jc w:val="left"/>
        <w:rPr>
          <w:sz w:val="22"/>
        </w:rPr>
      </w:pPr>
      <w:r>
        <w:rPr/>
        <w:drawing>
          <wp:anchor distT="0" distB="0" distL="0" distR="0" allowOverlap="1" layoutInCell="1" locked="0" behindDoc="1" simplePos="0" relativeHeight="485508096">
            <wp:simplePos x="0" y="0"/>
            <wp:positionH relativeFrom="page">
              <wp:posOffset>2924505</wp:posOffset>
            </wp:positionH>
            <wp:positionV relativeFrom="paragraph">
              <wp:posOffset>181023</wp:posOffset>
            </wp:positionV>
            <wp:extent cx="35033" cy="19790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33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분해성</w:t>
      </w:r>
      <w:r>
        <w:rPr>
          <w:spacing w:val="69"/>
          <w:sz w:val="22"/>
        </w:rPr>
        <w:t> </w:t>
      </w:r>
      <w:r>
        <w:rPr>
          <w:sz w:val="22"/>
        </w:rPr>
        <w:t>플라스틱</w:t>
      </w:r>
      <w:r>
        <w:rPr>
          <w:spacing w:val="70"/>
          <w:sz w:val="22"/>
        </w:rPr>
        <w:t> </w:t>
      </w:r>
      <w:r>
        <w:rPr>
          <w:spacing w:val="-5"/>
          <w:sz w:val="22"/>
        </w:rPr>
        <w:t>연구</w:t>
      </w:r>
      <w:r>
        <w:rPr>
          <w:sz w:val="22"/>
        </w:rPr>
        <w:tab/>
        <w:t>개발</w:t>
      </w:r>
      <w:r>
        <w:rPr>
          <w:spacing w:val="51"/>
          <w:sz w:val="22"/>
        </w:rPr>
        <w:t> </w:t>
      </w:r>
      <w:r>
        <w:rPr>
          <w:sz w:val="22"/>
        </w:rPr>
        <w:t>배경</w:t>
      </w:r>
      <w:r>
        <w:rPr>
          <w:spacing w:val="53"/>
          <w:sz w:val="22"/>
        </w:rPr>
        <w:t> </w:t>
      </w:r>
      <w:r>
        <w:rPr>
          <w:sz w:val="22"/>
        </w:rPr>
        <w:t>및</w:t>
      </w:r>
      <w:r>
        <w:rPr>
          <w:spacing w:val="52"/>
          <w:sz w:val="22"/>
        </w:rPr>
        <w:t> </w:t>
      </w:r>
      <w:r>
        <w:rPr>
          <w:spacing w:val="-5"/>
          <w:sz w:val="22"/>
        </w:rPr>
        <w:t>현황</w:t>
      </w:r>
    </w:p>
    <w:p>
      <w:pPr>
        <w:pStyle w:val="ListParagraph"/>
        <w:numPr>
          <w:ilvl w:val="2"/>
          <w:numId w:val="1"/>
        </w:numPr>
        <w:tabs>
          <w:tab w:pos="866" w:val="left" w:leader="none"/>
          <w:tab w:pos="3283" w:val="left" w:leader="none"/>
        </w:tabs>
        <w:spacing w:line="240" w:lineRule="auto" w:before="149" w:after="0"/>
        <w:ind w:left="865" w:right="0" w:hanging="548"/>
        <w:jc w:val="left"/>
        <w:rPr>
          <w:rFonts w:ascii="Book Antiqua" w:eastAsia="Book Antiqua"/>
          <w:sz w:val="22"/>
        </w:rPr>
      </w:pPr>
      <w:r>
        <w:rPr/>
        <w:drawing>
          <wp:anchor distT="0" distB="0" distL="0" distR="0" allowOverlap="1" layoutInCell="1" locked="0" behindDoc="1" simplePos="0" relativeHeight="485508608">
            <wp:simplePos x="0" y="0"/>
            <wp:positionH relativeFrom="page">
              <wp:posOffset>3018942</wp:posOffset>
            </wp:positionH>
            <wp:positionV relativeFrom="paragraph">
              <wp:posOffset>181030</wp:posOffset>
            </wp:positionV>
            <wp:extent cx="25893" cy="19790"/>
            <wp:effectExtent l="0" t="0" r="0" b="0"/>
            <wp:wrapNone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93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분해성</w:t>
      </w:r>
      <w:r>
        <w:rPr>
          <w:spacing w:val="32"/>
          <w:sz w:val="22"/>
        </w:rPr>
        <w:t> </w:t>
      </w:r>
      <w:r>
        <w:rPr>
          <w:sz w:val="22"/>
        </w:rPr>
        <w:t>플라스틱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연구</w:t>
      </w:r>
      <w:r>
        <w:rPr>
          <w:sz w:val="22"/>
        </w:rPr>
        <w:tab/>
        <w:t>개발</w:t>
      </w:r>
      <w:r>
        <w:rPr>
          <w:spacing w:val="32"/>
          <w:sz w:val="22"/>
        </w:rPr>
        <w:t> </w:t>
      </w:r>
      <w:r>
        <w:rPr>
          <w:spacing w:val="-5"/>
          <w:sz w:val="22"/>
        </w:rPr>
        <w:t>배경</w:t>
      </w:r>
    </w:p>
    <w:p>
      <w:pPr>
        <w:pStyle w:val="ListParagraph"/>
        <w:numPr>
          <w:ilvl w:val="2"/>
          <w:numId w:val="1"/>
        </w:numPr>
        <w:tabs>
          <w:tab w:pos="866" w:val="left" w:leader="none"/>
          <w:tab w:pos="4053" w:val="left" w:leader="none"/>
        </w:tabs>
        <w:spacing w:line="240" w:lineRule="auto" w:before="150" w:after="0"/>
        <w:ind w:left="865" w:right="0" w:hanging="548"/>
        <w:jc w:val="left"/>
        <w:rPr>
          <w:rFonts w:ascii="Book Antiqua" w:eastAsia="Book Antiqua"/>
          <w:sz w:val="22"/>
        </w:rPr>
      </w:pPr>
      <w:r>
        <w:rPr/>
        <w:drawing>
          <wp:anchor distT="0" distB="0" distL="0" distR="0" allowOverlap="1" layoutInCell="1" locked="0" behindDoc="1" simplePos="0" relativeHeight="485509120">
            <wp:simplePos x="0" y="0"/>
            <wp:positionH relativeFrom="page">
              <wp:posOffset>3506368</wp:posOffset>
            </wp:positionH>
            <wp:positionV relativeFrom="paragraph">
              <wp:posOffset>181660</wp:posOffset>
            </wp:positionV>
            <wp:extent cx="24370" cy="19790"/>
            <wp:effectExtent l="0" t="0" r="0" b="0"/>
            <wp:wrapNone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0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국내외</w:t>
      </w:r>
      <w:r>
        <w:rPr>
          <w:spacing w:val="32"/>
          <w:sz w:val="22"/>
        </w:rPr>
        <w:t> </w:t>
      </w:r>
      <w:r>
        <w:rPr>
          <w:sz w:val="22"/>
        </w:rPr>
        <w:t>분해성</w:t>
      </w:r>
      <w:r>
        <w:rPr>
          <w:spacing w:val="33"/>
          <w:sz w:val="22"/>
        </w:rPr>
        <w:t> </w:t>
      </w:r>
      <w:r>
        <w:rPr>
          <w:sz w:val="22"/>
        </w:rPr>
        <w:t>플라스틱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연구</w:t>
      </w:r>
      <w:r>
        <w:rPr>
          <w:sz w:val="22"/>
        </w:rPr>
        <w:tab/>
        <w:t>개발</w:t>
      </w:r>
      <w:r>
        <w:rPr>
          <w:spacing w:val="32"/>
          <w:sz w:val="22"/>
        </w:rPr>
        <w:t> </w:t>
      </w:r>
      <w:r>
        <w:rPr>
          <w:spacing w:val="-5"/>
          <w:sz w:val="22"/>
        </w:rPr>
        <w:t>현황</w:t>
      </w:r>
    </w:p>
    <w:p>
      <w:pPr>
        <w:pStyle w:val="ListParagraph"/>
        <w:numPr>
          <w:ilvl w:val="1"/>
          <w:numId w:val="2"/>
        </w:numPr>
        <w:tabs>
          <w:tab w:pos="648" w:val="left" w:leader="none"/>
        </w:tabs>
        <w:spacing w:line="240" w:lineRule="auto" w:before="149" w:after="0"/>
        <w:ind w:left="647" w:right="0" w:hanging="437"/>
        <w:jc w:val="left"/>
        <w:rPr>
          <w:sz w:val="22"/>
        </w:rPr>
      </w:pPr>
      <w:r>
        <w:rPr>
          <w:sz w:val="22"/>
        </w:rPr>
        <w:t>분해성</w:t>
      </w:r>
      <w:r>
        <w:rPr>
          <w:spacing w:val="71"/>
          <w:sz w:val="22"/>
        </w:rPr>
        <w:t> </w:t>
      </w:r>
      <w:r>
        <w:rPr>
          <w:sz w:val="22"/>
        </w:rPr>
        <w:t>플라스틱의</w:t>
      </w:r>
      <w:r>
        <w:rPr>
          <w:spacing w:val="71"/>
          <w:sz w:val="22"/>
        </w:rPr>
        <w:t> </w:t>
      </w:r>
      <w:r>
        <w:rPr>
          <w:sz w:val="22"/>
        </w:rPr>
        <w:t>종류별</w:t>
      </w:r>
      <w:r>
        <w:rPr>
          <w:spacing w:val="71"/>
          <w:sz w:val="22"/>
        </w:rPr>
        <w:t> </w:t>
      </w:r>
      <w:r>
        <w:rPr>
          <w:spacing w:val="-5"/>
          <w:sz w:val="22"/>
        </w:rPr>
        <w:t>특성</w:t>
      </w:r>
    </w:p>
    <w:p>
      <w:pPr>
        <w:pStyle w:val="ListParagraph"/>
        <w:numPr>
          <w:ilvl w:val="2"/>
          <w:numId w:val="2"/>
        </w:numPr>
        <w:tabs>
          <w:tab w:pos="866" w:val="left" w:leader="none"/>
        </w:tabs>
        <w:spacing w:line="240" w:lineRule="auto" w:before="149" w:after="0"/>
        <w:ind w:left="865" w:right="0" w:hanging="548"/>
        <w:jc w:val="left"/>
        <w:rPr>
          <w:rFonts w:ascii="Book Antiqua" w:eastAsia="Book Antiqua"/>
          <w:sz w:val="22"/>
        </w:rPr>
      </w:pPr>
      <w:r>
        <w:rPr>
          <w:sz w:val="22"/>
        </w:rPr>
        <w:t>천연</w:t>
      </w:r>
      <w:r>
        <w:rPr>
          <w:spacing w:val="25"/>
          <w:sz w:val="22"/>
        </w:rPr>
        <w:t> </w:t>
      </w:r>
      <w:r>
        <w:rPr>
          <w:sz w:val="22"/>
        </w:rPr>
        <w:t>고분자계</w:t>
      </w:r>
      <w:r>
        <w:rPr>
          <w:rFonts w:ascii="Book Antiqua" w:eastAsia="Book Antiqua"/>
          <w:sz w:val="22"/>
        </w:rPr>
        <w:t>(Naturally</w:t>
      </w:r>
      <w:r>
        <w:rPr>
          <w:rFonts w:ascii="Book Antiqua" w:eastAsia="Book Antiqua"/>
          <w:spacing w:val="47"/>
          <w:sz w:val="22"/>
        </w:rPr>
        <w:t> </w:t>
      </w:r>
      <w:r>
        <w:rPr>
          <w:rFonts w:ascii="Book Antiqua" w:eastAsia="Book Antiqua"/>
          <w:sz w:val="22"/>
        </w:rPr>
        <w:t>Occurring</w:t>
      </w:r>
      <w:r>
        <w:rPr>
          <w:rFonts w:ascii="Book Antiqua" w:eastAsia="Book Antiqua"/>
          <w:spacing w:val="46"/>
          <w:sz w:val="22"/>
        </w:rPr>
        <w:t> </w:t>
      </w:r>
      <w:r>
        <w:rPr>
          <w:rFonts w:ascii="Book Antiqua" w:eastAsia="Book Antiqua"/>
          <w:spacing w:val="-2"/>
          <w:sz w:val="22"/>
        </w:rPr>
        <w:t>Polymers)</w:t>
      </w:r>
    </w:p>
    <w:p>
      <w:pPr>
        <w:pStyle w:val="ListParagraph"/>
        <w:numPr>
          <w:ilvl w:val="2"/>
          <w:numId w:val="2"/>
        </w:numPr>
        <w:tabs>
          <w:tab w:pos="866" w:val="left" w:leader="none"/>
        </w:tabs>
        <w:spacing w:line="240" w:lineRule="auto" w:before="70" w:after="0"/>
        <w:ind w:left="865" w:right="0" w:hanging="548"/>
        <w:jc w:val="left"/>
        <w:rPr>
          <w:rFonts w:ascii="Book Antiqua" w:eastAsia="Book Antiqua"/>
          <w:sz w:val="22"/>
        </w:rPr>
      </w:pPr>
      <w:r>
        <w:rPr>
          <w:sz w:val="22"/>
        </w:rPr>
        <w:t>화학</w:t>
      </w:r>
      <w:r>
        <w:rPr>
          <w:spacing w:val="28"/>
          <w:sz w:val="22"/>
        </w:rPr>
        <w:t> </w:t>
      </w:r>
      <w:r>
        <w:rPr>
          <w:sz w:val="22"/>
        </w:rPr>
        <w:t>합성</w:t>
      </w:r>
      <w:r>
        <w:rPr>
          <w:spacing w:val="29"/>
          <w:sz w:val="22"/>
        </w:rPr>
        <w:t> </w:t>
      </w:r>
      <w:r>
        <w:rPr>
          <w:sz w:val="22"/>
        </w:rPr>
        <w:t>고분자계</w:t>
      </w:r>
      <w:r>
        <w:rPr>
          <w:rFonts w:ascii="Book Antiqua" w:eastAsia="Book Antiqua"/>
          <w:sz w:val="22"/>
        </w:rPr>
        <w:t>(Chemically</w:t>
      </w:r>
      <w:r>
        <w:rPr>
          <w:rFonts w:ascii="Book Antiqua" w:eastAsia="Book Antiqua"/>
          <w:spacing w:val="47"/>
          <w:sz w:val="22"/>
        </w:rPr>
        <w:t> </w:t>
      </w:r>
      <w:r>
        <w:rPr>
          <w:rFonts w:ascii="Book Antiqua" w:eastAsia="Book Antiqua"/>
          <w:sz w:val="22"/>
        </w:rPr>
        <w:t>Occurring</w:t>
      </w:r>
      <w:r>
        <w:rPr>
          <w:rFonts w:ascii="Book Antiqua" w:eastAsia="Book Antiqua"/>
          <w:spacing w:val="50"/>
          <w:sz w:val="22"/>
        </w:rPr>
        <w:t> </w:t>
      </w:r>
      <w:r>
        <w:rPr>
          <w:rFonts w:ascii="Book Antiqua" w:eastAsia="Book Antiqua"/>
          <w:spacing w:val="-2"/>
          <w:sz w:val="22"/>
        </w:rPr>
        <w:t>Polymers)</w:t>
      </w:r>
    </w:p>
    <w:p>
      <w:pPr>
        <w:pStyle w:val="ListParagraph"/>
        <w:numPr>
          <w:ilvl w:val="2"/>
          <w:numId w:val="2"/>
        </w:numPr>
        <w:tabs>
          <w:tab w:pos="866" w:val="left" w:leader="none"/>
        </w:tabs>
        <w:spacing w:line="240" w:lineRule="auto" w:before="70" w:after="0"/>
        <w:ind w:left="865" w:right="0" w:hanging="548"/>
        <w:jc w:val="left"/>
        <w:rPr>
          <w:rFonts w:ascii="Book Antiqua" w:eastAsia="Book Antiqua"/>
          <w:sz w:val="22"/>
        </w:rPr>
      </w:pPr>
      <w:r>
        <w:rPr>
          <w:sz w:val="22"/>
        </w:rPr>
        <w:t>미생물</w:t>
      </w:r>
      <w:r>
        <w:rPr>
          <w:spacing w:val="27"/>
          <w:sz w:val="22"/>
        </w:rPr>
        <w:t> </w:t>
      </w:r>
      <w:r>
        <w:rPr>
          <w:sz w:val="22"/>
        </w:rPr>
        <w:t>생산</w:t>
      </w:r>
      <w:r>
        <w:rPr>
          <w:spacing w:val="27"/>
          <w:sz w:val="22"/>
        </w:rPr>
        <w:t> </w:t>
      </w:r>
      <w:r>
        <w:rPr>
          <w:sz w:val="22"/>
        </w:rPr>
        <w:t>고분자계</w:t>
      </w:r>
      <w:r>
        <w:rPr>
          <w:rFonts w:ascii="Book Antiqua" w:eastAsia="Book Antiqua"/>
          <w:sz w:val="22"/>
        </w:rPr>
        <w:t>(Microbiologically</w:t>
      </w:r>
      <w:r>
        <w:rPr>
          <w:rFonts w:ascii="Book Antiqua" w:eastAsia="Book Antiqua"/>
          <w:spacing w:val="48"/>
          <w:sz w:val="22"/>
        </w:rPr>
        <w:t> </w:t>
      </w:r>
      <w:r>
        <w:rPr>
          <w:rFonts w:ascii="Book Antiqua" w:eastAsia="Book Antiqua"/>
          <w:sz w:val="22"/>
        </w:rPr>
        <w:t>Occurring</w:t>
      </w:r>
      <w:r>
        <w:rPr>
          <w:rFonts w:ascii="Book Antiqua" w:eastAsia="Book Antiqua"/>
          <w:spacing w:val="47"/>
          <w:sz w:val="22"/>
        </w:rPr>
        <w:t> </w:t>
      </w:r>
      <w:r>
        <w:rPr>
          <w:rFonts w:ascii="Book Antiqua" w:eastAsia="Book Antiqua"/>
          <w:spacing w:val="-2"/>
          <w:sz w:val="22"/>
        </w:rPr>
        <w:t>Polymers)</w:t>
      </w:r>
    </w:p>
    <w:p>
      <w:pPr>
        <w:pStyle w:val="ListParagraph"/>
        <w:numPr>
          <w:ilvl w:val="2"/>
          <w:numId w:val="2"/>
        </w:numPr>
        <w:tabs>
          <w:tab w:pos="866" w:val="left" w:leader="none"/>
        </w:tabs>
        <w:spacing w:line="240" w:lineRule="auto" w:before="68" w:after="0"/>
        <w:ind w:left="865" w:right="0" w:hanging="548"/>
        <w:jc w:val="left"/>
        <w:rPr>
          <w:sz w:val="22"/>
        </w:rPr>
      </w:pPr>
      <w:r>
        <w:rPr>
          <w:sz w:val="22"/>
        </w:rPr>
        <w:t>전분과</w:t>
      </w:r>
      <w:r>
        <w:rPr>
          <w:spacing w:val="31"/>
          <w:sz w:val="22"/>
        </w:rPr>
        <w:t> </w:t>
      </w:r>
      <w:r>
        <w:rPr>
          <w:sz w:val="22"/>
        </w:rPr>
        <w:t>화학합성</w:t>
      </w:r>
      <w:r>
        <w:rPr>
          <w:spacing w:val="33"/>
          <w:sz w:val="22"/>
        </w:rPr>
        <w:t> </w:t>
      </w:r>
      <w:r>
        <w:rPr>
          <w:sz w:val="22"/>
        </w:rPr>
        <w:t>또는</w:t>
      </w:r>
      <w:r>
        <w:rPr>
          <w:spacing w:val="33"/>
          <w:sz w:val="22"/>
        </w:rPr>
        <w:t> </w:t>
      </w:r>
      <w:r>
        <w:rPr>
          <w:sz w:val="22"/>
        </w:rPr>
        <w:t>미생물</w:t>
      </w:r>
      <w:r>
        <w:rPr>
          <w:spacing w:val="33"/>
          <w:sz w:val="22"/>
        </w:rPr>
        <w:t> </w:t>
      </w:r>
      <w:r>
        <w:rPr>
          <w:sz w:val="22"/>
        </w:rPr>
        <w:t>생산</w:t>
      </w:r>
      <w:r>
        <w:rPr>
          <w:spacing w:val="33"/>
          <w:sz w:val="22"/>
        </w:rPr>
        <w:t> </w:t>
      </w:r>
      <w:r>
        <w:rPr>
          <w:sz w:val="22"/>
        </w:rPr>
        <w:t>고분자의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혼합형</w:t>
      </w:r>
    </w:p>
    <w:p>
      <w:pPr>
        <w:pStyle w:val="ListParagraph"/>
        <w:numPr>
          <w:ilvl w:val="2"/>
          <w:numId w:val="2"/>
        </w:numPr>
        <w:tabs>
          <w:tab w:pos="866" w:val="left" w:leader="none"/>
        </w:tabs>
        <w:spacing w:line="240" w:lineRule="auto" w:before="70" w:after="0"/>
        <w:ind w:left="865" w:right="0" w:hanging="548"/>
        <w:jc w:val="left"/>
        <w:rPr>
          <w:rFonts w:ascii="Book Antiqua" w:eastAsia="Book Antiqua"/>
          <w:sz w:val="22"/>
        </w:rPr>
      </w:pPr>
      <w:r>
        <w:rPr>
          <w:sz w:val="22"/>
        </w:rPr>
        <w:t>복합</w:t>
      </w:r>
      <w:r>
        <w:rPr>
          <w:spacing w:val="29"/>
          <w:sz w:val="22"/>
        </w:rPr>
        <w:t> </w:t>
      </w:r>
      <w:r>
        <w:rPr>
          <w:sz w:val="22"/>
        </w:rPr>
        <w:t>분해성</w:t>
      </w:r>
      <w:r>
        <w:rPr>
          <w:spacing w:val="30"/>
          <w:sz w:val="22"/>
        </w:rPr>
        <w:t> </w:t>
      </w:r>
      <w:r>
        <w:rPr>
          <w:sz w:val="22"/>
        </w:rPr>
        <w:t>고분자</w:t>
      </w:r>
      <w:r>
        <w:rPr>
          <w:rFonts w:ascii="Book Antiqua" w:eastAsia="Book Antiqua"/>
          <w:sz w:val="22"/>
        </w:rPr>
        <w:t>(Multi</w:t>
      </w:r>
      <w:r>
        <w:rPr>
          <w:rFonts w:ascii="Book Antiqua" w:eastAsia="Book Antiqua"/>
          <w:spacing w:val="49"/>
          <w:sz w:val="22"/>
        </w:rPr>
        <w:t> </w:t>
      </w:r>
      <w:r>
        <w:rPr>
          <w:rFonts w:ascii="Book Antiqua" w:eastAsia="Book Antiqua"/>
          <w:sz w:val="22"/>
        </w:rPr>
        <w:t>Degradable</w:t>
      </w:r>
      <w:r>
        <w:rPr>
          <w:rFonts w:ascii="Book Antiqua" w:eastAsia="Book Antiqua"/>
          <w:spacing w:val="49"/>
          <w:sz w:val="22"/>
        </w:rPr>
        <w:t> </w:t>
      </w:r>
      <w:r>
        <w:rPr>
          <w:rFonts w:ascii="Book Antiqua" w:eastAsia="Book Antiqua"/>
          <w:spacing w:val="-2"/>
          <w:sz w:val="22"/>
        </w:rPr>
        <w:t>Polymers)</w:t>
      </w:r>
    </w:p>
    <w:p>
      <w:pPr>
        <w:pStyle w:val="ListParagraph"/>
        <w:numPr>
          <w:ilvl w:val="2"/>
          <w:numId w:val="2"/>
        </w:numPr>
        <w:tabs>
          <w:tab w:pos="866" w:val="left" w:leader="none"/>
        </w:tabs>
        <w:spacing w:line="240" w:lineRule="auto" w:before="70" w:after="0"/>
        <w:ind w:left="865" w:right="0" w:hanging="548"/>
        <w:jc w:val="left"/>
        <w:rPr>
          <w:rFonts w:ascii="Book Antiqua" w:eastAsia="Book Antiqua"/>
          <w:sz w:val="22"/>
        </w:rPr>
      </w:pPr>
      <w:r>
        <w:rPr>
          <w:sz w:val="22"/>
        </w:rPr>
        <w:t>광분해성</w:t>
      </w:r>
      <w:r>
        <w:rPr>
          <w:spacing w:val="28"/>
          <w:sz w:val="22"/>
        </w:rPr>
        <w:t> </w:t>
      </w:r>
      <w:r>
        <w:rPr>
          <w:sz w:val="22"/>
        </w:rPr>
        <w:t>고분자</w:t>
      </w:r>
      <w:r>
        <w:rPr>
          <w:rFonts w:ascii="Book Antiqua" w:eastAsia="Book Antiqua"/>
          <w:sz w:val="22"/>
        </w:rPr>
        <w:t>(Photo</w:t>
      </w:r>
      <w:r>
        <w:rPr>
          <w:rFonts w:ascii="Book Antiqua" w:eastAsia="Book Antiqua"/>
          <w:spacing w:val="47"/>
          <w:sz w:val="22"/>
        </w:rPr>
        <w:t> </w:t>
      </w:r>
      <w:r>
        <w:rPr>
          <w:rFonts w:ascii="Book Antiqua" w:eastAsia="Book Antiqua"/>
          <w:sz w:val="22"/>
        </w:rPr>
        <w:t>Degradable</w:t>
      </w:r>
      <w:r>
        <w:rPr>
          <w:rFonts w:ascii="Book Antiqua" w:eastAsia="Book Antiqua"/>
          <w:spacing w:val="46"/>
          <w:sz w:val="22"/>
        </w:rPr>
        <w:t> </w:t>
      </w:r>
      <w:r>
        <w:rPr>
          <w:rFonts w:ascii="Book Antiqua" w:eastAsia="Book Antiqua"/>
          <w:spacing w:val="-2"/>
          <w:sz w:val="22"/>
        </w:rPr>
        <w:t>Polymers)</w:t>
      </w:r>
    </w:p>
    <w:p>
      <w:pPr>
        <w:pStyle w:val="ListParagraph"/>
        <w:numPr>
          <w:ilvl w:val="1"/>
          <w:numId w:val="3"/>
        </w:numPr>
        <w:tabs>
          <w:tab w:pos="593" w:val="left" w:leader="none"/>
        </w:tabs>
        <w:spacing w:line="240" w:lineRule="auto" w:before="68" w:after="0"/>
        <w:ind w:left="592" w:right="0" w:hanging="382"/>
        <w:jc w:val="left"/>
        <w:rPr>
          <w:sz w:val="22"/>
        </w:rPr>
      </w:pPr>
      <w:r>
        <w:rPr>
          <w:sz w:val="22"/>
        </w:rPr>
        <w:t>실용화단계의</w:t>
      </w:r>
      <w:r>
        <w:rPr>
          <w:spacing w:val="79"/>
          <w:sz w:val="22"/>
        </w:rPr>
        <w:t> </w:t>
      </w:r>
      <w:r>
        <w:rPr>
          <w:sz w:val="22"/>
        </w:rPr>
        <w:t>분해성</w:t>
      </w:r>
      <w:r>
        <w:rPr>
          <w:spacing w:val="43"/>
          <w:w w:val="150"/>
          <w:sz w:val="22"/>
        </w:rPr>
        <w:t> </w:t>
      </w:r>
      <w:r>
        <w:rPr>
          <w:spacing w:val="-4"/>
          <w:sz w:val="22"/>
        </w:rPr>
        <w:t>플라스틱</w:t>
      </w:r>
    </w:p>
    <w:p>
      <w:pPr>
        <w:pStyle w:val="ListParagraph"/>
        <w:numPr>
          <w:ilvl w:val="2"/>
          <w:numId w:val="3"/>
        </w:numPr>
        <w:tabs>
          <w:tab w:pos="866" w:val="left" w:leader="none"/>
        </w:tabs>
        <w:spacing w:line="240" w:lineRule="auto" w:before="149" w:after="0"/>
        <w:ind w:left="865" w:right="0" w:hanging="548"/>
        <w:jc w:val="left"/>
        <w:rPr>
          <w:rFonts w:ascii="Book Antiqua" w:eastAsia="Book Antiqua"/>
          <w:sz w:val="22"/>
        </w:rPr>
      </w:pPr>
      <w:r>
        <w:rPr>
          <w:rFonts w:ascii="Book Antiqua" w:eastAsia="Book Antiqua"/>
          <w:color w:val="282828"/>
          <w:sz w:val="22"/>
        </w:rPr>
        <w:t>PLA(</w:t>
      </w:r>
      <w:r>
        <w:rPr>
          <w:color w:val="282828"/>
          <w:sz w:val="22"/>
        </w:rPr>
        <w:t>폴리</w:t>
      </w:r>
      <w:r>
        <w:rPr>
          <w:color w:val="282828"/>
          <w:spacing w:val="30"/>
          <w:sz w:val="22"/>
        </w:rPr>
        <w:t> </w:t>
      </w:r>
      <w:r>
        <w:rPr>
          <w:color w:val="282828"/>
          <w:spacing w:val="-5"/>
          <w:sz w:val="22"/>
        </w:rPr>
        <w:t>유산</w:t>
      </w:r>
      <w:r>
        <w:rPr>
          <w:rFonts w:ascii="Book Antiqua" w:eastAsia="Book Antiqua"/>
          <w:color w:val="282828"/>
          <w:spacing w:val="-5"/>
          <w:sz w:val="22"/>
        </w:rPr>
        <w:t>)</w:t>
      </w:r>
    </w:p>
    <w:p>
      <w:pPr>
        <w:pStyle w:val="ListParagraph"/>
        <w:numPr>
          <w:ilvl w:val="2"/>
          <w:numId w:val="3"/>
        </w:numPr>
        <w:tabs>
          <w:tab w:pos="866" w:val="left" w:leader="none"/>
        </w:tabs>
        <w:spacing w:line="240" w:lineRule="auto" w:before="149" w:after="0"/>
        <w:ind w:left="865" w:right="0" w:hanging="548"/>
        <w:jc w:val="left"/>
        <w:rPr>
          <w:rFonts w:ascii="Book Antiqua" w:eastAsia="Book Antiqua"/>
          <w:sz w:val="22"/>
        </w:rPr>
      </w:pPr>
      <w:r>
        <w:rPr>
          <w:rFonts w:ascii="Book Antiqua" w:eastAsia="Book Antiqua"/>
          <w:color w:val="282828"/>
          <w:sz w:val="22"/>
        </w:rPr>
        <w:t>PCL(</w:t>
      </w:r>
      <w:r>
        <w:rPr>
          <w:color w:val="282828"/>
          <w:sz w:val="22"/>
        </w:rPr>
        <w:t>폴리</w:t>
      </w:r>
      <w:r>
        <w:rPr>
          <w:color w:val="282828"/>
          <w:spacing w:val="31"/>
          <w:sz w:val="22"/>
        </w:rPr>
        <w:t> </w:t>
      </w:r>
      <w:r>
        <w:rPr>
          <w:color w:val="282828"/>
          <w:spacing w:val="-2"/>
          <w:sz w:val="22"/>
        </w:rPr>
        <w:t>카프로락톤</w:t>
      </w:r>
      <w:r>
        <w:rPr>
          <w:rFonts w:ascii="Book Antiqua" w:eastAsia="Book Antiqua"/>
          <w:color w:val="282828"/>
          <w:spacing w:val="-2"/>
          <w:sz w:val="22"/>
        </w:rPr>
        <w:t>)</w:t>
      </w:r>
    </w:p>
    <w:p>
      <w:pPr>
        <w:pStyle w:val="ListParagraph"/>
        <w:numPr>
          <w:ilvl w:val="2"/>
          <w:numId w:val="3"/>
        </w:numPr>
        <w:tabs>
          <w:tab w:pos="866" w:val="left" w:leader="none"/>
        </w:tabs>
        <w:spacing w:line="240" w:lineRule="auto" w:before="150" w:after="0"/>
        <w:ind w:left="865" w:right="0" w:hanging="548"/>
        <w:jc w:val="left"/>
        <w:rPr>
          <w:sz w:val="22"/>
        </w:rPr>
      </w:pPr>
      <w:r>
        <w:rPr>
          <w:color w:val="282828"/>
          <w:sz w:val="22"/>
        </w:rPr>
        <w:t>지방족폴리에스테르와</w:t>
      </w:r>
      <w:r>
        <w:rPr>
          <w:color w:val="282828"/>
          <w:spacing w:val="29"/>
          <w:sz w:val="22"/>
        </w:rPr>
        <w:t> </w:t>
      </w:r>
      <w:r>
        <w:rPr>
          <w:color w:val="282828"/>
          <w:sz w:val="22"/>
        </w:rPr>
        <w:t>전분의</w:t>
      </w:r>
      <w:r>
        <w:rPr>
          <w:color w:val="282828"/>
          <w:spacing w:val="29"/>
          <w:sz w:val="22"/>
        </w:rPr>
        <w:t> </w:t>
      </w:r>
      <w:r>
        <w:rPr>
          <w:color w:val="282828"/>
          <w:spacing w:val="-4"/>
          <w:sz w:val="22"/>
        </w:rPr>
        <w:t>블렌드체</w:t>
      </w:r>
    </w:p>
    <w:p>
      <w:pPr>
        <w:pStyle w:val="ListParagraph"/>
        <w:numPr>
          <w:ilvl w:val="2"/>
          <w:numId w:val="3"/>
        </w:numPr>
        <w:tabs>
          <w:tab w:pos="866" w:val="left" w:leader="none"/>
        </w:tabs>
        <w:spacing w:line="240" w:lineRule="auto" w:before="149" w:after="0"/>
        <w:ind w:left="865" w:right="0" w:hanging="548"/>
        <w:jc w:val="left"/>
        <w:rPr>
          <w:rFonts w:ascii="Book Antiqua" w:eastAsia="Book Antiqua"/>
          <w:sz w:val="22"/>
        </w:rPr>
      </w:pPr>
      <w:r>
        <w:rPr>
          <w:rFonts w:ascii="Book Antiqua" w:eastAsia="Book Antiqua"/>
          <w:color w:val="282828"/>
          <w:sz w:val="22"/>
        </w:rPr>
        <w:t>PBS(</w:t>
      </w:r>
      <w:r>
        <w:rPr>
          <w:color w:val="282828"/>
          <w:sz w:val="22"/>
        </w:rPr>
        <w:t>폴리</w:t>
      </w:r>
      <w:r>
        <w:rPr>
          <w:color w:val="282828"/>
          <w:spacing w:val="31"/>
          <w:sz w:val="22"/>
        </w:rPr>
        <w:t> </w:t>
      </w:r>
      <w:r>
        <w:rPr>
          <w:color w:val="282828"/>
          <w:sz w:val="22"/>
        </w:rPr>
        <w:t>부틸렌</w:t>
      </w:r>
      <w:r>
        <w:rPr>
          <w:color w:val="282828"/>
          <w:spacing w:val="33"/>
          <w:sz w:val="22"/>
        </w:rPr>
        <w:t> </w:t>
      </w:r>
      <w:r>
        <w:rPr>
          <w:color w:val="282828"/>
          <w:spacing w:val="-2"/>
          <w:sz w:val="22"/>
        </w:rPr>
        <w:t>석시네이트</w:t>
      </w:r>
      <w:r>
        <w:rPr>
          <w:rFonts w:ascii="Book Antiqua" w:eastAsia="Book Antiqua"/>
          <w:color w:val="282828"/>
          <w:spacing w:val="-2"/>
          <w:sz w:val="22"/>
        </w:rPr>
        <w:t>)</w:t>
      </w:r>
    </w:p>
    <w:p>
      <w:pPr>
        <w:pStyle w:val="ListParagraph"/>
        <w:numPr>
          <w:ilvl w:val="2"/>
          <w:numId w:val="3"/>
        </w:numPr>
        <w:tabs>
          <w:tab w:pos="866" w:val="left" w:leader="none"/>
        </w:tabs>
        <w:spacing w:line="240" w:lineRule="auto" w:before="149" w:after="0"/>
        <w:ind w:left="865" w:right="0" w:hanging="548"/>
        <w:jc w:val="left"/>
        <w:rPr>
          <w:sz w:val="22"/>
        </w:rPr>
      </w:pPr>
      <w:r>
        <w:rPr>
          <w:color w:val="282828"/>
          <w:sz w:val="22"/>
        </w:rPr>
        <w:t>폴리</w:t>
      </w:r>
      <w:r>
        <w:rPr>
          <w:rFonts w:ascii="Book Antiqua" w:eastAsia="Book Antiqua"/>
          <w:color w:val="282828"/>
          <w:sz w:val="22"/>
        </w:rPr>
        <w:t>-3-</w:t>
      </w:r>
      <w:r>
        <w:rPr>
          <w:color w:val="282828"/>
          <w:sz w:val="22"/>
        </w:rPr>
        <w:t>히드록시</w:t>
      </w:r>
      <w:r>
        <w:rPr>
          <w:color w:val="282828"/>
          <w:spacing w:val="29"/>
          <w:sz w:val="22"/>
        </w:rPr>
        <w:t> </w:t>
      </w:r>
      <w:r>
        <w:rPr>
          <w:color w:val="282828"/>
          <w:sz w:val="22"/>
        </w:rPr>
        <w:t>부틸레이트</w:t>
      </w:r>
      <w:r>
        <w:rPr>
          <w:rFonts w:ascii="Book Antiqua" w:eastAsia="Book Antiqua"/>
          <w:color w:val="282828"/>
          <w:sz w:val="22"/>
        </w:rPr>
        <w:t>(PHB)</w:t>
      </w:r>
      <w:r>
        <w:rPr>
          <w:color w:val="282828"/>
          <w:sz w:val="22"/>
        </w:rPr>
        <w:t>와</w:t>
      </w:r>
      <w:r>
        <w:rPr>
          <w:color w:val="282828"/>
          <w:spacing w:val="30"/>
          <w:sz w:val="22"/>
        </w:rPr>
        <w:t> </w:t>
      </w:r>
      <w:r>
        <w:rPr>
          <w:color w:val="282828"/>
          <w:sz w:val="22"/>
        </w:rPr>
        <w:t>그</w:t>
      </w:r>
      <w:r>
        <w:rPr>
          <w:color w:val="282828"/>
          <w:spacing w:val="30"/>
          <w:sz w:val="22"/>
        </w:rPr>
        <w:t> </w:t>
      </w:r>
      <w:r>
        <w:rPr>
          <w:color w:val="282828"/>
          <w:sz w:val="22"/>
        </w:rPr>
        <w:t>공중</w:t>
      </w:r>
      <w:r>
        <w:rPr>
          <w:color w:val="282828"/>
          <w:spacing w:val="30"/>
          <w:sz w:val="22"/>
        </w:rPr>
        <w:t> </w:t>
      </w:r>
      <w:r>
        <w:rPr>
          <w:color w:val="282828"/>
          <w:spacing w:val="-5"/>
          <w:sz w:val="22"/>
        </w:rPr>
        <w:t>합체</w:t>
      </w:r>
    </w:p>
    <w:p>
      <w:pPr>
        <w:pStyle w:val="ListParagraph"/>
        <w:numPr>
          <w:ilvl w:val="1"/>
          <w:numId w:val="3"/>
        </w:numPr>
        <w:tabs>
          <w:tab w:pos="593" w:val="left" w:leader="none"/>
        </w:tabs>
        <w:spacing w:line="240" w:lineRule="auto" w:before="149" w:after="0"/>
        <w:ind w:left="592" w:right="0" w:hanging="382"/>
        <w:jc w:val="left"/>
        <w:rPr>
          <w:sz w:val="22"/>
        </w:rPr>
      </w:pPr>
      <w:r>
        <w:rPr>
          <w:sz w:val="22"/>
        </w:rPr>
        <w:t>생분해성</w:t>
      </w:r>
      <w:r>
        <w:rPr>
          <w:spacing w:val="73"/>
          <w:sz w:val="22"/>
        </w:rPr>
        <w:t> </w:t>
      </w:r>
      <w:r>
        <w:rPr>
          <w:sz w:val="22"/>
        </w:rPr>
        <w:t>플라스틱과</w:t>
      </w:r>
      <w:r>
        <w:rPr>
          <w:spacing w:val="76"/>
          <w:sz w:val="22"/>
        </w:rPr>
        <w:t> </w:t>
      </w:r>
      <w:r>
        <w:rPr>
          <w:sz w:val="22"/>
        </w:rPr>
        <w:t>퇴비화</w:t>
      </w:r>
      <w:r>
        <w:rPr>
          <w:spacing w:val="74"/>
          <w:sz w:val="22"/>
        </w:rPr>
        <w:t> </w:t>
      </w:r>
      <w:r>
        <w:rPr>
          <w:spacing w:val="-5"/>
          <w:sz w:val="22"/>
        </w:rPr>
        <w:t>과제</w:t>
      </w:r>
    </w:p>
    <w:p>
      <w:pPr>
        <w:pStyle w:val="ListParagraph"/>
        <w:numPr>
          <w:ilvl w:val="1"/>
          <w:numId w:val="4"/>
        </w:numPr>
        <w:tabs>
          <w:tab w:pos="648" w:val="left" w:leader="none"/>
        </w:tabs>
        <w:spacing w:line="240" w:lineRule="auto" w:before="150" w:after="0"/>
        <w:ind w:left="647" w:right="0" w:hanging="437"/>
        <w:jc w:val="left"/>
        <w:rPr>
          <w:sz w:val="22"/>
        </w:rPr>
      </w:pPr>
      <w:r>
        <w:rPr>
          <w:sz w:val="22"/>
        </w:rPr>
        <w:t>분해성</w:t>
      </w:r>
      <w:r>
        <w:rPr>
          <w:spacing w:val="63"/>
          <w:sz w:val="22"/>
        </w:rPr>
        <w:t> </w:t>
      </w:r>
      <w:r>
        <w:rPr>
          <w:spacing w:val="-4"/>
          <w:sz w:val="22"/>
        </w:rPr>
        <w:t>평가방법</w:t>
      </w:r>
    </w:p>
    <w:p>
      <w:pPr>
        <w:pStyle w:val="ListParagraph"/>
        <w:numPr>
          <w:ilvl w:val="2"/>
          <w:numId w:val="4"/>
        </w:numPr>
        <w:tabs>
          <w:tab w:pos="758" w:val="left" w:leader="none"/>
        </w:tabs>
        <w:spacing w:line="240" w:lineRule="auto" w:before="70" w:after="0"/>
        <w:ind w:left="757" w:right="0" w:hanging="547"/>
        <w:jc w:val="left"/>
        <w:rPr>
          <w:sz w:val="22"/>
        </w:rPr>
      </w:pPr>
      <w:r>
        <w:rPr>
          <w:color w:val="282828"/>
          <w:sz w:val="22"/>
        </w:rPr>
        <w:t>생분해성</w:t>
      </w:r>
      <w:r>
        <w:rPr>
          <w:color w:val="282828"/>
          <w:spacing w:val="31"/>
          <w:sz w:val="22"/>
        </w:rPr>
        <w:t> </w:t>
      </w:r>
      <w:r>
        <w:rPr>
          <w:color w:val="282828"/>
          <w:spacing w:val="-4"/>
          <w:sz w:val="22"/>
        </w:rPr>
        <w:t>플라스틱</w:t>
      </w:r>
    </w:p>
    <w:p>
      <w:pPr>
        <w:pStyle w:val="ListParagraph"/>
        <w:numPr>
          <w:ilvl w:val="3"/>
          <w:numId w:val="4"/>
        </w:numPr>
        <w:tabs>
          <w:tab w:pos="1032" w:val="left" w:leader="none"/>
        </w:tabs>
        <w:spacing w:line="240" w:lineRule="auto" w:before="149" w:after="0"/>
        <w:ind w:left="1031" w:right="0" w:hanging="714"/>
        <w:jc w:val="left"/>
        <w:rPr>
          <w:sz w:val="22"/>
        </w:rPr>
      </w:pPr>
      <w:r>
        <w:rPr>
          <w:color w:val="282828"/>
          <w:sz w:val="22"/>
        </w:rPr>
        <w:t>생분해성</w:t>
      </w:r>
      <w:r>
        <w:rPr>
          <w:color w:val="282828"/>
          <w:spacing w:val="32"/>
          <w:sz w:val="22"/>
        </w:rPr>
        <w:t> </w:t>
      </w:r>
      <w:r>
        <w:rPr>
          <w:color w:val="282828"/>
          <w:sz w:val="22"/>
        </w:rPr>
        <w:t>관련</w:t>
      </w:r>
      <w:r>
        <w:rPr>
          <w:color w:val="282828"/>
          <w:spacing w:val="33"/>
          <w:sz w:val="22"/>
        </w:rPr>
        <w:t> </w:t>
      </w:r>
      <w:r>
        <w:rPr>
          <w:color w:val="282828"/>
          <w:spacing w:val="-5"/>
          <w:sz w:val="22"/>
        </w:rPr>
        <w:t>규격</w:t>
      </w:r>
    </w:p>
    <w:p>
      <w:pPr>
        <w:pStyle w:val="ListParagraph"/>
        <w:numPr>
          <w:ilvl w:val="2"/>
          <w:numId w:val="4"/>
        </w:numPr>
        <w:tabs>
          <w:tab w:pos="758" w:val="left" w:leader="none"/>
        </w:tabs>
        <w:spacing w:line="240" w:lineRule="auto" w:before="149" w:after="0"/>
        <w:ind w:left="757" w:right="0" w:hanging="547"/>
        <w:jc w:val="left"/>
        <w:rPr>
          <w:sz w:val="22"/>
        </w:rPr>
      </w:pPr>
      <w:r>
        <w:rPr>
          <w:color w:val="282828"/>
          <w:sz w:val="22"/>
        </w:rPr>
        <w:t>복합분해성</w:t>
      </w:r>
      <w:r>
        <w:rPr>
          <w:color w:val="282828"/>
          <w:spacing w:val="30"/>
          <w:sz w:val="22"/>
        </w:rPr>
        <w:t> </w:t>
      </w:r>
      <w:r>
        <w:rPr>
          <w:color w:val="282828"/>
          <w:spacing w:val="-4"/>
          <w:sz w:val="22"/>
        </w:rPr>
        <w:t>플라스틱</w:t>
      </w:r>
    </w:p>
    <w:p>
      <w:pPr>
        <w:pStyle w:val="ListParagraph"/>
        <w:numPr>
          <w:ilvl w:val="2"/>
          <w:numId w:val="4"/>
        </w:numPr>
        <w:tabs>
          <w:tab w:pos="758" w:val="left" w:leader="none"/>
        </w:tabs>
        <w:spacing w:line="240" w:lineRule="auto" w:before="149" w:after="0"/>
        <w:ind w:left="757" w:right="0" w:hanging="547"/>
        <w:jc w:val="left"/>
        <w:rPr>
          <w:sz w:val="22"/>
        </w:rPr>
      </w:pPr>
      <w:r>
        <w:rPr>
          <w:color w:val="282828"/>
          <w:sz w:val="22"/>
        </w:rPr>
        <w:t>광분해성</w:t>
      </w:r>
      <w:r>
        <w:rPr>
          <w:color w:val="282828"/>
          <w:spacing w:val="31"/>
          <w:sz w:val="22"/>
        </w:rPr>
        <w:t> </w:t>
      </w:r>
      <w:r>
        <w:rPr>
          <w:color w:val="282828"/>
          <w:spacing w:val="-4"/>
          <w:sz w:val="22"/>
        </w:rPr>
        <w:t>플라스틱</w:t>
      </w:r>
    </w:p>
    <w:p>
      <w:pPr>
        <w:pStyle w:val="BodyText"/>
        <w:spacing w:before="150"/>
        <w:ind w:left="211"/>
      </w:pPr>
      <w:r>
        <w:rPr>
          <w:rFonts w:ascii="Book Antiqua" w:eastAsia="Book Antiqua"/>
        </w:rPr>
        <w:t>2.7</w:t>
      </w:r>
      <w:r>
        <w:rPr>
          <w:rFonts w:ascii="Book Antiqua" w:eastAsia="Book Antiqua"/>
          <w:spacing w:val="66"/>
        </w:rPr>
        <w:t> </w:t>
      </w:r>
      <w:r>
        <w:rPr/>
        <w:t>분해성</w:t>
      </w:r>
      <w:r>
        <w:rPr>
          <w:spacing w:val="60"/>
        </w:rPr>
        <w:t> </w:t>
      </w:r>
      <w:r>
        <w:rPr/>
        <w:t>플라스틱의</w:t>
      </w:r>
      <w:r>
        <w:rPr>
          <w:spacing w:val="60"/>
        </w:rPr>
        <w:t> </w:t>
      </w:r>
      <w:r>
        <w:rPr/>
        <w:t>주요</w:t>
      </w:r>
      <w:r>
        <w:rPr>
          <w:spacing w:val="61"/>
        </w:rPr>
        <w:t> </w:t>
      </w:r>
      <w:r>
        <w:rPr/>
        <w:t>사용</w:t>
      </w:r>
      <w:r>
        <w:rPr>
          <w:spacing w:val="60"/>
        </w:rPr>
        <w:t> </w:t>
      </w:r>
      <w:r>
        <w:rPr>
          <w:spacing w:val="-5"/>
        </w:rPr>
        <w:t>용도</w:t>
      </w:r>
    </w:p>
    <w:p>
      <w:pPr>
        <w:spacing w:after="0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before="57"/>
        <w:ind w:left="211"/>
      </w:pPr>
      <w:r>
        <w:rPr>
          <w:rFonts w:ascii="Book Antiqua" w:eastAsia="Book Antiqua"/>
        </w:rPr>
        <w:t>2.8.</w:t>
      </w:r>
      <w:r>
        <w:rPr>
          <w:rFonts w:ascii="Book Antiqua" w:eastAsia="Book Antiqua"/>
          <w:spacing w:val="62"/>
        </w:rPr>
        <w:t> </w:t>
      </w:r>
      <w:r>
        <w:rPr/>
        <w:t>식별</w:t>
      </w:r>
      <w:r>
        <w:rPr>
          <w:spacing w:val="55"/>
        </w:rPr>
        <w:t> </w:t>
      </w:r>
      <w:r>
        <w:rPr/>
        <w:t>표시</w:t>
      </w:r>
      <w:r>
        <w:rPr>
          <w:spacing w:val="57"/>
        </w:rPr>
        <w:t> </w:t>
      </w:r>
      <w:r>
        <w:rPr/>
        <w:t>제도와</w:t>
      </w:r>
      <w:r>
        <w:rPr>
          <w:spacing w:val="55"/>
        </w:rPr>
        <w:t> </w:t>
      </w:r>
      <w:r>
        <w:rPr/>
        <w:t>국제</w:t>
      </w:r>
      <w:r>
        <w:rPr>
          <w:spacing w:val="57"/>
        </w:rPr>
        <w:t> </w:t>
      </w:r>
      <w:r>
        <w:rPr/>
        <w:t>표준화</w:t>
      </w:r>
      <w:r>
        <w:rPr>
          <w:spacing w:val="55"/>
        </w:rPr>
        <w:t> </w:t>
      </w:r>
      <w:r>
        <w:rPr>
          <w:spacing w:val="-5"/>
        </w:rPr>
        <w:t>움직임</w:t>
      </w:r>
    </w:p>
    <w:p>
      <w:pPr>
        <w:pStyle w:val="BodyText"/>
        <w:spacing w:before="9"/>
        <w:rPr>
          <w:sz w:val="32"/>
        </w:rPr>
      </w:pPr>
    </w:p>
    <w:p>
      <w:pPr>
        <w:pStyle w:val="ListParagraph"/>
        <w:numPr>
          <w:ilvl w:val="0"/>
          <w:numId w:val="1"/>
        </w:numPr>
        <w:tabs>
          <w:tab w:pos="375" w:val="left" w:leader="none"/>
        </w:tabs>
        <w:spacing w:line="240" w:lineRule="auto" w:before="1" w:after="0"/>
        <w:ind w:left="374" w:right="0" w:hanging="275"/>
        <w:jc w:val="left"/>
        <w:rPr>
          <w:sz w:val="22"/>
        </w:rPr>
      </w:pPr>
      <w:r>
        <w:rPr>
          <w:sz w:val="22"/>
        </w:rPr>
        <w:t>시장</w:t>
      </w:r>
      <w:r>
        <w:rPr>
          <w:spacing w:val="54"/>
          <w:sz w:val="22"/>
        </w:rPr>
        <w:t> </w:t>
      </w:r>
      <w:r>
        <w:rPr>
          <w:spacing w:val="-5"/>
          <w:sz w:val="22"/>
        </w:rPr>
        <w:t>동향</w:t>
      </w:r>
    </w:p>
    <w:p>
      <w:pPr>
        <w:pStyle w:val="ListParagraph"/>
        <w:numPr>
          <w:ilvl w:val="1"/>
          <w:numId w:val="1"/>
        </w:numPr>
        <w:tabs>
          <w:tab w:pos="593" w:val="left" w:leader="none"/>
        </w:tabs>
        <w:spacing w:line="240" w:lineRule="auto" w:before="70" w:after="0"/>
        <w:ind w:left="592" w:right="0" w:hanging="382"/>
        <w:jc w:val="left"/>
        <w:rPr>
          <w:sz w:val="22"/>
        </w:rPr>
      </w:pPr>
      <w:r>
        <w:rPr>
          <w:sz w:val="22"/>
        </w:rPr>
        <w:t>국내외</w:t>
      </w:r>
      <w:r>
        <w:rPr>
          <w:spacing w:val="59"/>
          <w:sz w:val="22"/>
        </w:rPr>
        <w:t> </w:t>
      </w:r>
      <w:r>
        <w:rPr>
          <w:sz w:val="22"/>
        </w:rPr>
        <w:t>시장</w:t>
      </w:r>
      <w:r>
        <w:rPr>
          <w:spacing w:val="60"/>
          <w:sz w:val="22"/>
        </w:rPr>
        <w:t> </w:t>
      </w:r>
      <w:r>
        <w:rPr>
          <w:spacing w:val="-5"/>
          <w:sz w:val="22"/>
        </w:rPr>
        <w:t>동향</w:t>
      </w:r>
    </w:p>
    <w:p>
      <w:pPr>
        <w:pStyle w:val="ListParagraph"/>
        <w:numPr>
          <w:ilvl w:val="2"/>
          <w:numId w:val="1"/>
        </w:numPr>
        <w:tabs>
          <w:tab w:pos="866" w:val="left" w:leader="none"/>
        </w:tabs>
        <w:spacing w:line="240" w:lineRule="auto" w:before="70" w:after="0"/>
        <w:ind w:left="865" w:right="0" w:hanging="548"/>
        <w:jc w:val="left"/>
        <w:rPr>
          <w:rFonts w:ascii="Book Antiqua" w:eastAsia="Book Antiqua"/>
          <w:color w:val="282828"/>
          <w:sz w:val="22"/>
        </w:rPr>
      </w:pPr>
      <w:r>
        <w:rPr>
          <w:color w:val="282828"/>
          <w:sz w:val="22"/>
        </w:rPr>
        <w:t>국내</w:t>
      </w:r>
      <w:r>
        <w:rPr>
          <w:color w:val="282828"/>
          <w:spacing w:val="34"/>
          <w:sz w:val="22"/>
        </w:rPr>
        <w:t> </w:t>
      </w:r>
      <w:r>
        <w:rPr>
          <w:color w:val="282828"/>
          <w:sz w:val="22"/>
        </w:rPr>
        <w:t>시장</w:t>
      </w:r>
      <w:r>
        <w:rPr>
          <w:color w:val="282828"/>
          <w:spacing w:val="34"/>
          <w:sz w:val="22"/>
        </w:rPr>
        <w:t> </w:t>
      </w:r>
      <w:r>
        <w:rPr>
          <w:color w:val="282828"/>
          <w:spacing w:val="-5"/>
          <w:sz w:val="22"/>
        </w:rPr>
        <w:t>동향</w:t>
      </w:r>
    </w:p>
    <w:p>
      <w:pPr>
        <w:pStyle w:val="ListParagraph"/>
        <w:numPr>
          <w:ilvl w:val="2"/>
          <w:numId w:val="1"/>
        </w:numPr>
        <w:tabs>
          <w:tab w:pos="866" w:val="left" w:leader="none"/>
        </w:tabs>
        <w:spacing w:line="240" w:lineRule="auto" w:before="68" w:after="0"/>
        <w:ind w:left="865" w:right="0" w:hanging="548"/>
        <w:jc w:val="left"/>
        <w:rPr>
          <w:rFonts w:ascii="Book Antiqua" w:eastAsia="Book Antiqua"/>
          <w:sz w:val="22"/>
        </w:rPr>
      </w:pPr>
      <w:r>
        <w:rPr>
          <w:sz w:val="22"/>
        </w:rPr>
        <w:t>해외</w:t>
      </w:r>
      <w:r>
        <w:rPr>
          <w:spacing w:val="34"/>
          <w:sz w:val="22"/>
        </w:rPr>
        <w:t> </w:t>
      </w:r>
      <w:r>
        <w:rPr>
          <w:sz w:val="22"/>
        </w:rPr>
        <w:t>시장</w:t>
      </w:r>
      <w:r>
        <w:rPr>
          <w:spacing w:val="34"/>
          <w:sz w:val="22"/>
        </w:rPr>
        <w:t> </w:t>
      </w:r>
      <w:r>
        <w:rPr>
          <w:spacing w:val="-5"/>
          <w:sz w:val="22"/>
        </w:rPr>
        <w:t>동향</w:t>
      </w:r>
    </w:p>
    <w:p>
      <w:pPr>
        <w:pStyle w:val="ListParagraph"/>
        <w:numPr>
          <w:ilvl w:val="1"/>
          <w:numId w:val="1"/>
        </w:numPr>
        <w:tabs>
          <w:tab w:pos="593" w:val="left" w:leader="none"/>
        </w:tabs>
        <w:spacing w:line="240" w:lineRule="auto" w:before="70" w:after="0"/>
        <w:ind w:left="592" w:right="0" w:hanging="382"/>
        <w:jc w:val="left"/>
        <w:rPr>
          <w:sz w:val="22"/>
        </w:rPr>
      </w:pPr>
      <w:r>
        <w:rPr>
          <w:sz w:val="22"/>
        </w:rPr>
        <w:t>국내외</w:t>
      </w:r>
      <w:r>
        <w:rPr>
          <w:spacing w:val="59"/>
          <w:sz w:val="22"/>
        </w:rPr>
        <w:t> </w:t>
      </w:r>
      <w:r>
        <w:rPr>
          <w:sz w:val="22"/>
        </w:rPr>
        <w:t>시장</w:t>
      </w:r>
      <w:r>
        <w:rPr>
          <w:spacing w:val="60"/>
          <w:sz w:val="22"/>
        </w:rPr>
        <w:t> </w:t>
      </w:r>
      <w:r>
        <w:rPr>
          <w:spacing w:val="-5"/>
          <w:sz w:val="22"/>
        </w:rPr>
        <w:t>전망</w:t>
      </w:r>
    </w:p>
    <w:p>
      <w:pPr>
        <w:pStyle w:val="ListParagraph"/>
        <w:numPr>
          <w:ilvl w:val="2"/>
          <w:numId w:val="1"/>
        </w:numPr>
        <w:tabs>
          <w:tab w:pos="866" w:val="left" w:leader="none"/>
        </w:tabs>
        <w:spacing w:line="240" w:lineRule="auto" w:before="70" w:after="0"/>
        <w:ind w:left="865" w:right="0" w:hanging="548"/>
        <w:jc w:val="left"/>
        <w:rPr>
          <w:rFonts w:ascii="Book Antiqua" w:eastAsia="Book Antiqua"/>
          <w:sz w:val="22"/>
        </w:rPr>
      </w:pPr>
      <w:r>
        <w:rPr>
          <w:sz w:val="22"/>
        </w:rPr>
        <w:t>국내</w:t>
      </w:r>
      <w:r>
        <w:rPr>
          <w:spacing w:val="34"/>
          <w:sz w:val="22"/>
        </w:rPr>
        <w:t> </w:t>
      </w:r>
      <w:r>
        <w:rPr>
          <w:sz w:val="22"/>
        </w:rPr>
        <w:t>시장</w:t>
      </w:r>
      <w:r>
        <w:rPr>
          <w:spacing w:val="34"/>
          <w:sz w:val="22"/>
        </w:rPr>
        <w:t> </w:t>
      </w:r>
      <w:r>
        <w:rPr>
          <w:spacing w:val="-5"/>
          <w:sz w:val="22"/>
        </w:rPr>
        <w:t>전망</w:t>
      </w:r>
    </w:p>
    <w:p>
      <w:pPr>
        <w:pStyle w:val="ListParagraph"/>
        <w:numPr>
          <w:ilvl w:val="2"/>
          <w:numId w:val="1"/>
        </w:numPr>
        <w:tabs>
          <w:tab w:pos="866" w:val="left" w:leader="none"/>
        </w:tabs>
        <w:spacing w:line="240" w:lineRule="auto" w:before="68" w:after="0"/>
        <w:ind w:left="865" w:right="0" w:hanging="548"/>
        <w:jc w:val="left"/>
        <w:rPr>
          <w:rFonts w:ascii="Book Antiqua" w:eastAsia="Book Antiqua"/>
          <w:sz w:val="22"/>
        </w:rPr>
      </w:pPr>
      <w:r>
        <w:rPr>
          <w:sz w:val="22"/>
        </w:rPr>
        <w:t>해외</w:t>
      </w:r>
      <w:r>
        <w:rPr>
          <w:spacing w:val="34"/>
          <w:sz w:val="22"/>
        </w:rPr>
        <w:t> </w:t>
      </w:r>
      <w:r>
        <w:rPr>
          <w:sz w:val="22"/>
        </w:rPr>
        <w:t>시장</w:t>
      </w:r>
      <w:r>
        <w:rPr>
          <w:spacing w:val="34"/>
          <w:sz w:val="22"/>
        </w:rPr>
        <w:t> </w:t>
      </w:r>
      <w:r>
        <w:rPr>
          <w:spacing w:val="-5"/>
          <w:sz w:val="22"/>
        </w:rPr>
        <w:t>전망</w:t>
      </w:r>
    </w:p>
    <w:p>
      <w:pPr>
        <w:pStyle w:val="ListParagraph"/>
        <w:numPr>
          <w:ilvl w:val="1"/>
          <w:numId w:val="1"/>
        </w:numPr>
        <w:tabs>
          <w:tab w:pos="593" w:val="left" w:leader="none"/>
        </w:tabs>
        <w:spacing w:line="240" w:lineRule="auto" w:before="70" w:after="0"/>
        <w:ind w:left="592" w:right="0" w:hanging="382"/>
        <w:jc w:val="left"/>
        <w:rPr>
          <w:sz w:val="22"/>
        </w:rPr>
      </w:pPr>
      <w:r>
        <w:rPr>
          <w:sz w:val="22"/>
        </w:rPr>
        <w:t>국내외</w:t>
      </w:r>
      <w:r>
        <w:rPr>
          <w:spacing w:val="59"/>
          <w:sz w:val="22"/>
        </w:rPr>
        <w:t> </w:t>
      </w:r>
      <w:r>
        <w:rPr>
          <w:sz w:val="22"/>
        </w:rPr>
        <w:t>규제</w:t>
      </w:r>
      <w:r>
        <w:rPr>
          <w:spacing w:val="60"/>
          <w:sz w:val="22"/>
        </w:rPr>
        <w:t> </w:t>
      </w:r>
      <w:r>
        <w:rPr>
          <w:spacing w:val="-5"/>
          <w:sz w:val="22"/>
        </w:rPr>
        <w:t>현황</w:t>
      </w:r>
    </w:p>
    <w:p>
      <w:pPr>
        <w:pStyle w:val="ListParagraph"/>
        <w:numPr>
          <w:ilvl w:val="2"/>
          <w:numId w:val="1"/>
        </w:numPr>
        <w:tabs>
          <w:tab w:pos="950" w:val="left" w:leader="none"/>
        </w:tabs>
        <w:spacing w:line="240" w:lineRule="auto" w:before="70" w:after="0"/>
        <w:ind w:left="949" w:right="0" w:hanging="536"/>
        <w:jc w:val="left"/>
        <w:rPr>
          <w:rFonts w:ascii="Book Antiqua" w:eastAsia="Book Antiqua"/>
          <w:sz w:val="22"/>
        </w:rPr>
      </w:pPr>
      <w:r>
        <w:rPr>
          <w:sz w:val="22"/>
        </w:rPr>
        <w:t>난분해성</w:t>
      </w:r>
      <w:r>
        <w:rPr>
          <w:spacing w:val="33"/>
          <w:sz w:val="22"/>
        </w:rPr>
        <w:t> </w:t>
      </w:r>
      <w:r>
        <w:rPr>
          <w:sz w:val="22"/>
        </w:rPr>
        <w:t>플라스틱</w:t>
      </w:r>
      <w:r>
        <w:rPr>
          <w:spacing w:val="32"/>
          <w:sz w:val="22"/>
        </w:rPr>
        <w:t> </w:t>
      </w:r>
      <w:r>
        <w:rPr>
          <w:sz w:val="22"/>
        </w:rPr>
        <w:t>사용에</w:t>
      </w:r>
      <w:r>
        <w:rPr>
          <w:spacing w:val="33"/>
          <w:sz w:val="22"/>
        </w:rPr>
        <w:t> </w:t>
      </w:r>
      <w:r>
        <w:rPr>
          <w:sz w:val="22"/>
        </w:rPr>
        <w:t>대한</w:t>
      </w:r>
      <w:r>
        <w:rPr>
          <w:spacing w:val="33"/>
          <w:sz w:val="22"/>
        </w:rPr>
        <w:t> </w:t>
      </w:r>
      <w:r>
        <w:rPr>
          <w:sz w:val="22"/>
        </w:rPr>
        <w:t>각국의</w:t>
      </w:r>
      <w:r>
        <w:rPr>
          <w:spacing w:val="32"/>
          <w:sz w:val="22"/>
        </w:rPr>
        <w:t> </w:t>
      </w:r>
      <w:r>
        <w:rPr>
          <w:sz w:val="22"/>
        </w:rPr>
        <w:t>규제</w:t>
      </w:r>
      <w:r>
        <w:rPr>
          <w:spacing w:val="32"/>
          <w:sz w:val="22"/>
        </w:rPr>
        <w:t> </w:t>
      </w:r>
      <w:r>
        <w:rPr>
          <w:spacing w:val="-5"/>
          <w:sz w:val="22"/>
        </w:rPr>
        <w:t>현황</w:t>
      </w:r>
    </w:p>
    <w:p>
      <w:pPr>
        <w:pStyle w:val="ListParagraph"/>
        <w:numPr>
          <w:ilvl w:val="2"/>
          <w:numId w:val="1"/>
        </w:numPr>
        <w:tabs>
          <w:tab w:pos="950" w:val="left" w:leader="none"/>
        </w:tabs>
        <w:spacing w:line="240" w:lineRule="auto" w:before="67" w:after="0"/>
        <w:ind w:left="949" w:right="0" w:hanging="536"/>
        <w:jc w:val="left"/>
        <w:rPr>
          <w:rFonts w:ascii="Book Antiqua" w:eastAsia="Book Antiqua"/>
          <w:sz w:val="22"/>
        </w:rPr>
      </w:pPr>
      <w:r>
        <w:rPr>
          <w:sz w:val="22"/>
        </w:rPr>
        <w:t>국내의</w:t>
      </w:r>
      <w:r>
        <w:rPr>
          <w:spacing w:val="16"/>
          <w:sz w:val="22"/>
        </w:rPr>
        <w:t> </w:t>
      </w:r>
      <w:r>
        <w:rPr>
          <w:sz w:val="22"/>
        </w:rPr>
        <w:t>관련법규</w:t>
      </w:r>
      <w:r>
        <w:rPr>
          <w:spacing w:val="16"/>
          <w:sz w:val="22"/>
        </w:rPr>
        <w:t> </w:t>
      </w:r>
      <w:r>
        <w:rPr>
          <w:sz w:val="22"/>
        </w:rPr>
        <w:t>개정</w:t>
      </w:r>
      <w:r>
        <w:rPr>
          <w:spacing w:val="16"/>
          <w:sz w:val="22"/>
        </w:rPr>
        <w:t> </w:t>
      </w:r>
      <w:r>
        <w:rPr>
          <w:spacing w:val="-7"/>
          <w:sz w:val="22"/>
        </w:rPr>
        <w:t>사항</w:t>
      </w:r>
    </w:p>
    <w:p>
      <w:pPr>
        <w:pStyle w:val="BodyText"/>
        <w:spacing w:before="12"/>
        <w:rPr>
          <w:sz w:val="32"/>
        </w:rPr>
      </w:pPr>
    </w:p>
    <w:p>
      <w:pPr>
        <w:pStyle w:val="ListParagraph"/>
        <w:numPr>
          <w:ilvl w:val="0"/>
          <w:numId w:val="1"/>
        </w:numPr>
        <w:tabs>
          <w:tab w:pos="375" w:val="left" w:leader="none"/>
        </w:tabs>
        <w:spacing w:line="240" w:lineRule="auto" w:before="0" w:after="0"/>
        <w:ind w:left="374" w:right="0" w:hanging="275"/>
        <w:jc w:val="left"/>
        <w:rPr>
          <w:sz w:val="22"/>
        </w:rPr>
      </w:pPr>
      <w:r>
        <w:rPr>
          <w:spacing w:val="-4"/>
          <w:sz w:val="22"/>
        </w:rPr>
        <w:t>특허분석</w:t>
      </w:r>
    </w:p>
    <w:p>
      <w:pPr>
        <w:pStyle w:val="ListParagraph"/>
        <w:numPr>
          <w:ilvl w:val="1"/>
          <w:numId w:val="1"/>
        </w:numPr>
        <w:tabs>
          <w:tab w:pos="593" w:val="left" w:leader="none"/>
        </w:tabs>
        <w:spacing w:line="240" w:lineRule="auto" w:before="68" w:after="0"/>
        <w:ind w:left="592" w:right="0" w:hanging="382"/>
        <w:jc w:val="left"/>
        <w:rPr>
          <w:sz w:val="22"/>
        </w:rPr>
      </w:pPr>
      <w:r>
        <w:rPr>
          <w:spacing w:val="-5"/>
          <w:sz w:val="22"/>
        </w:rPr>
        <w:t>요약</w:t>
      </w:r>
    </w:p>
    <w:p>
      <w:pPr>
        <w:pStyle w:val="ListParagraph"/>
        <w:numPr>
          <w:ilvl w:val="1"/>
          <w:numId w:val="1"/>
        </w:numPr>
        <w:tabs>
          <w:tab w:pos="593" w:val="left" w:leader="none"/>
        </w:tabs>
        <w:spacing w:line="240" w:lineRule="auto" w:before="70" w:after="0"/>
        <w:ind w:left="592" w:right="0" w:hanging="382"/>
        <w:jc w:val="left"/>
        <w:rPr>
          <w:sz w:val="22"/>
        </w:rPr>
      </w:pPr>
      <w:r>
        <w:rPr>
          <w:sz w:val="22"/>
        </w:rPr>
        <w:t>특허출원</w:t>
      </w:r>
      <w:r>
        <w:rPr>
          <w:spacing w:val="72"/>
          <w:sz w:val="22"/>
        </w:rPr>
        <w:t> </w:t>
      </w:r>
      <w:r>
        <w:rPr>
          <w:spacing w:val="-5"/>
          <w:sz w:val="22"/>
        </w:rPr>
        <w:t>현황</w:t>
      </w:r>
    </w:p>
    <w:p>
      <w:pPr>
        <w:pStyle w:val="ListParagraph"/>
        <w:numPr>
          <w:ilvl w:val="1"/>
          <w:numId w:val="1"/>
        </w:numPr>
        <w:tabs>
          <w:tab w:pos="593" w:val="left" w:leader="none"/>
        </w:tabs>
        <w:spacing w:line="240" w:lineRule="auto" w:before="70" w:after="0"/>
        <w:ind w:left="592" w:right="0" w:hanging="382"/>
        <w:jc w:val="left"/>
        <w:rPr>
          <w:sz w:val="22"/>
        </w:rPr>
      </w:pPr>
      <w:r>
        <w:rPr>
          <w:sz w:val="22"/>
        </w:rPr>
        <w:t>기술의</w:t>
      </w:r>
      <w:r>
        <w:rPr>
          <w:spacing w:val="58"/>
          <w:sz w:val="22"/>
        </w:rPr>
        <w:t> </w:t>
      </w:r>
      <w:r>
        <w:rPr>
          <w:sz w:val="22"/>
        </w:rPr>
        <w:t>향후</w:t>
      </w:r>
      <w:r>
        <w:rPr>
          <w:spacing w:val="58"/>
          <w:sz w:val="22"/>
        </w:rPr>
        <w:t> </w:t>
      </w:r>
      <w:r>
        <w:rPr>
          <w:sz w:val="22"/>
        </w:rPr>
        <w:t>발전</w:t>
      </w:r>
      <w:r>
        <w:rPr>
          <w:spacing w:val="60"/>
          <w:sz w:val="22"/>
        </w:rPr>
        <w:t> </w:t>
      </w:r>
      <w:r>
        <w:rPr>
          <w:spacing w:val="-5"/>
          <w:sz w:val="22"/>
        </w:rPr>
        <w:t>전망</w:t>
      </w:r>
    </w:p>
    <w:p>
      <w:pPr>
        <w:pStyle w:val="BodyText"/>
        <w:spacing w:before="10"/>
        <w:rPr>
          <w:sz w:val="32"/>
        </w:rPr>
      </w:pPr>
    </w:p>
    <w:p>
      <w:pPr>
        <w:pStyle w:val="ListParagraph"/>
        <w:numPr>
          <w:ilvl w:val="0"/>
          <w:numId w:val="1"/>
        </w:numPr>
        <w:tabs>
          <w:tab w:pos="370" w:val="left" w:leader="none"/>
        </w:tabs>
        <w:spacing w:line="240" w:lineRule="auto" w:before="0" w:after="0"/>
        <w:ind w:left="369" w:right="0" w:hanging="270"/>
        <w:jc w:val="left"/>
        <w:rPr>
          <w:sz w:val="22"/>
        </w:rPr>
      </w:pPr>
      <w:r>
        <w:rPr>
          <w:sz w:val="22"/>
        </w:rPr>
        <w:t>국내외</w:t>
      </w:r>
      <w:r>
        <w:rPr>
          <w:spacing w:val="43"/>
          <w:sz w:val="22"/>
        </w:rPr>
        <w:t> </w:t>
      </w:r>
      <w:r>
        <w:rPr>
          <w:sz w:val="22"/>
        </w:rPr>
        <w:t>주요</w:t>
      </w:r>
      <w:r>
        <w:rPr>
          <w:spacing w:val="44"/>
          <w:sz w:val="22"/>
        </w:rPr>
        <w:t> </w:t>
      </w:r>
      <w:r>
        <w:rPr>
          <w:sz w:val="22"/>
        </w:rPr>
        <w:t>생산</w:t>
      </w:r>
      <w:r>
        <w:rPr>
          <w:spacing w:val="44"/>
          <w:sz w:val="22"/>
        </w:rPr>
        <w:t> </w:t>
      </w:r>
      <w:r>
        <w:rPr>
          <w:sz w:val="22"/>
        </w:rPr>
        <w:t>업체</w:t>
      </w:r>
      <w:r>
        <w:rPr>
          <w:spacing w:val="44"/>
          <w:sz w:val="22"/>
        </w:rPr>
        <w:t> </w:t>
      </w:r>
      <w:r>
        <w:rPr>
          <w:spacing w:val="-5"/>
          <w:sz w:val="22"/>
        </w:rPr>
        <w:t>동향</w:t>
      </w:r>
    </w:p>
    <w:p>
      <w:pPr>
        <w:pStyle w:val="ListParagraph"/>
        <w:numPr>
          <w:ilvl w:val="1"/>
          <w:numId w:val="1"/>
        </w:numPr>
        <w:tabs>
          <w:tab w:pos="593" w:val="left" w:leader="none"/>
        </w:tabs>
        <w:spacing w:line="240" w:lineRule="auto" w:before="70" w:after="0"/>
        <w:ind w:left="592" w:right="0" w:hanging="382"/>
        <w:jc w:val="left"/>
        <w:rPr>
          <w:sz w:val="22"/>
        </w:rPr>
      </w:pPr>
      <w:r>
        <w:rPr>
          <w:sz w:val="22"/>
        </w:rPr>
        <w:t>국내</w:t>
      </w:r>
      <w:r>
        <w:rPr>
          <w:spacing w:val="55"/>
          <w:sz w:val="22"/>
        </w:rPr>
        <w:t> </w:t>
      </w:r>
      <w:r>
        <w:rPr>
          <w:sz w:val="22"/>
        </w:rPr>
        <w:t>주요</w:t>
      </w:r>
      <w:r>
        <w:rPr>
          <w:spacing w:val="55"/>
          <w:sz w:val="22"/>
        </w:rPr>
        <w:t> </w:t>
      </w:r>
      <w:r>
        <w:rPr>
          <w:sz w:val="22"/>
        </w:rPr>
        <w:t>생산</w:t>
      </w:r>
      <w:r>
        <w:rPr>
          <w:spacing w:val="55"/>
          <w:sz w:val="22"/>
        </w:rPr>
        <w:t> </w:t>
      </w:r>
      <w:r>
        <w:rPr>
          <w:spacing w:val="-5"/>
          <w:sz w:val="22"/>
        </w:rPr>
        <w:t>업체</w:t>
      </w:r>
    </w:p>
    <w:p>
      <w:pPr>
        <w:pStyle w:val="ListParagraph"/>
        <w:numPr>
          <w:ilvl w:val="1"/>
          <w:numId w:val="1"/>
        </w:numPr>
        <w:tabs>
          <w:tab w:pos="593" w:val="left" w:leader="none"/>
        </w:tabs>
        <w:spacing w:line="240" w:lineRule="auto" w:before="68" w:after="0"/>
        <w:ind w:left="592" w:right="0" w:hanging="382"/>
        <w:jc w:val="left"/>
        <w:rPr>
          <w:sz w:val="22"/>
        </w:rPr>
      </w:pPr>
      <w:r>
        <w:rPr>
          <w:sz w:val="22"/>
        </w:rPr>
        <w:t>해외</w:t>
      </w:r>
      <w:r>
        <w:rPr>
          <w:spacing w:val="55"/>
          <w:sz w:val="22"/>
        </w:rPr>
        <w:t> </w:t>
      </w:r>
      <w:r>
        <w:rPr>
          <w:sz w:val="22"/>
        </w:rPr>
        <w:t>주요</w:t>
      </w:r>
      <w:r>
        <w:rPr>
          <w:spacing w:val="55"/>
          <w:sz w:val="22"/>
        </w:rPr>
        <w:t> </w:t>
      </w:r>
      <w:r>
        <w:rPr>
          <w:sz w:val="22"/>
        </w:rPr>
        <w:t>생산</w:t>
      </w:r>
      <w:r>
        <w:rPr>
          <w:spacing w:val="55"/>
          <w:sz w:val="22"/>
        </w:rPr>
        <w:t> </w:t>
      </w:r>
      <w:r>
        <w:rPr>
          <w:spacing w:val="-5"/>
          <w:sz w:val="22"/>
        </w:rPr>
        <w:t>업체</w:t>
      </w:r>
    </w:p>
    <w:p>
      <w:pPr>
        <w:pStyle w:val="BodyText"/>
        <w:spacing w:before="11"/>
        <w:rPr>
          <w:sz w:val="32"/>
        </w:rPr>
      </w:pPr>
    </w:p>
    <w:p>
      <w:pPr>
        <w:pStyle w:val="ListParagraph"/>
        <w:numPr>
          <w:ilvl w:val="0"/>
          <w:numId w:val="1"/>
        </w:numPr>
        <w:tabs>
          <w:tab w:pos="370" w:val="left" w:leader="none"/>
        </w:tabs>
        <w:spacing w:line="240" w:lineRule="auto" w:before="1" w:after="0"/>
        <w:ind w:left="369" w:right="0" w:hanging="270"/>
        <w:jc w:val="left"/>
        <w:rPr>
          <w:sz w:val="22"/>
        </w:rPr>
      </w:pPr>
      <w:r>
        <w:rPr>
          <w:sz w:val="22"/>
        </w:rPr>
        <w:t>생분해성</w:t>
      </w:r>
      <w:r>
        <w:rPr>
          <w:spacing w:val="49"/>
          <w:sz w:val="22"/>
        </w:rPr>
        <w:t> </w:t>
      </w:r>
      <w:r>
        <w:rPr>
          <w:sz w:val="22"/>
        </w:rPr>
        <w:t>플라스틱</w:t>
      </w:r>
      <w:r>
        <w:rPr>
          <w:spacing w:val="49"/>
          <w:sz w:val="22"/>
        </w:rPr>
        <w:t> </w:t>
      </w:r>
      <w:r>
        <w:rPr>
          <w:sz w:val="22"/>
        </w:rPr>
        <w:t>기술의</w:t>
      </w:r>
      <w:r>
        <w:rPr>
          <w:spacing w:val="49"/>
          <w:sz w:val="22"/>
        </w:rPr>
        <w:t> </w:t>
      </w:r>
      <w:r>
        <w:rPr>
          <w:sz w:val="22"/>
        </w:rPr>
        <w:t>발전</w:t>
      </w:r>
      <w:r>
        <w:rPr>
          <w:spacing w:val="50"/>
          <w:sz w:val="22"/>
        </w:rPr>
        <w:t> </w:t>
      </w:r>
      <w:r>
        <w:rPr>
          <w:spacing w:val="-5"/>
          <w:sz w:val="22"/>
        </w:rPr>
        <w:t>방향</w:t>
      </w:r>
    </w:p>
    <w:p>
      <w:pPr>
        <w:pStyle w:val="BodyText"/>
        <w:spacing w:before="9"/>
        <w:rPr>
          <w:sz w:val="32"/>
        </w:rPr>
      </w:pPr>
    </w:p>
    <w:p>
      <w:pPr>
        <w:pStyle w:val="ListParagraph"/>
        <w:numPr>
          <w:ilvl w:val="0"/>
          <w:numId w:val="1"/>
        </w:numPr>
        <w:tabs>
          <w:tab w:pos="375" w:val="left" w:leader="none"/>
        </w:tabs>
        <w:spacing w:line="240" w:lineRule="auto" w:before="0" w:after="0"/>
        <w:ind w:left="374" w:right="0" w:hanging="275"/>
        <w:jc w:val="left"/>
        <w:rPr>
          <w:sz w:val="22"/>
        </w:rPr>
      </w:pPr>
      <w:r>
        <w:rPr>
          <w:sz w:val="22"/>
        </w:rPr>
        <w:t>참고</w:t>
      </w:r>
      <w:r>
        <w:rPr>
          <w:spacing w:val="54"/>
          <w:sz w:val="22"/>
        </w:rPr>
        <w:t> </w:t>
      </w:r>
      <w:r>
        <w:rPr>
          <w:spacing w:val="-5"/>
          <w:sz w:val="22"/>
        </w:rPr>
        <w:t>문헌</w:t>
      </w:r>
    </w:p>
    <w:p>
      <w:pPr>
        <w:spacing w:after="0" w:line="240" w:lineRule="auto"/>
        <w:jc w:val="left"/>
        <w:rPr>
          <w:sz w:val="22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ListParagraph"/>
        <w:numPr>
          <w:ilvl w:val="0"/>
          <w:numId w:val="5"/>
        </w:numPr>
        <w:tabs>
          <w:tab w:pos="375" w:val="left" w:leader="none"/>
        </w:tabs>
        <w:spacing w:line="240" w:lineRule="auto" w:before="57" w:after="0"/>
        <w:ind w:left="374" w:right="0" w:hanging="275"/>
        <w:jc w:val="left"/>
        <w:rPr>
          <w:rFonts w:ascii="Book Antiqua" w:eastAsia="Book Antiqua"/>
          <w:sz w:val="22"/>
        </w:rPr>
      </w:pPr>
      <w:r>
        <w:rPr>
          <w:spacing w:val="-5"/>
          <w:sz w:val="22"/>
        </w:rPr>
        <w:t>개요</w:t>
      </w:r>
    </w:p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BodyText"/>
        <w:spacing w:line="300" w:lineRule="auto"/>
        <w:ind w:left="220" w:right="716" w:firstLine="225"/>
        <w:jc w:val="both"/>
        <w:rPr>
          <w:rFonts w:ascii="Book Antiqua" w:eastAsia="Book Antiqua"/>
        </w:rPr>
      </w:pPr>
      <w:r>
        <w:rPr/>
        <w:t>플라스틱 소재는 다양하고 우수한 기능 및 저렴한 가격으로 현대인의 풍요로운 일상생활과 산업발달에 큰 공헌을 해 온 반면 대량으로 발생되는 각종 폐비닐</w:t>
      </w:r>
      <w:r>
        <w:rPr>
          <w:rFonts w:ascii="Book Antiqua" w:eastAsia="Book Antiqua"/>
        </w:rPr>
        <w:t>, </w:t>
      </w:r>
      <w:r>
        <w:rPr/>
        <w:t>스 티로폼</w:t>
      </w:r>
      <w:r>
        <w:rPr>
          <w:rFonts w:ascii="Book Antiqua" w:eastAsia="Book Antiqua"/>
        </w:rPr>
        <w:t>, </w:t>
      </w:r>
      <w:r>
        <w:rPr/>
        <w:t>플라스틱 용기 등의 소각이나 매립에 따른 환경호르몬 누출</w:t>
      </w:r>
      <w:r>
        <w:rPr>
          <w:rFonts w:ascii="Book Antiqua" w:eastAsia="Book Antiqua"/>
        </w:rPr>
        <w:t>, </w:t>
      </w:r>
      <w:r>
        <w:rPr/>
        <w:t>맹독성의 다 이옥신 검출 폐기물의 불완전 연소에 의한 대기오염 발생 등과 같은 심각한 환경 오염의 원인으로 대두되고 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9"/>
        <w:rPr>
          <w:rFonts w:ascii="Book Antiqua"/>
          <w:sz w:val="18"/>
        </w:rPr>
      </w:pPr>
    </w:p>
    <w:p>
      <w:pPr>
        <w:pStyle w:val="BodyText"/>
        <w:spacing w:line="297" w:lineRule="auto"/>
        <w:ind w:left="220" w:right="716" w:firstLine="225"/>
        <w:jc w:val="both"/>
        <w:rPr>
          <w:rFonts w:ascii="Book Antiqua" w:eastAsia="Book Antiqua"/>
        </w:rPr>
      </w:pPr>
      <w:r>
        <w:rPr/>
        <w:t>이러한 플라스틱 폐기물의 문제를 해결하기 위하여 사용할 때는 플라스틱의 가 공성</w:t>
      </w:r>
      <w:r>
        <w:rPr>
          <w:rFonts w:ascii="Book Antiqua" w:eastAsia="Book Antiqua"/>
        </w:rPr>
        <w:t>, </w:t>
      </w:r>
      <w:r>
        <w:rPr/>
        <w:t>내구성</w:t>
      </w:r>
      <w:r>
        <w:rPr>
          <w:rFonts w:ascii="Book Antiqua" w:eastAsia="Book Antiqua"/>
        </w:rPr>
        <w:t>, </w:t>
      </w:r>
      <w:r>
        <w:rPr/>
        <w:t>기계적 성질을 유지하면서 추가로</w:t>
      </w:r>
      <w:r>
        <w:rPr>
          <w:rFonts w:ascii="Book Antiqua" w:eastAsia="Book Antiqua"/>
        </w:rPr>
        <w:t>, </w:t>
      </w:r>
      <w:r>
        <w:rPr/>
        <w:t>분해성이라는 기능을 부가하여 플라스틱의</w:t>
      </w:r>
      <w:r>
        <w:rPr>
          <w:spacing w:val="40"/>
        </w:rPr>
        <w:t> </w:t>
      </w:r>
      <w:r>
        <w:rPr/>
        <w:t>편리성과</w:t>
      </w:r>
      <w:r>
        <w:rPr>
          <w:spacing w:val="40"/>
        </w:rPr>
        <w:t> </w:t>
      </w:r>
      <w:r>
        <w:rPr/>
        <w:t>환경오염</w:t>
      </w:r>
      <w:r>
        <w:rPr>
          <w:spacing w:val="40"/>
        </w:rPr>
        <w:t> </w:t>
      </w:r>
      <w:r>
        <w:rPr/>
        <w:t>문제</w:t>
      </w:r>
      <w:r>
        <w:rPr>
          <w:spacing w:val="40"/>
        </w:rPr>
        <w:t> </w:t>
      </w:r>
      <w:r>
        <w:rPr/>
        <w:t>해결을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연구가</w:t>
      </w:r>
      <w:r>
        <w:rPr>
          <w:spacing w:val="40"/>
        </w:rPr>
        <w:t> </w:t>
      </w:r>
      <w:r>
        <w:rPr/>
        <w:t>진행되고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6"/>
        <w:rPr>
          <w:rFonts w:ascii="Book Antiqua"/>
          <w:sz w:val="19"/>
        </w:rPr>
      </w:pPr>
    </w:p>
    <w:p>
      <w:pPr>
        <w:pStyle w:val="BodyText"/>
        <w:spacing w:line="300" w:lineRule="auto"/>
        <w:ind w:left="220" w:right="716" w:firstLine="103"/>
        <w:jc w:val="both"/>
        <w:rPr>
          <w:rFonts w:ascii="Book Antiqua" w:eastAsia="Book Antiqua"/>
        </w:rPr>
      </w:pPr>
      <w:r>
        <w:rPr/>
        <w:t>현재 폐기된 플라스틱이 빛에 의해서 분해되는 광분해성 플라스틱이나 토양 중의 미생물에</w:t>
      </w:r>
      <w:r>
        <w:rPr>
          <w:spacing w:val="40"/>
        </w:rPr>
        <w:t> </w:t>
      </w:r>
      <w:r>
        <w:rPr/>
        <w:t>의해</w:t>
      </w:r>
      <w:r>
        <w:rPr>
          <w:spacing w:val="40"/>
        </w:rPr>
        <w:t> </w:t>
      </w:r>
      <w:r>
        <w:rPr/>
        <w:t>썩는</w:t>
      </w:r>
      <w:r>
        <w:rPr>
          <w:spacing w:val="40"/>
        </w:rPr>
        <w:t> </w:t>
      </w:r>
      <w:r>
        <w:rPr/>
        <w:t>환경</w:t>
      </w:r>
      <w:r>
        <w:rPr>
          <w:spacing w:val="40"/>
        </w:rPr>
        <w:t> </w:t>
      </w:r>
      <w:r>
        <w:rPr/>
        <w:t>친화적이고</w:t>
      </w:r>
      <w:r>
        <w:rPr>
          <w:spacing w:val="40"/>
        </w:rPr>
        <w:t> </w:t>
      </w:r>
      <w:r>
        <w:rPr/>
        <w:t>무해한</w:t>
      </w:r>
      <w:r>
        <w:rPr>
          <w:spacing w:val="40"/>
        </w:rPr>
        <w:t> </w:t>
      </w:r>
      <w:r>
        <w:rPr/>
        <w:t>플라스틱인</w:t>
      </w:r>
      <w:r>
        <w:rPr>
          <w:spacing w:val="40"/>
        </w:rPr>
        <w:t> </w:t>
      </w:r>
      <w:r>
        <w:rPr/>
        <w:t>분해성</w:t>
      </w:r>
      <w:r>
        <w:rPr>
          <w:spacing w:val="40"/>
        </w:rPr>
        <w:t> </w:t>
      </w:r>
      <w:r>
        <w:rPr/>
        <w:t>플라스틱의</w:t>
      </w:r>
      <w:r>
        <w:rPr>
          <w:spacing w:val="40"/>
        </w:rPr>
        <w:t> </w:t>
      </w:r>
      <w:r>
        <w:rPr/>
        <w:t>실용 화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의무화의</w:t>
      </w:r>
      <w:r>
        <w:rPr>
          <w:spacing w:val="40"/>
        </w:rPr>
        <w:t> </w:t>
      </w:r>
      <w:r>
        <w:rPr/>
        <w:t>압력이</w:t>
      </w:r>
      <w:r>
        <w:rPr>
          <w:spacing w:val="40"/>
        </w:rPr>
        <w:t> </w:t>
      </w:r>
      <w:r>
        <w:rPr/>
        <w:t>거세지면서</w:t>
      </w:r>
      <w:r>
        <w:rPr>
          <w:spacing w:val="40"/>
        </w:rPr>
        <w:t> </w:t>
      </w:r>
      <w:r>
        <w:rPr/>
        <w:t>독일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5"/>
        </w:rPr>
        <w:t> </w:t>
      </w:r>
      <w:r>
        <w:rPr/>
        <w:t>이태리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5"/>
        </w:rPr>
        <w:t> </w:t>
      </w:r>
      <w:r>
        <w:rPr/>
        <w:t>미국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선진</w:t>
      </w:r>
      <w:r>
        <w:rPr>
          <w:spacing w:val="40"/>
        </w:rPr>
        <w:t> </w:t>
      </w:r>
      <w:r>
        <w:rPr/>
        <w:t>각국에서는</w:t>
      </w:r>
      <w:r>
        <w:rPr>
          <w:spacing w:val="40"/>
        </w:rPr>
        <w:t> </w:t>
      </w:r>
      <w:r>
        <w:rPr/>
        <w:t>쇼핑 백</w:t>
      </w:r>
      <w:r>
        <w:rPr>
          <w:rFonts w:ascii="Book Antiqua" w:eastAsia="Book Antiqua"/>
        </w:rPr>
        <w:t>, </w:t>
      </w:r>
      <w:r>
        <w:rPr/>
        <w:t>플라스틱제 병의 분해성 수지 사용을 의무화하는 등 생분해성 플라스틱 및 광 분해성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/>
        <w:t>실용화가</w:t>
      </w:r>
      <w:r>
        <w:rPr>
          <w:spacing w:val="40"/>
        </w:rPr>
        <w:t> </w:t>
      </w:r>
      <w:r>
        <w:rPr/>
        <w:t>활발히</w:t>
      </w:r>
      <w:r>
        <w:rPr>
          <w:spacing w:val="40"/>
        </w:rPr>
        <w:t> </w:t>
      </w:r>
      <w:r>
        <w:rPr/>
        <w:t>추진되고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9"/>
        <w:rPr>
          <w:rFonts w:ascii="Book Antiqua"/>
          <w:sz w:val="18"/>
        </w:rPr>
      </w:pPr>
    </w:p>
    <w:p>
      <w:pPr>
        <w:pStyle w:val="BodyText"/>
        <w:spacing w:line="300" w:lineRule="auto"/>
        <w:ind w:left="100" w:right="716" w:firstLine="199"/>
        <w:jc w:val="both"/>
        <w:rPr>
          <w:rFonts w:ascii="Book Antiqua" w:eastAsia="Book Antiqua"/>
        </w:rPr>
      </w:pPr>
      <w:r>
        <w:rPr/>
        <w:drawing>
          <wp:anchor distT="0" distB="0" distL="0" distR="0" allowOverlap="1" layoutInCell="1" locked="0" behindDoc="1" simplePos="0" relativeHeight="485509632">
            <wp:simplePos x="0" y="0"/>
            <wp:positionH relativeFrom="page">
              <wp:posOffset>5801802</wp:posOffset>
            </wp:positionH>
            <wp:positionV relativeFrom="paragraph">
              <wp:posOffset>757757</wp:posOffset>
            </wp:positionV>
            <wp:extent cx="89865" cy="19790"/>
            <wp:effectExtent l="0" t="0" r="0" b="0"/>
            <wp:wrapNone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865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반영구적이라는 플라스틱 개발 초기의 장점은 시간이 흐름에 따라 잘 썩지 않는</w:t>
      </w:r>
      <w:r>
        <w:rPr>
          <w:spacing w:val="80"/>
        </w:rPr>
        <w:t> </w:t>
      </w:r>
      <w:r>
        <w:rPr/>
        <w:t>다는 특징이 환경 오염이라는 부메랑이 되어 우리 앞에 나타나고 있다</w:t>
      </w:r>
      <w:r>
        <w:rPr>
          <w:rFonts w:ascii="Book Antiqua" w:eastAsia="Book Antiqua"/>
        </w:rPr>
        <w:t>. </w:t>
      </w:r>
      <w:r>
        <w:rPr/>
        <w:t>이로 인해 플라스틱</w:t>
      </w:r>
      <w:r>
        <w:rPr>
          <w:spacing w:val="40"/>
        </w:rPr>
        <w:t> </w:t>
      </w:r>
      <w:r>
        <w:rPr/>
        <w:t>폐기물에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환경오염이</w:t>
      </w:r>
      <w:r>
        <w:rPr>
          <w:spacing w:val="40"/>
        </w:rPr>
        <w:t> </w:t>
      </w:r>
      <w:r>
        <w:rPr/>
        <w:t>심각한</w:t>
      </w:r>
      <w:r>
        <w:rPr>
          <w:spacing w:val="40"/>
        </w:rPr>
        <w:t> </w:t>
      </w:r>
      <w:r>
        <w:rPr/>
        <w:t>사회문제로</w:t>
      </w:r>
      <w:r>
        <w:rPr>
          <w:spacing w:val="40"/>
        </w:rPr>
        <w:t> </w:t>
      </w:r>
      <w:r>
        <w:rPr/>
        <w:t>대두되고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4"/>
        </w:rPr>
        <w:t> </w:t>
      </w:r>
      <w:r>
        <w:rPr/>
        <w:t>세계</w:t>
      </w:r>
      <w:r>
        <w:rPr>
          <w:spacing w:val="40"/>
        </w:rPr>
        <w:t> </w:t>
      </w:r>
      <w:r>
        <w:rPr/>
        <w:t>각국 은</w:t>
      </w:r>
      <w:r>
        <w:rPr>
          <w:spacing w:val="40"/>
        </w:rPr>
        <w:t> </w:t>
      </w:r>
      <w:r>
        <w:rPr/>
        <w:t>앞다투어</w:t>
      </w:r>
      <w:r>
        <w:rPr>
          <w:spacing w:val="40"/>
        </w:rPr>
        <w:t> </w:t>
      </w:r>
      <w:r>
        <w:rPr/>
        <w:t>환경규제를</w:t>
      </w:r>
      <w:r>
        <w:rPr>
          <w:spacing w:val="40"/>
        </w:rPr>
        <w:t> </w:t>
      </w:r>
      <w:r>
        <w:rPr/>
        <w:t>강화하고</w:t>
      </w:r>
      <w:r>
        <w:rPr>
          <w:spacing w:val="40"/>
        </w:rPr>
        <w:t> </w:t>
      </w:r>
      <w:r>
        <w:rPr/>
        <w:t>있고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우리</w:t>
      </w:r>
      <w:r>
        <w:rPr>
          <w:spacing w:val="40"/>
        </w:rPr>
        <w:t> </w:t>
      </w:r>
      <w:r>
        <w:rPr/>
        <w:t>정부도</w:t>
      </w:r>
      <w:r>
        <w:rPr>
          <w:spacing w:val="40"/>
        </w:rPr>
        <w:t> </w:t>
      </w:r>
      <w:r>
        <w:rPr/>
        <w:t>분해되기</w:t>
      </w:r>
      <w:r>
        <w:rPr>
          <w:spacing w:val="40"/>
        </w:rPr>
        <w:t> </w:t>
      </w:r>
      <w:r>
        <w:rPr/>
        <w:t>까지</w:t>
      </w:r>
      <w:r>
        <w:rPr>
          <w:spacing w:val="40"/>
        </w:rPr>
        <w:t> </w:t>
      </w:r>
      <w:r>
        <w:rPr>
          <w:rFonts w:ascii="Book Antiqua" w:eastAsia="Book Antiqua"/>
        </w:rPr>
        <w:t>300</w:t>
      </w:r>
      <w:r>
        <w:rPr>
          <w:rFonts w:ascii="Book Antiqua" w:eastAsia="Book Antiqua"/>
          <w:spacing w:val="40"/>
        </w:rPr>
        <w:t>  </w:t>
      </w:r>
      <w:r>
        <w:rPr>
          <w:rFonts w:ascii="Book Antiqua" w:eastAsia="Book Antiqua"/>
        </w:rPr>
        <w:t>500</w:t>
      </w:r>
      <w:r>
        <w:rPr/>
        <w:t>년</w:t>
      </w:r>
      <w:r>
        <w:rPr>
          <w:spacing w:val="40"/>
        </w:rPr>
        <w:t> </w:t>
      </w:r>
      <w:r>
        <w:rPr/>
        <w:t>정 도 소요되는 기존의 일반 난분해성 플라스틱 제품에 부과되는 폐기물 부담금을 </w:t>
      </w:r>
      <w:r>
        <w:rPr>
          <w:rFonts w:ascii="Book Antiqua" w:eastAsia="Book Antiqua"/>
        </w:rPr>
        <w:t>2012</w:t>
      </w:r>
      <w:r>
        <w:rPr/>
        <w:t>년에는</w:t>
      </w:r>
      <w:r>
        <w:rPr>
          <w:spacing w:val="40"/>
        </w:rPr>
        <w:t> </w:t>
      </w:r>
      <w:r>
        <w:rPr/>
        <w:t>평균</w:t>
      </w:r>
      <w:r>
        <w:rPr>
          <w:spacing w:val="40"/>
        </w:rPr>
        <w:t> </w:t>
      </w:r>
      <w:r>
        <w:rPr>
          <w:rFonts w:ascii="Book Antiqua" w:eastAsia="Book Antiqua"/>
        </w:rPr>
        <w:t>20</w:t>
      </w:r>
      <w:r>
        <w:rPr/>
        <w:t>배까지</w:t>
      </w:r>
      <w:r>
        <w:rPr>
          <w:spacing w:val="40"/>
        </w:rPr>
        <w:t> </w:t>
      </w:r>
      <w:r>
        <w:rPr/>
        <w:t>인상하는</w:t>
      </w:r>
      <w:r>
        <w:rPr>
          <w:spacing w:val="40"/>
        </w:rPr>
        <w:t> </w:t>
      </w:r>
      <w:r>
        <w:rPr/>
        <w:t>정책을</w:t>
      </w:r>
      <w:r>
        <w:rPr>
          <w:spacing w:val="40"/>
        </w:rPr>
        <w:t> </w:t>
      </w:r>
      <w:r>
        <w:rPr/>
        <w:t>마련하고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국내</w:t>
      </w:r>
      <w:r>
        <w:rPr>
          <w:spacing w:val="40"/>
        </w:rPr>
        <w:t> </w:t>
      </w:r>
      <w:r>
        <w:rPr/>
        <w:t>플라스 틱</w:t>
      </w:r>
      <w:r>
        <w:rPr>
          <w:spacing w:val="40"/>
        </w:rPr>
        <w:t> </w:t>
      </w:r>
      <w:r>
        <w:rPr/>
        <w:t>산업이</w:t>
      </w:r>
      <w:r>
        <w:rPr>
          <w:spacing w:val="40"/>
        </w:rPr>
        <w:t> </w:t>
      </w:r>
      <w:r>
        <w:rPr/>
        <w:t>많은</w:t>
      </w:r>
      <w:r>
        <w:rPr>
          <w:spacing w:val="40"/>
        </w:rPr>
        <w:t> </w:t>
      </w:r>
      <w:r>
        <w:rPr/>
        <w:t>어려움에</w:t>
      </w:r>
      <w:r>
        <w:rPr>
          <w:spacing w:val="40"/>
        </w:rPr>
        <w:t> </w:t>
      </w:r>
      <w:r>
        <w:rPr/>
        <w:t>직면할</w:t>
      </w:r>
      <w:r>
        <w:rPr>
          <w:spacing w:val="40"/>
        </w:rPr>
        <w:t> </w:t>
      </w:r>
      <w:r>
        <w:rPr/>
        <w:t>것으로</w:t>
      </w:r>
      <w:r>
        <w:rPr>
          <w:spacing w:val="40"/>
        </w:rPr>
        <w:t> </w:t>
      </w:r>
      <w:r>
        <w:rPr/>
        <w:t>예상된다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5"/>
        <w:rPr>
          <w:rFonts w:ascii="Book Antiqua"/>
          <w:sz w:val="18"/>
        </w:rPr>
      </w:pPr>
    </w:p>
    <w:p>
      <w:pPr>
        <w:pStyle w:val="BodyText"/>
        <w:spacing w:line="297" w:lineRule="auto" w:before="1"/>
        <w:ind w:left="100" w:right="716" w:firstLine="199"/>
        <w:jc w:val="both"/>
        <w:rPr>
          <w:rFonts w:ascii="Book Antiqua" w:eastAsia="Book Antiqua"/>
        </w:rPr>
      </w:pPr>
      <w:r>
        <w:rPr/>
        <w:t>폐기물</w:t>
      </w:r>
      <w:r>
        <w:rPr>
          <w:spacing w:val="40"/>
        </w:rPr>
        <w:t> </w:t>
      </w:r>
      <w:r>
        <w:rPr/>
        <w:t>부담금</w:t>
      </w:r>
      <w:r>
        <w:rPr>
          <w:spacing w:val="40"/>
        </w:rPr>
        <w:t> </w:t>
      </w:r>
      <w:r>
        <w:rPr/>
        <w:t>인상을</w:t>
      </w:r>
      <w:r>
        <w:rPr>
          <w:spacing w:val="40"/>
        </w:rPr>
        <w:t> </w:t>
      </w:r>
      <w:r>
        <w:rPr/>
        <w:t>포함한</w:t>
      </w:r>
      <w:r>
        <w:rPr>
          <w:spacing w:val="40"/>
        </w:rPr>
        <w:t> </w:t>
      </w:r>
      <w:r>
        <w:rPr/>
        <w:t>여러</w:t>
      </w:r>
      <w:r>
        <w:rPr>
          <w:spacing w:val="40"/>
        </w:rPr>
        <w:t> </w:t>
      </w:r>
      <w:r>
        <w:rPr/>
        <w:t>환경</w:t>
      </w:r>
      <w:r>
        <w:rPr>
          <w:spacing w:val="40"/>
        </w:rPr>
        <w:t> </w:t>
      </w:r>
      <w:r>
        <w:rPr/>
        <w:t>규제는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산업의</w:t>
      </w:r>
      <w:r>
        <w:rPr>
          <w:spacing w:val="40"/>
        </w:rPr>
        <w:t> </w:t>
      </w:r>
      <w:r>
        <w:rPr/>
        <w:t>성장에</w:t>
      </w:r>
      <w:r>
        <w:rPr>
          <w:spacing w:val="40"/>
        </w:rPr>
        <w:t> </w:t>
      </w:r>
      <w:r>
        <w:rPr/>
        <w:t>걸림돌 로</w:t>
      </w:r>
      <w:r>
        <w:rPr>
          <w:spacing w:val="40"/>
        </w:rPr>
        <w:t> </w:t>
      </w:r>
      <w:r>
        <w:rPr/>
        <w:t>작용할</w:t>
      </w:r>
      <w:r>
        <w:rPr>
          <w:spacing w:val="40"/>
        </w:rPr>
        <w:t> </w:t>
      </w:r>
      <w:r>
        <w:rPr/>
        <w:t>것으로</w:t>
      </w:r>
      <w:r>
        <w:rPr>
          <w:spacing w:val="40"/>
        </w:rPr>
        <w:t> </w:t>
      </w:r>
      <w:r>
        <w:rPr/>
        <w:t>본다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9"/>
        </w:rPr>
        <w:t> </w:t>
      </w:r>
      <w:r>
        <w:rPr/>
        <w:t>이에</w:t>
      </w:r>
      <w:r>
        <w:rPr>
          <w:spacing w:val="40"/>
        </w:rPr>
        <w:t> </w:t>
      </w:r>
      <w:r>
        <w:rPr/>
        <w:t>국내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산업은</w:t>
      </w:r>
      <w:r>
        <w:rPr>
          <w:spacing w:val="40"/>
        </w:rPr>
        <w:t> </w:t>
      </w:r>
      <w:r>
        <w:rPr/>
        <w:t>이러한</w:t>
      </w:r>
      <w:r>
        <w:rPr>
          <w:spacing w:val="40"/>
        </w:rPr>
        <w:t> </w:t>
      </w:r>
      <w:r>
        <w:rPr/>
        <w:t>외부의</w:t>
      </w:r>
      <w:r>
        <w:rPr>
          <w:spacing w:val="40"/>
        </w:rPr>
        <w:t> </w:t>
      </w:r>
      <w:r>
        <w:rPr/>
        <w:t>도전을</w:t>
      </w:r>
      <w:r>
        <w:rPr>
          <w:spacing w:val="40"/>
        </w:rPr>
        <w:t> </w:t>
      </w:r>
      <w:r>
        <w:rPr/>
        <w:t>극복하 고 이를 디딤돌로 삼아야 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오히려 이러한 어려움을 기능성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분해성 등 추가 기 능을 부여한 기술 및 제품 개발</w:t>
      </w:r>
      <w:r>
        <w:rPr>
          <w:rFonts w:ascii="Book Antiqua" w:eastAsia="Book Antiqua"/>
        </w:rPr>
        <w:t>, </w:t>
      </w:r>
      <w:r>
        <w:rPr/>
        <w:t>상용화 추진</w:t>
      </w:r>
      <w:r>
        <w:rPr>
          <w:rFonts w:ascii="Book Antiqua" w:eastAsia="Book Antiqua"/>
        </w:rPr>
        <w:t>, </w:t>
      </w:r>
      <w:r>
        <w:rPr/>
        <w:t>원가절감 등을 통하여 새로운 도약의 기회로 모색해야 할 필요가 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7"/>
        <w:rPr>
          <w:rFonts w:ascii="Book Antiqua"/>
          <w:sz w:val="19"/>
        </w:rPr>
      </w:pPr>
    </w:p>
    <w:p>
      <w:pPr>
        <w:pStyle w:val="BodyText"/>
        <w:spacing w:line="300" w:lineRule="auto" w:before="1"/>
        <w:ind w:left="220" w:right="718" w:firstLine="225"/>
        <w:jc w:val="both"/>
      </w:pPr>
      <w:r>
        <w:rPr/>
        <w:t>우리나라는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동안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분해성</w:t>
      </w:r>
      <w:r>
        <w:rPr>
          <w:spacing w:val="40"/>
        </w:rPr>
        <w:t> </w:t>
      </w:r>
      <w:r>
        <w:rPr/>
        <w:t>플라스틱의</w:t>
      </w:r>
      <w:r>
        <w:rPr>
          <w:spacing w:val="40"/>
        </w:rPr>
        <w:t> </w:t>
      </w:r>
      <w:r>
        <w:rPr/>
        <w:t>실용화가</w:t>
      </w:r>
      <w:r>
        <w:rPr>
          <w:spacing w:val="40"/>
        </w:rPr>
        <w:t> </w:t>
      </w:r>
      <w:r>
        <w:rPr/>
        <w:t>미미한</w:t>
      </w:r>
      <w:r>
        <w:rPr>
          <w:spacing w:val="40"/>
        </w:rPr>
        <w:t> </w:t>
      </w:r>
      <w:r>
        <w:rPr/>
        <w:t>편이었지 만 </w:t>
      </w:r>
      <w:r>
        <w:rPr>
          <w:rFonts w:ascii="Book Antiqua" w:eastAsia="Book Antiqua"/>
        </w:rPr>
        <w:t>2001</w:t>
      </w:r>
      <w:r>
        <w:rPr/>
        <w:t>년도에 쓰레기 종량제 봉투의 제조시 생분해성 소재 함량 </w:t>
      </w:r>
      <w:r>
        <w:rPr>
          <w:rFonts w:ascii="Book Antiqua" w:eastAsia="Book Antiqua"/>
        </w:rPr>
        <w:t>30%</w:t>
      </w:r>
      <w:r>
        <w:rPr/>
        <w:t>이상 사용 의무화를</w:t>
      </w:r>
      <w:r>
        <w:rPr>
          <w:spacing w:val="34"/>
        </w:rPr>
        <w:t> </w:t>
      </w:r>
      <w:r>
        <w:rPr/>
        <w:t>위한</w:t>
      </w:r>
      <w:r>
        <w:rPr>
          <w:spacing w:val="37"/>
        </w:rPr>
        <w:t> </w:t>
      </w:r>
      <w:r>
        <w:rPr/>
        <w:t>환경부</w:t>
      </w:r>
      <w:r>
        <w:rPr>
          <w:spacing w:val="34"/>
        </w:rPr>
        <w:t> </w:t>
      </w:r>
      <w:r>
        <w:rPr/>
        <w:t>지침이</w:t>
      </w:r>
      <w:r>
        <w:rPr>
          <w:spacing w:val="35"/>
        </w:rPr>
        <w:t> </w:t>
      </w:r>
      <w:r>
        <w:rPr/>
        <w:t>개정되고</w:t>
      </w:r>
      <w:r>
        <w:rPr>
          <w:spacing w:val="34"/>
        </w:rPr>
        <w:t> </w:t>
      </w:r>
      <w:r>
        <w:rPr/>
        <w:t>각</w:t>
      </w:r>
      <w:r>
        <w:rPr>
          <w:spacing w:val="37"/>
        </w:rPr>
        <w:t> </w:t>
      </w:r>
      <w:r>
        <w:rPr/>
        <w:t>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3"/>
        </w:rPr>
        <w:t> </w:t>
      </w:r>
      <w:r>
        <w:rPr/>
        <w:t>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4"/>
        </w:rPr>
        <w:t> </w:t>
      </w:r>
      <w:r>
        <w:rPr/>
        <w:t>구</w:t>
      </w:r>
      <w:r>
        <w:rPr>
          <w:spacing w:val="34"/>
        </w:rPr>
        <w:t> </w:t>
      </w:r>
      <w:r>
        <w:rPr/>
        <w:t>자치단체의</w:t>
      </w:r>
      <w:r>
        <w:rPr>
          <w:spacing w:val="37"/>
        </w:rPr>
        <w:t> </w:t>
      </w:r>
      <w:r>
        <w:rPr/>
        <w:t>조례</w:t>
      </w:r>
      <w:r>
        <w:rPr>
          <w:spacing w:val="36"/>
        </w:rPr>
        <w:t> </w:t>
      </w:r>
      <w:r>
        <w:rPr>
          <w:spacing w:val="-2"/>
        </w:rPr>
        <w:t>개정작업이</w:t>
      </w:r>
    </w:p>
    <w:p>
      <w:pPr>
        <w:spacing w:after="0" w:line="300" w:lineRule="auto"/>
        <w:jc w:val="both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line="300" w:lineRule="auto" w:before="57"/>
        <w:ind w:left="220" w:right="716"/>
        <w:jc w:val="both"/>
        <w:rPr>
          <w:rFonts w:ascii="Book Antiqua" w:eastAsia="Book Antiqua"/>
        </w:rPr>
      </w:pPr>
      <w:r>
        <w:rPr/>
        <w:t>완료되어</w:t>
      </w:r>
      <w:r>
        <w:rPr>
          <w:rFonts w:ascii="Book Antiqua" w:eastAsia="Book Antiqua"/>
        </w:rPr>
        <w:t>, </w:t>
      </w:r>
      <w:r>
        <w:rPr/>
        <w:t>우리나라도 생분해성 플라스틱 시장이 급속하게 성장 할 것으로 예상했 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그러나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플라스틱이</w:t>
      </w:r>
      <w:r>
        <w:rPr>
          <w:spacing w:val="40"/>
        </w:rPr>
        <w:t> </w:t>
      </w:r>
      <w:r>
        <w:rPr/>
        <w:t>가진</w:t>
      </w:r>
      <w:r>
        <w:rPr>
          <w:spacing w:val="40"/>
        </w:rPr>
        <w:t> </w:t>
      </w:r>
      <w:r>
        <w:rPr/>
        <w:t>단점들로</w:t>
      </w:r>
      <w:r>
        <w:rPr>
          <w:spacing w:val="40"/>
        </w:rPr>
        <w:t> </w:t>
      </w:r>
      <w:r>
        <w:rPr/>
        <w:t>인해서</w:t>
      </w:r>
      <w:r>
        <w:rPr>
          <w:spacing w:val="40"/>
        </w:rPr>
        <w:t> </w:t>
      </w:r>
      <w:r>
        <w:rPr/>
        <w:t>현재는</w:t>
      </w:r>
      <w:r>
        <w:rPr>
          <w:spacing w:val="40"/>
        </w:rPr>
        <w:t> </w:t>
      </w:r>
      <w:r>
        <w:rPr/>
        <w:t>거의</w:t>
      </w:r>
      <w:r>
        <w:rPr>
          <w:spacing w:val="40"/>
        </w:rPr>
        <w:t> </w:t>
      </w:r>
      <w:r>
        <w:rPr/>
        <w:t>사용되지 않고 있는 실정으로 다른 대안이 필요하게 되었다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그 대안으로 개발되고 있는 제 품이</w:t>
      </w:r>
      <w:r>
        <w:rPr>
          <w:spacing w:val="39"/>
        </w:rPr>
        <w:t> </w:t>
      </w:r>
      <w:r>
        <w:rPr/>
        <w:t>기존</w:t>
      </w:r>
      <w:r>
        <w:rPr>
          <w:spacing w:val="39"/>
        </w:rPr>
        <w:t> </w:t>
      </w:r>
      <w:r>
        <w:rPr/>
        <w:t>제품의</w:t>
      </w:r>
      <w:r>
        <w:rPr>
          <w:spacing w:val="39"/>
        </w:rPr>
        <w:t> </w:t>
      </w:r>
      <w:r>
        <w:rPr/>
        <w:t>물성</w:t>
      </w:r>
      <w:r>
        <w:rPr>
          <w:spacing w:val="39"/>
        </w:rPr>
        <w:t> </w:t>
      </w:r>
      <w:r>
        <w:rPr/>
        <w:t>개량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경제성</w:t>
      </w:r>
      <w:r>
        <w:rPr>
          <w:spacing w:val="39"/>
        </w:rPr>
        <w:t> </w:t>
      </w:r>
      <w:r>
        <w:rPr/>
        <w:t>등을</w:t>
      </w:r>
      <w:r>
        <w:rPr>
          <w:spacing w:val="39"/>
        </w:rPr>
        <w:t> </w:t>
      </w:r>
      <w:r>
        <w:rPr/>
        <w:t>고려한</w:t>
      </w:r>
      <w:r>
        <w:rPr>
          <w:spacing w:val="39"/>
        </w:rPr>
        <w:t> </w:t>
      </w:r>
      <w:r>
        <w:rPr/>
        <w:t>다양한</w:t>
      </w:r>
      <w:r>
        <w:rPr>
          <w:spacing w:val="40"/>
        </w:rPr>
        <w:t> </w:t>
      </w:r>
      <w:r>
        <w:rPr/>
        <w:t>분해성</w:t>
      </w:r>
      <w:r>
        <w:rPr>
          <w:spacing w:val="40"/>
        </w:rPr>
        <w:t> </w:t>
      </w:r>
      <w:r>
        <w:rPr/>
        <w:t>플라스틱의</w:t>
      </w:r>
      <w:r>
        <w:rPr>
          <w:spacing w:val="40"/>
        </w:rPr>
        <w:t> </w:t>
      </w:r>
      <w:r>
        <w:rPr/>
        <w:t>개발 및 상업화 연구가 활발하다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9"/>
        <w:rPr>
          <w:rFonts w:ascii="Book Antiqua"/>
          <w:sz w:val="18"/>
        </w:rPr>
      </w:pPr>
    </w:p>
    <w:p>
      <w:pPr>
        <w:pStyle w:val="BodyText"/>
        <w:spacing w:line="300" w:lineRule="auto"/>
        <w:ind w:left="220" w:right="716" w:firstLine="235"/>
        <w:jc w:val="both"/>
        <w:rPr>
          <w:rFonts w:ascii="Book Antiqua" w:hAnsi="Book Antiqua" w:eastAsia="Book Antiqua"/>
        </w:rPr>
      </w:pPr>
      <w:r>
        <w:rPr/>
        <w:t>생분해성 플라스틱의 </w:t>
      </w:r>
      <w:r>
        <w:rPr>
          <w:rFonts w:ascii="Book Antiqua" w:hAnsi="Book Antiqua" w:eastAsia="Book Antiqua"/>
        </w:rPr>
        <w:t>2002</w:t>
      </w:r>
      <w:r>
        <w:rPr/>
        <w:t>년 세계 시장규모가 약 </w:t>
      </w:r>
      <w:r>
        <w:rPr>
          <w:rFonts w:ascii="Book Antiqua" w:hAnsi="Book Antiqua" w:eastAsia="Book Antiqua"/>
        </w:rPr>
        <w:t>9</w:t>
      </w:r>
      <w:r>
        <w:rPr/>
        <w:t>조원 정도로 성장할 것으로 예상되었고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최근</w:t>
      </w:r>
      <w:r>
        <w:rPr>
          <w:spacing w:val="40"/>
        </w:rPr>
        <w:t> </w:t>
      </w:r>
      <w:r>
        <w:rPr/>
        <w:t>분해성</w:t>
      </w:r>
      <w:r>
        <w:rPr>
          <w:spacing w:val="40"/>
        </w:rPr>
        <w:t> </w:t>
      </w:r>
      <w:r>
        <w:rPr/>
        <w:t>플라스틱과</w:t>
      </w:r>
      <w:r>
        <w:rPr>
          <w:spacing w:val="40"/>
        </w:rPr>
        <w:t> </w:t>
      </w:r>
      <w:r>
        <w:rPr/>
        <w:t>관련한</w:t>
      </w:r>
      <w:r>
        <w:rPr>
          <w:spacing w:val="40"/>
        </w:rPr>
        <w:t> </w:t>
      </w:r>
      <w:r>
        <w:rPr/>
        <w:t>지식재산권을</w:t>
      </w:r>
      <w:r>
        <w:rPr>
          <w:spacing w:val="40"/>
        </w:rPr>
        <w:t> </w:t>
      </w:r>
      <w:r>
        <w:rPr/>
        <w:t>선점하기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선진국 과 국내 대기업 및 중소기업 등의 출원이 급증하였다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최근에는 중소기업 위주로</w:t>
      </w:r>
      <w:r>
        <w:rPr>
          <w:spacing w:val="40"/>
        </w:rPr>
        <w:t> </w:t>
      </w:r>
      <w:r>
        <w:rPr/>
        <w:t>특허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기술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상업화가</w:t>
      </w:r>
      <w:r>
        <w:rPr>
          <w:spacing w:val="39"/>
        </w:rPr>
        <w:t> </w:t>
      </w:r>
      <w:r>
        <w:rPr/>
        <w:t>재편되어</w:t>
      </w:r>
      <w:r>
        <w:rPr>
          <w:spacing w:val="40"/>
        </w:rPr>
        <w:t> </w:t>
      </w:r>
      <w:r>
        <w:rPr/>
        <w:t>가고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실정이다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특허청에</w:t>
      </w:r>
      <w:r>
        <w:rPr>
          <w:spacing w:val="40"/>
        </w:rPr>
        <w:t> </w:t>
      </w:r>
      <w:r>
        <w:rPr/>
        <w:t>의하면</w:t>
      </w:r>
      <w:r>
        <w:rPr>
          <w:spacing w:val="39"/>
        </w:rPr>
        <w:t> </w:t>
      </w:r>
      <w:r>
        <w:rPr>
          <w:rFonts w:ascii="Book Antiqua" w:hAnsi="Book Antiqua" w:eastAsia="Book Antiqua"/>
        </w:rPr>
        <w:t>“</w:t>
      </w:r>
      <w:r>
        <w:rPr/>
        <w:t>선진국에서 는 이미 분해성 플라스틱 사용을 의무화하는 등 실용화가 상당한 수준에 있으나 우리나라는 미미해 이에 대한 대책이 필요하다</w:t>
      </w:r>
      <w:r>
        <w:rPr>
          <w:rFonts w:ascii="Book Antiqua" w:hAnsi="Book Antiqua" w:eastAsia="Book Antiqua"/>
        </w:rPr>
        <w:t>”</w:t>
      </w:r>
      <w:r>
        <w:rPr/>
        <w:t>며 향후 햇빛과 미생물에 의해 분 해되는 정도를 조절하여 용도에 맞는 광분해</w:t>
      </w:r>
      <w:r>
        <w:rPr>
          <w:rFonts w:ascii="Book Antiqua" w:hAnsi="Book Antiqua" w:eastAsia="Book Antiqua"/>
        </w:rPr>
        <w:t>, </w:t>
      </w:r>
      <w:r>
        <w:rPr/>
        <w:t>생분해</w:t>
      </w:r>
      <w:r>
        <w:rPr>
          <w:rFonts w:ascii="Book Antiqua" w:hAnsi="Book Antiqua" w:eastAsia="Book Antiqua"/>
        </w:rPr>
        <w:t>, </w:t>
      </w:r>
      <w:r>
        <w:rPr/>
        <w:t>화학 분해 등 복합 분해도를 가지는</w:t>
      </w:r>
      <w:r>
        <w:rPr>
          <w:spacing w:val="40"/>
        </w:rPr>
        <w:t> </w:t>
      </w:r>
      <w:r>
        <w:rPr/>
        <w:t>복합</w:t>
      </w:r>
      <w:r>
        <w:rPr>
          <w:spacing w:val="40"/>
        </w:rPr>
        <w:t> </w:t>
      </w:r>
      <w:r>
        <w:rPr/>
        <w:t>물질을</w:t>
      </w:r>
      <w:r>
        <w:rPr>
          <w:spacing w:val="40"/>
        </w:rPr>
        <w:t> </w:t>
      </w:r>
      <w:r>
        <w:rPr/>
        <w:t>만드는</w:t>
      </w:r>
      <w:r>
        <w:rPr>
          <w:spacing w:val="40"/>
        </w:rPr>
        <w:t> </w:t>
      </w:r>
      <w:r>
        <w:rPr/>
        <w:t>방향으로</w:t>
      </w:r>
      <w:r>
        <w:rPr>
          <w:spacing w:val="40"/>
        </w:rPr>
        <w:t> </w:t>
      </w:r>
      <w:r>
        <w:rPr/>
        <w:t>기술이</w:t>
      </w:r>
      <w:r>
        <w:rPr>
          <w:spacing w:val="40"/>
        </w:rPr>
        <w:t> </w:t>
      </w:r>
      <w:r>
        <w:rPr/>
        <w:t>개발되고</w:t>
      </w:r>
      <w:r>
        <w:rPr>
          <w:spacing w:val="40"/>
        </w:rPr>
        <w:t> </w:t>
      </w:r>
      <w:r>
        <w:rPr/>
        <w:t>있다고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실제적으로 업계</w:t>
      </w:r>
      <w:r>
        <w:rPr>
          <w:rFonts w:ascii="Book Antiqua" w:hAnsi="Book Antiqua" w:eastAsia="Book Antiqua"/>
        </w:rPr>
        <w:t>, </w:t>
      </w:r>
      <w:r>
        <w:rPr/>
        <w:t>학계에서는 기존 생분해 제품의 단점을 보완하기 위한 블랜드 기술이 지속 적으로</w:t>
      </w:r>
      <w:r>
        <w:rPr>
          <w:spacing w:val="40"/>
        </w:rPr>
        <w:t> </w:t>
      </w:r>
      <w:r>
        <w:rPr/>
        <w:t>개발되고</w:t>
      </w:r>
      <w:r>
        <w:rPr>
          <w:spacing w:val="40"/>
        </w:rPr>
        <w:t> </w:t>
      </w:r>
      <w:r>
        <w:rPr/>
        <w:t>있으며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이를</w:t>
      </w:r>
      <w:r>
        <w:rPr>
          <w:spacing w:val="40"/>
        </w:rPr>
        <w:t> </w:t>
      </w:r>
      <w:r>
        <w:rPr/>
        <w:t>상용화하는</w:t>
      </w:r>
      <w:r>
        <w:rPr>
          <w:spacing w:val="40"/>
        </w:rPr>
        <w:t> </w:t>
      </w:r>
      <w:r>
        <w:rPr/>
        <w:t>업체들이</w:t>
      </w:r>
      <w:r>
        <w:rPr>
          <w:spacing w:val="40"/>
        </w:rPr>
        <w:t> </w:t>
      </w:r>
      <w:r>
        <w:rPr/>
        <w:t>계속</w:t>
      </w:r>
      <w:r>
        <w:rPr>
          <w:spacing w:val="40"/>
        </w:rPr>
        <w:t> </w:t>
      </w:r>
      <w:r>
        <w:rPr/>
        <w:t>출현하고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2"/>
        <w:rPr>
          <w:rFonts w:ascii="Book Antiqua"/>
          <w:sz w:val="18"/>
        </w:rPr>
      </w:pPr>
    </w:p>
    <w:p>
      <w:pPr>
        <w:pStyle w:val="ListParagraph"/>
        <w:numPr>
          <w:ilvl w:val="0"/>
          <w:numId w:val="5"/>
        </w:numPr>
        <w:tabs>
          <w:tab w:pos="375" w:val="left" w:leader="none"/>
        </w:tabs>
        <w:spacing w:line="240" w:lineRule="auto" w:before="0" w:after="0"/>
        <w:ind w:left="374" w:right="0" w:hanging="275"/>
        <w:jc w:val="left"/>
        <w:rPr>
          <w:rFonts w:ascii="Book Antiqua" w:eastAsia="Book Antiqua"/>
          <w:sz w:val="22"/>
        </w:rPr>
      </w:pPr>
      <w:r>
        <w:rPr>
          <w:sz w:val="22"/>
        </w:rPr>
        <w:t>분해성</w:t>
      </w:r>
      <w:r>
        <w:rPr>
          <w:spacing w:val="74"/>
          <w:sz w:val="22"/>
        </w:rPr>
        <w:t> </w:t>
      </w:r>
      <w:r>
        <w:rPr>
          <w:sz w:val="22"/>
        </w:rPr>
        <w:t>플라스틱의</w:t>
      </w:r>
      <w:r>
        <w:rPr>
          <w:spacing w:val="74"/>
          <w:sz w:val="22"/>
        </w:rPr>
        <w:t> </w:t>
      </w:r>
      <w:r>
        <w:rPr>
          <w:spacing w:val="-5"/>
          <w:sz w:val="22"/>
        </w:rPr>
        <w:t>소개</w:t>
      </w:r>
    </w:p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1"/>
          <w:numId w:val="5"/>
        </w:numPr>
        <w:tabs>
          <w:tab w:pos="485" w:val="left" w:leader="none"/>
        </w:tabs>
        <w:spacing w:line="240" w:lineRule="auto" w:before="0" w:after="0"/>
        <w:ind w:left="484" w:right="0" w:hanging="385"/>
        <w:jc w:val="left"/>
        <w:rPr>
          <w:rFonts w:ascii="Book Antiqua" w:eastAsia="Book Antiqua"/>
          <w:sz w:val="22"/>
        </w:rPr>
      </w:pPr>
      <w:r>
        <w:rPr>
          <w:sz w:val="22"/>
        </w:rPr>
        <w:t>분해성</w:t>
      </w:r>
      <w:r>
        <w:rPr>
          <w:spacing w:val="63"/>
          <w:sz w:val="22"/>
        </w:rPr>
        <w:t> </w:t>
      </w:r>
      <w:r>
        <w:rPr>
          <w:spacing w:val="-2"/>
          <w:sz w:val="22"/>
        </w:rPr>
        <w:t>플라스틱이란</w:t>
      </w:r>
      <w:r>
        <w:rPr>
          <w:rFonts w:ascii="Book Antiqua" w:eastAsia="Book Antiqua"/>
          <w:spacing w:val="-2"/>
          <w:sz w:val="22"/>
        </w:rPr>
        <w:t>?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9"/>
        <w:rPr>
          <w:rFonts w:ascii="Book Antiqua"/>
          <w:sz w:val="24"/>
        </w:rPr>
      </w:pPr>
    </w:p>
    <w:p>
      <w:pPr>
        <w:pStyle w:val="BodyText"/>
        <w:spacing w:line="297" w:lineRule="auto"/>
        <w:ind w:left="100" w:right="716" w:firstLine="328"/>
        <w:jc w:val="both"/>
        <w:rPr>
          <w:rFonts w:ascii="Book Antiqua" w:eastAsia="Book Antiqua"/>
        </w:rPr>
      </w:pPr>
      <w:r>
        <w:rPr/>
        <w:t>분해성 플라스틱의 정의는 세계적으로 활발한 논의가</w:t>
      </w:r>
      <w:r>
        <w:rPr>
          <w:spacing w:val="40"/>
        </w:rPr>
        <w:t> </w:t>
      </w:r>
      <w:r>
        <w:rPr/>
        <w:t>계속되고 있으나 아직 국 내외적으로 정확하게 규정지어진 것이 없다</w:t>
      </w:r>
      <w:r>
        <w:rPr>
          <w:rFonts w:ascii="Book Antiqua" w:eastAsia="Book Antiqua"/>
        </w:rPr>
        <w:t>. </w:t>
      </w:r>
      <w:r>
        <w:rPr/>
        <w:t>미국의 경우</w:t>
      </w:r>
      <w:r>
        <w:rPr>
          <w:rFonts w:ascii="Book Antiqua" w:eastAsia="Book Antiqua"/>
        </w:rPr>
        <w:t>, </w:t>
      </w:r>
      <w:r>
        <w:rPr/>
        <w:t>미국 </w:t>
      </w:r>
      <w:r>
        <w:rPr>
          <w:rFonts w:ascii="Book Antiqua" w:eastAsia="Book Antiqua"/>
        </w:rPr>
        <w:t>ASTM (American Society for Testing And Materials)</w:t>
      </w:r>
      <w:r>
        <w:rPr/>
        <w:t>에 의하면 특정 환경 조건에서 일정시간 동안에 화학적</w:t>
      </w:r>
      <w:r>
        <w:rPr>
          <w:spacing w:val="36"/>
        </w:rPr>
        <w:t> </w:t>
      </w:r>
      <w:r>
        <w:rPr/>
        <w:t>구조가</w:t>
      </w:r>
      <w:r>
        <w:rPr>
          <w:spacing w:val="36"/>
        </w:rPr>
        <w:t> </w:t>
      </w:r>
      <w:r>
        <w:rPr/>
        <w:t>상당히</w:t>
      </w:r>
      <w:r>
        <w:rPr>
          <w:spacing w:val="36"/>
        </w:rPr>
        <w:t> </w:t>
      </w:r>
      <w:r>
        <w:rPr/>
        <w:t>변화되어</w:t>
      </w:r>
      <w:r>
        <w:rPr>
          <w:spacing w:val="34"/>
        </w:rPr>
        <w:t> </w:t>
      </w:r>
      <w:r>
        <w:rPr/>
        <w:t>그</w:t>
      </w:r>
      <w:r>
        <w:rPr>
          <w:spacing w:val="36"/>
        </w:rPr>
        <w:t> </w:t>
      </w:r>
      <w:r>
        <w:rPr/>
        <w:t>성질</w:t>
      </w:r>
      <w:r>
        <w:rPr>
          <w:spacing w:val="34"/>
        </w:rPr>
        <w:t> </w:t>
      </w:r>
      <w:r>
        <w:rPr/>
        <w:t>변화를</w:t>
      </w:r>
      <w:r>
        <w:rPr>
          <w:spacing w:val="34"/>
        </w:rPr>
        <w:t> </w:t>
      </w:r>
      <w:r>
        <w:rPr/>
        <w:t>표준</w:t>
      </w:r>
      <w:r>
        <w:rPr>
          <w:spacing w:val="34"/>
        </w:rPr>
        <w:t> </w:t>
      </w:r>
      <w:r>
        <w:rPr/>
        <w:t>시험</w:t>
      </w:r>
      <w:r>
        <w:rPr>
          <w:spacing w:val="36"/>
        </w:rPr>
        <w:t> </w:t>
      </w:r>
      <w:r>
        <w:rPr/>
        <w:t>방법으로</w:t>
      </w:r>
      <w:r>
        <w:rPr>
          <w:spacing w:val="34"/>
        </w:rPr>
        <w:t> </w:t>
      </w:r>
      <w:r>
        <w:rPr/>
        <w:t>측정</w:t>
      </w:r>
      <w:r>
        <w:rPr>
          <w:spacing w:val="34"/>
        </w:rPr>
        <w:t> </w:t>
      </w:r>
      <w:r>
        <w:rPr/>
        <w:t>할</w:t>
      </w:r>
      <w:r>
        <w:rPr>
          <w:spacing w:val="36"/>
        </w:rPr>
        <w:t> </w:t>
      </w:r>
      <w:r>
        <w:rPr/>
        <w:t>수</w:t>
      </w:r>
      <w:r>
        <w:rPr>
          <w:spacing w:val="36"/>
        </w:rPr>
        <w:t> </w:t>
      </w:r>
      <w:r>
        <w:rPr/>
        <w:t>있 는 플라스틱을 말하고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이는 생분해성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생광분해성</w:t>
      </w:r>
      <w:r>
        <w:rPr>
          <w:rFonts w:ascii="Book Antiqua" w:eastAsia="Book Antiqua"/>
        </w:rPr>
        <w:t>(</w:t>
      </w:r>
      <w:r>
        <w:rPr/>
        <w:t>복합분해성</w:t>
      </w:r>
      <w:r>
        <w:rPr>
          <w:rFonts w:ascii="Book Antiqua" w:eastAsia="Book Antiqua"/>
        </w:rPr>
        <w:t>), </w:t>
      </w:r>
      <w:r>
        <w:rPr/>
        <w:t>광분해성 플라스틱 으로 구분하고 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0"/>
        <w:rPr>
          <w:rFonts w:ascii="Book Antiqua"/>
          <w:sz w:val="19"/>
        </w:rPr>
      </w:pPr>
    </w:p>
    <w:p>
      <w:pPr>
        <w:pStyle w:val="BodyText"/>
        <w:spacing w:line="300" w:lineRule="auto" w:before="1"/>
        <w:ind w:left="220" w:right="716" w:firstLine="319"/>
        <w:jc w:val="both"/>
      </w:pPr>
      <w:r>
        <w:rPr>
          <w:rFonts w:ascii="Book Antiqua" w:hAnsi="Book Antiqua" w:eastAsia="Book Antiqua"/>
        </w:rPr>
        <w:t>ASTM(American Society for Testing and Materials)</w:t>
      </w:r>
      <w:r>
        <w:rPr/>
        <w:t>에서 규정한 분해성 플라 스틱과 생분해성 플라스틱에 관한 용어의 정의를 살펴보면</w:t>
      </w:r>
      <w:r>
        <w:rPr>
          <w:rFonts w:ascii="Book Antiqua" w:hAnsi="Book Antiqua" w:eastAsia="Book Antiqua"/>
        </w:rPr>
        <w:t>, </w:t>
      </w:r>
      <w:r>
        <w:rPr/>
        <w:t>분해성 플라스틱은 </w:t>
      </w:r>
      <w:r>
        <w:rPr>
          <w:rFonts w:ascii="Book Antiqua" w:hAnsi="Book Antiqua" w:eastAsia="Book Antiqua"/>
        </w:rPr>
        <w:t>“</w:t>
      </w:r>
      <w:r>
        <w:rPr/>
        <w:t>일정기간</w:t>
      </w:r>
      <w:r>
        <w:rPr>
          <w:spacing w:val="33"/>
        </w:rPr>
        <w:t> </w:t>
      </w:r>
      <w:r>
        <w:rPr/>
        <w:t>동안</w:t>
      </w:r>
      <w:r>
        <w:rPr>
          <w:spacing w:val="35"/>
        </w:rPr>
        <w:t> </w:t>
      </w:r>
      <w:r>
        <w:rPr/>
        <w:t>특정</w:t>
      </w:r>
      <w:r>
        <w:rPr>
          <w:spacing w:val="35"/>
        </w:rPr>
        <w:t> </w:t>
      </w:r>
      <w:r>
        <w:rPr/>
        <w:t>환경</w:t>
      </w:r>
      <w:r>
        <w:rPr>
          <w:spacing w:val="35"/>
        </w:rPr>
        <w:t> </w:t>
      </w:r>
      <w:r>
        <w:rPr/>
        <w:t>조건에서</w:t>
      </w:r>
      <w:r>
        <w:rPr>
          <w:spacing w:val="35"/>
        </w:rPr>
        <w:t> </w:t>
      </w:r>
      <w:r>
        <w:rPr/>
        <w:t>화학구조가</w:t>
      </w:r>
      <w:r>
        <w:rPr>
          <w:spacing w:val="35"/>
        </w:rPr>
        <w:t> </w:t>
      </w:r>
      <w:r>
        <w:rPr/>
        <w:t>상당히</w:t>
      </w:r>
      <w:r>
        <w:rPr>
          <w:spacing w:val="35"/>
        </w:rPr>
        <w:t> </w:t>
      </w:r>
      <w:r>
        <w:rPr/>
        <w:t>변화되어</w:t>
      </w:r>
      <w:r>
        <w:rPr>
          <w:spacing w:val="33"/>
        </w:rPr>
        <w:t> </w:t>
      </w:r>
      <w:r>
        <w:rPr/>
        <w:t>표준</w:t>
      </w:r>
      <w:r>
        <w:rPr>
          <w:spacing w:val="35"/>
        </w:rPr>
        <w:t> </w:t>
      </w:r>
      <w:r>
        <w:rPr/>
        <w:t>시험방법으 로 측정이 가능한 성질이 손실을 가져오도록 고안된 플라스틱</w:t>
      </w:r>
      <w:r>
        <w:rPr>
          <w:rFonts w:ascii="Book Antiqua" w:hAnsi="Book Antiqua" w:eastAsia="Book Antiqua"/>
        </w:rPr>
        <w:t>”</w:t>
      </w:r>
      <w:r>
        <w:rPr/>
        <w:t>이며</w:t>
      </w:r>
      <w:r>
        <w:rPr>
          <w:rFonts w:ascii="Book Antiqua" w:hAnsi="Book Antiqua" w:eastAsia="Book Antiqua"/>
        </w:rPr>
        <w:t>, </w:t>
      </w:r>
      <w:r>
        <w:rPr/>
        <w:t>생분해성 플 라스틱은 </w:t>
      </w:r>
      <w:r>
        <w:rPr>
          <w:rFonts w:ascii="Book Antiqua" w:hAnsi="Book Antiqua" w:eastAsia="Book Antiqua"/>
        </w:rPr>
        <w:t>“</w:t>
      </w:r>
      <w:r>
        <w:rPr/>
        <w:t>박테리아</w:t>
      </w:r>
      <w:r>
        <w:rPr>
          <w:rFonts w:ascii="Book Antiqua" w:hAnsi="Book Antiqua" w:eastAsia="Book Antiqua"/>
        </w:rPr>
        <w:t>, </w:t>
      </w:r>
      <w:r>
        <w:rPr/>
        <w:t>곰팡이</w:t>
      </w:r>
      <w:r>
        <w:rPr>
          <w:rFonts w:ascii="Book Antiqua" w:hAnsi="Book Antiqua" w:eastAsia="Book Antiqua"/>
        </w:rPr>
        <w:t>, </w:t>
      </w:r>
      <w:r>
        <w:rPr/>
        <w:t>조류와 같은 천연 미생물의 작용으로 분해가 일어난 분해성 플라스틱</w:t>
      </w:r>
      <w:r>
        <w:rPr>
          <w:rFonts w:ascii="Book Antiqua" w:hAnsi="Book Antiqua" w:eastAsia="Book Antiqua"/>
        </w:rPr>
        <w:t>“</w:t>
      </w:r>
      <w:r>
        <w:rPr/>
        <w:t>으로 되어 있다</w:t>
      </w:r>
      <w:r>
        <w:rPr>
          <w:rFonts w:ascii="Book Antiqua" w:hAnsi="Book Antiqua" w:eastAsia="Book Antiqua"/>
        </w:rPr>
        <w:t>. </w:t>
      </w:r>
      <w:r>
        <w:rPr/>
        <w:t>이 정의에서 보면 생분해성에 대한 정의가 다소 모호할</w:t>
      </w:r>
      <w:r>
        <w:rPr>
          <w:spacing w:val="45"/>
        </w:rPr>
        <w:t> </w:t>
      </w:r>
      <w:r>
        <w:rPr/>
        <w:t>수도</w:t>
      </w:r>
      <w:r>
        <w:rPr>
          <w:spacing w:val="42"/>
        </w:rPr>
        <w:t> </w:t>
      </w:r>
      <w:r>
        <w:rPr/>
        <w:t>있으나</w:t>
      </w:r>
      <w:r>
        <w:rPr>
          <w:spacing w:val="43"/>
        </w:rPr>
        <w:t> </w:t>
      </w:r>
      <w:r>
        <w:rPr/>
        <w:t>실제로</w:t>
      </w:r>
      <w:r>
        <w:rPr>
          <w:spacing w:val="45"/>
        </w:rPr>
        <w:t> </w:t>
      </w:r>
      <w:r>
        <w:rPr>
          <w:rFonts w:ascii="Book Antiqua" w:hAnsi="Book Antiqua" w:eastAsia="Book Antiqua"/>
        </w:rPr>
        <w:t>ASTM</w:t>
      </w:r>
      <w:r>
        <w:rPr/>
        <w:t>에서</w:t>
      </w:r>
      <w:r>
        <w:rPr>
          <w:spacing w:val="45"/>
        </w:rPr>
        <w:t> </w:t>
      </w:r>
      <w:r>
        <w:rPr/>
        <w:t>제시하는</w:t>
      </w:r>
      <w:r>
        <w:rPr>
          <w:spacing w:val="43"/>
        </w:rPr>
        <w:t> </w:t>
      </w:r>
      <w:r>
        <w:rPr/>
        <w:t>표준</w:t>
      </w:r>
      <w:r>
        <w:rPr>
          <w:spacing w:val="42"/>
        </w:rPr>
        <w:t> </w:t>
      </w:r>
      <w:r>
        <w:rPr/>
        <w:t>시험방법은</w:t>
      </w:r>
      <w:r>
        <w:rPr>
          <w:spacing w:val="46"/>
        </w:rPr>
        <w:t> </w:t>
      </w:r>
      <w:r>
        <w:rPr/>
        <w:t>이산화탄소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64"/>
        </w:rPr>
        <w:t> </w:t>
      </w:r>
      <w:r>
        <w:rPr>
          <w:spacing w:val="-10"/>
        </w:rPr>
        <w:t>메</w:t>
      </w:r>
    </w:p>
    <w:p>
      <w:pPr>
        <w:spacing w:after="0" w:line="300" w:lineRule="auto"/>
        <w:jc w:val="both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line="300" w:lineRule="auto" w:before="57"/>
        <w:ind w:left="220" w:right="718"/>
        <w:jc w:val="both"/>
        <w:rPr>
          <w:rFonts w:ascii="Book Antiqua" w:eastAsia="Book Antiqua"/>
        </w:rPr>
      </w:pPr>
      <w:r>
        <w:rPr/>
        <w:t>탄가스의</w:t>
      </w:r>
      <w:r>
        <w:rPr>
          <w:spacing w:val="40"/>
        </w:rPr>
        <w:t> </w:t>
      </w:r>
      <w:r>
        <w:rPr/>
        <w:t>발생량을</w:t>
      </w:r>
      <w:r>
        <w:rPr>
          <w:spacing w:val="40"/>
        </w:rPr>
        <w:t> </w:t>
      </w:r>
      <w:r>
        <w:rPr/>
        <w:t>측정하여</w:t>
      </w:r>
      <w:r>
        <w:rPr>
          <w:spacing w:val="40"/>
        </w:rPr>
        <w:t> </w:t>
      </w:r>
      <w:r>
        <w:rPr/>
        <w:t>생분해</w:t>
      </w:r>
      <w:r>
        <w:rPr>
          <w:spacing w:val="40"/>
        </w:rPr>
        <w:t> </w:t>
      </w:r>
      <w:r>
        <w:rPr/>
        <w:t>정도를</w:t>
      </w:r>
      <w:r>
        <w:rPr>
          <w:spacing w:val="40"/>
        </w:rPr>
        <w:t> </w:t>
      </w:r>
      <w:r>
        <w:rPr/>
        <w:t>측정하게</w:t>
      </w:r>
      <w:r>
        <w:rPr>
          <w:spacing w:val="40"/>
        </w:rPr>
        <w:t> </w:t>
      </w:r>
      <w:r>
        <w:rPr/>
        <w:t>되어</w:t>
      </w:r>
      <w:r>
        <w:rPr>
          <w:spacing w:val="40"/>
        </w:rPr>
        <w:t> </w:t>
      </w:r>
      <w:r>
        <w:rPr/>
        <w:t>있으므로</w:t>
      </w:r>
      <w:r>
        <w:rPr>
          <w:spacing w:val="40"/>
        </w:rPr>
        <w:t> </w:t>
      </w:r>
      <w:r>
        <w:rPr/>
        <w:t>결국은</w:t>
      </w:r>
      <w:r>
        <w:rPr>
          <w:spacing w:val="40"/>
        </w:rPr>
        <w:t> </w:t>
      </w:r>
      <w:r>
        <w:rPr/>
        <w:t>위의 전</w:t>
      </w:r>
      <w:r>
        <w:rPr>
          <w:spacing w:val="40"/>
        </w:rPr>
        <w:t> </w:t>
      </w:r>
      <w:r>
        <w:rPr/>
        <w:t>과정을</w:t>
      </w:r>
      <w:r>
        <w:rPr>
          <w:spacing w:val="40"/>
        </w:rPr>
        <w:t> </w:t>
      </w:r>
      <w:r>
        <w:rPr/>
        <w:t>반영하는</w:t>
      </w:r>
      <w:r>
        <w:rPr>
          <w:spacing w:val="40"/>
        </w:rPr>
        <w:t> </w:t>
      </w:r>
      <w:r>
        <w:rPr/>
        <w:t>것으로</w:t>
      </w:r>
      <w:r>
        <w:rPr>
          <w:spacing w:val="40"/>
        </w:rPr>
        <w:t> </w:t>
      </w:r>
      <w:r>
        <w:rPr/>
        <w:t>볼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  <w:sz w:val="19"/>
        </w:rPr>
      </w:pPr>
    </w:p>
    <w:p>
      <w:pPr>
        <w:pStyle w:val="BodyText"/>
        <w:spacing w:line="297" w:lineRule="auto"/>
        <w:ind w:left="220" w:right="716" w:firstLine="208"/>
        <w:jc w:val="both"/>
        <w:rPr>
          <w:rFonts w:ascii="Book Antiqua" w:eastAsia="Book Antiqua"/>
        </w:rPr>
      </w:pPr>
      <w:r>
        <w:rPr/>
        <w:t>또한 국제표준기구인 </w:t>
      </w:r>
      <w:r>
        <w:rPr>
          <w:rFonts w:ascii="Book Antiqua" w:eastAsia="Book Antiqua"/>
        </w:rPr>
        <w:t>ISO(International Standard Organization)</w:t>
      </w:r>
      <w:r>
        <w:rPr/>
        <w:t>에서는 최종 생 분해</w:t>
      </w:r>
      <w:r>
        <w:rPr>
          <w:rFonts w:ascii="Book Antiqua" w:eastAsia="Book Antiqua"/>
        </w:rPr>
        <w:t>(Ultimate biodegradation)</w:t>
      </w:r>
      <w:r>
        <w:rPr/>
        <w:t>를 미생물의 작용으로 유기물의 붕괴가 일어나고</w:t>
      </w:r>
      <w:r>
        <w:rPr>
          <w:rFonts w:ascii="Book Antiqua" w:eastAsia="Book Antiqua"/>
        </w:rPr>
        <w:t>, </w:t>
      </w:r>
      <w:r>
        <w:rPr/>
        <w:t>최종적으로 이산화탄소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물과 무기염</w:t>
      </w:r>
      <w:r>
        <w:rPr>
          <w:rFonts w:ascii="Book Antiqua" w:eastAsia="Book Antiqua"/>
        </w:rPr>
        <w:t>/</w:t>
      </w:r>
      <w:r>
        <w:rPr/>
        <w:t>생체물질을 생성하는 과정을 생분해로 규정 하고 있다</w:t>
      </w:r>
      <w:r>
        <w:rPr>
          <w:rFonts w:ascii="Book Antiqua" w:eastAsia="Book Antiqua"/>
        </w:rPr>
        <w:t>. ISO 472</w:t>
      </w:r>
      <w:r>
        <w:rPr/>
        <w:t>의 분해성 플라스틱에 대한 정의를 보면 분해성 플라스틱을 생분해성 플라스틱과 분해성 플라스틱으로 분류하였다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8"/>
        <w:rPr>
          <w:rFonts w:ascii="Book Antiqua"/>
          <w:sz w:val="19"/>
        </w:rPr>
      </w:pPr>
    </w:p>
    <w:p>
      <w:pPr>
        <w:pStyle w:val="BodyText"/>
        <w:spacing w:line="300" w:lineRule="auto" w:before="1"/>
        <w:ind w:left="220" w:right="716" w:firstLine="98"/>
        <w:jc w:val="both"/>
        <w:rPr>
          <w:rFonts w:ascii="Book Antiqua" w:eastAsia="Book Antiqua"/>
        </w:rPr>
      </w:pPr>
      <w:r>
        <w:rPr/>
        <w:t>이러한 생분해 고분자의 대한 정의는 미생물이 고분자의 분해에 있어서 어느 단</w:t>
      </w:r>
      <w:r>
        <w:rPr>
          <w:spacing w:val="40"/>
        </w:rPr>
        <w:t> </w:t>
      </w:r>
      <w:r>
        <w:rPr/>
        <w:t>계에 작용해야 하는지</w:t>
      </w:r>
      <w:r>
        <w:rPr>
          <w:rFonts w:ascii="Book Antiqua" w:eastAsia="Book Antiqua"/>
        </w:rPr>
        <w:t>, </w:t>
      </w:r>
      <w:r>
        <w:rPr/>
        <w:t>분해는 어느 수준까지 일어나야 하는지</w:t>
      </w:r>
      <w:r>
        <w:rPr>
          <w:rFonts w:ascii="Book Antiqua" w:eastAsia="Book Antiqua"/>
        </w:rPr>
        <w:t>, </w:t>
      </w:r>
      <w:r>
        <w:rPr/>
        <w:t>얼마나 빨리 분해 되어야 하는지 등에 대한 구체적인 내용은 언급하지 않고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이는 생물체의 작 용에 의한 변화에 대한 간단명료한 기준을 설정하는 것이 본질적으로 어려운 일이 기도</w:t>
      </w:r>
      <w:r>
        <w:rPr>
          <w:spacing w:val="40"/>
        </w:rPr>
        <w:t> </w:t>
      </w:r>
      <w:r>
        <w:rPr/>
        <w:t>하지만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ISO</w:t>
      </w:r>
      <w:r>
        <w:rPr>
          <w:rFonts w:ascii="Book Antiqua" w:eastAsia="Book Antiqua"/>
          <w:spacing w:val="40"/>
        </w:rPr>
        <w:t> </w:t>
      </w:r>
      <w:r>
        <w:rPr/>
        <w:t>표준의</w:t>
      </w:r>
      <w:r>
        <w:rPr>
          <w:spacing w:val="40"/>
        </w:rPr>
        <w:t> </w:t>
      </w:r>
      <w:r>
        <w:rPr/>
        <w:t>내용에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기업간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국가간의</w:t>
      </w:r>
      <w:r>
        <w:rPr>
          <w:spacing w:val="40"/>
        </w:rPr>
        <w:t> </w:t>
      </w:r>
      <w:r>
        <w:rPr/>
        <w:t>이해</w:t>
      </w:r>
      <w:r>
        <w:rPr>
          <w:spacing w:val="40"/>
        </w:rPr>
        <w:t> </w:t>
      </w:r>
      <w:r>
        <w:rPr/>
        <w:t>관계가</w:t>
      </w:r>
      <w:r>
        <w:rPr>
          <w:spacing w:val="40"/>
        </w:rPr>
        <w:t> </w:t>
      </w:r>
      <w:r>
        <w:rPr/>
        <w:t>복잡하게</w:t>
      </w:r>
      <w:r>
        <w:rPr>
          <w:spacing w:val="40"/>
        </w:rPr>
        <w:t> </w:t>
      </w:r>
      <w:r>
        <w:rPr/>
        <w:t>얽 혀 있고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가능한 모든 종류의 지구 환경오염을 줄일 수 있는 고분자의 출현을 촉 진하기 위한 것으로 생각된다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5"/>
        <w:rPr>
          <w:rFonts w:ascii="Book Antiqua"/>
          <w:sz w:val="18"/>
        </w:rPr>
      </w:pPr>
    </w:p>
    <w:p>
      <w:pPr>
        <w:pStyle w:val="BodyText"/>
        <w:spacing w:line="300" w:lineRule="auto"/>
        <w:ind w:left="100" w:right="716" w:firstLine="218"/>
        <w:jc w:val="both"/>
        <w:rPr>
          <w:rFonts w:ascii="Book Antiqua" w:eastAsia="Book Antiqua"/>
        </w:rPr>
      </w:pPr>
      <w:r>
        <w:rPr/>
        <w:t>이와 같이 넓은 의미를 부여한 정의에 따르면</w:t>
      </w:r>
      <w:r>
        <w:rPr>
          <w:rFonts w:ascii="Book Antiqua" w:eastAsia="Book Antiqua"/>
        </w:rPr>
        <w:t>, </w:t>
      </w:r>
      <w:r>
        <w:rPr/>
        <w:t>어떤 물질이든지 분자량이 작으면 자연계에서 생물체에 의하여 완전분해 될 수 있으므로 어떤 고분자가 생물체의 작</w:t>
      </w:r>
      <w:r>
        <w:rPr>
          <w:spacing w:val="40"/>
        </w:rPr>
        <w:t> </w:t>
      </w:r>
      <w:r>
        <w:rPr/>
        <w:t>용이 없이도 충분히 낮은 분자량 물질로 분해되기만 하면 그 고분자에서 생분해가 일어난 것처럼 되어 버린다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예를 들어 다른 화합물의 영향이 없이 물과 고분자 사</w:t>
      </w:r>
      <w:r>
        <w:rPr>
          <w:spacing w:val="40"/>
        </w:rPr>
        <w:t> </w:t>
      </w:r>
      <w:r>
        <w:rPr/>
        <w:t>이의 반응에 의하여 가수분해 되는 폴리락트산</w:t>
      </w:r>
      <w:r>
        <w:rPr>
          <w:rFonts w:ascii="Book Antiqua" w:eastAsia="Book Antiqua"/>
        </w:rPr>
        <w:t>(PLA)</w:t>
      </w:r>
      <w:r>
        <w:rPr/>
        <w:t>은 분자량 감소에 미생물이 작 용하지 않았으므로 일반적으로 생분해되었다고 하지 않고 가수 분해되었다고 </w:t>
      </w:r>
      <w:r>
        <w:rPr/>
        <w:t>하는 것이 적절하다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5"/>
        <w:rPr>
          <w:rFonts w:ascii="Book Antiqua"/>
          <w:sz w:val="18"/>
        </w:rPr>
      </w:pPr>
    </w:p>
    <w:p>
      <w:pPr>
        <w:pStyle w:val="BodyText"/>
        <w:spacing w:line="300" w:lineRule="auto" w:before="1"/>
        <w:ind w:left="340" w:right="719" w:firstLine="100"/>
        <w:rPr>
          <w:rFonts w:ascii="Book Antiqua" w:eastAsia="Book Antiqua"/>
        </w:rPr>
      </w:pPr>
      <w:r>
        <w:rPr>
          <w:rFonts w:ascii="Book Antiqua" w:eastAsia="Book Antiqua"/>
        </w:rPr>
        <w:t>BEDPS(Bio/Environmentally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Degradable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Polymer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Society)</w:t>
      </w:r>
      <w:r>
        <w:rPr/>
        <w:t>는</w:t>
      </w:r>
      <w:r>
        <w:rPr>
          <w:spacing w:val="37"/>
        </w:rPr>
        <w:t> </w:t>
      </w:r>
      <w:r>
        <w:rPr/>
        <w:t>분해성</w:t>
      </w:r>
      <w:r>
        <w:rPr>
          <w:spacing w:val="37"/>
        </w:rPr>
        <w:t> </w:t>
      </w:r>
      <w:r>
        <w:rPr/>
        <w:t>플라스틱을 아래의 </w:t>
      </w:r>
      <w:r>
        <w:rPr>
          <w:rFonts w:ascii="Book Antiqua" w:eastAsia="Book Antiqua"/>
        </w:rPr>
        <w:t>4</w:t>
      </w:r>
      <w:r>
        <w:rPr/>
        <w:t>가지 범주로 분류한다</w:t>
      </w:r>
      <w:r>
        <w:rPr>
          <w:rFonts w:ascii="Book Antiqua" w:eastAsia="Book Antiqua"/>
        </w:rPr>
        <w:t>.</w:t>
      </w:r>
    </w:p>
    <w:p>
      <w:pPr>
        <w:pStyle w:val="BodyText"/>
        <w:spacing w:before="78"/>
        <w:ind w:left="441"/>
        <w:rPr>
          <w:rFonts w:ascii="Book Antiqua" w:eastAsia="Book Antiqua"/>
        </w:rPr>
      </w:pPr>
      <w:r>
        <w:rPr>
          <w:position w:val="-2"/>
        </w:rPr>
        <w:drawing>
          <wp:inline distT="0" distB="0" distL="0" distR="0">
            <wp:extent cx="127944" cy="123312"/>
            <wp:effectExtent l="0" t="0" r="0" b="0"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944" cy="12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eastAsia="Times New Roman"/>
          <w:spacing w:val="80"/>
          <w:sz w:val="20"/>
        </w:rPr>
        <w:t> </w:t>
      </w:r>
      <w:r>
        <w:rPr/>
        <w:t>광분해성</w:t>
      </w:r>
      <w:r>
        <w:rPr>
          <w:spacing w:val="40"/>
        </w:rPr>
        <w:t> </w:t>
      </w:r>
      <w:r>
        <w:rPr/>
        <w:t>플라스틱</w:t>
      </w:r>
      <w:r>
        <w:rPr>
          <w:rFonts w:ascii="Book Antiqua" w:eastAsia="Book Antiqua"/>
        </w:rPr>
        <w:t>(Photo-Degradable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Plastic)</w:t>
      </w:r>
    </w:p>
    <w:p>
      <w:pPr>
        <w:pStyle w:val="BodyText"/>
        <w:spacing w:line="367" w:lineRule="auto" w:before="149"/>
        <w:ind w:left="441" w:right="1081" w:firstLine="100"/>
        <w:rPr>
          <w:rFonts w:ascii="Book Antiqua" w:eastAsia="Book Antiqua"/>
        </w:rPr>
      </w:pP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태양광에</w:t>
      </w:r>
      <w:r>
        <w:rPr>
          <w:spacing w:val="30"/>
        </w:rPr>
        <w:t> </w:t>
      </w:r>
      <w:r>
        <w:rPr/>
        <w:t>의한</w:t>
      </w:r>
      <w:r>
        <w:rPr>
          <w:spacing w:val="30"/>
        </w:rPr>
        <w:t> </w:t>
      </w:r>
      <w:r>
        <w:rPr/>
        <w:t>광산화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케톤</w:t>
      </w:r>
      <w:r>
        <w:rPr>
          <w:spacing w:val="32"/>
        </w:rPr>
        <w:t> </w:t>
      </w:r>
      <w:r>
        <w:rPr/>
        <w:t>광분해</w:t>
      </w:r>
      <w:r>
        <w:rPr>
          <w:spacing w:val="30"/>
        </w:rPr>
        <w:t> </w:t>
      </w:r>
      <w:r>
        <w:rPr/>
        <w:t>등</w:t>
      </w:r>
      <w:r>
        <w:rPr>
          <w:spacing w:val="32"/>
        </w:rPr>
        <w:t> </w:t>
      </w:r>
      <w:r>
        <w:rPr/>
        <w:t>화학반응에</w:t>
      </w:r>
      <w:r>
        <w:rPr>
          <w:spacing w:val="32"/>
        </w:rPr>
        <w:t> </w:t>
      </w:r>
      <w:r>
        <w:rPr/>
        <w:t>의한</w:t>
      </w:r>
      <w:r>
        <w:rPr>
          <w:spacing w:val="32"/>
        </w:rPr>
        <w:t> </w:t>
      </w:r>
      <w:r>
        <w:rPr/>
        <w:t>분해성</w:t>
      </w:r>
      <w:r>
        <w:rPr>
          <w:spacing w:val="30"/>
        </w:rPr>
        <w:t> </w:t>
      </w:r>
      <w:r>
        <w:rPr/>
        <w:t>플라스틱 </w:t>
      </w:r>
      <w:r>
        <w:rPr>
          <w:position w:val="-2"/>
        </w:rPr>
        <w:drawing>
          <wp:inline distT="0" distB="0" distL="0" distR="0">
            <wp:extent cx="127944" cy="123312"/>
            <wp:effectExtent l="0" t="0" r="0" b="0"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944" cy="12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eastAsia="Times New Roman"/>
          <w:spacing w:val="40"/>
        </w:rPr>
        <w:t> </w:t>
      </w:r>
      <w:r>
        <w:rPr/>
        <w:t>산화분해 플라스틱</w:t>
      </w:r>
      <w:r>
        <w:rPr>
          <w:rFonts w:ascii="Book Antiqua" w:eastAsia="Book Antiqua"/>
        </w:rPr>
        <w:t>(Oxidatively-Degradable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Plastic)</w:t>
      </w:r>
    </w:p>
    <w:p>
      <w:pPr>
        <w:pStyle w:val="BodyText"/>
        <w:spacing w:line="300" w:lineRule="auto"/>
        <w:ind w:left="664" w:right="719" w:hanging="120"/>
      </w:pP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/>
        <w:t>온도</w:t>
      </w:r>
      <w:r>
        <w:rPr>
          <w:spacing w:val="33"/>
        </w:rPr>
        <w:t> </w:t>
      </w:r>
      <w:r>
        <w:rPr/>
        <w:t>등의</w:t>
      </w:r>
      <w:r>
        <w:rPr>
          <w:spacing w:val="35"/>
        </w:rPr>
        <w:t> </w:t>
      </w:r>
      <w:r>
        <w:rPr/>
        <w:t>영향에</w:t>
      </w:r>
      <w:r>
        <w:rPr>
          <w:spacing w:val="35"/>
        </w:rPr>
        <w:t> </w:t>
      </w:r>
      <w:r>
        <w:rPr/>
        <w:t>의한</w:t>
      </w:r>
      <w:r>
        <w:rPr>
          <w:spacing w:val="35"/>
        </w:rPr>
        <w:t> </w:t>
      </w:r>
      <w:r>
        <w:rPr/>
        <w:t>산화반응에</w:t>
      </w:r>
      <w:r>
        <w:rPr>
          <w:spacing w:val="35"/>
        </w:rPr>
        <w:t> </w:t>
      </w:r>
      <w:r>
        <w:rPr/>
        <w:t>의해</w:t>
      </w:r>
      <w:r>
        <w:rPr>
          <w:spacing w:val="35"/>
        </w:rPr>
        <w:t> </w:t>
      </w:r>
      <w:r>
        <w:rPr/>
        <w:t>분해되는</w:t>
      </w:r>
      <w:r>
        <w:rPr>
          <w:spacing w:val="35"/>
        </w:rPr>
        <w:t> </w:t>
      </w:r>
      <w:r>
        <w:rPr/>
        <w:t>플라스틱으로</w:t>
      </w:r>
      <w:r>
        <w:rPr>
          <w:spacing w:val="35"/>
        </w:rPr>
        <w:t> </w:t>
      </w:r>
      <w:r>
        <w:rPr/>
        <w:t>생붕괴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생광 분해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복합분라는 개념과 동일</w:t>
      </w:r>
    </w:p>
    <w:p>
      <w:pPr>
        <w:pStyle w:val="BodyText"/>
        <w:spacing w:before="77"/>
        <w:ind w:left="441"/>
        <w:rPr>
          <w:rFonts w:ascii="Book Antiqua" w:eastAsia="Book Antiqua"/>
        </w:rPr>
      </w:pPr>
      <w:r>
        <w:rPr>
          <w:position w:val="-2"/>
        </w:rPr>
        <w:drawing>
          <wp:inline distT="0" distB="0" distL="0" distR="0">
            <wp:extent cx="127944" cy="123312"/>
            <wp:effectExtent l="0" t="0" r="0" b="0"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944" cy="12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eastAsia="Times New Roman"/>
          <w:spacing w:val="80"/>
          <w:sz w:val="20"/>
        </w:rPr>
        <w:t> </w:t>
      </w:r>
      <w:r>
        <w:rPr/>
        <w:t>가수분해</w:t>
      </w:r>
      <w:r>
        <w:rPr>
          <w:spacing w:val="40"/>
        </w:rPr>
        <w:t> </w:t>
      </w:r>
      <w:r>
        <w:rPr/>
        <w:t>플라스틱</w:t>
      </w:r>
      <w:r>
        <w:rPr>
          <w:rFonts w:ascii="Book Antiqua" w:eastAsia="Book Antiqua"/>
        </w:rPr>
        <w:t>(Hydrolytically-Degradable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Plastic)</w:t>
      </w:r>
    </w:p>
    <w:p>
      <w:pPr>
        <w:pStyle w:val="BodyText"/>
        <w:spacing w:before="150"/>
        <w:ind w:left="542"/>
      </w:pP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0"/>
        </w:rPr>
        <w:t> </w:t>
      </w:r>
      <w:r>
        <w:rPr/>
        <w:t>가수분해반응에</w:t>
      </w:r>
      <w:r>
        <w:rPr>
          <w:spacing w:val="32"/>
        </w:rPr>
        <w:t> </w:t>
      </w:r>
      <w:r>
        <w:rPr/>
        <w:t>의해</w:t>
      </w:r>
      <w:r>
        <w:rPr>
          <w:spacing w:val="31"/>
        </w:rPr>
        <w:t> </w:t>
      </w:r>
      <w:r>
        <w:rPr/>
        <w:t>분해되는</w:t>
      </w:r>
      <w:r>
        <w:rPr>
          <w:spacing w:val="34"/>
        </w:rPr>
        <w:t> </w:t>
      </w:r>
      <w:r>
        <w:rPr>
          <w:spacing w:val="-4"/>
        </w:rPr>
        <w:t>플라스틱</w:t>
      </w:r>
    </w:p>
    <w:p>
      <w:pPr>
        <w:spacing w:after="0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before="57"/>
        <w:ind w:left="441"/>
        <w:rPr>
          <w:rFonts w:ascii="Book Antiqua" w:eastAsia="Book Antiqua"/>
        </w:rPr>
      </w:pPr>
      <w:r>
        <w:rPr>
          <w:position w:val="-2"/>
        </w:rPr>
        <w:drawing>
          <wp:inline distT="0" distB="0" distL="0" distR="0">
            <wp:extent cx="127944" cy="123312"/>
            <wp:effectExtent l="0" t="0" r="0" b="0"/>
            <wp:docPr id="2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944" cy="12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eastAsia="Times New Roman"/>
          <w:spacing w:val="80"/>
          <w:sz w:val="20"/>
        </w:rPr>
        <w:t> </w:t>
      </w:r>
      <w:r>
        <w:rPr/>
        <w:t>생분해</w:t>
      </w:r>
      <w:r>
        <w:rPr>
          <w:spacing w:val="40"/>
        </w:rPr>
        <w:t> </w:t>
      </w:r>
      <w:r>
        <w:rPr/>
        <w:t>플라스틱</w:t>
      </w:r>
      <w:r>
        <w:rPr>
          <w:rFonts w:ascii="Book Antiqua" w:eastAsia="Book Antiqua"/>
        </w:rPr>
        <w:t>(Bio--Degradable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Plastic)</w:t>
      </w:r>
    </w:p>
    <w:p>
      <w:pPr>
        <w:pStyle w:val="BodyText"/>
        <w:spacing w:before="149"/>
        <w:ind w:left="542"/>
      </w:pP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1"/>
        </w:rPr>
        <w:t> </w:t>
      </w:r>
      <w:r>
        <w:rPr/>
        <w:t>미생물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2"/>
        </w:rPr>
        <w:t> </w:t>
      </w:r>
      <w:r>
        <w:rPr/>
        <w:t>효소</w:t>
      </w:r>
      <w:r>
        <w:rPr>
          <w:spacing w:val="33"/>
        </w:rPr>
        <w:t> </w:t>
      </w:r>
      <w:r>
        <w:rPr/>
        <w:t>등에</w:t>
      </w:r>
      <w:r>
        <w:rPr>
          <w:spacing w:val="33"/>
        </w:rPr>
        <w:t> </w:t>
      </w:r>
      <w:r>
        <w:rPr/>
        <w:t>의해</w:t>
      </w:r>
      <w:r>
        <w:rPr>
          <w:spacing w:val="33"/>
        </w:rPr>
        <w:t> </w:t>
      </w:r>
      <w:r>
        <w:rPr/>
        <w:t>분해되는</w:t>
      </w:r>
      <w:r>
        <w:rPr>
          <w:spacing w:val="34"/>
        </w:rPr>
        <w:t> </w:t>
      </w:r>
      <w:r>
        <w:rPr>
          <w:spacing w:val="-4"/>
        </w:rPr>
        <w:t>플라스틱</w:t>
      </w:r>
    </w:p>
    <w:p>
      <w:pPr>
        <w:pStyle w:val="BodyText"/>
      </w:pPr>
    </w:p>
    <w:p>
      <w:pPr>
        <w:pStyle w:val="BodyText"/>
        <w:spacing w:before="4"/>
        <w:rPr>
          <w:sz w:val="23"/>
        </w:rPr>
      </w:pPr>
    </w:p>
    <w:p>
      <w:pPr>
        <w:pStyle w:val="BodyText"/>
        <w:spacing w:line="300" w:lineRule="auto"/>
        <w:ind w:left="100" w:right="716" w:firstLine="239"/>
        <w:jc w:val="both"/>
        <w:rPr>
          <w:rFonts w:ascii="Book Antiqua" w:eastAsia="Book Antiqua"/>
        </w:rPr>
      </w:pPr>
      <w:r>
        <w:rPr/>
        <w:t>분해성 플라스틱이란 생분해성</w:t>
      </w:r>
      <w:r>
        <w:rPr>
          <w:rFonts w:ascii="Book Antiqua" w:eastAsia="Book Antiqua"/>
        </w:rPr>
        <w:t>, </w:t>
      </w:r>
      <w:r>
        <w:rPr/>
        <w:t>복합분해성</w:t>
      </w:r>
      <w:r>
        <w:rPr>
          <w:rFonts w:ascii="Book Antiqua" w:eastAsia="Book Antiqua"/>
        </w:rPr>
        <w:t>(</w:t>
      </w:r>
      <w:r>
        <w:rPr/>
        <w:t>화학분해 또는 생붕괴</w:t>
      </w:r>
      <w:r>
        <w:rPr>
          <w:rFonts w:ascii="Book Antiqua" w:eastAsia="Book Antiqua"/>
        </w:rPr>
        <w:t>), </w:t>
      </w:r>
      <w:r>
        <w:rPr/>
        <w:t>광분해성</w:t>
      </w:r>
      <w:r>
        <w:rPr>
          <w:rFonts w:ascii="Book Antiqua" w:eastAsia="Book Antiqua"/>
        </w:rPr>
        <w:t>, </w:t>
      </w:r>
      <w:r>
        <w:rPr/>
        <w:t>붕 괴성을 총칭하는 개념으로 성형품</w:t>
      </w:r>
      <w:r>
        <w:rPr>
          <w:rFonts w:ascii="Book Antiqua" w:eastAsia="Book Antiqua"/>
        </w:rPr>
        <w:t>, </w:t>
      </w:r>
      <w:r>
        <w:rPr/>
        <w:t>포장재</w:t>
      </w:r>
      <w:r>
        <w:rPr>
          <w:rFonts w:ascii="Book Antiqua" w:eastAsia="Book Antiqua"/>
        </w:rPr>
        <w:t>, </w:t>
      </w:r>
      <w:r>
        <w:rPr/>
        <w:t>위생용품</w:t>
      </w:r>
      <w:r>
        <w:rPr>
          <w:rFonts w:ascii="Book Antiqua" w:eastAsia="Book Antiqua"/>
        </w:rPr>
        <w:t>, </w:t>
      </w:r>
      <w:r>
        <w:rPr/>
        <w:t>농업용품 등으로 사용한 플라 스틱을</w:t>
      </w:r>
      <w:r>
        <w:rPr>
          <w:spacing w:val="35"/>
        </w:rPr>
        <w:t> </w:t>
      </w:r>
      <w:r>
        <w:rPr/>
        <w:t>폐기시에</w:t>
      </w:r>
      <w:r>
        <w:rPr>
          <w:spacing w:val="35"/>
        </w:rPr>
        <w:t> </w:t>
      </w:r>
      <w:r>
        <w:rPr/>
        <w:t>소각처리</w:t>
      </w:r>
      <w:r>
        <w:rPr>
          <w:spacing w:val="35"/>
        </w:rPr>
        <w:t> </w:t>
      </w:r>
      <w:r>
        <w:rPr/>
        <w:t>하지</w:t>
      </w:r>
      <w:r>
        <w:rPr>
          <w:spacing w:val="35"/>
        </w:rPr>
        <w:t> </w:t>
      </w:r>
      <w:r>
        <w:rPr/>
        <w:t>않고</w:t>
      </w:r>
      <w:r>
        <w:rPr>
          <w:spacing w:val="35"/>
        </w:rPr>
        <w:t> </w:t>
      </w:r>
      <w:r>
        <w:rPr/>
        <w:t>단순히</w:t>
      </w:r>
      <w:r>
        <w:rPr>
          <w:spacing w:val="35"/>
        </w:rPr>
        <w:t> </w:t>
      </w:r>
      <w:r>
        <w:rPr/>
        <w:t>매립함으로</w:t>
      </w:r>
      <w:r>
        <w:rPr>
          <w:spacing w:val="35"/>
        </w:rPr>
        <w:t> </w:t>
      </w:r>
      <w:r>
        <w:rPr/>
        <w:t>위의</w:t>
      </w:r>
      <w:r>
        <w:rPr>
          <w:spacing w:val="35"/>
        </w:rPr>
        <w:t> </w:t>
      </w:r>
      <w:r>
        <w:rPr/>
        <w:t>범주에서</w:t>
      </w:r>
      <w:r>
        <w:rPr>
          <w:spacing w:val="35"/>
        </w:rPr>
        <w:t> </w:t>
      </w:r>
      <w:r>
        <w:rPr>
          <w:rFonts w:ascii="Book Antiqua" w:eastAsia="Book Antiqua"/>
        </w:rPr>
        <w:t>1</w:t>
      </w:r>
      <w:r>
        <w:rPr/>
        <w:t>가지</w:t>
      </w:r>
      <w:r>
        <w:rPr>
          <w:spacing w:val="35"/>
        </w:rPr>
        <w:t> </w:t>
      </w:r>
      <w:r>
        <w:rPr/>
        <w:t>이상 의</w:t>
      </w:r>
      <w:r>
        <w:rPr>
          <w:spacing w:val="40"/>
        </w:rPr>
        <w:t> </w:t>
      </w:r>
      <w:r>
        <w:rPr/>
        <w:t>분해기능에</w:t>
      </w:r>
      <w:r>
        <w:rPr>
          <w:spacing w:val="40"/>
        </w:rPr>
        <w:t> </w:t>
      </w:r>
      <w:r>
        <w:rPr/>
        <w:t>의해서</w:t>
      </w:r>
      <w:r>
        <w:rPr>
          <w:spacing w:val="40"/>
        </w:rPr>
        <w:t> </w:t>
      </w:r>
      <w:r>
        <w:rPr/>
        <w:t>수개월</w:t>
      </w:r>
      <w:r>
        <w:rPr>
          <w:spacing w:val="40"/>
        </w:rPr>
        <w:t> </w:t>
      </w:r>
      <w:r>
        <w:rPr/>
        <w:t>내지</w:t>
      </w:r>
      <w:r>
        <w:rPr>
          <w:spacing w:val="39"/>
        </w:rPr>
        <w:t> </w:t>
      </w:r>
      <w:r>
        <w:rPr/>
        <w:t>수년이내에</w:t>
      </w:r>
      <w:r>
        <w:rPr>
          <w:spacing w:val="40"/>
        </w:rPr>
        <w:t> </w:t>
      </w:r>
      <w:r>
        <w:rPr/>
        <w:t>물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이산화탄소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메탄가스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바이오매 스</w:t>
      </w:r>
      <w:r>
        <w:rPr>
          <w:spacing w:val="62"/>
        </w:rPr>
        <w:t> </w:t>
      </w:r>
      <w:r>
        <w:rPr/>
        <w:t>등으로</w:t>
      </w:r>
      <w:r>
        <w:rPr>
          <w:spacing w:val="63"/>
        </w:rPr>
        <w:t> </w:t>
      </w:r>
      <w:r>
        <w:rPr/>
        <w:t>완전</w:t>
      </w:r>
      <w:r>
        <w:rPr>
          <w:spacing w:val="63"/>
        </w:rPr>
        <w:t> </w:t>
      </w:r>
      <w:r>
        <w:rPr/>
        <w:t>분해되는</w:t>
      </w:r>
      <w:r>
        <w:rPr>
          <w:spacing w:val="65"/>
        </w:rPr>
        <w:t> </w:t>
      </w:r>
      <w:r>
        <w:rPr/>
        <w:t>플라스틱을</w:t>
      </w:r>
      <w:r>
        <w:rPr>
          <w:spacing w:val="65"/>
        </w:rPr>
        <w:t> </w:t>
      </w:r>
      <w:r>
        <w:rPr/>
        <w:t>말한다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4"/>
          <w:w w:val="150"/>
        </w:rPr>
        <w:t> </w:t>
      </w:r>
      <w:r>
        <w:rPr/>
        <w:t>이중</w:t>
      </w:r>
      <w:r>
        <w:rPr>
          <w:spacing w:val="63"/>
        </w:rPr>
        <w:t> </w:t>
      </w:r>
      <w:r>
        <w:rPr/>
        <w:t>붕괴성의</w:t>
      </w:r>
      <w:r>
        <w:rPr>
          <w:spacing w:val="65"/>
        </w:rPr>
        <w:t> </w:t>
      </w:r>
      <w:r>
        <w:rPr/>
        <w:t>경우는</w:t>
      </w:r>
      <w:r>
        <w:rPr>
          <w:spacing w:val="63"/>
        </w:rPr>
        <w:t> </w:t>
      </w:r>
      <w:r>
        <w:rPr/>
        <w:t>분해되는</w:t>
      </w:r>
      <w:r>
        <w:rPr>
          <w:spacing w:val="64"/>
        </w:rPr>
        <w:t> </w:t>
      </w:r>
      <w:r>
        <w:rPr>
          <w:rFonts w:ascii="Book Antiqua" w:eastAsia="Book Antiqua"/>
          <w:spacing w:val="-5"/>
        </w:rPr>
        <w:t>30</w:t>
      </w:r>
    </w:p>
    <w:p>
      <w:pPr>
        <w:pStyle w:val="BodyText"/>
        <w:spacing w:line="300" w:lineRule="auto"/>
        <w:ind w:left="100" w:right="716"/>
        <w:jc w:val="both"/>
        <w:rPr>
          <w:rFonts w:ascii="Book Antiqua" w:eastAsia="Book Antiqua"/>
        </w:rPr>
      </w:pPr>
      <w:r>
        <w:rPr/>
        <w:drawing>
          <wp:anchor distT="0" distB="0" distL="0" distR="0" allowOverlap="1" layoutInCell="1" locked="0" behindDoc="1" simplePos="0" relativeHeight="485510144">
            <wp:simplePos x="0" y="0"/>
            <wp:positionH relativeFrom="page">
              <wp:posOffset>1177414</wp:posOffset>
            </wp:positionH>
            <wp:positionV relativeFrom="paragraph">
              <wp:posOffset>87932</wp:posOffset>
            </wp:positionV>
            <wp:extent cx="89865" cy="19790"/>
            <wp:effectExtent l="0" t="0" r="0" b="0"/>
            <wp:wrapNone/>
            <wp:docPr id="2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7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865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10656">
            <wp:simplePos x="0" y="0"/>
            <wp:positionH relativeFrom="page">
              <wp:posOffset>1745561</wp:posOffset>
            </wp:positionH>
            <wp:positionV relativeFrom="paragraph">
              <wp:posOffset>311719</wp:posOffset>
            </wp:positionV>
            <wp:extent cx="89866" cy="19790"/>
            <wp:effectExtent l="0" t="0" r="0" b="0"/>
            <wp:wrapNone/>
            <wp:docPr id="25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866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ook Antiqua" w:eastAsia="Book Antiqua"/>
        </w:rPr>
        <w:t>0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500</w:t>
      </w:r>
      <w:r>
        <w:rPr/>
        <w:t>년 소요되는 기존 난분해성 플라스틱보다는 분해가 빠르지만 자연계에서 분 해되는</w:t>
      </w:r>
      <w:r>
        <w:rPr>
          <w:spacing w:val="40"/>
        </w:rPr>
        <w:t> </w:t>
      </w:r>
      <w:r>
        <w:rPr>
          <w:rFonts w:ascii="Book Antiqua" w:eastAsia="Book Antiqua"/>
        </w:rPr>
        <w:t>50</w:t>
      </w:r>
      <w:r>
        <w:rPr>
          <w:rFonts w:ascii="Book Antiqua" w:eastAsia="Book Antiqua"/>
          <w:spacing w:val="40"/>
        </w:rPr>
        <w:t>  </w:t>
      </w:r>
      <w:r>
        <w:rPr>
          <w:rFonts w:ascii="Book Antiqua" w:eastAsia="Book Antiqua"/>
        </w:rPr>
        <w:t>100</w:t>
      </w:r>
      <w:r>
        <w:rPr/>
        <w:t>년</w:t>
      </w:r>
      <w:r>
        <w:rPr>
          <w:spacing w:val="40"/>
        </w:rPr>
        <w:t> </w:t>
      </w:r>
      <w:r>
        <w:rPr/>
        <w:t>정도</w:t>
      </w:r>
      <w:r>
        <w:rPr>
          <w:spacing w:val="40"/>
        </w:rPr>
        <w:t> </w:t>
      </w:r>
      <w:r>
        <w:rPr/>
        <w:t>소요되는</w:t>
      </w:r>
      <w:r>
        <w:rPr>
          <w:spacing w:val="40"/>
        </w:rPr>
        <w:t> </w:t>
      </w:r>
      <w:r>
        <w:rPr/>
        <w:t>이유로</w:t>
      </w:r>
      <w:r>
        <w:rPr>
          <w:spacing w:val="40"/>
        </w:rPr>
        <w:t> </w:t>
      </w:r>
      <w:r>
        <w:rPr/>
        <w:t>분해성</w:t>
      </w:r>
      <w:r>
        <w:rPr>
          <w:spacing w:val="40"/>
        </w:rPr>
        <w:t> </w:t>
      </w:r>
      <w:r>
        <w:rPr/>
        <w:t>플라스틱의</w:t>
      </w:r>
      <w:r>
        <w:rPr>
          <w:spacing w:val="40"/>
        </w:rPr>
        <w:t> </w:t>
      </w:r>
      <w:r>
        <w:rPr/>
        <w:t>범주에</w:t>
      </w:r>
      <w:r>
        <w:rPr>
          <w:spacing w:val="40"/>
        </w:rPr>
        <w:t> </w:t>
      </w:r>
      <w:r>
        <w:rPr/>
        <w:t>포함시키지</w:t>
      </w:r>
      <w:r>
        <w:rPr>
          <w:spacing w:val="40"/>
        </w:rPr>
        <w:t> </w:t>
      </w:r>
      <w:r>
        <w:rPr/>
        <w:t>않 는 경우가 많다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5"/>
        <w:rPr>
          <w:rFonts w:ascii="Book Antiqua"/>
          <w:sz w:val="18"/>
        </w:rPr>
      </w:pPr>
    </w:p>
    <w:p>
      <w:pPr>
        <w:pStyle w:val="BodyText"/>
        <w:spacing w:line="300" w:lineRule="auto"/>
        <w:ind w:left="100" w:right="716" w:firstLine="218"/>
        <w:jc w:val="both"/>
        <w:rPr>
          <w:rFonts w:ascii="Book Antiqua" w:eastAsia="Book Antiqua"/>
        </w:rPr>
      </w:pPr>
      <w:r>
        <w:rPr/>
        <w:t>생분해성 플라스틱은 사용 중에는 일반 플라스틱과 유사한 기능</w:t>
      </w:r>
      <w:r>
        <w:rPr>
          <w:rFonts w:ascii="Book Antiqua" w:eastAsia="Book Antiqua"/>
        </w:rPr>
        <w:t>(</w:t>
      </w:r>
      <w:r>
        <w:rPr/>
        <w:t>강도</w:t>
      </w:r>
      <w:r>
        <w:rPr>
          <w:rFonts w:ascii="Book Antiqua" w:eastAsia="Book Antiqua"/>
        </w:rPr>
        <w:t>, </w:t>
      </w:r>
      <w:r>
        <w:rPr/>
        <w:t>내수성</w:t>
      </w:r>
      <w:r>
        <w:rPr>
          <w:rFonts w:ascii="Book Antiqua" w:eastAsia="Book Antiqua"/>
        </w:rPr>
        <w:t>, </w:t>
      </w:r>
      <w:r>
        <w:rPr/>
        <w:t>성 형가공성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내열성</w:t>
      </w:r>
      <w:r>
        <w:rPr>
          <w:spacing w:val="40"/>
        </w:rPr>
        <w:t> </w:t>
      </w:r>
      <w:r>
        <w:rPr/>
        <w:t>등</w:t>
      </w:r>
      <w:r>
        <w:rPr>
          <w:rFonts w:ascii="Book Antiqua" w:eastAsia="Book Antiqua"/>
        </w:rPr>
        <w:t>)</w:t>
      </w:r>
      <w:r>
        <w:rPr/>
        <w:t>을</w:t>
      </w:r>
      <w:r>
        <w:rPr>
          <w:spacing w:val="40"/>
        </w:rPr>
        <w:t> </w:t>
      </w:r>
      <w:r>
        <w:rPr/>
        <w:t>갖는다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자연계에서</w:t>
      </w:r>
      <w:r>
        <w:rPr>
          <w:spacing w:val="40"/>
        </w:rPr>
        <w:t> </w:t>
      </w:r>
      <w:r>
        <w:rPr/>
        <w:t>미생물의</w:t>
      </w:r>
      <w:r>
        <w:rPr>
          <w:spacing w:val="40"/>
        </w:rPr>
        <w:t> </w:t>
      </w:r>
      <w:r>
        <w:rPr/>
        <w:t>활동에</w:t>
      </w:r>
      <w:r>
        <w:rPr>
          <w:spacing w:val="40"/>
        </w:rPr>
        <w:t> </w:t>
      </w:r>
      <w:r>
        <w:rPr/>
        <w:t>의하여</w:t>
      </w:r>
      <w:r>
        <w:rPr>
          <w:spacing w:val="40"/>
        </w:rPr>
        <w:t> </w:t>
      </w:r>
      <w:r>
        <w:rPr/>
        <w:t>고분자</w:t>
      </w:r>
      <w:r>
        <w:rPr>
          <w:spacing w:val="40"/>
        </w:rPr>
        <w:t> </w:t>
      </w:r>
      <w:r>
        <w:rPr/>
        <w:t>화합물 이 절단되고 저분자화합물에 의해 변화하는 과정을 통하여 최종적으로는 물과 이산 화탄소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환경에</w:t>
      </w:r>
      <w:r>
        <w:rPr>
          <w:spacing w:val="40"/>
        </w:rPr>
        <w:t> </w:t>
      </w:r>
      <w:r>
        <w:rPr/>
        <w:t>악영향을</w:t>
      </w:r>
      <w:r>
        <w:rPr>
          <w:spacing w:val="40"/>
        </w:rPr>
        <w:t> </w:t>
      </w:r>
      <w:r>
        <w:rPr/>
        <w:t>끼치지</w:t>
      </w:r>
      <w:r>
        <w:rPr>
          <w:spacing w:val="40"/>
        </w:rPr>
        <w:t> </w:t>
      </w:r>
      <w:r>
        <w:rPr/>
        <w:t>않는</w:t>
      </w:r>
      <w:r>
        <w:rPr>
          <w:spacing w:val="40"/>
        </w:rPr>
        <w:t> </w:t>
      </w:r>
      <w:r>
        <w:rPr/>
        <w:t>무기물로</w:t>
      </w:r>
      <w:r>
        <w:rPr>
          <w:spacing w:val="40"/>
        </w:rPr>
        <w:t> </w:t>
      </w:r>
      <w:r>
        <w:rPr/>
        <w:t>분해되는</w:t>
      </w:r>
      <w:r>
        <w:rPr>
          <w:spacing w:val="40"/>
        </w:rPr>
        <w:t> </w:t>
      </w:r>
      <w:r>
        <w:rPr/>
        <w:t>플라스틱을</w:t>
      </w:r>
      <w:r>
        <w:rPr>
          <w:spacing w:val="40"/>
        </w:rPr>
        <w:t> </w:t>
      </w:r>
      <w:r>
        <w:rPr/>
        <w:t>말한다</w:t>
      </w:r>
      <w:r>
        <w:rPr>
          <w:rFonts w:ascii="Book Antiqua" w:eastAsia="Book Antiqua"/>
        </w:rPr>
        <w:t>.</w:t>
      </w:r>
    </w:p>
    <w:p>
      <w:pPr>
        <w:spacing w:before="83"/>
        <w:ind w:left="100" w:right="0" w:firstLine="0"/>
        <w:jc w:val="left"/>
        <w:rPr>
          <w:rFonts w:ascii="Book Antiqua"/>
          <w:sz w:val="22"/>
        </w:rPr>
      </w:pPr>
      <w:r>
        <w:rPr>
          <w:rFonts w:ascii="Book Antiqua"/>
          <w:w w:val="99"/>
          <w:sz w:val="22"/>
        </w:rPr>
        <w:t>.</w:t>
      </w:r>
    </w:p>
    <w:p>
      <w:pPr>
        <w:pStyle w:val="BodyText"/>
        <w:spacing w:line="297" w:lineRule="auto" w:before="150"/>
        <w:ind w:left="100" w:firstLine="232"/>
        <w:rPr>
          <w:rFonts w:ascii="Book Antiqua" w:eastAsia="Book Antiqua"/>
        </w:rPr>
      </w:pPr>
      <w:r>
        <w:rPr/>
        <w:t>복합분해란</w:t>
      </w:r>
      <w:r>
        <w:rPr>
          <w:spacing w:val="40"/>
        </w:rPr>
        <w:t> </w:t>
      </w:r>
      <w:r>
        <w:rPr/>
        <w:t>위의</w:t>
      </w:r>
      <w:r>
        <w:rPr>
          <w:spacing w:val="40"/>
        </w:rPr>
        <w:t> </w:t>
      </w:r>
      <w:r>
        <w:rPr>
          <w:rFonts w:ascii="Book Antiqua" w:eastAsia="Book Antiqua"/>
        </w:rPr>
        <w:t>4</w:t>
      </w:r>
      <w:r>
        <w:rPr/>
        <w:t>가지</w:t>
      </w:r>
      <w:r>
        <w:rPr>
          <w:spacing w:val="40"/>
        </w:rPr>
        <w:t> </w:t>
      </w:r>
      <w:r>
        <w:rPr/>
        <w:t>범주중</w:t>
      </w:r>
      <w:r>
        <w:rPr>
          <w:spacing w:val="40"/>
        </w:rPr>
        <w:t> </w:t>
      </w:r>
      <w:r>
        <w:rPr>
          <w:rFonts w:ascii="Book Antiqua" w:eastAsia="Book Antiqua"/>
        </w:rPr>
        <w:t>2</w:t>
      </w:r>
      <w:r>
        <w:rPr/>
        <w:t>가지</w:t>
      </w:r>
      <w:r>
        <w:rPr>
          <w:spacing w:val="40"/>
        </w:rPr>
        <w:t> </w:t>
      </w:r>
      <w:r>
        <w:rPr/>
        <w:t>이상의</w:t>
      </w:r>
      <w:r>
        <w:rPr>
          <w:spacing w:val="40"/>
        </w:rPr>
        <w:t> </w:t>
      </w:r>
      <w:r>
        <w:rPr/>
        <w:t>분해</w:t>
      </w:r>
      <w:r>
        <w:rPr>
          <w:spacing w:val="40"/>
        </w:rPr>
        <w:t> </w:t>
      </w:r>
      <w:r>
        <w:rPr/>
        <w:t>기작에</w:t>
      </w:r>
      <w:r>
        <w:rPr>
          <w:spacing w:val="40"/>
        </w:rPr>
        <w:t> </w:t>
      </w:r>
      <w:r>
        <w:rPr/>
        <w:t>의해</w:t>
      </w:r>
      <w:r>
        <w:rPr>
          <w:spacing w:val="40"/>
        </w:rPr>
        <w:t> </w:t>
      </w:r>
      <w:r>
        <w:rPr/>
        <w:t>분해되는</w:t>
      </w:r>
      <w:r>
        <w:rPr>
          <w:spacing w:val="40"/>
        </w:rPr>
        <w:t> </w:t>
      </w:r>
      <w:r>
        <w:rPr/>
        <w:t>플라스 틱이라고 정의할 수 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3"/>
        <w:rPr>
          <w:rFonts w:ascii="Book Antiqua"/>
          <w:sz w:val="19"/>
        </w:rPr>
      </w:pPr>
    </w:p>
    <w:p>
      <w:pPr>
        <w:pStyle w:val="BodyText"/>
        <w:spacing w:line="300" w:lineRule="auto"/>
        <w:ind w:left="100" w:firstLine="223"/>
      </w:pPr>
      <w:r>
        <w:rPr/>
        <w:t>현재</w:t>
      </w:r>
      <w:r>
        <w:rPr>
          <w:spacing w:val="35"/>
        </w:rPr>
        <w:t> </w:t>
      </w:r>
      <w:r>
        <w:rPr/>
        <w:t>이미</w:t>
      </w:r>
      <w:r>
        <w:rPr>
          <w:spacing w:val="35"/>
        </w:rPr>
        <w:t> </w:t>
      </w:r>
      <w:r>
        <w:rPr/>
        <w:t>개발되어</w:t>
      </w:r>
      <w:r>
        <w:rPr>
          <w:spacing w:val="35"/>
        </w:rPr>
        <w:t> </w:t>
      </w:r>
      <w:r>
        <w:rPr/>
        <w:t>사업화가</w:t>
      </w:r>
      <w:r>
        <w:rPr>
          <w:spacing w:val="35"/>
        </w:rPr>
        <w:t> </w:t>
      </w:r>
      <w:r>
        <w:rPr/>
        <w:t>진행중인</w:t>
      </w:r>
      <w:r>
        <w:rPr>
          <w:spacing w:val="35"/>
        </w:rPr>
        <w:t> </w:t>
      </w:r>
      <w:r>
        <w:rPr/>
        <w:t>플라스틱</w:t>
      </w:r>
      <w:r>
        <w:rPr>
          <w:spacing w:val="35"/>
        </w:rPr>
        <w:t> </w:t>
      </w:r>
      <w:r>
        <w:rPr/>
        <w:t>대체품은</w:t>
      </w:r>
      <w:r>
        <w:rPr>
          <w:spacing w:val="33"/>
        </w:rPr>
        <w:t> </w:t>
      </w:r>
      <w:r>
        <w:rPr/>
        <w:t>분해성</w:t>
      </w:r>
      <w:r>
        <w:rPr>
          <w:spacing w:val="35"/>
        </w:rPr>
        <w:t> </w:t>
      </w:r>
      <w:r>
        <w:rPr/>
        <w:t>플라스틱</w:t>
      </w:r>
      <w:r>
        <w:rPr>
          <w:spacing w:val="33"/>
        </w:rPr>
        <w:t> </w:t>
      </w:r>
      <w:r>
        <w:rPr/>
        <w:t>또는 플라스틱 대체품 사용되는 것으로는</w:t>
      </w:r>
    </w:p>
    <w:p>
      <w:pPr>
        <w:pStyle w:val="ListParagraph"/>
        <w:numPr>
          <w:ilvl w:val="0"/>
          <w:numId w:val="6"/>
        </w:numPr>
        <w:tabs>
          <w:tab w:pos="579" w:val="left" w:leader="none"/>
        </w:tabs>
        <w:spacing w:line="300" w:lineRule="auto" w:before="78" w:after="0"/>
        <w:ind w:left="100" w:right="716" w:firstLine="110"/>
        <w:jc w:val="left"/>
        <w:rPr>
          <w:rFonts w:ascii="Book Antiqua" w:eastAsia="Book Antiqua"/>
          <w:sz w:val="22"/>
        </w:rPr>
      </w:pPr>
      <w:r>
        <w:rPr>
          <w:sz w:val="22"/>
        </w:rPr>
        <w:t>천연물질인</w:t>
      </w:r>
      <w:r>
        <w:rPr>
          <w:spacing w:val="34"/>
          <w:sz w:val="22"/>
        </w:rPr>
        <w:t> </w:t>
      </w:r>
      <w:r>
        <w:rPr>
          <w:sz w:val="22"/>
        </w:rPr>
        <w:t>전분</w:t>
      </w:r>
      <w:r>
        <w:rPr>
          <w:spacing w:val="34"/>
          <w:sz w:val="22"/>
        </w:rPr>
        <w:t> </w:t>
      </w:r>
      <w:r>
        <w:rPr>
          <w:sz w:val="22"/>
        </w:rPr>
        <w:t>등을</w:t>
      </w:r>
      <w:r>
        <w:rPr>
          <w:spacing w:val="36"/>
          <w:sz w:val="22"/>
        </w:rPr>
        <w:t> </w:t>
      </w:r>
      <w:r>
        <w:rPr>
          <w:rFonts w:ascii="Book Antiqua" w:eastAsia="Book Antiqua"/>
          <w:sz w:val="22"/>
        </w:rPr>
        <w:t>PE,</w:t>
      </w:r>
      <w:r>
        <w:rPr>
          <w:rFonts w:ascii="Book Antiqua" w:eastAsia="Book Antiqua"/>
          <w:spacing w:val="40"/>
          <w:sz w:val="22"/>
        </w:rPr>
        <w:t> </w:t>
      </w:r>
      <w:r>
        <w:rPr>
          <w:rFonts w:ascii="Book Antiqua" w:eastAsia="Book Antiqua"/>
          <w:sz w:val="22"/>
        </w:rPr>
        <w:t>PP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등</w:t>
      </w:r>
      <w:r>
        <w:rPr>
          <w:spacing w:val="36"/>
          <w:sz w:val="22"/>
        </w:rPr>
        <w:t> </w:t>
      </w:r>
      <w:r>
        <w:rPr>
          <w:sz w:val="22"/>
        </w:rPr>
        <w:t>범용</w:t>
      </w:r>
      <w:r>
        <w:rPr>
          <w:spacing w:val="36"/>
          <w:sz w:val="22"/>
        </w:rPr>
        <w:t> </w:t>
      </w:r>
      <w:r>
        <w:rPr>
          <w:sz w:val="22"/>
        </w:rPr>
        <w:t>플라스틱</w:t>
      </w:r>
      <w:r>
        <w:rPr>
          <w:spacing w:val="36"/>
          <w:sz w:val="22"/>
        </w:rPr>
        <w:t> </w:t>
      </w:r>
      <w:r>
        <w:rPr>
          <w:sz w:val="22"/>
        </w:rPr>
        <w:t>또는</w:t>
      </w:r>
      <w:r>
        <w:rPr>
          <w:spacing w:val="36"/>
          <w:sz w:val="22"/>
        </w:rPr>
        <w:t> </w:t>
      </w:r>
      <w:r>
        <w:rPr>
          <w:rFonts w:ascii="Book Antiqua" w:eastAsia="Book Antiqua"/>
          <w:sz w:val="22"/>
        </w:rPr>
        <w:t>PLA,</w:t>
      </w:r>
      <w:r>
        <w:rPr>
          <w:rFonts w:ascii="Book Antiqua" w:eastAsia="Book Antiqua"/>
          <w:spacing w:val="40"/>
          <w:sz w:val="22"/>
        </w:rPr>
        <w:t> </w:t>
      </w:r>
      <w:r>
        <w:rPr>
          <w:rFonts w:ascii="Book Antiqua" w:eastAsia="Book Antiqua"/>
          <w:sz w:val="22"/>
        </w:rPr>
        <w:t>PCL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등</w:t>
      </w:r>
      <w:r>
        <w:rPr>
          <w:spacing w:val="36"/>
          <w:sz w:val="22"/>
        </w:rPr>
        <w:t> </w:t>
      </w:r>
      <w:r>
        <w:rPr>
          <w:sz w:val="22"/>
        </w:rPr>
        <w:t>개발된</w:t>
      </w:r>
      <w:r>
        <w:rPr>
          <w:spacing w:val="36"/>
          <w:sz w:val="22"/>
        </w:rPr>
        <w:t> </w:t>
      </w:r>
      <w:r>
        <w:rPr>
          <w:sz w:val="22"/>
        </w:rPr>
        <w:t>생 분해성 플라스틱 대체품에 혼합하여 제조하는 전분계</w:t>
      </w:r>
      <w:r>
        <w:rPr>
          <w:rFonts w:ascii="Book Antiqua" w:eastAsia="Book Antiqua"/>
          <w:sz w:val="22"/>
        </w:rPr>
        <w:t>;</w:t>
      </w:r>
    </w:p>
    <w:p>
      <w:pPr>
        <w:pStyle w:val="ListParagraph"/>
        <w:numPr>
          <w:ilvl w:val="0"/>
          <w:numId w:val="6"/>
        </w:numPr>
        <w:tabs>
          <w:tab w:pos="576" w:val="left" w:leader="none"/>
        </w:tabs>
        <w:spacing w:line="297" w:lineRule="auto" w:before="79" w:after="0"/>
        <w:ind w:left="100" w:right="718" w:firstLine="110"/>
        <w:jc w:val="left"/>
        <w:rPr>
          <w:rFonts w:ascii="Book Antiqua" w:eastAsia="Book Antiqua"/>
          <w:sz w:val="22"/>
        </w:rPr>
      </w:pPr>
      <w:r>
        <w:rPr>
          <w:sz w:val="22"/>
        </w:rPr>
        <w:t>젖산</w:t>
      </w:r>
      <w:r>
        <w:rPr>
          <w:spacing w:val="33"/>
          <w:sz w:val="22"/>
        </w:rPr>
        <w:t> </w:t>
      </w:r>
      <w:r>
        <w:rPr>
          <w:sz w:val="22"/>
        </w:rPr>
        <w:t>또는</w:t>
      </w:r>
      <w:r>
        <w:rPr>
          <w:spacing w:val="31"/>
          <w:sz w:val="22"/>
        </w:rPr>
        <w:t> </w:t>
      </w:r>
      <w:r>
        <w:rPr>
          <w:sz w:val="22"/>
        </w:rPr>
        <w:t>락타이드로</w:t>
      </w:r>
      <w:r>
        <w:rPr>
          <w:spacing w:val="31"/>
          <w:sz w:val="22"/>
        </w:rPr>
        <w:t> </w:t>
      </w:r>
      <w:r>
        <w:rPr>
          <w:sz w:val="22"/>
        </w:rPr>
        <w:t>부터</w:t>
      </w:r>
      <w:r>
        <w:rPr>
          <w:spacing w:val="31"/>
          <w:sz w:val="22"/>
        </w:rPr>
        <w:t> </w:t>
      </w:r>
      <w:r>
        <w:rPr>
          <w:sz w:val="22"/>
        </w:rPr>
        <w:t>화학적</w:t>
      </w:r>
      <w:r>
        <w:rPr>
          <w:spacing w:val="33"/>
          <w:sz w:val="22"/>
        </w:rPr>
        <w:t> </w:t>
      </w:r>
      <w:r>
        <w:rPr>
          <w:sz w:val="22"/>
        </w:rPr>
        <w:t>촉매</w:t>
      </w:r>
      <w:r>
        <w:rPr>
          <w:spacing w:val="31"/>
          <w:sz w:val="22"/>
        </w:rPr>
        <w:t> </w:t>
      </w:r>
      <w:r>
        <w:rPr>
          <w:sz w:val="22"/>
        </w:rPr>
        <w:t>효소에</w:t>
      </w:r>
      <w:r>
        <w:rPr>
          <w:spacing w:val="33"/>
          <w:sz w:val="22"/>
        </w:rPr>
        <w:t> </w:t>
      </w:r>
      <w:r>
        <w:rPr>
          <w:sz w:val="22"/>
        </w:rPr>
        <w:t>위한</w:t>
      </w:r>
      <w:r>
        <w:rPr>
          <w:spacing w:val="33"/>
          <w:sz w:val="22"/>
        </w:rPr>
        <w:t> </w:t>
      </w:r>
      <w:r>
        <w:rPr>
          <w:sz w:val="22"/>
        </w:rPr>
        <w:t>고리</w:t>
      </w:r>
      <w:r>
        <w:rPr>
          <w:spacing w:val="33"/>
          <w:sz w:val="22"/>
        </w:rPr>
        <w:t> </w:t>
      </w:r>
      <w:r>
        <w:rPr>
          <w:sz w:val="22"/>
        </w:rPr>
        <w:t>열림</w:t>
      </w:r>
      <w:r>
        <w:rPr>
          <w:spacing w:val="31"/>
          <w:sz w:val="22"/>
        </w:rPr>
        <w:t> </w:t>
      </w:r>
      <w:r>
        <w:rPr>
          <w:sz w:val="22"/>
        </w:rPr>
        <w:t>반응을</w:t>
      </w:r>
      <w:r>
        <w:rPr>
          <w:spacing w:val="33"/>
          <w:sz w:val="22"/>
        </w:rPr>
        <w:t> </w:t>
      </w:r>
      <w:r>
        <w:rPr>
          <w:sz w:val="22"/>
        </w:rPr>
        <w:t>통하여 합성한 폴리락타이드</w:t>
      </w:r>
      <w:r>
        <w:rPr>
          <w:rFonts w:ascii="Book Antiqua" w:eastAsia="Book Antiqua"/>
          <w:sz w:val="22"/>
        </w:rPr>
        <w:t>;</w:t>
      </w:r>
    </w:p>
    <w:p>
      <w:pPr>
        <w:pStyle w:val="ListParagraph"/>
        <w:numPr>
          <w:ilvl w:val="0"/>
          <w:numId w:val="6"/>
        </w:numPr>
        <w:tabs>
          <w:tab w:pos="576" w:val="left" w:leader="none"/>
        </w:tabs>
        <w:spacing w:line="240" w:lineRule="auto" w:before="81" w:after="0"/>
        <w:ind w:left="575" w:right="0" w:hanging="365"/>
        <w:jc w:val="left"/>
        <w:rPr>
          <w:rFonts w:ascii="Book Antiqua" w:eastAsia="Book Antiqua"/>
          <w:sz w:val="22"/>
        </w:rPr>
      </w:pPr>
      <w:r>
        <w:rPr>
          <w:sz w:val="22"/>
        </w:rPr>
        <w:t>입실론</w:t>
      </w:r>
      <w:r>
        <w:rPr>
          <w:rFonts w:ascii="Book Antiqua" w:eastAsia="Book Antiqua"/>
          <w:sz w:val="22"/>
        </w:rPr>
        <w:t>-</w:t>
      </w:r>
      <w:r>
        <w:rPr>
          <w:sz w:val="22"/>
        </w:rPr>
        <w:t>카프로락톤</w:t>
      </w:r>
      <w:r>
        <w:rPr>
          <w:spacing w:val="30"/>
          <w:sz w:val="22"/>
        </w:rPr>
        <w:t> </w:t>
      </w:r>
      <w:r>
        <w:rPr>
          <w:sz w:val="22"/>
        </w:rPr>
        <w:t>및</w:t>
      </w:r>
      <w:r>
        <w:rPr>
          <w:spacing w:val="32"/>
          <w:sz w:val="22"/>
        </w:rPr>
        <w:t> </w:t>
      </w:r>
      <w:r>
        <w:rPr>
          <w:sz w:val="22"/>
        </w:rPr>
        <w:t>기타</w:t>
      </w:r>
      <w:r>
        <w:rPr>
          <w:spacing w:val="32"/>
          <w:sz w:val="22"/>
        </w:rPr>
        <w:t> </w:t>
      </w:r>
      <w:r>
        <w:rPr>
          <w:sz w:val="22"/>
        </w:rPr>
        <w:t>디울</w:t>
      </w:r>
      <w:r>
        <w:rPr>
          <w:spacing w:val="32"/>
          <w:sz w:val="22"/>
        </w:rPr>
        <w:t> </w:t>
      </w:r>
      <w:r>
        <w:rPr>
          <w:sz w:val="22"/>
        </w:rPr>
        <w:t>디액시드</w:t>
      </w:r>
      <w:r>
        <w:rPr>
          <w:spacing w:val="33"/>
          <w:sz w:val="22"/>
        </w:rPr>
        <w:t> </w:t>
      </w:r>
      <w:r>
        <w:rPr>
          <w:sz w:val="22"/>
        </w:rPr>
        <w:t>계열의</w:t>
      </w:r>
      <w:r>
        <w:rPr>
          <w:spacing w:val="33"/>
          <w:sz w:val="22"/>
        </w:rPr>
        <w:t> </w:t>
      </w:r>
      <w:r>
        <w:rPr>
          <w:sz w:val="22"/>
        </w:rPr>
        <w:t>지방족</w:t>
      </w:r>
      <w:r>
        <w:rPr>
          <w:spacing w:val="32"/>
          <w:sz w:val="22"/>
        </w:rPr>
        <w:t> </w:t>
      </w:r>
      <w:r>
        <w:rPr>
          <w:spacing w:val="-2"/>
          <w:sz w:val="22"/>
        </w:rPr>
        <w:t>폴리에스테르계</w:t>
      </w:r>
      <w:r>
        <w:rPr>
          <w:rFonts w:ascii="Book Antiqua" w:eastAsia="Book Antiqua"/>
          <w:spacing w:val="-2"/>
          <w:sz w:val="22"/>
        </w:rPr>
        <w:t>;</w:t>
      </w:r>
    </w:p>
    <w:p>
      <w:pPr>
        <w:pStyle w:val="ListParagraph"/>
        <w:numPr>
          <w:ilvl w:val="0"/>
          <w:numId w:val="6"/>
        </w:numPr>
        <w:tabs>
          <w:tab w:pos="576" w:val="left" w:leader="none"/>
        </w:tabs>
        <w:spacing w:line="240" w:lineRule="auto" w:before="149" w:after="0"/>
        <w:ind w:left="575" w:right="0" w:hanging="365"/>
        <w:jc w:val="left"/>
        <w:rPr>
          <w:rFonts w:ascii="Book Antiqua" w:eastAsia="Book Antiqua"/>
          <w:sz w:val="22"/>
        </w:rPr>
      </w:pPr>
      <w:r>
        <w:rPr>
          <w:sz w:val="22"/>
        </w:rPr>
        <w:t>볏집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9"/>
          <w:sz w:val="22"/>
        </w:rPr>
        <w:t> </w:t>
      </w:r>
      <w:r>
        <w:rPr>
          <w:sz w:val="22"/>
        </w:rPr>
        <w:t>밀대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50"/>
          <w:sz w:val="22"/>
        </w:rPr>
        <w:t> </w:t>
      </w:r>
      <w:r>
        <w:rPr>
          <w:sz w:val="22"/>
        </w:rPr>
        <w:t>톱밥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52"/>
          <w:sz w:val="22"/>
        </w:rPr>
        <w:t> </w:t>
      </w:r>
      <w:r>
        <w:rPr>
          <w:sz w:val="22"/>
        </w:rPr>
        <w:t>폐지</w:t>
      </w:r>
      <w:r>
        <w:rPr>
          <w:spacing w:val="33"/>
          <w:sz w:val="22"/>
        </w:rPr>
        <w:t> </w:t>
      </w:r>
      <w:r>
        <w:rPr>
          <w:sz w:val="22"/>
        </w:rPr>
        <w:t>등을</w:t>
      </w:r>
      <w:r>
        <w:rPr>
          <w:spacing w:val="32"/>
          <w:sz w:val="22"/>
        </w:rPr>
        <w:t> </w:t>
      </w:r>
      <w:r>
        <w:rPr>
          <w:sz w:val="22"/>
        </w:rPr>
        <w:t>이용하여</w:t>
      </w:r>
      <w:r>
        <w:rPr>
          <w:spacing w:val="31"/>
          <w:sz w:val="22"/>
        </w:rPr>
        <w:t> </w:t>
      </w:r>
      <w:r>
        <w:rPr>
          <w:sz w:val="22"/>
        </w:rPr>
        <w:t>압축성형시킨</w:t>
      </w:r>
      <w:r>
        <w:rPr>
          <w:spacing w:val="33"/>
          <w:sz w:val="22"/>
        </w:rPr>
        <w:t> </w:t>
      </w:r>
      <w:r>
        <w:rPr>
          <w:spacing w:val="-2"/>
          <w:sz w:val="22"/>
        </w:rPr>
        <w:t>천연물계</w:t>
      </w:r>
      <w:r>
        <w:rPr>
          <w:rFonts w:ascii="Book Antiqua" w:eastAsia="Book Antiqua"/>
          <w:spacing w:val="-2"/>
          <w:sz w:val="22"/>
        </w:rPr>
        <w:t>;</w:t>
      </w:r>
    </w:p>
    <w:p>
      <w:pPr>
        <w:pStyle w:val="ListParagraph"/>
        <w:numPr>
          <w:ilvl w:val="0"/>
          <w:numId w:val="6"/>
        </w:numPr>
        <w:tabs>
          <w:tab w:pos="576" w:val="left" w:leader="none"/>
        </w:tabs>
        <w:spacing w:line="240" w:lineRule="auto" w:before="149" w:after="0"/>
        <w:ind w:left="575" w:right="0" w:hanging="365"/>
        <w:jc w:val="left"/>
        <w:rPr>
          <w:rFonts w:ascii="Book Antiqua" w:eastAsia="Book Antiqua"/>
          <w:sz w:val="22"/>
        </w:rPr>
      </w:pPr>
      <w:r>
        <w:rPr>
          <w:sz w:val="22"/>
        </w:rPr>
        <w:t>종이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52"/>
          <w:sz w:val="22"/>
        </w:rPr>
        <w:t> </w:t>
      </w:r>
      <w:r>
        <w:rPr>
          <w:sz w:val="22"/>
        </w:rPr>
        <w:t>펄프</w:t>
      </w:r>
      <w:r>
        <w:rPr>
          <w:spacing w:val="33"/>
          <w:sz w:val="22"/>
        </w:rPr>
        <w:t> </w:t>
      </w:r>
      <w:r>
        <w:rPr>
          <w:sz w:val="22"/>
        </w:rPr>
        <w:t>등을</w:t>
      </w:r>
      <w:r>
        <w:rPr>
          <w:spacing w:val="33"/>
          <w:sz w:val="22"/>
        </w:rPr>
        <w:t> </w:t>
      </w:r>
      <w:r>
        <w:rPr>
          <w:sz w:val="22"/>
        </w:rPr>
        <w:t>이용한</w:t>
      </w:r>
      <w:r>
        <w:rPr>
          <w:spacing w:val="33"/>
          <w:sz w:val="22"/>
        </w:rPr>
        <w:t> </w:t>
      </w:r>
      <w:r>
        <w:rPr>
          <w:spacing w:val="-4"/>
          <w:sz w:val="22"/>
        </w:rPr>
        <w:t>펄프계</w:t>
      </w:r>
      <w:r>
        <w:rPr>
          <w:rFonts w:ascii="Book Antiqua" w:eastAsia="Book Antiqua"/>
          <w:spacing w:val="-4"/>
          <w:sz w:val="22"/>
        </w:rPr>
        <w:t>;</w:t>
      </w:r>
    </w:p>
    <w:p>
      <w:pPr>
        <w:pStyle w:val="ListParagraph"/>
        <w:numPr>
          <w:ilvl w:val="0"/>
          <w:numId w:val="6"/>
        </w:numPr>
        <w:tabs>
          <w:tab w:pos="576" w:val="left" w:leader="none"/>
        </w:tabs>
        <w:spacing w:line="240" w:lineRule="auto" w:before="150" w:after="0"/>
        <w:ind w:left="575" w:right="0" w:hanging="365"/>
        <w:jc w:val="both"/>
        <w:rPr>
          <w:rFonts w:ascii="Book Antiqua" w:eastAsia="Book Antiqua"/>
          <w:sz w:val="22"/>
        </w:rPr>
      </w:pPr>
      <w:r>
        <w:rPr>
          <w:rFonts w:ascii="Book Antiqua" w:eastAsia="Book Antiqua"/>
          <w:sz w:val="22"/>
        </w:rPr>
        <w:t>PE,</w:t>
      </w:r>
      <w:r>
        <w:rPr>
          <w:rFonts w:ascii="Book Antiqua" w:eastAsia="Book Antiqua"/>
          <w:spacing w:val="50"/>
          <w:sz w:val="22"/>
        </w:rPr>
        <w:t> </w:t>
      </w:r>
      <w:r>
        <w:rPr>
          <w:rFonts w:ascii="Book Antiqua" w:eastAsia="Book Antiqua"/>
          <w:sz w:val="22"/>
        </w:rPr>
        <w:t>PP</w:t>
      </w:r>
      <w:r>
        <w:rPr>
          <w:rFonts w:ascii="Book Antiqua" w:eastAsia="Book Antiqua"/>
          <w:spacing w:val="52"/>
          <w:sz w:val="22"/>
        </w:rPr>
        <w:t> </w:t>
      </w:r>
      <w:r>
        <w:rPr>
          <w:sz w:val="22"/>
        </w:rPr>
        <w:t>등</w:t>
      </w:r>
      <w:r>
        <w:rPr>
          <w:spacing w:val="32"/>
          <w:sz w:val="22"/>
        </w:rPr>
        <w:t> </w:t>
      </w:r>
      <w:r>
        <w:rPr>
          <w:sz w:val="22"/>
        </w:rPr>
        <w:t>범용</w:t>
      </w:r>
      <w:r>
        <w:rPr>
          <w:spacing w:val="31"/>
          <w:sz w:val="22"/>
        </w:rPr>
        <w:t> </w:t>
      </w:r>
      <w:r>
        <w:rPr>
          <w:sz w:val="22"/>
        </w:rPr>
        <w:t>플라스틱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51"/>
          <w:sz w:val="22"/>
        </w:rPr>
        <w:t> </w:t>
      </w:r>
      <w:r>
        <w:rPr>
          <w:sz w:val="22"/>
        </w:rPr>
        <w:t>생분해수지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52"/>
          <w:sz w:val="22"/>
        </w:rPr>
        <w:t> </w:t>
      </w:r>
      <w:r>
        <w:rPr>
          <w:sz w:val="22"/>
        </w:rPr>
        <w:t>분해촉진제를</w:t>
      </w:r>
      <w:r>
        <w:rPr>
          <w:spacing w:val="32"/>
          <w:sz w:val="22"/>
        </w:rPr>
        <w:t> </w:t>
      </w:r>
      <w:r>
        <w:rPr>
          <w:sz w:val="22"/>
        </w:rPr>
        <w:t>이용한</w:t>
      </w:r>
      <w:r>
        <w:rPr>
          <w:spacing w:val="32"/>
          <w:sz w:val="22"/>
        </w:rPr>
        <w:t> </w:t>
      </w:r>
      <w:r>
        <w:rPr>
          <w:spacing w:val="-2"/>
          <w:sz w:val="22"/>
        </w:rPr>
        <w:t>복합분해계</w:t>
      </w:r>
      <w:r>
        <w:rPr>
          <w:rFonts w:ascii="Book Antiqua" w:eastAsia="Book Antiqua"/>
          <w:spacing w:val="-2"/>
          <w:sz w:val="22"/>
        </w:rPr>
        <w:t>;</w:t>
      </w:r>
    </w:p>
    <w:p>
      <w:pPr>
        <w:pStyle w:val="BodyText"/>
        <w:spacing w:line="300" w:lineRule="auto" w:before="149"/>
        <w:ind w:left="100" w:right="718"/>
        <w:jc w:val="both"/>
        <w:rPr>
          <w:rFonts w:ascii="Book Antiqua" w:eastAsia="Book Antiqua"/>
        </w:rPr>
      </w:pPr>
      <w:r>
        <w:rPr/>
        <w:t>제품이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플라스틱으로</w:t>
      </w:r>
      <w:r>
        <w:rPr>
          <w:spacing w:val="40"/>
        </w:rPr>
        <w:t> </w:t>
      </w:r>
      <w:r>
        <w:rPr/>
        <w:t>나뉜다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  <w:w w:val="15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자체를</w:t>
      </w:r>
      <w:r>
        <w:rPr>
          <w:spacing w:val="40"/>
        </w:rPr>
        <w:t> </w:t>
      </w:r>
      <w:r>
        <w:rPr/>
        <w:t>분해하는</w:t>
      </w:r>
      <w:r>
        <w:rPr>
          <w:spacing w:val="40"/>
        </w:rPr>
        <w:t> </w:t>
      </w:r>
      <w:r>
        <w:rPr/>
        <w:t>제품은</w:t>
      </w:r>
      <w:r>
        <w:rPr>
          <w:spacing w:val="40"/>
        </w:rPr>
        <w:t> </w:t>
      </w:r>
      <w:r>
        <w:rPr>
          <w:rFonts w:ascii="Book Antiqua" w:eastAsia="Book Antiqua"/>
        </w:rPr>
        <w:t>PE,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PP</w:t>
      </w:r>
      <w:r>
        <w:rPr>
          <w:rFonts w:ascii="Book Antiqua" w:eastAsia="Book Antiqua"/>
          <w:spacing w:val="40"/>
        </w:rPr>
        <w:t> </w:t>
      </w:r>
      <w:r>
        <w:rPr/>
        <w:t>등 범용</w:t>
      </w:r>
      <w:r>
        <w:rPr>
          <w:spacing w:val="34"/>
        </w:rPr>
        <w:t> </w:t>
      </w:r>
      <w:r>
        <w:rPr/>
        <w:t>플라스틱을</w:t>
      </w:r>
      <w:r>
        <w:rPr>
          <w:spacing w:val="36"/>
        </w:rPr>
        <w:t> </w:t>
      </w:r>
      <w:r>
        <w:rPr/>
        <w:t>분해할</w:t>
      </w:r>
      <w:r>
        <w:rPr>
          <w:spacing w:val="36"/>
        </w:rPr>
        <w:t> </w:t>
      </w:r>
      <w:r>
        <w:rPr/>
        <w:t>수</w:t>
      </w:r>
      <w:r>
        <w:rPr>
          <w:spacing w:val="36"/>
        </w:rPr>
        <w:t> </w:t>
      </w:r>
      <w:r>
        <w:rPr/>
        <w:t>있는</w:t>
      </w:r>
      <w:r>
        <w:rPr>
          <w:spacing w:val="36"/>
        </w:rPr>
        <w:t> </w:t>
      </w:r>
      <w:r>
        <w:rPr/>
        <w:t>분해제를</w:t>
      </w:r>
      <w:r>
        <w:rPr>
          <w:spacing w:val="36"/>
        </w:rPr>
        <w:t> </w:t>
      </w:r>
      <w:r>
        <w:rPr/>
        <w:t>첨가제</w:t>
      </w:r>
      <w:r>
        <w:rPr>
          <w:spacing w:val="36"/>
        </w:rPr>
        <w:t> </w:t>
      </w:r>
      <w:r>
        <w:rPr/>
        <w:t>및</w:t>
      </w:r>
      <w:r>
        <w:rPr>
          <w:spacing w:val="36"/>
        </w:rPr>
        <w:t> </w:t>
      </w:r>
      <w:r>
        <w:rPr/>
        <w:t>첨가제를</w:t>
      </w:r>
      <w:r>
        <w:rPr>
          <w:spacing w:val="34"/>
        </w:rPr>
        <w:t> </w:t>
      </w:r>
      <w:r>
        <w:rPr/>
        <w:t>포함하여</w:t>
      </w:r>
      <w:r>
        <w:rPr>
          <w:spacing w:val="36"/>
        </w:rPr>
        <w:t> </w:t>
      </w:r>
      <w:r>
        <w:rPr/>
        <w:t>제조한</w:t>
      </w:r>
      <w:r>
        <w:rPr>
          <w:spacing w:val="34"/>
        </w:rPr>
        <w:t> </w:t>
      </w:r>
      <w:r>
        <w:rPr/>
        <w:t>범 용 플라스틱 수지가 있다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17"/>
        </w:rPr>
      </w:pPr>
    </w:p>
    <w:p>
      <w:pPr>
        <w:pStyle w:val="BodyText"/>
        <w:spacing w:line="300" w:lineRule="auto" w:before="1"/>
        <w:ind w:left="100" w:right="716" w:firstLine="232"/>
        <w:jc w:val="both"/>
        <w:rPr>
          <w:rFonts w:ascii="Book Antiqua" w:eastAsia="Book Antiqua"/>
        </w:rPr>
      </w:pPr>
      <w:r>
        <w:rPr/>
        <w:t>생분해성</w:t>
      </w:r>
      <w:r>
        <w:rPr>
          <w:spacing w:val="40"/>
        </w:rPr>
        <w:t> </w:t>
      </w:r>
      <w:r>
        <w:rPr/>
        <w:t>수지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대체품은</w:t>
      </w:r>
      <w:r>
        <w:rPr>
          <w:spacing w:val="40"/>
        </w:rPr>
        <w:t> </w:t>
      </w:r>
      <w:r>
        <w:rPr/>
        <w:t>품질은</w:t>
      </w:r>
      <w:r>
        <w:rPr>
          <w:spacing w:val="40"/>
        </w:rPr>
        <w:t> </w:t>
      </w:r>
      <w:r>
        <w:rPr/>
        <w:t>우수하지만</w:t>
      </w:r>
      <w:r>
        <w:rPr>
          <w:spacing w:val="40"/>
        </w:rPr>
        <w:t> </w:t>
      </w:r>
      <w:r>
        <w:rPr/>
        <w:t>가격이</w:t>
      </w:r>
      <w:r>
        <w:rPr>
          <w:spacing w:val="40"/>
        </w:rPr>
        <w:t> </w:t>
      </w:r>
      <w:r>
        <w:rPr/>
        <w:t>높은</w:t>
      </w:r>
      <w:r>
        <w:rPr>
          <w:spacing w:val="40"/>
        </w:rPr>
        <w:t> </w:t>
      </w:r>
      <w:r>
        <w:rPr/>
        <w:t>것과</w:t>
      </w:r>
      <w:r>
        <w:rPr>
          <w:spacing w:val="40"/>
        </w:rPr>
        <w:t> </w:t>
      </w:r>
      <w:r>
        <w:rPr/>
        <w:t>가격 은</w:t>
      </w:r>
      <w:r>
        <w:rPr>
          <w:spacing w:val="40"/>
        </w:rPr>
        <w:t> </w:t>
      </w:r>
      <w:r>
        <w:rPr/>
        <w:t>저렴하지만</w:t>
      </w:r>
      <w:r>
        <w:rPr>
          <w:spacing w:val="40"/>
        </w:rPr>
        <w:t> </w:t>
      </w:r>
      <w:r>
        <w:rPr/>
        <w:t>가공성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성형성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품질이</w:t>
      </w:r>
      <w:r>
        <w:rPr>
          <w:spacing w:val="40"/>
        </w:rPr>
        <w:t> </w:t>
      </w:r>
      <w:r>
        <w:rPr/>
        <w:t>우수하지</w:t>
      </w:r>
      <w:r>
        <w:rPr>
          <w:spacing w:val="40"/>
        </w:rPr>
        <w:t> </w:t>
      </w:r>
      <w:r>
        <w:rPr/>
        <w:t>못한</w:t>
      </w:r>
      <w:r>
        <w:rPr>
          <w:spacing w:val="40"/>
        </w:rPr>
        <w:t> </w:t>
      </w:r>
      <w:r>
        <w:rPr/>
        <w:t>것의</w:t>
      </w:r>
      <w:r>
        <w:rPr>
          <w:spacing w:val="40"/>
        </w:rPr>
        <w:t> </w:t>
      </w:r>
      <w:r>
        <w:rPr>
          <w:rFonts w:ascii="Book Antiqua" w:eastAsia="Book Antiqua"/>
        </w:rPr>
        <w:t>2</w:t>
      </w:r>
      <w:r>
        <w:rPr/>
        <w:t>가지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하나에</w:t>
      </w:r>
      <w:r>
        <w:rPr>
          <w:spacing w:val="40"/>
        </w:rPr>
        <w:t> </w:t>
      </w:r>
      <w:r>
        <w:rPr/>
        <w:t>속 하며 </w:t>
      </w:r>
      <w:r>
        <w:rPr>
          <w:rFonts w:ascii="Book Antiqua" w:eastAsia="Book Antiqua"/>
        </w:rPr>
        <w:t>PLA, </w:t>
      </w:r>
      <w:r>
        <w:rPr/>
        <w:t>폴리에스테르계 생분해성 플라스틱 수지는 전자에</w:t>
      </w:r>
      <w:r>
        <w:rPr>
          <w:rFonts w:ascii="Book Antiqua" w:eastAsia="Book Antiqua"/>
        </w:rPr>
        <w:t>; </w:t>
      </w:r>
      <w:r>
        <w:rPr/>
        <w:t>전분계</w:t>
      </w:r>
      <w:r>
        <w:rPr>
          <w:rFonts w:ascii="Book Antiqua" w:eastAsia="Book Antiqua"/>
        </w:rPr>
        <w:t>, </w:t>
      </w:r>
      <w:r>
        <w:rPr/>
        <w:t>펄프계</w:t>
      </w:r>
      <w:r>
        <w:rPr>
          <w:rFonts w:ascii="Book Antiqua" w:eastAsia="Book Antiqua"/>
        </w:rPr>
        <w:t>, </w:t>
      </w:r>
      <w:r>
        <w:rPr/>
        <w:t>천연 물계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복합분해계 플라스틱은 후자에 속한다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9"/>
        <w:rPr>
          <w:rFonts w:ascii="Book Antiqua"/>
          <w:sz w:val="18"/>
        </w:rPr>
      </w:pPr>
    </w:p>
    <w:p>
      <w:pPr>
        <w:pStyle w:val="BodyText"/>
        <w:spacing w:line="300" w:lineRule="auto"/>
        <w:ind w:left="100" w:right="716" w:firstLine="239"/>
        <w:jc w:val="both"/>
        <w:rPr>
          <w:rFonts w:ascii="Book Antiqua" w:eastAsia="Book Antiqua"/>
        </w:rPr>
      </w:pPr>
      <w:r>
        <w:rPr/>
        <w:drawing>
          <wp:anchor distT="0" distB="0" distL="0" distR="0" allowOverlap="1" layoutInCell="1" locked="0" behindDoc="1" simplePos="0" relativeHeight="485511168">
            <wp:simplePos x="0" y="0"/>
            <wp:positionH relativeFrom="page">
              <wp:posOffset>4642660</wp:posOffset>
            </wp:positionH>
            <wp:positionV relativeFrom="paragraph">
              <wp:posOffset>311715</wp:posOffset>
            </wp:positionV>
            <wp:extent cx="89866" cy="19790"/>
            <wp:effectExtent l="0" t="0" r="0" b="0"/>
            <wp:wrapNone/>
            <wp:docPr id="27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866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분해성</w:t>
      </w:r>
      <w:r>
        <w:rPr>
          <w:spacing w:val="40"/>
        </w:rPr>
        <w:t> </w:t>
      </w:r>
      <w:r>
        <w:rPr/>
        <w:t>플라스틱은</w:t>
      </w:r>
      <w:r>
        <w:rPr>
          <w:spacing w:val="40"/>
        </w:rPr>
        <w:t> </w:t>
      </w:r>
      <w:r>
        <w:rPr/>
        <w:t>재활용이</w:t>
      </w:r>
      <w:r>
        <w:rPr>
          <w:spacing w:val="40"/>
        </w:rPr>
        <w:t> </w:t>
      </w:r>
      <w:r>
        <w:rPr/>
        <w:t>가능할</w:t>
      </w:r>
      <w:r>
        <w:rPr>
          <w:spacing w:val="40"/>
        </w:rPr>
        <w:t> </w:t>
      </w:r>
      <w:r>
        <w:rPr/>
        <w:t>뿐만</w:t>
      </w:r>
      <w:r>
        <w:rPr>
          <w:spacing w:val="40"/>
        </w:rPr>
        <w:t> </w:t>
      </w:r>
      <w:r>
        <w:rPr/>
        <w:t>아니라</w:t>
      </w:r>
      <w:r>
        <w:rPr>
          <w:spacing w:val="40"/>
        </w:rPr>
        <w:t> </w:t>
      </w:r>
      <w:r>
        <w:rPr/>
        <w:t>매립시</w:t>
      </w:r>
      <w:r>
        <w:rPr>
          <w:spacing w:val="40"/>
        </w:rPr>
        <w:t> </w:t>
      </w:r>
      <w:r>
        <w:rPr/>
        <w:t>분해가</w:t>
      </w:r>
      <w:r>
        <w:rPr>
          <w:spacing w:val="40"/>
        </w:rPr>
        <w:t> </w:t>
      </w:r>
      <w:r>
        <w:rPr/>
        <w:t>가능하며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소각 시</w:t>
      </w:r>
      <w:r>
        <w:rPr>
          <w:spacing w:val="40"/>
        </w:rPr>
        <w:t> </w:t>
      </w:r>
      <w:r>
        <w:rPr/>
        <w:t>다이옥신</w:t>
      </w:r>
      <w:r>
        <w:rPr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/>
        <w:t>유해물질</w:t>
      </w:r>
      <w:r>
        <w:rPr>
          <w:spacing w:val="40"/>
        </w:rPr>
        <w:t> </w:t>
      </w:r>
      <w:r>
        <w:rPr/>
        <w:t>배출이</w:t>
      </w:r>
      <w:r>
        <w:rPr>
          <w:spacing w:val="40"/>
        </w:rPr>
        <w:t> </w:t>
      </w:r>
      <w:r>
        <w:rPr/>
        <w:t>없고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69"/>
        </w:rPr>
        <w:t> </w:t>
      </w:r>
      <w:r>
        <w:rPr/>
        <w:t>열량은</w:t>
      </w:r>
      <w:r>
        <w:rPr>
          <w:spacing w:val="40"/>
        </w:rPr>
        <w:t> </w:t>
      </w:r>
      <w:r>
        <w:rPr>
          <w:rFonts w:ascii="Book Antiqua" w:eastAsia="Book Antiqua"/>
        </w:rPr>
        <w:t>4000</w:t>
      </w:r>
      <w:r>
        <w:rPr>
          <w:rFonts w:ascii="Book Antiqua" w:eastAsia="Book Antiqua"/>
          <w:spacing w:val="40"/>
        </w:rPr>
        <w:t>  </w:t>
      </w:r>
      <w:r>
        <w:rPr>
          <w:rFonts w:ascii="Book Antiqua" w:eastAsia="Book Antiqua"/>
        </w:rPr>
        <w:t>7000</w:t>
      </w:r>
      <w:r>
        <w:rPr>
          <w:rFonts w:ascii="Book Antiqua" w:eastAsia="Book Antiqua"/>
          <w:spacing w:val="69"/>
        </w:rPr>
        <w:t> </w:t>
      </w:r>
      <w:r>
        <w:rPr>
          <w:rFonts w:ascii="Book Antiqua" w:eastAsia="Book Antiqua"/>
        </w:rPr>
        <w:t>kal</w:t>
      </w:r>
      <w:r>
        <w:rPr/>
        <w:t>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69"/>
        </w:rPr>
        <w:t> </w:t>
      </w:r>
      <w:r>
        <w:rPr/>
        <w:t>범용</w:t>
      </w:r>
      <w:r>
        <w:rPr>
          <w:spacing w:val="40"/>
        </w:rPr>
        <w:t> </w:t>
      </w:r>
      <w:r>
        <w:rPr/>
        <w:t>플라스틱 과 비교하면 현격히 열량이 낮고 소각로를 손상시키는 리스크도 억제할 수 있다</w:t>
      </w:r>
      <w:r>
        <w:rPr>
          <w:rFonts w:ascii="Book Antiqua" w:eastAsia="Book Antiqua"/>
        </w:rPr>
        <w:t>. </w:t>
      </w:r>
      <w:r>
        <w:rPr/>
        <w:t>참고로 범용 플라스틱에서는</w:t>
      </w:r>
      <w:r>
        <w:rPr>
          <w:rFonts w:ascii="Book Antiqua" w:eastAsia="Book Antiqua"/>
        </w:rPr>
        <w:t>, </w:t>
      </w:r>
      <w:r>
        <w:rPr/>
        <w:t>가장 연소 열량이 적은 폴리에틸렌에서도 </w:t>
      </w:r>
      <w:r>
        <w:rPr>
          <w:rFonts w:ascii="Book Antiqua" w:eastAsia="Book Antiqua"/>
        </w:rPr>
        <w:t>11000kal </w:t>
      </w:r>
      <w:r>
        <w:rPr/>
        <w:t>열 량을 발생한다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8"/>
        <w:rPr>
          <w:rFonts w:ascii="Book Antiqua"/>
          <w:sz w:val="18"/>
        </w:rPr>
      </w:pPr>
    </w:p>
    <w:p>
      <w:pPr>
        <w:pStyle w:val="ListParagraph"/>
        <w:numPr>
          <w:ilvl w:val="2"/>
          <w:numId w:val="5"/>
        </w:numPr>
        <w:tabs>
          <w:tab w:pos="648" w:val="left" w:leader="none"/>
        </w:tabs>
        <w:spacing w:line="240" w:lineRule="auto" w:before="1" w:after="0"/>
        <w:ind w:left="647" w:right="0" w:hanging="548"/>
        <w:jc w:val="left"/>
        <w:rPr>
          <w:rFonts w:ascii="Book Antiqua" w:eastAsia="Book Antiqua"/>
          <w:sz w:val="22"/>
        </w:rPr>
      </w:pPr>
      <w:r>
        <w:rPr>
          <w:sz w:val="22"/>
        </w:rPr>
        <w:t>분해성</w:t>
      </w:r>
      <w:r>
        <w:rPr>
          <w:spacing w:val="57"/>
          <w:sz w:val="22"/>
        </w:rPr>
        <w:t> </w:t>
      </w:r>
      <w:r>
        <w:rPr>
          <w:sz w:val="22"/>
        </w:rPr>
        <w:t>관련</w:t>
      </w:r>
      <w:r>
        <w:rPr>
          <w:spacing w:val="58"/>
          <w:sz w:val="22"/>
        </w:rPr>
        <w:t> </w:t>
      </w:r>
      <w:r>
        <w:rPr>
          <w:sz w:val="22"/>
        </w:rPr>
        <w:t>용어</w:t>
      </w:r>
      <w:r>
        <w:rPr>
          <w:spacing w:val="58"/>
          <w:sz w:val="22"/>
        </w:rPr>
        <w:t> </w:t>
      </w:r>
      <w:r>
        <w:rPr>
          <w:spacing w:val="-5"/>
          <w:sz w:val="22"/>
        </w:rPr>
        <w:t>정의</w:t>
      </w:r>
    </w:p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3"/>
          <w:numId w:val="5"/>
        </w:numPr>
        <w:tabs>
          <w:tab w:pos="598" w:val="left" w:leader="none"/>
        </w:tabs>
        <w:spacing w:line="300" w:lineRule="auto" w:before="0" w:after="0"/>
        <w:ind w:left="400" w:right="716" w:hanging="190"/>
        <w:jc w:val="both"/>
        <w:rPr>
          <w:sz w:val="22"/>
        </w:rPr>
      </w:pPr>
      <w:r>
        <w:rPr>
          <w:sz w:val="22"/>
        </w:rPr>
        <w:t>생분해성</w:t>
      </w:r>
      <w:r>
        <w:rPr>
          <w:spacing w:val="40"/>
          <w:sz w:val="22"/>
        </w:rPr>
        <w:t> </w:t>
      </w:r>
      <w:r>
        <w:rPr>
          <w:sz w:val="22"/>
        </w:rPr>
        <w:t>플라스틱</w:t>
      </w:r>
      <w:r>
        <w:rPr>
          <w:rFonts w:ascii="Book Antiqua" w:eastAsia="Book Antiqua"/>
          <w:sz w:val="22"/>
        </w:rPr>
        <w:t>(Biodegradable</w:t>
      </w:r>
      <w:r>
        <w:rPr>
          <w:rFonts w:ascii="Book Antiqua" w:eastAsia="Book Antiqua"/>
          <w:spacing w:val="40"/>
          <w:sz w:val="22"/>
        </w:rPr>
        <w:t> </w:t>
      </w:r>
      <w:r>
        <w:rPr>
          <w:rFonts w:ascii="Book Antiqua" w:eastAsia="Book Antiqua"/>
          <w:sz w:val="22"/>
        </w:rPr>
        <w:t>Plastic)</w:t>
      </w:r>
      <w:r>
        <w:rPr>
          <w:rFonts w:ascii="Book Antiqua" w:eastAsia="Book Antiqua"/>
          <w:spacing w:val="40"/>
          <w:sz w:val="22"/>
        </w:rPr>
        <w:t> </w:t>
      </w:r>
      <w:r>
        <w:rPr>
          <w:rFonts w:ascii="Book Antiqua" w:eastAsia="Book Antiqua"/>
          <w:sz w:val="22"/>
        </w:rPr>
        <w:t>: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자연계에</w:t>
      </w:r>
      <w:r>
        <w:rPr>
          <w:spacing w:val="40"/>
          <w:sz w:val="22"/>
        </w:rPr>
        <w:t> </w:t>
      </w:r>
      <w:r>
        <w:rPr>
          <w:sz w:val="22"/>
        </w:rPr>
        <w:t>존재하는</w:t>
      </w:r>
      <w:r>
        <w:rPr>
          <w:spacing w:val="40"/>
          <w:sz w:val="22"/>
        </w:rPr>
        <w:t> </w:t>
      </w:r>
      <w:r>
        <w:rPr>
          <w:sz w:val="22"/>
        </w:rPr>
        <w:t>미생물에</w:t>
      </w:r>
      <w:r>
        <w:rPr>
          <w:spacing w:val="40"/>
          <w:sz w:val="22"/>
        </w:rPr>
        <w:t> </w:t>
      </w:r>
      <w:r>
        <w:rPr>
          <w:sz w:val="22"/>
        </w:rPr>
        <w:t>의하 여 물과 이산화탄소 및 미량의 무기염류로 완전 분해되는 수지로서 제품의 </w:t>
      </w:r>
      <w:r>
        <w:rPr>
          <w:sz w:val="22"/>
        </w:rPr>
        <w:t>사용 단계에서</w:t>
      </w:r>
      <w:r>
        <w:rPr>
          <w:spacing w:val="40"/>
          <w:sz w:val="22"/>
        </w:rPr>
        <w:t> </w:t>
      </w:r>
      <w:r>
        <w:rPr>
          <w:sz w:val="22"/>
        </w:rPr>
        <w:t>통상의</w:t>
      </w:r>
      <w:r>
        <w:rPr>
          <w:spacing w:val="40"/>
          <w:sz w:val="22"/>
        </w:rPr>
        <w:t> </w:t>
      </w:r>
      <w:r>
        <w:rPr>
          <w:sz w:val="22"/>
        </w:rPr>
        <w:t>수지와</w:t>
      </w:r>
      <w:r>
        <w:rPr>
          <w:spacing w:val="40"/>
          <w:sz w:val="22"/>
        </w:rPr>
        <w:t> </w:t>
      </w:r>
      <w:r>
        <w:rPr>
          <w:sz w:val="22"/>
        </w:rPr>
        <w:t>마찬가지로</w:t>
      </w:r>
      <w:r>
        <w:rPr>
          <w:spacing w:val="40"/>
          <w:sz w:val="22"/>
        </w:rPr>
        <w:t> </w:t>
      </w:r>
      <w:r>
        <w:rPr>
          <w:sz w:val="22"/>
        </w:rPr>
        <w:t>사용될</w:t>
      </w:r>
      <w:r>
        <w:rPr>
          <w:spacing w:val="40"/>
          <w:sz w:val="22"/>
        </w:rPr>
        <w:t> </w:t>
      </w:r>
      <w:r>
        <w:rPr>
          <w:sz w:val="22"/>
        </w:rPr>
        <w:t>수</w:t>
      </w:r>
      <w:r>
        <w:rPr>
          <w:spacing w:val="40"/>
          <w:sz w:val="22"/>
        </w:rPr>
        <w:t> </w:t>
      </w:r>
      <w:r>
        <w:rPr>
          <w:sz w:val="22"/>
        </w:rPr>
        <w:t>있으나</w:t>
      </w:r>
      <w:r>
        <w:rPr>
          <w:spacing w:val="40"/>
          <w:sz w:val="22"/>
        </w:rPr>
        <w:t> </w:t>
      </w:r>
      <w:r>
        <w:rPr>
          <w:sz w:val="22"/>
        </w:rPr>
        <w:t>사용</w:t>
      </w:r>
      <w:r>
        <w:rPr>
          <w:spacing w:val="40"/>
          <w:sz w:val="22"/>
        </w:rPr>
        <w:t> </w:t>
      </w:r>
      <w:r>
        <w:rPr>
          <w:sz w:val="22"/>
        </w:rPr>
        <w:t>후</w:t>
      </w:r>
      <w:r>
        <w:rPr>
          <w:spacing w:val="40"/>
          <w:sz w:val="22"/>
        </w:rPr>
        <w:t> </w:t>
      </w:r>
      <w:r>
        <w:rPr>
          <w:sz w:val="22"/>
        </w:rPr>
        <w:t>매립</w:t>
      </w:r>
      <w:r>
        <w:rPr>
          <w:spacing w:val="40"/>
          <w:sz w:val="22"/>
        </w:rPr>
        <w:t> </w:t>
      </w:r>
      <w:r>
        <w:rPr>
          <w:sz w:val="22"/>
        </w:rPr>
        <w:t>또는</w:t>
      </w:r>
      <w:r>
        <w:rPr>
          <w:spacing w:val="40"/>
          <w:sz w:val="22"/>
        </w:rPr>
        <w:t> </w:t>
      </w:r>
      <w:r>
        <w:rPr>
          <w:sz w:val="22"/>
        </w:rPr>
        <w:t>퇴비 화 조건에서 생분해되는 수지</w:t>
      </w:r>
    </w:p>
    <w:p>
      <w:pPr>
        <w:pStyle w:val="ListParagraph"/>
        <w:numPr>
          <w:ilvl w:val="3"/>
          <w:numId w:val="5"/>
        </w:numPr>
        <w:tabs>
          <w:tab w:pos="468" w:val="left" w:leader="none"/>
        </w:tabs>
        <w:spacing w:line="300" w:lineRule="auto" w:before="75" w:after="0"/>
        <w:ind w:left="400" w:right="716" w:hanging="300"/>
        <w:jc w:val="both"/>
        <w:rPr>
          <w:sz w:val="22"/>
        </w:rPr>
      </w:pPr>
      <w:r>
        <w:rPr/>
        <w:tab/>
      </w:r>
      <w:r>
        <w:rPr>
          <w:sz w:val="22"/>
        </w:rPr>
        <w:t>복합분해 플라스틱</w:t>
      </w:r>
      <w:r>
        <w:rPr>
          <w:rFonts w:ascii="Book Antiqua" w:eastAsia="Book Antiqua"/>
          <w:sz w:val="22"/>
        </w:rPr>
        <w:t>(Multi Degradable Plastic) : </w:t>
      </w:r>
      <w:r>
        <w:rPr>
          <w:sz w:val="22"/>
        </w:rPr>
        <w:t>전분 혹은 생분해성 수지와 난분 해성 수지</w:t>
      </w:r>
      <w:r>
        <w:rPr>
          <w:rFonts w:ascii="Book Antiqua" w:eastAsia="Book Antiqua"/>
          <w:sz w:val="22"/>
        </w:rPr>
        <w:t>(PE, PP </w:t>
      </w:r>
      <w:r>
        <w:rPr>
          <w:sz w:val="22"/>
        </w:rPr>
        <w:t>등의 일반 수지</w:t>
      </w:r>
      <w:r>
        <w:rPr>
          <w:rFonts w:ascii="Book Antiqua" w:eastAsia="Book Antiqua"/>
          <w:sz w:val="22"/>
        </w:rPr>
        <w:t>) </w:t>
      </w:r>
      <w:r>
        <w:rPr>
          <w:sz w:val="22"/>
        </w:rPr>
        <w:t>및 분해 촉진제를 첨가하여 최종적으로 완전 분해되는</w:t>
      </w:r>
      <w:r>
        <w:rPr>
          <w:spacing w:val="40"/>
          <w:sz w:val="22"/>
        </w:rPr>
        <w:t> </w:t>
      </w:r>
      <w:r>
        <w:rPr>
          <w:sz w:val="22"/>
        </w:rPr>
        <w:t>수지</w:t>
      </w:r>
      <w:r>
        <w:rPr>
          <w:rFonts w:ascii="Book Antiqua" w:eastAsia="Book Antiqua"/>
          <w:sz w:val="22"/>
        </w:rPr>
        <w:t>.</w:t>
      </w:r>
      <w:r>
        <w:rPr>
          <w:rFonts w:ascii="Book Antiqua" w:eastAsia="Book Antiqua"/>
          <w:spacing w:val="76"/>
          <w:sz w:val="22"/>
        </w:rPr>
        <w:t> </w:t>
      </w:r>
      <w:r>
        <w:rPr>
          <w:sz w:val="22"/>
        </w:rPr>
        <w:t>화학</w:t>
      </w:r>
      <w:r>
        <w:rPr>
          <w:spacing w:val="40"/>
          <w:sz w:val="22"/>
        </w:rPr>
        <w:t> </w:t>
      </w:r>
      <w:r>
        <w:rPr>
          <w:sz w:val="22"/>
        </w:rPr>
        <w:t>분해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76"/>
          <w:sz w:val="22"/>
        </w:rPr>
        <w:t> </w:t>
      </w:r>
      <w:r>
        <w:rPr>
          <w:sz w:val="22"/>
        </w:rPr>
        <w:t>생붕괘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76"/>
          <w:sz w:val="22"/>
        </w:rPr>
        <w:t> </w:t>
      </w:r>
      <w:r>
        <w:rPr>
          <w:sz w:val="22"/>
        </w:rPr>
        <w:t>생광분해라는</w:t>
      </w:r>
      <w:r>
        <w:rPr>
          <w:spacing w:val="40"/>
          <w:sz w:val="22"/>
        </w:rPr>
        <w:t> </w:t>
      </w:r>
      <w:r>
        <w:rPr>
          <w:sz w:val="22"/>
        </w:rPr>
        <w:t>용어가</w:t>
      </w:r>
      <w:r>
        <w:rPr>
          <w:spacing w:val="40"/>
          <w:sz w:val="22"/>
        </w:rPr>
        <w:t> </w:t>
      </w:r>
      <w:r>
        <w:rPr>
          <w:sz w:val="22"/>
        </w:rPr>
        <w:t>모두</w:t>
      </w:r>
      <w:r>
        <w:rPr>
          <w:spacing w:val="40"/>
          <w:sz w:val="22"/>
        </w:rPr>
        <w:t> </w:t>
      </w:r>
      <w:r>
        <w:rPr>
          <w:sz w:val="22"/>
        </w:rPr>
        <w:t>사용되고</w:t>
      </w:r>
      <w:r>
        <w:rPr>
          <w:spacing w:val="40"/>
          <w:sz w:val="22"/>
        </w:rPr>
        <w:t> </w:t>
      </w:r>
      <w:r>
        <w:rPr>
          <w:sz w:val="22"/>
        </w:rPr>
        <w:t>있으나 본 원고에서는 복합분해라는 용어로 통일 사용</w:t>
      </w:r>
    </w:p>
    <w:p>
      <w:pPr>
        <w:pStyle w:val="ListParagraph"/>
        <w:numPr>
          <w:ilvl w:val="3"/>
          <w:numId w:val="5"/>
        </w:numPr>
        <w:tabs>
          <w:tab w:pos="478" w:val="left" w:leader="none"/>
        </w:tabs>
        <w:spacing w:line="297" w:lineRule="auto" w:before="75" w:after="0"/>
        <w:ind w:left="400" w:right="718" w:hanging="300"/>
        <w:jc w:val="both"/>
        <w:rPr>
          <w:sz w:val="22"/>
        </w:rPr>
      </w:pPr>
      <w:r>
        <w:rPr/>
        <w:tab/>
      </w:r>
      <w:r>
        <w:rPr>
          <w:sz w:val="22"/>
        </w:rPr>
        <w:t>천연물계 제품</w:t>
      </w:r>
      <w:r>
        <w:rPr>
          <w:rFonts w:ascii="Book Antiqua" w:eastAsia="Book Antiqua"/>
          <w:sz w:val="22"/>
        </w:rPr>
        <w:t>(Natural Organic Product) : </w:t>
      </w:r>
      <w:r>
        <w:rPr>
          <w:sz w:val="22"/>
        </w:rPr>
        <w:t>볓짚</w:t>
      </w:r>
      <w:r>
        <w:rPr>
          <w:rFonts w:ascii="Book Antiqua" w:eastAsia="Book Antiqua"/>
          <w:sz w:val="22"/>
        </w:rPr>
        <w:t>, </w:t>
      </w:r>
      <w:r>
        <w:rPr>
          <w:sz w:val="22"/>
        </w:rPr>
        <w:t>톱밥</w:t>
      </w:r>
      <w:r>
        <w:rPr>
          <w:rFonts w:ascii="Book Antiqua" w:eastAsia="Book Antiqua"/>
          <w:sz w:val="22"/>
        </w:rPr>
        <w:t>, </w:t>
      </w:r>
      <w:r>
        <w:rPr>
          <w:sz w:val="22"/>
        </w:rPr>
        <w:t>콩비지</w:t>
      </w:r>
      <w:r>
        <w:rPr>
          <w:rFonts w:ascii="Book Antiqua" w:eastAsia="Book Antiqua"/>
          <w:sz w:val="22"/>
        </w:rPr>
        <w:t>, </w:t>
      </w:r>
      <w:r>
        <w:rPr>
          <w:sz w:val="22"/>
        </w:rPr>
        <w:t>맥주박</w:t>
      </w:r>
      <w:r>
        <w:rPr>
          <w:rFonts w:ascii="Book Antiqua" w:eastAsia="Book Antiqua"/>
          <w:sz w:val="22"/>
        </w:rPr>
        <w:t>, </w:t>
      </w:r>
      <w:r>
        <w:rPr>
          <w:sz w:val="22"/>
        </w:rPr>
        <w:t>왕겨 등 유기성 폐자원을 주원료로 한 제품</w:t>
      </w:r>
    </w:p>
    <w:p>
      <w:pPr>
        <w:pStyle w:val="ListParagraph"/>
        <w:numPr>
          <w:ilvl w:val="3"/>
          <w:numId w:val="5"/>
        </w:numPr>
        <w:tabs>
          <w:tab w:pos="490" w:val="left" w:leader="none"/>
        </w:tabs>
        <w:spacing w:line="300" w:lineRule="auto" w:before="81" w:after="0"/>
        <w:ind w:left="400" w:right="718" w:hanging="300"/>
        <w:jc w:val="both"/>
        <w:rPr>
          <w:sz w:val="22"/>
        </w:rPr>
      </w:pPr>
      <w:r>
        <w:rPr/>
        <w:tab/>
      </w:r>
      <w:r>
        <w:rPr>
          <w:sz w:val="22"/>
        </w:rPr>
        <w:t>붕괴성 플라스틱</w:t>
      </w:r>
      <w:r>
        <w:rPr>
          <w:rFonts w:ascii="Book Antiqua" w:eastAsia="Book Antiqua"/>
          <w:sz w:val="22"/>
        </w:rPr>
        <w:t>(Disintegrable Plastic) : </w:t>
      </w:r>
      <w:r>
        <w:rPr>
          <w:sz w:val="22"/>
        </w:rPr>
        <w:t>난분해성 수지</w:t>
      </w:r>
      <w:r>
        <w:rPr>
          <w:rFonts w:ascii="Book Antiqua" w:eastAsia="Book Antiqua"/>
          <w:sz w:val="22"/>
        </w:rPr>
        <w:t>(PE, PP </w:t>
      </w:r>
      <w:r>
        <w:rPr>
          <w:sz w:val="22"/>
        </w:rPr>
        <w:t>등</w:t>
      </w:r>
      <w:r>
        <w:rPr>
          <w:rFonts w:ascii="Book Antiqua" w:eastAsia="Book Antiqua"/>
          <w:sz w:val="22"/>
        </w:rPr>
        <w:t>)</w:t>
      </w:r>
      <w:r>
        <w:rPr>
          <w:sz w:val="22"/>
        </w:rPr>
        <w:t>에 생분해성 수지</w:t>
      </w:r>
      <w:r>
        <w:rPr>
          <w:rFonts w:ascii="Book Antiqua" w:eastAsia="Book Antiqua"/>
          <w:sz w:val="22"/>
        </w:rPr>
        <w:t>(</w:t>
      </w:r>
      <w:r>
        <w:rPr>
          <w:sz w:val="22"/>
        </w:rPr>
        <w:t>전분</w:t>
      </w:r>
      <w:r>
        <w:rPr>
          <w:rFonts w:ascii="Book Antiqua" w:eastAsia="Book Antiqua"/>
          <w:sz w:val="22"/>
        </w:rPr>
        <w:t>, AP, PCL, PLA </w:t>
      </w:r>
      <w:r>
        <w:rPr>
          <w:sz w:val="22"/>
        </w:rPr>
        <w:t>등</w:t>
      </w:r>
      <w:r>
        <w:rPr>
          <w:rFonts w:ascii="Book Antiqua" w:eastAsia="Book Antiqua"/>
          <w:sz w:val="22"/>
        </w:rPr>
        <w:t>)</w:t>
      </w:r>
      <w:r>
        <w:rPr>
          <w:sz w:val="22"/>
        </w:rPr>
        <w:t>를 혼합하여 생분해성 재질만 선택적으로 분해하여 붕괴되는</w:t>
      </w:r>
      <w:r>
        <w:rPr>
          <w:spacing w:val="40"/>
          <w:sz w:val="22"/>
        </w:rPr>
        <w:t> </w:t>
      </w:r>
      <w:r>
        <w:rPr>
          <w:sz w:val="22"/>
        </w:rPr>
        <w:t>수지로</w:t>
      </w:r>
      <w:r>
        <w:rPr>
          <w:spacing w:val="40"/>
          <w:sz w:val="22"/>
        </w:rPr>
        <w:t> </w:t>
      </w:r>
      <w:r>
        <w:rPr>
          <w:sz w:val="22"/>
        </w:rPr>
        <w:t>자연계에서</w:t>
      </w:r>
      <w:r>
        <w:rPr>
          <w:spacing w:val="40"/>
          <w:sz w:val="22"/>
        </w:rPr>
        <w:t> </w:t>
      </w:r>
      <w:r>
        <w:rPr>
          <w:sz w:val="22"/>
        </w:rPr>
        <w:t>분해되는</w:t>
      </w:r>
      <w:r>
        <w:rPr>
          <w:spacing w:val="40"/>
          <w:sz w:val="22"/>
        </w:rPr>
        <w:t> </w:t>
      </w:r>
      <w:r>
        <w:rPr>
          <w:sz w:val="22"/>
        </w:rPr>
        <w:t>기간이</w:t>
      </w:r>
      <w:r>
        <w:rPr>
          <w:spacing w:val="40"/>
          <w:sz w:val="22"/>
        </w:rPr>
        <w:t> </w:t>
      </w:r>
      <w:r>
        <w:rPr>
          <w:sz w:val="22"/>
        </w:rPr>
        <w:t>너무</w:t>
      </w:r>
      <w:r>
        <w:rPr>
          <w:spacing w:val="40"/>
          <w:sz w:val="22"/>
        </w:rPr>
        <w:t> </w:t>
      </w:r>
      <w:r>
        <w:rPr>
          <w:sz w:val="22"/>
        </w:rPr>
        <w:t>길어</w:t>
      </w:r>
      <w:r>
        <w:rPr>
          <w:spacing w:val="40"/>
          <w:sz w:val="22"/>
        </w:rPr>
        <w:t> </w:t>
      </w:r>
      <w:r>
        <w:rPr>
          <w:sz w:val="22"/>
        </w:rPr>
        <w:t>분해성</w:t>
      </w:r>
      <w:r>
        <w:rPr>
          <w:spacing w:val="40"/>
          <w:sz w:val="22"/>
        </w:rPr>
        <w:t> </w:t>
      </w:r>
      <w:r>
        <w:rPr>
          <w:sz w:val="22"/>
        </w:rPr>
        <w:t>수지와는</w:t>
      </w:r>
      <w:r>
        <w:rPr>
          <w:spacing w:val="40"/>
          <w:sz w:val="22"/>
        </w:rPr>
        <w:t> </w:t>
      </w:r>
      <w:r>
        <w:rPr>
          <w:sz w:val="22"/>
        </w:rPr>
        <w:t>구별</w:t>
      </w:r>
    </w:p>
    <w:p>
      <w:pPr>
        <w:pStyle w:val="ListParagraph"/>
        <w:numPr>
          <w:ilvl w:val="3"/>
          <w:numId w:val="5"/>
        </w:numPr>
        <w:tabs>
          <w:tab w:pos="487" w:val="left" w:leader="none"/>
        </w:tabs>
        <w:spacing w:line="300" w:lineRule="auto" w:before="78" w:after="0"/>
        <w:ind w:left="400" w:right="716" w:hanging="300"/>
        <w:jc w:val="both"/>
        <w:rPr>
          <w:sz w:val="22"/>
        </w:rPr>
      </w:pPr>
      <w:r>
        <w:rPr/>
        <w:tab/>
      </w:r>
      <w:r>
        <w:rPr>
          <w:sz w:val="22"/>
        </w:rPr>
        <w:t>분해성 플라스틱</w:t>
      </w:r>
      <w:r>
        <w:rPr>
          <w:rFonts w:ascii="Book Antiqua" w:eastAsia="Book Antiqua"/>
          <w:sz w:val="22"/>
        </w:rPr>
        <w:t>(Degradable Plastic) : </w:t>
      </w:r>
      <w:r>
        <w:rPr>
          <w:sz w:val="22"/>
        </w:rPr>
        <w:t>빛</w:t>
      </w:r>
      <w:r>
        <w:rPr>
          <w:rFonts w:ascii="Book Antiqua" w:eastAsia="Book Antiqua"/>
          <w:sz w:val="22"/>
        </w:rPr>
        <w:t>, </w:t>
      </w:r>
      <w:r>
        <w:rPr>
          <w:sz w:val="22"/>
        </w:rPr>
        <w:t>열</w:t>
      </w:r>
      <w:r>
        <w:rPr>
          <w:rFonts w:ascii="Book Antiqua" w:eastAsia="Book Antiqua"/>
          <w:sz w:val="22"/>
        </w:rPr>
        <w:t>, </w:t>
      </w:r>
      <w:r>
        <w:rPr>
          <w:sz w:val="22"/>
        </w:rPr>
        <w:t>수분</w:t>
      </w:r>
      <w:r>
        <w:rPr>
          <w:rFonts w:ascii="Book Antiqua" w:eastAsia="Book Antiqua"/>
          <w:sz w:val="22"/>
        </w:rPr>
        <w:t>, </w:t>
      </w:r>
      <w:r>
        <w:rPr>
          <w:sz w:val="22"/>
        </w:rPr>
        <w:t>미생물</w:t>
      </w:r>
      <w:r>
        <w:rPr>
          <w:rFonts w:ascii="Book Antiqua" w:eastAsia="Book Antiqua"/>
          <w:sz w:val="22"/>
        </w:rPr>
        <w:t>, </w:t>
      </w:r>
      <w:r>
        <w:rPr>
          <w:sz w:val="22"/>
        </w:rPr>
        <w:t>효소 등의 특정한 환경조건하에서 시간이 경과함에 따라 화학적 구조에 변화가 발생해 기존재료가 지닌 성질을 상실하여 그 변화를 표준시험방법으로 측정할 수 있는 플라스틱을 말하며</w:t>
      </w:r>
      <w:r>
        <w:rPr>
          <w:spacing w:val="40"/>
          <w:sz w:val="22"/>
        </w:rPr>
        <w:t> </w:t>
      </w:r>
      <w:r>
        <w:rPr>
          <w:sz w:val="22"/>
        </w:rPr>
        <w:t>복합분해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생분해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광분해</w:t>
      </w:r>
      <w:r>
        <w:rPr>
          <w:spacing w:val="40"/>
          <w:sz w:val="22"/>
        </w:rPr>
        <w:t> </w:t>
      </w:r>
      <w:r>
        <w:rPr>
          <w:sz w:val="22"/>
        </w:rPr>
        <w:t>플라스틱을</w:t>
      </w:r>
      <w:r>
        <w:rPr>
          <w:spacing w:val="40"/>
          <w:sz w:val="22"/>
        </w:rPr>
        <w:t> </w:t>
      </w:r>
      <w:r>
        <w:rPr>
          <w:sz w:val="22"/>
        </w:rPr>
        <w:t>포괄하는</w:t>
      </w:r>
      <w:r>
        <w:rPr>
          <w:spacing w:val="40"/>
          <w:sz w:val="22"/>
        </w:rPr>
        <w:t> </w:t>
      </w:r>
      <w:r>
        <w:rPr>
          <w:sz w:val="22"/>
        </w:rPr>
        <w:t>개념</w:t>
      </w:r>
    </w:p>
    <w:p>
      <w:pPr>
        <w:pStyle w:val="ListParagraph"/>
        <w:numPr>
          <w:ilvl w:val="3"/>
          <w:numId w:val="5"/>
        </w:numPr>
        <w:tabs>
          <w:tab w:pos="495" w:val="left" w:leader="none"/>
        </w:tabs>
        <w:spacing w:line="297" w:lineRule="auto" w:before="75" w:after="0"/>
        <w:ind w:left="400" w:right="716" w:hanging="300"/>
        <w:jc w:val="both"/>
        <w:rPr>
          <w:sz w:val="22"/>
        </w:rPr>
      </w:pPr>
      <w:r>
        <w:rPr/>
        <w:tab/>
      </w:r>
      <w:r>
        <w:rPr>
          <w:sz w:val="22"/>
        </w:rPr>
        <w:t>생분해성 제품</w:t>
      </w:r>
      <w:r>
        <w:rPr>
          <w:rFonts w:ascii="Book Antiqua" w:eastAsia="Book Antiqua"/>
          <w:sz w:val="22"/>
        </w:rPr>
        <w:t>(Biodegradable Plastic) : </w:t>
      </w:r>
      <w:r>
        <w:rPr>
          <w:sz w:val="22"/>
        </w:rPr>
        <w:t>제품 및 원료의 구성 재료가 생분해성 수지로만 이루어진 제품</w:t>
      </w:r>
    </w:p>
    <w:p>
      <w:pPr>
        <w:pStyle w:val="ListParagraph"/>
        <w:numPr>
          <w:ilvl w:val="3"/>
          <w:numId w:val="5"/>
        </w:numPr>
        <w:tabs>
          <w:tab w:pos="471" w:val="left" w:leader="none"/>
        </w:tabs>
        <w:spacing w:line="240" w:lineRule="auto" w:before="81" w:after="0"/>
        <w:ind w:left="470" w:right="0" w:hanging="371"/>
        <w:jc w:val="left"/>
        <w:rPr>
          <w:sz w:val="22"/>
        </w:rPr>
      </w:pPr>
      <w:r>
        <w:rPr>
          <w:sz w:val="22"/>
        </w:rPr>
        <w:t>생분해도</w:t>
      </w:r>
      <w:r>
        <w:rPr>
          <w:spacing w:val="33"/>
          <w:sz w:val="22"/>
        </w:rPr>
        <w:t> </w:t>
      </w:r>
      <w:r>
        <w:rPr>
          <w:rFonts w:ascii="Book Antiqua" w:eastAsia="Book Antiqua"/>
          <w:sz w:val="22"/>
        </w:rPr>
        <w:t>:</w:t>
      </w:r>
      <w:r>
        <w:rPr>
          <w:rFonts w:ascii="Book Antiqua" w:eastAsia="Book Antiqua"/>
          <w:spacing w:val="55"/>
          <w:sz w:val="22"/>
        </w:rPr>
        <w:t> </w:t>
      </w:r>
      <w:r>
        <w:rPr>
          <w:rFonts w:ascii="Book Antiqua" w:eastAsia="Book Antiqua"/>
          <w:sz w:val="22"/>
        </w:rPr>
        <w:t>KS</w:t>
      </w:r>
      <w:r>
        <w:rPr>
          <w:rFonts w:ascii="Book Antiqua" w:eastAsia="Book Antiqua"/>
          <w:spacing w:val="54"/>
          <w:sz w:val="22"/>
        </w:rPr>
        <w:t> </w:t>
      </w:r>
      <w:r>
        <w:rPr>
          <w:rFonts w:ascii="Book Antiqua" w:eastAsia="Book Antiqua"/>
          <w:sz w:val="22"/>
        </w:rPr>
        <w:t>M</w:t>
      </w:r>
      <w:r>
        <w:rPr>
          <w:rFonts w:ascii="Book Antiqua" w:eastAsia="Book Antiqua"/>
          <w:spacing w:val="52"/>
          <w:sz w:val="22"/>
        </w:rPr>
        <w:t> </w:t>
      </w:r>
      <w:r>
        <w:rPr>
          <w:rFonts w:ascii="Book Antiqua" w:eastAsia="Book Antiqua"/>
          <w:sz w:val="22"/>
        </w:rPr>
        <w:t>3100-1(ISO</w:t>
      </w:r>
      <w:r>
        <w:rPr>
          <w:rFonts w:ascii="Book Antiqua" w:eastAsia="Book Antiqua"/>
          <w:spacing w:val="54"/>
          <w:sz w:val="22"/>
        </w:rPr>
        <w:t> </w:t>
      </w:r>
      <w:r>
        <w:rPr>
          <w:rFonts w:ascii="Book Antiqua" w:eastAsia="Book Antiqua"/>
          <w:sz w:val="22"/>
        </w:rPr>
        <w:t>14855:MOD)</w:t>
      </w:r>
      <w:r>
        <w:rPr>
          <w:sz w:val="22"/>
        </w:rPr>
        <w:t>에</w:t>
      </w:r>
      <w:r>
        <w:rPr>
          <w:spacing w:val="33"/>
          <w:sz w:val="22"/>
        </w:rPr>
        <w:t> </w:t>
      </w:r>
      <w:r>
        <w:rPr>
          <w:sz w:val="22"/>
        </w:rPr>
        <w:t>따라</w:t>
      </w:r>
      <w:r>
        <w:rPr>
          <w:spacing w:val="33"/>
          <w:sz w:val="22"/>
        </w:rPr>
        <w:t> </w:t>
      </w:r>
      <w:r>
        <w:rPr>
          <w:sz w:val="22"/>
        </w:rPr>
        <w:t>생분해성수지의</w:t>
      </w:r>
      <w:r>
        <w:rPr>
          <w:spacing w:val="34"/>
          <w:sz w:val="22"/>
        </w:rPr>
        <w:t> </w:t>
      </w:r>
      <w:r>
        <w:rPr>
          <w:spacing w:val="-2"/>
          <w:sz w:val="22"/>
        </w:rPr>
        <w:t>이론탄소량과</w:t>
      </w:r>
    </w:p>
    <w:p>
      <w:pPr>
        <w:spacing w:after="0" w:line="240" w:lineRule="auto"/>
        <w:jc w:val="left"/>
        <w:rPr>
          <w:sz w:val="22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before="57"/>
        <w:ind w:left="400"/>
      </w:pPr>
      <w:r>
        <w:rPr/>
        <w:t>시험에</w:t>
      </w:r>
      <w:r>
        <w:rPr>
          <w:spacing w:val="31"/>
        </w:rPr>
        <w:t> </w:t>
      </w:r>
      <w:r>
        <w:rPr/>
        <w:t>따라</w:t>
      </w:r>
      <w:r>
        <w:rPr>
          <w:spacing w:val="33"/>
        </w:rPr>
        <w:t> </w:t>
      </w:r>
      <w:r>
        <w:rPr/>
        <w:t>생성된</w:t>
      </w:r>
      <w:r>
        <w:rPr>
          <w:spacing w:val="31"/>
        </w:rPr>
        <w:t> </w:t>
      </w:r>
      <w:r>
        <w:rPr/>
        <w:t>이산화탄소량을</w:t>
      </w:r>
      <w:r>
        <w:rPr>
          <w:spacing w:val="34"/>
        </w:rPr>
        <w:t> </w:t>
      </w:r>
      <w:r>
        <w:rPr/>
        <w:t>측정하여</w:t>
      </w:r>
      <w:r>
        <w:rPr>
          <w:spacing w:val="31"/>
        </w:rPr>
        <w:t> </w:t>
      </w:r>
      <w:r>
        <w:rPr/>
        <w:t>규정된</w:t>
      </w:r>
      <w:r>
        <w:rPr>
          <w:spacing w:val="33"/>
        </w:rPr>
        <w:t> </w:t>
      </w:r>
      <w:r>
        <w:rPr/>
        <w:t>방법에</w:t>
      </w:r>
      <w:r>
        <w:rPr>
          <w:spacing w:val="32"/>
        </w:rPr>
        <w:t> </w:t>
      </w:r>
      <w:r>
        <w:rPr/>
        <w:t>의해</w:t>
      </w:r>
      <w:r>
        <w:rPr>
          <w:spacing w:val="31"/>
        </w:rPr>
        <w:t> </w:t>
      </w:r>
      <w:r>
        <w:rPr/>
        <w:t>계산한</w:t>
      </w:r>
      <w:r>
        <w:rPr>
          <w:spacing w:val="32"/>
        </w:rPr>
        <w:t> </w:t>
      </w:r>
      <w:r>
        <w:rPr>
          <w:spacing w:val="-10"/>
        </w:rPr>
        <w:t>값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ListParagraph"/>
        <w:numPr>
          <w:ilvl w:val="2"/>
          <w:numId w:val="5"/>
        </w:numPr>
        <w:tabs>
          <w:tab w:pos="648" w:val="left" w:leader="none"/>
        </w:tabs>
        <w:spacing w:line="240" w:lineRule="auto" w:before="166" w:after="0"/>
        <w:ind w:left="647" w:right="0" w:hanging="548"/>
        <w:jc w:val="left"/>
        <w:rPr>
          <w:rFonts w:ascii="Book Antiqua" w:eastAsia="Book Antiqua"/>
          <w:sz w:val="22"/>
        </w:rPr>
      </w:pPr>
      <w:r>
        <w:rPr>
          <w:sz w:val="22"/>
        </w:rPr>
        <w:t>생분해성</w:t>
      </w:r>
      <w:r>
        <w:rPr>
          <w:spacing w:val="63"/>
          <w:sz w:val="22"/>
        </w:rPr>
        <w:t> </w:t>
      </w:r>
      <w:r>
        <w:rPr>
          <w:sz w:val="22"/>
        </w:rPr>
        <w:t>수지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69"/>
          <w:sz w:val="22"/>
        </w:rPr>
        <w:t> </w:t>
      </w:r>
      <w:r>
        <w:rPr>
          <w:sz w:val="22"/>
        </w:rPr>
        <w:t>붕괴성</w:t>
      </w:r>
      <w:r>
        <w:rPr>
          <w:spacing w:val="64"/>
          <w:sz w:val="22"/>
        </w:rPr>
        <w:t> </w:t>
      </w:r>
      <w:r>
        <w:rPr>
          <w:sz w:val="22"/>
        </w:rPr>
        <w:t>수지</w:t>
      </w:r>
      <w:r>
        <w:rPr>
          <w:spacing w:val="63"/>
          <w:sz w:val="22"/>
        </w:rPr>
        <w:t> </w:t>
      </w:r>
      <w:r>
        <w:rPr>
          <w:sz w:val="22"/>
        </w:rPr>
        <w:t>및</w:t>
      </w:r>
      <w:r>
        <w:rPr>
          <w:spacing w:val="63"/>
          <w:sz w:val="22"/>
        </w:rPr>
        <w:t> </w:t>
      </w:r>
      <w:r>
        <w:rPr>
          <w:sz w:val="22"/>
        </w:rPr>
        <w:t>복합분해</w:t>
      </w:r>
      <w:r>
        <w:rPr>
          <w:spacing w:val="64"/>
          <w:sz w:val="22"/>
        </w:rPr>
        <w:t> </w:t>
      </w:r>
      <w:r>
        <w:rPr>
          <w:sz w:val="22"/>
        </w:rPr>
        <w:t>수지의</w:t>
      </w:r>
      <w:r>
        <w:rPr>
          <w:spacing w:val="63"/>
          <w:sz w:val="22"/>
        </w:rPr>
        <w:t> </w:t>
      </w:r>
      <w:r>
        <w:rPr>
          <w:spacing w:val="-5"/>
          <w:sz w:val="22"/>
        </w:rPr>
        <w:t>분해</w:t>
      </w:r>
    </w:p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0"/>
          <w:numId w:val="7"/>
        </w:numPr>
        <w:tabs>
          <w:tab w:pos="612" w:val="left" w:leader="none"/>
        </w:tabs>
        <w:spacing w:line="240" w:lineRule="auto" w:before="0" w:after="0"/>
        <w:ind w:left="611" w:right="0" w:hanging="291"/>
        <w:jc w:val="left"/>
        <w:rPr>
          <w:sz w:val="22"/>
        </w:rPr>
      </w:pPr>
      <w:r>
        <w:rPr>
          <w:sz w:val="22"/>
        </w:rPr>
        <w:t>생분해성</w:t>
      </w:r>
      <w:r>
        <w:rPr>
          <w:spacing w:val="32"/>
          <w:sz w:val="22"/>
        </w:rPr>
        <w:t> </w:t>
      </w:r>
      <w:r>
        <w:rPr>
          <w:sz w:val="22"/>
        </w:rPr>
        <w:t>수지의</w:t>
      </w:r>
      <w:r>
        <w:rPr>
          <w:spacing w:val="32"/>
          <w:sz w:val="22"/>
        </w:rPr>
        <w:t> </w:t>
      </w:r>
      <w:r>
        <w:rPr>
          <w:spacing w:val="-5"/>
          <w:sz w:val="22"/>
        </w:rPr>
        <w:t>분해</w:t>
      </w:r>
    </w:p>
    <w:p>
      <w:pPr>
        <w:pStyle w:val="BodyText"/>
        <w:spacing w:before="11"/>
        <w:rPr>
          <w:sz w:val="27"/>
        </w:rPr>
      </w:pPr>
    </w:p>
    <w:p>
      <w:pPr>
        <w:spacing w:after="0"/>
        <w:rPr>
          <w:sz w:val="27"/>
        </w:rPr>
        <w:sectPr>
          <w:pgSz w:w="11900" w:h="16820"/>
          <w:pgMar w:header="1136" w:footer="848" w:top="1660" w:bottom="1040" w:left="1600" w:right="980"/>
        </w:sectPr>
      </w:pPr>
    </w:p>
    <w:p>
      <w:pPr>
        <w:spacing w:line="234" w:lineRule="exact" w:before="68"/>
        <w:ind w:left="1798" w:right="0" w:firstLine="0"/>
        <w:jc w:val="center"/>
        <w:rPr>
          <w:rFonts w:ascii="Times New Roman" w:hAnsi="Times New Roman"/>
          <w:sz w:val="24"/>
        </w:rPr>
      </w:pPr>
      <w:r>
        <w:rPr/>
        <w:pict>
          <v:group style="position:absolute;margin-left:93.129997pt;margin-top:-6.074536pt;width:70.25pt;height:44.15pt;mso-position-horizontal-relative:page;mso-position-vertical-relative:paragraph;z-index:15733248" id="docshapegroup100" coordorigin="1863,-121" coordsize="1405,883">
            <v:shape style="position:absolute;left:1863;top:-118;width:1404;height:876" id="docshape101" coordorigin="1864,-118" coordsize="1404,876" path="m1866,-118l1866,757m3262,-118l3262,757m1864,-118l3267,-118m1864,757l3267,757e" filled="false" stroked="true" strokeweight=".36pt" strokecolor="#000000">
              <v:path arrowok="t"/>
              <v:stroke dashstyle="solid"/>
            </v:shape>
            <v:shape style="position:absolute;left:1862;top:-122;width:1405;height:883" type="#_x0000_t202" id="docshape102" filled="false" stroked="false">
              <v:textbox inset="0,0,0,0">
                <w:txbxContent>
                  <w:p>
                    <w:pPr>
                      <w:spacing w:line="240" w:lineRule="auto" w:before="1"/>
                      <w:rPr>
                        <w:sz w:val="23"/>
                      </w:rPr>
                    </w:pPr>
                  </w:p>
                  <w:p>
                    <w:pPr>
                      <w:spacing w:before="0"/>
                      <w:ind w:left="353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고분자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Times New Roman" w:hAnsi="Times New Roman"/>
          <w:w w:val="99"/>
          <w:sz w:val="24"/>
        </w:rPr>
        <w:t>→</w:t>
      </w:r>
    </w:p>
    <w:p>
      <w:pPr>
        <w:spacing w:line="187" w:lineRule="auto" w:before="2"/>
        <w:ind w:left="1808" w:right="0" w:hanging="3"/>
        <w:jc w:val="center"/>
        <w:rPr>
          <w:rFonts w:ascii="Gulim" w:eastAsia="Gulim"/>
          <w:sz w:val="20"/>
        </w:rPr>
      </w:pPr>
      <w:r>
        <w:rPr>
          <w:rFonts w:ascii="Gulim" w:eastAsia="Gulim"/>
          <w:spacing w:val="-4"/>
          <w:sz w:val="20"/>
        </w:rPr>
        <w:t>가수분해 </w:t>
      </w:r>
      <w:r>
        <w:rPr>
          <w:rFonts w:ascii="Gulim" w:eastAsia="Gulim"/>
          <w:sz w:val="20"/>
        </w:rPr>
        <w:t>또는</w:t>
      </w:r>
      <w:r>
        <w:rPr>
          <w:rFonts w:ascii="Gulim" w:eastAsia="Gulim"/>
          <w:spacing w:val="-2"/>
          <w:sz w:val="20"/>
        </w:rPr>
        <w:t> </w:t>
      </w:r>
      <w:r>
        <w:rPr>
          <w:rFonts w:ascii="Gulim" w:eastAsia="Gulim"/>
          <w:sz w:val="20"/>
        </w:rPr>
        <w:t>생분해</w:t>
      </w:r>
    </w:p>
    <w:p>
      <w:pPr>
        <w:spacing w:line="233" w:lineRule="exact" w:before="99"/>
        <w:ind w:left="1862" w:right="4239" w:firstLine="0"/>
        <w:jc w:val="center"/>
        <w:rPr>
          <w:rFonts w:ascii="Times New Roman" w:hAnsi="Times New Roman"/>
          <w:sz w:val="24"/>
        </w:rPr>
      </w:pPr>
      <w:r>
        <w:rPr/>
        <w:br w:type="column"/>
      </w:r>
      <w:r>
        <w:rPr>
          <w:rFonts w:ascii="Times New Roman" w:hAnsi="Times New Roman"/>
          <w:spacing w:val="-10"/>
          <w:sz w:val="24"/>
        </w:rPr>
        <w:t>→</w:t>
      </w:r>
    </w:p>
    <w:p>
      <w:pPr>
        <w:spacing w:line="213" w:lineRule="exact" w:before="0"/>
        <w:ind w:left="1689" w:right="4057" w:firstLine="0"/>
        <w:jc w:val="center"/>
        <w:rPr>
          <w:rFonts w:ascii="Gulim" w:eastAsia="Gulim"/>
          <w:sz w:val="20"/>
        </w:rPr>
      </w:pPr>
      <w:r>
        <w:rPr/>
        <w:pict>
          <v:group style="position:absolute;margin-left:232.615005pt;margin-top:-22.669268pt;width:70.150pt;height:44.15pt;mso-position-horizontal-relative:page;mso-position-vertical-relative:paragraph;z-index:15733760" id="docshapegroup103" coordorigin="4652,-453" coordsize="1403,883">
            <v:shape style="position:absolute;left:4653;top:-450;width:1401;height:876" id="docshape104" coordorigin="4654,-450" coordsize="1401,876" path="m4656,-450l4656,425m6050,-450l6050,425m4654,-450l6054,-450m4654,425l6054,425e" filled="false" stroked="true" strokeweight=".36pt" strokecolor="#000000">
              <v:path arrowok="t"/>
              <v:stroke dashstyle="solid"/>
            </v:shape>
            <v:shape style="position:absolute;left:4652;top:-454;width:1403;height:883" type="#_x0000_t202" id="docshape105" filled="false" stroked="false">
              <v:textbox inset="0,0,0,0">
                <w:txbxContent>
                  <w:p>
                    <w:pPr>
                      <w:spacing w:line="240" w:lineRule="auto" w:before="1"/>
                      <w:rPr>
                        <w:sz w:val="23"/>
                      </w:rPr>
                    </w:pPr>
                  </w:p>
                  <w:p>
                    <w:pPr>
                      <w:spacing w:before="0"/>
                      <w:ind w:left="353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저분자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52.190002pt;margin-top:-22.669268pt;width:118.2pt;height:44.15pt;mso-position-horizontal-relative:page;mso-position-vertical-relative:paragraph;z-index:15734272" id="docshapegroup106" coordorigin="7044,-453" coordsize="2364,883">
            <v:shape style="position:absolute;left:7045;top:-450;width:2363;height:876" id="docshape107" coordorigin="7045,-450" coordsize="2363,876" path="m7047,-450l7047,425m9403,-450l9403,425m7045,-450l9408,-450m7045,425l9408,425e" filled="false" stroked="true" strokeweight=".36pt" strokecolor="#000000">
              <v:path arrowok="t"/>
              <v:stroke dashstyle="solid"/>
            </v:shape>
            <v:shape style="position:absolute;left:7043;top:-454;width:2364;height:883" type="#_x0000_t202" id="docshape108" filled="false" stroked="false">
              <v:textbox inset="0,0,0,0">
                <w:txbxContent>
                  <w:p>
                    <w:pPr>
                      <w:spacing w:line="300" w:lineRule="auto" w:before="121"/>
                      <w:ind w:left="720" w:right="0" w:hanging="466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이산화탄소,</w:t>
                    </w:r>
                    <w:r>
                      <w:rPr>
                        <w:rFonts w:ascii="Gulim" w:eastAsia="Gulim"/>
                        <w:spacing w:val="40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z w:val="22"/>
                      </w:rPr>
                      <w:t>수분, </w:t>
                    </w:r>
                    <w:r>
                      <w:rPr>
                        <w:rFonts w:ascii="Gulim" w:eastAsia="Gulim"/>
                        <w:spacing w:val="-4"/>
                        <w:sz w:val="22"/>
                      </w:rPr>
                      <w:t>무기염류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Gulim" w:eastAsia="Gulim"/>
          <w:spacing w:val="-5"/>
          <w:sz w:val="20"/>
        </w:rPr>
        <w:t>생분해</w:t>
      </w:r>
    </w:p>
    <w:p>
      <w:pPr>
        <w:spacing w:after="0" w:line="213" w:lineRule="exact"/>
        <w:jc w:val="center"/>
        <w:rPr>
          <w:rFonts w:ascii="Gulim" w:eastAsia="Gulim"/>
          <w:sz w:val="20"/>
        </w:rPr>
        <w:sectPr>
          <w:type w:val="continuous"/>
          <w:pgSz w:w="11900" w:h="16820"/>
          <w:pgMar w:header="1136" w:footer="848" w:top="1660" w:bottom="1040" w:left="1600" w:right="980"/>
          <w:cols w:num="2" w:equalWidth="0">
            <w:col w:w="2908" w:space="40"/>
            <w:col w:w="6372"/>
          </w:cols>
        </w:sect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1"/>
        <w:rPr>
          <w:rFonts w:ascii="Gulim"/>
          <w:sz w:val="16"/>
        </w:rPr>
      </w:pPr>
    </w:p>
    <w:p>
      <w:pPr>
        <w:pStyle w:val="ListParagraph"/>
        <w:numPr>
          <w:ilvl w:val="0"/>
          <w:numId w:val="7"/>
        </w:numPr>
        <w:tabs>
          <w:tab w:pos="502" w:val="left" w:leader="none"/>
        </w:tabs>
        <w:spacing w:line="240" w:lineRule="auto" w:before="0" w:after="0"/>
        <w:ind w:left="501" w:right="0" w:hanging="291"/>
        <w:jc w:val="left"/>
        <w:rPr>
          <w:sz w:val="22"/>
        </w:rPr>
      </w:pPr>
      <w:r>
        <w:rPr/>
        <w:pict>
          <v:group style="position:absolute;margin-left:222.660004pt;margin-top:24.365261pt;width:98.45pt;height:58.15pt;mso-position-horizontal-relative:page;mso-position-vertical-relative:paragraph;z-index:15735296" id="docshapegroup109" coordorigin="4453,487" coordsize="1969,1163">
            <v:shape style="position:absolute;left:4454;top:490;width:1967;height:1156" id="docshape110" coordorigin="4454,491" coordsize="1967,1156" path="m4457,491l4457,1646m6417,491l6417,1646m4454,491l6421,491m4454,1646l6421,1646e" filled="false" stroked="true" strokeweight=".36pt" strokecolor="#000000">
              <v:path arrowok="t"/>
              <v:stroke dashstyle="solid"/>
            </v:shape>
            <v:shape style="position:absolute;left:4453;top:487;width:1969;height:1163" type="#_x0000_t202" id="docshape111" filled="false" stroked="false">
              <v:textbox inset="0,0,0,0">
                <w:txbxContent>
                  <w:p>
                    <w:pPr>
                      <w:spacing w:line="172" w:lineRule="auto" w:before="15"/>
                      <w:ind w:left="233" w:right="231" w:hanging="2"/>
                      <w:jc w:val="center"/>
                      <w:rPr>
                        <w:rFonts w:ascii="Malgun Gothic" w:eastAsia="Malgun Gothic"/>
                        <w:b/>
                        <w:sz w:val="22"/>
                      </w:rPr>
                    </w:pPr>
                    <w:r>
                      <w:rPr>
                        <w:rFonts w:ascii="Malgun Gothic" w:eastAsia="Malgun Gothic"/>
                        <w:b/>
                        <w:sz w:val="22"/>
                      </w:rPr>
                      <w:t>생분해 및 </w:t>
                    </w:r>
                    <w:r>
                      <w:rPr>
                        <w:rFonts w:ascii="Malgun Gothic" w:eastAsia="Malgun Gothic"/>
                        <w:b/>
                        <w:spacing w:val="-4"/>
                        <w:sz w:val="22"/>
                      </w:rPr>
                      <w:t>합성수지내 분해가능 </w:t>
                    </w:r>
                    <w:r>
                      <w:rPr>
                        <w:rFonts w:ascii="Malgun Gothic" w:eastAsia="Malgun Gothic"/>
                        <w:b/>
                        <w:spacing w:val="-2"/>
                        <w:sz w:val="22"/>
                      </w:rPr>
                      <w:t>관능기(C=O등)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76.298004pt;margin-top:24.365261pt;width:112.6pt;height:58.15pt;mso-position-horizontal-relative:page;mso-position-vertical-relative:paragraph;z-index:15735808" id="docshapegroup112" coordorigin="7526,487" coordsize="2252,1163">
            <v:shape style="position:absolute;left:7527;top:490;width:2250;height:1156" id="docshape113" coordorigin="7527,491" coordsize="2250,1156" path="m7530,491l7530,1646m9772,491l9772,1646m7527,491l9777,491m7527,1646l9777,1646e" filled="false" stroked="true" strokeweight=".36pt" strokecolor="#000000">
              <v:path arrowok="t"/>
              <v:stroke dashstyle="solid"/>
            </v:shape>
            <v:shape style="position:absolute;left:7525;top:487;width:2252;height:1163" type="#_x0000_t202" id="docshape114" filled="false" stroked="false">
              <v:textbox inset="0,0,0,0">
                <w:txbxContent>
                  <w:p>
                    <w:pPr>
                      <w:spacing w:line="240" w:lineRule="auto" w:before="7"/>
                      <w:rPr>
                        <w:sz w:val="17"/>
                      </w:rPr>
                    </w:pPr>
                  </w:p>
                  <w:p>
                    <w:pPr>
                      <w:spacing w:line="211" w:lineRule="auto" w:before="0"/>
                      <w:ind w:left="519" w:right="0" w:hanging="449"/>
                      <w:jc w:val="left"/>
                      <w:rPr>
                        <w:rFonts w:ascii="Malgun Gothic" w:eastAsia="Malgun Gothic"/>
                        <w:b/>
                        <w:sz w:val="22"/>
                      </w:rPr>
                    </w:pPr>
                    <w:r>
                      <w:rPr>
                        <w:rFonts w:ascii="Malgun Gothic" w:eastAsia="Malgun Gothic"/>
                        <w:b/>
                        <w:sz w:val="22"/>
                      </w:rPr>
                      <w:t>물성저하, 균열, </w:t>
                    </w:r>
                    <w:r>
                      <w:rPr>
                        <w:rFonts w:ascii="Malgun Gothic" w:eastAsia="Malgun Gothic"/>
                        <w:b/>
                        <w:sz w:val="22"/>
                      </w:rPr>
                      <w:t>붕괴 생분해 진행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z w:val="22"/>
        </w:rPr>
        <w:t>복합분해</w:t>
      </w:r>
      <w:r>
        <w:rPr>
          <w:rFonts w:ascii="Book Antiqua" w:eastAsia="Book Antiqua"/>
          <w:sz w:val="22"/>
        </w:rPr>
        <w:t>(</w:t>
      </w:r>
      <w:r>
        <w:rPr>
          <w:sz w:val="22"/>
        </w:rPr>
        <w:t>화학분해</w:t>
      </w:r>
      <w:r>
        <w:rPr>
          <w:spacing w:val="29"/>
          <w:sz w:val="22"/>
        </w:rPr>
        <w:t> </w:t>
      </w:r>
      <w:r>
        <w:rPr>
          <w:sz w:val="22"/>
        </w:rPr>
        <w:t>또는</w:t>
      </w:r>
      <w:r>
        <w:rPr>
          <w:spacing w:val="32"/>
          <w:sz w:val="22"/>
        </w:rPr>
        <w:t> </w:t>
      </w:r>
      <w:r>
        <w:rPr>
          <w:sz w:val="22"/>
        </w:rPr>
        <w:t>생붕괴성</w:t>
      </w:r>
      <w:r>
        <w:rPr>
          <w:rFonts w:ascii="Book Antiqua" w:eastAsia="Book Antiqua"/>
          <w:sz w:val="22"/>
        </w:rPr>
        <w:t>)</w:t>
      </w:r>
      <w:r>
        <w:rPr>
          <w:rFonts w:ascii="Book Antiqua" w:eastAsia="Book Antiqua"/>
          <w:spacing w:val="50"/>
          <w:sz w:val="22"/>
        </w:rPr>
        <w:t> </w:t>
      </w:r>
      <w:r>
        <w:rPr>
          <w:sz w:val="22"/>
        </w:rPr>
        <w:t>수지의</w:t>
      </w:r>
      <w:r>
        <w:rPr>
          <w:spacing w:val="30"/>
          <w:sz w:val="22"/>
        </w:rPr>
        <w:t> </w:t>
      </w:r>
      <w:r>
        <w:rPr>
          <w:spacing w:val="-5"/>
          <w:sz w:val="22"/>
        </w:rPr>
        <w:t>분해</w:t>
      </w: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8"/>
        <w:rPr>
          <w:sz w:val="29"/>
        </w:rPr>
      </w:pPr>
    </w:p>
    <w:p>
      <w:pPr>
        <w:spacing w:line="233" w:lineRule="exact" w:before="0"/>
        <w:ind w:left="2008" w:right="0" w:firstLine="0"/>
        <w:jc w:val="center"/>
        <w:rPr>
          <w:rFonts w:ascii="Times New Roman" w:hAnsi="Times New Roman"/>
          <w:sz w:val="24"/>
        </w:rPr>
      </w:pPr>
      <w:r>
        <w:rPr/>
        <w:pict>
          <v:group style="position:absolute;margin-left:91.691002pt;margin-top:-21.581181pt;width:81.5pt;height:58.15pt;mso-position-horizontal-relative:page;mso-position-vertical-relative:paragraph;z-index:15734784" id="docshapegroup115" coordorigin="1834,-432" coordsize="1630,1163">
            <v:shape style="position:absolute;left:1835;top:-429;width:1629;height:1156" id="docshape116" coordorigin="1835,-428" coordsize="1629,1156" path="m1837,-428l1837,727m3459,-428l3459,727m1835,-428l3464,-428m1835,727l3464,727e" filled="false" stroked="true" strokeweight=".36pt" strokecolor="#000000">
              <v:path arrowok="t"/>
              <v:stroke dashstyle="solid"/>
            </v:shape>
            <v:shape style="position:absolute;left:1833;top:-432;width:1630;height:1163" type="#_x0000_t202" id="docshape117" filled="false" stroked="false">
              <v:textbox inset="0,0,0,0">
                <w:txbxContent>
                  <w:p>
                    <w:pPr>
                      <w:spacing w:line="251" w:lineRule="exact" w:before="0"/>
                      <w:ind w:left="73" w:right="81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범용</w:t>
                    </w:r>
                    <w:r>
                      <w:rPr>
                        <w:rFonts w:ascii="Gulim" w:eastAsia="Gulim"/>
                        <w:spacing w:val="57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4"/>
                        <w:sz w:val="22"/>
                      </w:rPr>
                      <w:t>합성수지</w:t>
                    </w:r>
                  </w:p>
                  <w:p>
                    <w:pPr>
                      <w:spacing w:line="219" w:lineRule="exact" w:before="0"/>
                      <w:ind w:left="0" w:right="8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91"/>
                        <w:sz w:val="22"/>
                      </w:rPr>
                      <w:t>+</w:t>
                    </w:r>
                  </w:p>
                  <w:p>
                    <w:pPr>
                      <w:spacing w:line="219" w:lineRule="exact" w:before="0"/>
                      <w:ind w:left="73" w:right="79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생분해</w:t>
                    </w:r>
                    <w:r>
                      <w:rPr>
                        <w:rFonts w:ascii="Gulim" w:eastAsia="Gulim"/>
                        <w:spacing w:val="62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7"/>
                        <w:sz w:val="22"/>
                      </w:rPr>
                      <w:t>수지</w:t>
                    </w:r>
                  </w:p>
                  <w:p>
                    <w:pPr>
                      <w:spacing w:line="221" w:lineRule="exact" w:before="0"/>
                      <w:ind w:left="0" w:right="8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91"/>
                        <w:sz w:val="22"/>
                      </w:rPr>
                      <w:t>+</w:t>
                    </w:r>
                  </w:p>
                  <w:p>
                    <w:pPr>
                      <w:spacing w:line="251" w:lineRule="exact" w:before="0"/>
                      <w:ind w:left="73" w:right="79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분해</w:t>
                    </w:r>
                    <w:r>
                      <w:rPr>
                        <w:rFonts w:ascii="Gulim" w:eastAsia="Gulim"/>
                        <w:spacing w:val="55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촉진제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Times New Roman" w:hAnsi="Times New Roman"/>
          <w:w w:val="99"/>
          <w:sz w:val="24"/>
        </w:rPr>
        <w:t>→</w:t>
      </w:r>
    </w:p>
    <w:p>
      <w:pPr>
        <w:spacing w:line="213" w:lineRule="exact" w:before="0"/>
        <w:ind w:left="2045" w:right="27" w:firstLine="0"/>
        <w:jc w:val="center"/>
        <w:rPr>
          <w:rFonts w:ascii="Gulim" w:eastAsia="Gulim"/>
          <w:sz w:val="20"/>
        </w:rPr>
      </w:pPr>
      <w:r>
        <w:rPr>
          <w:rFonts w:ascii="Gulim" w:eastAsia="Gulim"/>
          <w:spacing w:val="-5"/>
          <w:sz w:val="20"/>
        </w:rPr>
        <w:t>생분해</w:t>
      </w:r>
    </w:p>
    <w:p>
      <w:pPr>
        <w:spacing w:line="240" w:lineRule="auto" w:before="3"/>
        <w:rPr>
          <w:rFonts w:ascii="Gulim"/>
          <w:sz w:val="21"/>
        </w:rPr>
      </w:pPr>
      <w:r>
        <w:rPr/>
        <w:br w:type="column"/>
      </w:r>
      <w:r>
        <w:rPr>
          <w:rFonts w:ascii="Gulim"/>
          <w:sz w:val="21"/>
        </w:rPr>
      </w:r>
    </w:p>
    <w:p>
      <w:pPr>
        <w:spacing w:line="172" w:lineRule="auto" w:before="0"/>
        <w:ind w:left="2058" w:right="3546" w:hanging="12"/>
        <w:jc w:val="center"/>
        <w:rPr>
          <w:rFonts w:ascii="Gulim" w:hAnsi="Gulim" w:eastAsia="Gulim"/>
          <w:sz w:val="20"/>
        </w:rPr>
      </w:pPr>
      <w:r>
        <w:rPr>
          <w:rFonts w:ascii="Times New Roman" w:hAnsi="Times New Roman" w:eastAsia="Times New Roman"/>
          <w:spacing w:val="-10"/>
          <w:sz w:val="24"/>
        </w:rPr>
        <w:t>→ </w:t>
      </w:r>
      <w:r>
        <w:rPr>
          <w:rFonts w:ascii="Gulim" w:hAnsi="Gulim" w:eastAsia="Gulim"/>
          <w:spacing w:val="-4"/>
          <w:sz w:val="20"/>
        </w:rPr>
        <w:t>생분해 </w:t>
      </w:r>
      <w:r>
        <w:rPr>
          <w:rFonts w:ascii="Gulim" w:hAnsi="Gulim" w:eastAsia="Gulim"/>
          <w:spacing w:val="-4"/>
          <w:w w:val="95"/>
          <w:sz w:val="20"/>
        </w:rPr>
        <w:t>가수분해</w:t>
      </w:r>
    </w:p>
    <w:p>
      <w:pPr>
        <w:spacing w:after="0" w:line="172" w:lineRule="auto"/>
        <w:jc w:val="center"/>
        <w:rPr>
          <w:rFonts w:ascii="Gulim" w:hAnsi="Gulim" w:eastAsia="Gulim"/>
          <w:sz w:val="20"/>
        </w:rPr>
        <w:sectPr>
          <w:type w:val="continuous"/>
          <w:pgSz w:w="11900" w:h="16820"/>
          <w:pgMar w:header="1136" w:footer="848" w:top="1660" w:bottom="1040" w:left="1600" w:right="980"/>
          <w:cols w:num="2" w:equalWidth="0">
            <w:col w:w="2698" w:space="216"/>
            <w:col w:w="6406"/>
          </w:cols>
        </w:sect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2"/>
        <w:rPr>
          <w:rFonts w:ascii="Gulim"/>
          <w:sz w:val="26"/>
        </w:rPr>
      </w:pPr>
    </w:p>
    <w:p>
      <w:pPr>
        <w:pStyle w:val="ListParagraph"/>
        <w:numPr>
          <w:ilvl w:val="0"/>
          <w:numId w:val="7"/>
        </w:numPr>
        <w:tabs>
          <w:tab w:pos="502" w:val="left" w:leader="none"/>
        </w:tabs>
        <w:spacing w:line="240" w:lineRule="auto" w:before="56" w:after="0"/>
        <w:ind w:left="501" w:right="0" w:hanging="291"/>
        <w:jc w:val="left"/>
        <w:rPr>
          <w:sz w:val="22"/>
        </w:rPr>
      </w:pPr>
      <w:r>
        <w:rPr>
          <w:sz w:val="22"/>
        </w:rPr>
        <w:t>붕괴성</w:t>
      </w:r>
      <w:r>
        <w:rPr>
          <w:rFonts w:ascii="Book Antiqua" w:eastAsia="Book Antiqua"/>
          <w:sz w:val="22"/>
        </w:rPr>
        <w:t>(</w:t>
      </w:r>
      <w:r>
        <w:rPr>
          <w:sz w:val="22"/>
        </w:rPr>
        <w:t>난분해</w:t>
      </w:r>
      <w:r>
        <w:rPr>
          <w:spacing w:val="31"/>
          <w:sz w:val="22"/>
        </w:rPr>
        <w:t> </w:t>
      </w:r>
      <w:r>
        <w:rPr>
          <w:sz w:val="22"/>
        </w:rPr>
        <w:t>범용수지</w:t>
      </w:r>
      <w:r>
        <w:rPr>
          <w:spacing w:val="33"/>
          <w:sz w:val="22"/>
        </w:rPr>
        <w:t> </w:t>
      </w:r>
      <w:r>
        <w:rPr>
          <w:rFonts w:ascii="Book Antiqua" w:eastAsia="Book Antiqua"/>
          <w:sz w:val="22"/>
        </w:rPr>
        <w:t>+</w:t>
      </w:r>
      <w:r>
        <w:rPr>
          <w:rFonts w:ascii="Book Antiqua" w:eastAsia="Book Antiqua"/>
          <w:spacing w:val="50"/>
          <w:sz w:val="22"/>
        </w:rPr>
        <w:t> </w:t>
      </w:r>
      <w:r>
        <w:rPr>
          <w:sz w:val="22"/>
        </w:rPr>
        <w:t>생분해</w:t>
      </w:r>
      <w:r>
        <w:rPr>
          <w:spacing w:val="33"/>
          <w:sz w:val="22"/>
        </w:rPr>
        <w:t> </w:t>
      </w:r>
      <w:r>
        <w:rPr>
          <w:sz w:val="22"/>
        </w:rPr>
        <w:t>수지</w:t>
      </w:r>
      <w:r>
        <w:rPr>
          <w:rFonts w:ascii="Book Antiqua" w:eastAsia="Book Antiqua"/>
          <w:sz w:val="22"/>
        </w:rPr>
        <w:t>)</w:t>
      </w:r>
      <w:r>
        <w:rPr>
          <w:rFonts w:ascii="Book Antiqua" w:eastAsia="Book Antiqua"/>
          <w:spacing w:val="51"/>
          <w:sz w:val="22"/>
        </w:rPr>
        <w:t> </w:t>
      </w:r>
      <w:r>
        <w:rPr>
          <w:sz w:val="22"/>
        </w:rPr>
        <w:t>수지의</w:t>
      </w:r>
      <w:r>
        <w:rPr>
          <w:spacing w:val="34"/>
          <w:sz w:val="22"/>
        </w:rPr>
        <w:t> </w:t>
      </w:r>
      <w:r>
        <w:rPr>
          <w:spacing w:val="-5"/>
          <w:sz w:val="22"/>
        </w:rPr>
        <w:t>분해</w:t>
      </w:r>
    </w:p>
    <w:p>
      <w:pPr>
        <w:pStyle w:val="BodyText"/>
        <w:spacing w:before="11"/>
        <w:rPr>
          <w:sz w:val="31"/>
        </w:rPr>
      </w:pPr>
    </w:p>
    <w:p>
      <w:pPr>
        <w:spacing w:line="202" w:lineRule="exact" w:before="1"/>
        <w:ind w:left="1924" w:right="0" w:firstLine="0"/>
        <w:jc w:val="center"/>
        <w:rPr>
          <w:rFonts w:ascii="Times New Roman" w:hAnsi="Times New Roman"/>
          <w:sz w:val="24"/>
        </w:rPr>
      </w:pPr>
      <w:r>
        <w:rPr/>
        <w:pict>
          <v:group style="position:absolute;margin-left:91.691002pt;margin-top:-10.024807pt;width:81.5pt;height:52.15pt;mso-position-horizontal-relative:page;mso-position-vertical-relative:paragraph;z-index:15736320" id="docshapegroup118" coordorigin="1834,-200" coordsize="1630,1043">
            <v:shape style="position:absolute;left:1835;top:-197;width:1629;height:1036" id="docshape119" coordorigin="1835,-197" coordsize="1629,1036" path="m1837,-197l1837,839m3459,-197l3459,839m1835,-197l3464,-197m1835,839l3464,839e" filled="false" stroked="true" strokeweight=".36pt" strokecolor="#000000">
              <v:path arrowok="t"/>
              <v:stroke dashstyle="solid"/>
            </v:shape>
            <v:shape style="position:absolute;left:1833;top:-201;width:1630;height:1043" type="#_x0000_t202" id="docshape120" filled="false" stroked="false">
              <v:textbox inset="0,0,0,0">
                <w:txbxContent>
                  <w:p>
                    <w:pPr>
                      <w:spacing w:before="93"/>
                      <w:ind w:left="73" w:right="81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범용</w:t>
                    </w:r>
                    <w:r>
                      <w:rPr>
                        <w:rFonts w:ascii="Gulim" w:eastAsia="Gulim"/>
                        <w:spacing w:val="57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4"/>
                        <w:sz w:val="22"/>
                      </w:rPr>
                      <w:t>합성수지</w:t>
                    </w:r>
                  </w:p>
                  <w:p>
                    <w:pPr>
                      <w:spacing w:before="3"/>
                      <w:ind w:left="0" w:right="8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91"/>
                        <w:sz w:val="22"/>
                      </w:rPr>
                      <w:t>+</w:t>
                    </w:r>
                  </w:p>
                  <w:p>
                    <w:pPr>
                      <w:spacing w:before="5"/>
                      <w:ind w:left="73" w:right="79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생분해</w:t>
                    </w:r>
                    <w:r>
                      <w:rPr>
                        <w:rFonts w:ascii="Gulim" w:eastAsia="Gulim"/>
                        <w:spacing w:val="62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7"/>
                        <w:sz w:val="22"/>
                      </w:rPr>
                      <w:t>수지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39.690994pt;margin-top:-10.024807pt;width:98.45pt;height:52.15pt;mso-position-horizontal-relative:page;mso-position-vertical-relative:paragraph;z-index:15736832" id="docshapegroup121" coordorigin="4794,-200" coordsize="1969,1043">
            <v:shape style="position:absolute;left:4795;top:-197;width:1967;height:1036" id="docshape122" coordorigin="4795,-197" coordsize="1967,1036" path="m4797,-197l4797,839m6757,-197l6757,839m4795,-197l6762,-197m4795,839l6762,839e" filled="false" stroked="true" strokeweight=".36pt" strokecolor="#000000">
              <v:path arrowok="t"/>
              <v:stroke dashstyle="solid"/>
            </v:shape>
            <v:shape style="position:absolute;left:4793;top:-201;width:1969;height:1043" type="#_x0000_t202" id="docshape123" filled="false" stroked="false">
              <v:textbox inset="0,0,0,0">
                <w:txbxContent>
                  <w:p>
                    <w:pPr>
                      <w:spacing w:line="172" w:lineRule="auto" w:before="102"/>
                      <w:ind w:left="157" w:right="158" w:firstLine="0"/>
                      <w:jc w:val="center"/>
                      <w:rPr>
                        <w:rFonts w:ascii="Malgun Gothic" w:eastAsia="Malgun Gothic"/>
                        <w:b/>
                        <w:sz w:val="22"/>
                      </w:rPr>
                    </w:pPr>
                    <w:r>
                      <w:rPr>
                        <w:rFonts w:ascii="Malgun Gothic" w:eastAsia="Malgun Gothic"/>
                        <w:b/>
                        <w:sz w:val="22"/>
                      </w:rPr>
                      <w:t>일부</w:t>
                    </w:r>
                    <w:r>
                      <w:rPr>
                        <w:rFonts w:ascii="Malgun Gothic" w:eastAsia="Malgun Gothic"/>
                        <w:b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z w:val="22"/>
                      </w:rPr>
                      <w:t>생분해수지 가수분해 및 </w:t>
                    </w:r>
                    <w:r>
                      <w:rPr>
                        <w:rFonts w:ascii="Malgun Gothic" w:eastAsia="Malgun Gothic"/>
                        <w:b/>
                        <w:spacing w:val="-4"/>
                        <w:sz w:val="22"/>
                      </w:rPr>
                      <w:t>생분해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84.692993pt;margin-top:-10.024807pt;width:112.6pt;height:52.15pt;mso-position-horizontal-relative:page;mso-position-vertical-relative:paragraph;z-index:15737344" id="docshapegroup124" coordorigin="7694,-200" coordsize="2252,1043">
            <v:shape style="position:absolute;left:7695;top:-197;width:2250;height:1036" id="docshape125" coordorigin="7695,-197" coordsize="2250,1036" path="m7697,-197l7697,839m9940,-197l9940,839m7695,-197l9945,-197m7695,839l9945,839e" filled="false" stroked="true" strokeweight=".36pt" strokecolor="#000000">
              <v:path arrowok="t"/>
              <v:stroke dashstyle="solid"/>
            </v:shape>
            <v:shape style="position:absolute;left:7693;top:-201;width:2252;height:1043" type="#_x0000_t202" id="docshape126" filled="false" stroked="false">
              <v:textbox inset="0,0,0,0">
                <w:txbxContent>
                  <w:p>
                    <w:pPr>
                      <w:spacing w:line="211" w:lineRule="auto" w:before="165"/>
                      <w:ind w:left="521" w:right="0" w:hanging="449"/>
                      <w:jc w:val="left"/>
                      <w:rPr>
                        <w:rFonts w:ascii="Malgun Gothic" w:eastAsia="Malgun Gothic"/>
                        <w:b/>
                        <w:sz w:val="22"/>
                      </w:rPr>
                    </w:pPr>
                    <w:r>
                      <w:rPr>
                        <w:rFonts w:ascii="Malgun Gothic" w:eastAsia="Malgun Gothic"/>
                        <w:b/>
                        <w:sz w:val="22"/>
                      </w:rPr>
                      <w:t>물성저하, 균열, </w:t>
                    </w:r>
                    <w:r>
                      <w:rPr>
                        <w:rFonts w:ascii="Malgun Gothic" w:eastAsia="Malgun Gothic"/>
                        <w:b/>
                        <w:sz w:val="22"/>
                      </w:rPr>
                      <w:t>붕괴 생분해 진행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Times New Roman" w:hAnsi="Times New Roman"/>
          <w:w w:val="99"/>
          <w:sz w:val="24"/>
        </w:rPr>
        <w:t>→</w:t>
      </w:r>
    </w:p>
    <w:p>
      <w:pPr>
        <w:spacing w:after="0" w:line="202" w:lineRule="exact"/>
        <w:jc w:val="center"/>
        <w:rPr>
          <w:rFonts w:ascii="Times New Roman" w:hAnsi="Times New Roman"/>
          <w:sz w:val="24"/>
        </w:rPr>
        <w:sectPr>
          <w:type w:val="continuous"/>
          <w:pgSz w:w="11900" w:h="16820"/>
          <w:pgMar w:header="1136" w:footer="848" w:top="1660" w:bottom="1040" w:left="1600" w:right="980"/>
        </w:sectPr>
      </w:pPr>
    </w:p>
    <w:p>
      <w:pPr>
        <w:spacing w:line="200" w:lineRule="exact" w:before="0"/>
        <w:ind w:left="2176" w:right="0"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w w:val="99"/>
          <w:sz w:val="24"/>
        </w:rPr>
        <w:t>→</w:t>
      </w:r>
    </w:p>
    <w:p>
      <w:pPr>
        <w:spacing w:line="213" w:lineRule="exact" w:before="0"/>
        <w:ind w:left="2214" w:right="26" w:firstLine="0"/>
        <w:jc w:val="center"/>
        <w:rPr>
          <w:rFonts w:ascii="Gulim" w:eastAsia="Gulim"/>
          <w:sz w:val="20"/>
        </w:rPr>
      </w:pPr>
      <w:r>
        <w:rPr>
          <w:rFonts w:ascii="Gulim" w:eastAsia="Gulim"/>
          <w:spacing w:val="-5"/>
          <w:sz w:val="20"/>
        </w:rPr>
        <w:t>생분해</w:t>
      </w:r>
    </w:p>
    <w:p>
      <w:pPr>
        <w:spacing w:line="187" w:lineRule="auto" w:before="31"/>
        <w:ind w:left="2228" w:right="3292" w:firstLine="2"/>
        <w:jc w:val="center"/>
        <w:rPr>
          <w:rFonts w:ascii="Gulim" w:eastAsia="Gulim"/>
          <w:sz w:val="20"/>
        </w:rPr>
      </w:pPr>
      <w:r>
        <w:rPr/>
        <w:br w:type="column"/>
      </w:r>
      <w:r>
        <w:rPr>
          <w:rFonts w:ascii="Gulim" w:eastAsia="Gulim"/>
          <w:spacing w:val="-4"/>
          <w:sz w:val="20"/>
        </w:rPr>
        <w:t>생분해 </w:t>
      </w:r>
      <w:r>
        <w:rPr>
          <w:rFonts w:ascii="Gulim" w:eastAsia="Gulim"/>
          <w:spacing w:val="-4"/>
          <w:w w:val="95"/>
          <w:sz w:val="20"/>
        </w:rPr>
        <w:t>가수분해</w:t>
      </w:r>
    </w:p>
    <w:p>
      <w:pPr>
        <w:spacing w:after="0" w:line="187" w:lineRule="auto"/>
        <w:jc w:val="center"/>
        <w:rPr>
          <w:rFonts w:ascii="Gulim" w:eastAsia="Gulim"/>
          <w:sz w:val="20"/>
        </w:rPr>
        <w:sectPr>
          <w:type w:val="continuous"/>
          <w:pgSz w:w="11900" w:h="16820"/>
          <w:pgMar w:header="1136" w:footer="848" w:top="1660" w:bottom="1040" w:left="1600" w:right="980"/>
          <w:cols w:num="2" w:equalWidth="0">
            <w:col w:w="2866" w:space="132"/>
            <w:col w:w="6322"/>
          </w:cols>
        </w:sect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2"/>
        <w:rPr>
          <w:rFonts w:ascii="Gulim"/>
          <w:sz w:val="21"/>
        </w:rPr>
      </w:pPr>
    </w:p>
    <w:p>
      <w:pPr>
        <w:pStyle w:val="BodyText"/>
        <w:spacing w:before="57"/>
        <w:ind w:left="211"/>
        <w:rPr>
          <w:rFonts w:ascii="Book Antiqua" w:eastAsia="Book Antiqua"/>
        </w:rPr>
      </w:pPr>
      <w:r>
        <w:rPr/>
        <w:t>위에서</w:t>
      </w:r>
      <w:r>
        <w:rPr>
          <w:spacing w:val="32"/>
        </w:rPr>
        <w:t> </w:t>
      </w:r>
      <w:r>
        <w:rPr/>
        <w:t>나타낸</w:t>
      </w:r>
      <w:r>
        <w:rPr>
          <w:spacing w:val="32"/>
        </w:rPr>
        <w:t> </w:t>
      </w:r>
      <w:r>
        <w:rPr/>
        <w:t>바와</w:t>
      </w:r>
      <w:r>
        <w:rPr>
          <w:spacing w:val="33"/>
        </w:rPr>
        <w:t> </w:t>
      </w:r>
      <w:r>
        <w:rPr/>
        <w:t>같이</w:t>
      </w:r>
      <w:r>
        <w:rPr>
          <w:spacing w:val="32"/>
        </w:rPr>
        <w:t> </w:t>
      </w:r>
      <w:r>
        <w:rPr/>
        <w:t>분해</w:t>
      </w:r>
      <w:r>
        <w:rPr>
          <w:spacing w:val="32"/>
        </w:rPr>
        <w:t> </w:t>
      </w:r>
      <w:r>
        <w:rPr/>
        <w:t>과정에</w:t>
      </w:r>
      <w:r>
        <w:rPr>
          <w:spacing w:val="35"/>
        </w:rPr>
        <w:t> </w:t>
      </w:r>
      <w:r>
        <w:rPr/>
        <w:t>따라</w:t>
      </w:r>
      <w:r>
        <w:rPr>
          <w:spacing w:val="34"/>
        </w:rPr>
        <w:t> </w:t>
      </w:r>
      <w:r>
        <w:rPr/>
        <w:t>구분하면</w:t>
      </w:r>
      <w:r>
        <w:rPr>
          <w:spacing w:val="32"/>
        </w:rPr>
        <w:t> </w:t>
      </w:r>
      <w:r>
        <w:rPr/>
        <w:t>다음과</w:t>
      </w:r>
      <w:r>
        <w:rPr>
          <w:spacing w:val="35"/>
        </w:rPr>
        <w:t> </w:t>
      </w:r>
      <w:r>
        <w:rPr>
          <w:spacing w:val="-5"/>
        </w:rPr>
        <w:t>같다</w:t>
      </w:r>
      <w:r>
        <w:rPr>
          <w:rFonts w:ascii="Book Antiqua" w:eastAsia="Book Antiqua"/>
          <w:spacing w:val="-5"/>
        </w:rPr>
        <w:t>.</w:t>
      </w:r>
    </w:p>
    <w:p>
      <w:pPr>
        <w:pStyle w:val="ListParagraph"/>
        <w:numPr>
          <w:ilvl w:val="0"/>
          <w:numId w:val="8"/>
        </w:numPr>
        <w:tabs>
          <w:tab w:pos="394" w:val="left" w:leader="none"/>
        </w:tabs>
        <w:spacing w:line="240" w:lineRule="auto" w:before="149" w:after="0"/>
        <w:ind w:left="393" w:right="0" w:hanging="183"/>
        <w:jc w:val="left"/>
        <w:rPr>
          <w:sz w:val="22"/>
        </w:rPr>
      </w:pPr>
      <w:r>
        <w:rPr>
          <w:sz w:val="22"/>
        </w:rPr>
        <w:t>생분해성</w:t>
      </w:r>
      <w:r>
        <w:rPr>
          <w:spacing w:val="32"/>
          <w:sz w:val="22"/>
        </w:rPr>
        <w:t> </w:t>
      </w:r>
      <w:r>
        <w:rPr>
          <w:sz w:val="22"/>
        </w:rPr>
        <w:t>수지</w:t>
      </w:r>
      <w:r>
        <w:rPr>
          <w:spacing w:val="33"/>
          <w:sz w:val="22"/>
        </w:rPr>
        <w:t> </w:t>
      </w:r>
      <w:r>
        <w:rPr>
          <w:rFonts w:ascii="Book Antiqua" w:hAnsi="Book Antiqua" w:eastAsia="Book Antiqua"/>
          <w:sz w:val="22"/>
        </w:rPr>
        <w:t>:</w:t>
      </w:r>
      <w:r>
        <w:rPr>
          <w:rFonts w:ascii="Book Antiqua" w:hAnsi="Book Antiqua" w:eastAsia="Book Antiqua"/>
          <w:spacing w:val="52"/>
          <w:sz w:val="22"/>
        </w:rPr>
        <w:t> </w:t>
      </w:r>
      <w:r>
        <w:rPr>
          <w:rFonts w:ascii="Book Antiqua" w:hAnsi="Book Antiqua" w:eastAsia="Book Antiqua"/>
          <w:sz w:val="22"/>
        </w:rPr>
        <w:t>6</w:t>
      </w:r>
      <w:r>
        <w:rPr>
          <w:sz w:val="22"/>
        </w:rPr>
        <w:t>개월</w:t>
      </w:r>
      <w:r>
        <w:rPr>
          <w:spacing w:val="32"/>
          <w:sz w:val="22"/>
        </w:rPr>
        <w:t> </w:t>
      </w:r>
      <w:r>
        <w:rPr>
          <w:sz w:val="22"/>
        </w:rPr>
        <w:t>이내</w:t>
      </w:r>
      <w:r>
        <w:rPr>
          <w:spacing w:val="33"/>
          <w:sz w:val="22"/>
        </w:rPr>
        <w:t> </w:t>
      </w:r>
      <w:r>
        <w:rPr>
          <w:sz w:val="22"/>
        </w:rPr>
        <w:t>셀룰로오스</w:t>
      </w:r>
      <w:r>
        <w:rPr>
          <w:spacing w:val="33"/>
          <w:sz w:val="22"/>
        </w:rPr>
        <w:t> </w:t>
      </w:r>
      <w:r>
        <w:rPr>
          <w:sz w:val="22"/>
        </w:rPr>
        <w:t>대비</w:t>
      </w:r>
      <w:r>
        <w:rPr>
          <w:spacing w:val="32"/>
          <w:sz w:val="22"/>
        </w:rPr>
        <w:t> </w:t>
      </w:r>
      <w:r>
        <w:rPr>
          <w:rFonts w:ascii="Book Antiqua" w:hAnsi="Book Antiqua" w:eastAsia="Book Antiqua"/>
          <w:sz w:val="22"/>
        </w:rPr>
        <w:t>90%</w:t>
      </w:r>
      <w:r>
        <w:rPr>
          <w:rFonts w:ascii="Book Antiqua" w:hAnsi="Book Antiqua" w:eastAsia="Book Antiqua"/>
          <w:spacing w:val="53"/>
          <w:sz w:val="22"/>
        </w:rPr>
        <w:t> </w:t>
      </w:r>
      <w:r>
        <w:rPr>
          <w:sz w:val="22"/>
        </w:rPr>
        <w:t>이상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분해</w:t>
      </w:r>
    </w:p>
    <w:p>
      <w:pPr>
        <w:pStyle w:val="ListParagraph"/>
        <w:numPr>
          <w:ilvl w:val="0"/>
          <w:numId w:val="8"/>
        </w:numPr>
        <w:tabs>
          <w:tab w:pos="394" w:val="left" w:leader="none"/>
          <w:tab w:pos="6946" w:val="left" w:leader="none"/>
        </w:tabs>
        <w:spacing w:line="300" w:lineRule="auto" w:before="149" w:after="0"/>
        <w:ind w:left="460" w:right="718" w:hanging="250"/>
        <w:jc w:val="left"/>
        <w:rPr>
          <w:sz w:val="22"/>
        </w:rPr>
      </w:pPr>
      <w:r>
        <w:rPr/>
        <w:drawing>
          <wp:anchor distT="0" distB="0" distL="0" distR="0" allowOverlap="1" layoutInCell="1" locked="0" behindDoc="1" simplePos="0" relativeHeight="485516288">
            <wp:simplePos x="0" y="0"/>
            <wp:positionH relativeFrom="page">
              <wp:posOffset>5314376</wp:posOffset>
            </wp:positionH>
            <wp:positionV relativeFrom="paragraph">
              <wp:posOffset>182540</wp:posOffset>
            </wp:positionV>
            <wp:extent cx="89866" cy="19790"/>
            <wp:effectExtent l="0" t="0" r="0" b="0"/>
            <wp:wrapNone/>
            <wp:docPr id="2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866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복합분해성 수지 </w:t>
      </w:r>
      <w:r>
        <w:rPr>
          <w:rFonts w:ascii="Book Antiqua" w:hAnsi="Book Antiqua" w:eastAsia="Book Antiqua"/>
          <w:sz w:val="22"/>
        </w:rPr>
        <w:t>:</w:t>
      </w:r>
      <w:r>
        <w:rPr>
          <w:rFonts w:ascii="Book Antiqua" w:hAnsi="Book Antiqua" w:eastAsia="Book Antiqua"/>
          <w:spacing w:val="40"/>
          <w:sz w:val="22"/>
        </w:rPr>
        <w:t> </w:t>
      </w:r>
      <w:r>
        <w:rPr>
          <w:sz w:val="22"/>
        </w:rPr>
        <w:t>일부 분해 및 붕괴 후 서서히 생분해되어 </w:t>
      </w:r>
      <w:r>
        <w:rPr>
          <w:rFonts w:ascii="Book Antiqua" w:hAnsi="Book Antiqua" w:eastAsia="Book Antiqua"/>
          <w:sz w:val="22"/>
        </w:rPr>
        <w:t>1</w:t>
        <w:tab/>
        <w:t>5</w:t>
      </w:r>
      <w:r>
        <w:rPr>
          <w:sz w:val="22"/>
        </w:rPr>
        <w:t>년 이내에 </w:t>
      </w:r>
      <w:r>
        <w:rPr>
          <w:sz w:val="22"/>
        </w:rPr>
        <w:t>완전 </w:t>
      </w:r>
      <w:r>
        <w:rPr>
          <w:spacing w:val="-6"/>
          <w:sz w:val="22"/>
        </w:rPr>
        <w:t>분해</w:t>
      </w:r>
    </w:p>
    <w:p>
      <w:pPr>
        <w:pStyle w:val="ListParagraph"/>
        <w:numPr>
          <w:ilvl w:val="0"/>
          <w:numId w:val="8"/>
        </w:numPr>
        <w:tabs>
          <w:tab w:pos="394" w:val="left" w:leader="none"/>
        </w:tabs>
        <w:spacing w:line="240" w:lineRule="auto" w:before="79" w:after="0"/>
        <w:ind w:left="393" w:right="0" w:hanging="183"/>
        <w:jc w:val="left"/>
        <w:rPr>
          <w:sz w:val="22"/>
        </w:rPr>
      </w:pPr>
      <w:r>
        <w:rPr>
          <w:sz w:val="22"/>
        </w:rPr>
        <w:t>붕괴성</w:t>
      </w:r>
      <w:r>
        <w:rPr>
          <w:spacing w:val="32"/>
          <w:sz w:val="22"/>
        </w:rPr>
        <w:t> </w:t>
      </w:r>
      <w:r>
        <w:rPr>
          <w:sz w:val="22"/>
        </w:rPr>
        <w:t>수지</w:t>
      </w:r>
      <w:r>
        <w:rPr>
          <w:spacing w:val="32"/>
          <w:sz w:val="22"/>
        </w:rPr>
        <w:t> </w:t>
      </w:r>
      <w:r>
        <w:rPr>
          <w:rFonts w:ascii="Book Antiqua" w:hAnsi="Book Antiqua" w:eastAsia="Book Antiqua"/>
          <w:sz w:val="22"/>
        </w:rPr>
        <w:t>:</w:t>
      </w:r>
      <w:r>
        <w:rPr>
          <w:rFonts w:ascii="Book Antiqua" w:hAnsi="Book Antiqua" w:eastAsia="Book Antiqua"/>
          <w:spacing w:val="53"/>
          <w:sz w:val="22"/>
        </w:rPr>
        <w:t> </w:t>
      </w:r>
      <w:r>
        <w:rPr>
          <w:sz w:val="22"/>
        </w:rPr>
        <w:t>일부</w:t>
      </w:r>
      <w:r>
        <w:rPr>
          <w:spacing w:val="34"/>
          <w:sz w:val="22"/>
        </w:rPr>
        <w:t> </w:t>
      </w:r>
      <w:r>
        <w:rPr>
          <w:sz w:val="22"/>
        </w:rPr>
        <w:t>분해</w:t>
      </w:r>
      <w:r>
        <w:rPr>
          <w:spacing w:val="35"/>
          <w:sz w:val="22"/>
        </w:rPr>
        <w:t> </w:t>
      </w:r>
      <w:r>
        <w:rPr>
          <w:sz w:val="22"/>
        </w:rPr>
        <w:t>및</w:t>
      </w:r>
      <w:r>
        <w:rPr>
          <w:spacing w:val="32"/>
          <w:sz w:val="22"/>
        </w:rPr>
        <w:t> </w:t>
      </w:r>
      <w:r>
        <w:rPr>
          <w:sz w:val="22"/>
        </w:rPr>
        <w:t>붕괴</w:t>
      </w:r>
      <w:r>
        <w:rPr>
          <w:spacing w:val="32"/>
          <w:sz w:val="22"/>
        </w:rPr>
        <w:t> </w:t>
      </w:r>
      <w:r>
        <w:rPr>
          <w:sz w:val="22"/>
        </w:rPr>
        <w:t>후</w:t>
      </w:r>
      <w:r>
        <w:rPr>
          <w:spacing w:val="32"/>
          <w:sz w:val="22"/>
        </w:rPr>
        <w:t> </w:t>
      </w:r>
      <w:r>
        <w:rPr>
          <w:sz w:val="22"/>
        </w:rPr>
        <w:t>완전분해까지</w:t>
      </w:r>
      <w:r>
        <w:rPr>
          <w:spacing w:val="32"/>
          <w:sz w:val="22"/>
        </w:rPr>
        <w:t> </w:t>
      </w:r>
      <w:r>
        <w:rPr>
          <w:rFonts w:ascii="Book Antiqua" w:hAnsi="Book Antiqua" w:eastAsia="Book Antiqua"/>
          <w:sz w:val="22"/>
        </w:rPr>
        <w:t>50</w:t>
      </w:r>
      <w:r>
        <w:rPr>
          <w:sz w:val="22"/>
        </w:rPr>
        <w:t>년</w:t>
      </w:r>
      <w:r>
        <w:rPr>
          <w:spacing w:val="35"/>
          <w:sz w:val="22"/>
        </w:rPr>
        <w:t> </w:t>
      </w:r>
      <w:r>
        <w:rPr>
          <w:sz w:val="22"/>
        </w:rPr>
        <w:t>이상</w:t>
      </w:r>
      <w:r>
        <w:rPr>
          <w:spacing w:val="34"/>
          <w:sz w:val="22"/>
        </w:rPr>
        <w:t> </w:t>
      </w:r>
      <w:r>
        <w:rPr>
          <w:spacing w:val="-5"/>
          <w:sz w:val="22"/>
        </w:rPr>
        <w:t>소요</w:t>
      </w:r>
    </w:p>
    <w:p>
      <w:pPr>
        <w:pStyle w:val="ListParagraph"/>
        <w:numPr>
          <w:ilvl w:val="0"/>
          <w:numId w:val="8"/>
        </w:numPr>
        <w:tabs>
          <w:tab w:pos="394" w:val="left" w:leader="none"/>
        </w:tabs>
        <w:spacing w:line="240" w:lineRule="auto" w:before="149" w:after="0"/>
        <w:ind w:left="393" w:right="0" w:hanging="183"/>
        <w:jc w:val="left"/>
        <w:rPr>
          <w:sz w:val="22"/>
        </w:rPr>
      </w:pPr>
      <w:r>
        <w:rPr>
          <w:sz w:val="22"/>
        </w:rPr>
        <w:t>범용합성수지</w:t>
      </w:r>
      <w:r>
        <w:rPr>
          <w:spacing w:val="31"/>
          <w:sz w:val="22"/>
        </w:rPr>
        <w:t> </w:t>
      </w:r>
      <w:r>
        <w:rPr>
          <w:rFonts w:ascii="Book Antiqua" w:hAnsi="Book Antiqua" w:eastAsia="Book Antiqua"/>
          <w:sz w:val="22"/>
        </w:rPr>
        <w:t>:</w:t>
      </w:r>
      <w:r>
        <w:rPr>
          <w:rFonts w:ascii="Book Antiqua" w:hAnsi="Book Antiqua" w:eastAsia="Book Antiqua"/>
          <w:spacing w:val="52"/>
          <w:sz w:val="22"/>
        </w:rPr>
        <w:t> </w:t>
      </w:r>
      <w:r>
        <w:rPr>
          <w:sz w:val="22"/>
        </w:rPr>
        <w:t>완전</w:t>
      </w:r>
      <w:r>
        <w:rPr>
          <w:spacing w:val="33"/>
          <w:sz w:val="22"/>
        </w:rPr>
        <w:t> </w:t>
      </w:r>
      <w:r>
        <w:rPr>
          <w:sz w:val="22"/>
        </w:rPr>
        <w:t>분해까지</w:t>
      </w:r>
      <w:r>
        <w:rPr>
          <w:spacing w:val="31"/>
          <w:sz w:val="22"/>
        </w:rPr>
        <w:t> </w:t>
      </w:r>
      <w:r>
        <w:rPr>
          <w:rFonts w:ascii="Book Antiqua" w:hAnsi="Book Antiqua" w:eastAsia="Book Antiqua"/>
          <w:sz w:val="22"/>
        </w:rPr>
        <w:t>300</w:t>
      </w:r>
      <w:r>
        <w:rPr>
          <w:sz w:val="22"/>
        </w:rPr>
        <w:t>년</w:t>
      </w:r>
      <w:r>
        <w:rPr>
          <w:spacing w:val="31"/>
          <w:sz w:val="22"/>
        </w:rPr>
        <w:t> </w:t>
      </w:r>
      <w:r>
        <w:rPr>
          <w:sz w:val="22"/>
        </w:rPr>
        <w:t>이상</w:t>
      </w:r>
      <w:r>
        <w:rPr>
          <w:spacing w:val="31"/>
          <w:sz w:val="22"/>
        </w:rPr>
        <w:t> </w:t>
      </w:r>
      <w:r>
        <w:rPr>
          <w:spacing w:val="-5"/>
          <w:sz w:val="22"/>
        </w:rPr>
        <w:t>소요</w:t>
      </w:r>
    </w:p>
    <w:p>
      <w:pPr>
        <w:spacing w:after="0" w:line="240" w:lineRule="auto"/>
        <w:jc w:val="left"/>
        <w:rPr>
          <w:sz w:val="22"/>
        </w:rPr>
        <w:sectPr>
          <w:type w:val="continuous"/>
          <w:pgSz w:w="11900" w:h="16820"/>
          <w:pgMar w:header="1136" w:footer="848" w:top="1660" w:bottom="1040" w:left="1600" w:right="9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8"/>
        </w:rPr>
      </w:pPr>
    </w:p>
    <w:p>
      <w:pPr>
        <w:tabs>
          <w:tab w:pos="1987" w:val="left" w:leader="none"/>
          <w:tab w:pos="5242" w:val="left" w:leader="none"/>
          <w:tab w:pos="7568" w:val="left" w:leader="none"/>
        </w:tabs>
        <w:spacing w:before="88"/>
        <w:ind w:left="436" w:right="0" w:firstLine="0"/>
        <w:jc w:val="left"/>
        <w:rPr>
          <w:rFonts w:ascii="Times New Roman" w:eastAsia="Times New Roman"/>
          <w:sz w:val="16"/>
        </w:rPr>
      </w:pPr>
      <w:r>
        <w:rPr>
          <w:rFonts w:ascii="Times New Roman" w:eastAsia="Times New Roman"/>
          <w:spacing w:val="-4"/>
          <w:sz w:val="16"/>
        </w:rPr>
        <w:t>[</w:t>
      </w:r>
      <w:r>
        <w:rPr>
          <w:spacing w:val="-4"/>
          <w:sz w:val="16"/>
        </w:rPr>
        <w:t>원료</w:t>
      </w:r>
      <w:r>
        <w:rPr>
          <w:rFonts w:ascii="Times New Roman" w:eastAsia="Times New Roman"/>
          <w:spacing w:val="-4"/>
          <w:sz w:val="16"/>
        </w:rPr>
        <w:t>]</w:t>
      </w:r>
      <w:r>
        <w:rPr>
          <w:rFonts w:ascii="Times New Roman" w:eastAsia="Times New Roman"/>
          <w:sz w:val="16"/>
        </w:rPr>
        <w:tab/>
      </w:r>
      <w:r>
        <w:rPr>
          <w:rFonts w:ascii="Times New Roman" w:eastAsia="Times New Roman"/>
          <w:spacing w:val="-4"/>
          <w:sz w:val="16"/>
        </w:rPr>
        <w:t>[</w:t>
      </w:r>
      <w:r>
        <w:rPr>
          <w:spacing w:val="-4"/>
          <w:sz w:val="16"/>
        </w:rPr>
        <w:t>합성</w:t>
      </w:r>
      <w:r>
        <w:rPr>
          <w:rFonts w:ascii="Times New Roman" w:eastAsia="Times New Roman"/>
          <w:spacing w:val="-4"/>
          <w:sz w:val="16"/>
        </w:rPr>
        <w:t>]</w:t>
      </w:r>
      <w:r>
        <w:rPr>
          <w:rFonts w:ascii="Times New Roman" w:eastAsia="Times New Roman"/>
          <w:sz w:val="16"/>
        </w:rPr>
        <w:tab/>
      </w:r>
      <w:r>
        <w:rPr>
          <w:rFonts w:ascii="Times New Roman" w:eastAsia="Times New Roman"/>
          <w:spacing w:val="-2"/>
          <w:sz w:val="16"/>
        </w:rPr>
        <w:t>[</w:t>
      </w:r>
      <w:r>
        <w:rPr>
          <w:spacing w:val="-2"/>
          <w:sz w:val="16"/>
        </w:rPr>
        <w:t>사용분야</w:t>
      </w:r>
      <w:r>
        <w:rPr>
          <w:rFonts w:ascii="Times New Roman" w:eastAsia="Times New Roman"/>
          <w:spacing w:val="-2"/>
          <w:sz w:val="16"/>
        </w:rPr>
        <w:t>]</w:t>
      </w:r>
      <w:r>
        <w:rPr>
          <w:rFonts w:ascii="Times New Roman" w:eastAsia="Times New Roman"/>
          <w:sz w:val="16"/>
        </w:rPr>
        <w:tab/>
      </w:r>
      <w:r>
        <w:rPr>
          <w:rFonts w:ascii="Times New Roman" w:eastAsia="Times New Roman"/>
          <w:spacing w:val="-2"/>
          <w:sz w:val="16"/>
        </w:rPr>
        <w:t>[</w:t>
      </w:r>
      <w:r>
        <w:rPr>
          <w:spacing w:val="-2"/>
          <w:sz w:val="16"/>
        </w:rPr>
        <w:t>생분해</w:t>
      </w:r>
      <w:r>
        <w:rPr>
          <w:rFonts w:ascii="Times New Roman" w:eastAsia="Times New Roman"/>
          <w:spacing w:val="-2"/>
          <w:sz w:val="16"/>
        </w:rPr>
        <w:t>]</w: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5"/>
        <w:rPr>
          <w:rFonts w:ascii="Times New Roman"/>
          <w:sz w:val="23"/>
        </w:rPr>
      </w:pPr>
      <w:r>
        <w:rPr/>
        <w:pict>
          <v:group style="position:absolute;margin-left:459.854004pt;margin-top:14.733445pt;width:31.7pt;height:108.1pt;mso-position-horizontal-relative:page;mso-position-vertical-relative:paragraph;z-index:-15718912;mso-wrap-distance-left:0;mso-wrap-distance-right:0" id="docshapegroup129" coordorigin="9197,295" coordsize="634,2162">
            <v:shape style="position:absolute;left:9202;top:300;width:622;height:2041" id="docshape130" coordorigin="9203,300" coordsize="622,2041" path="m9203,300l9825,300,9825,1309,9203,1309,9203,300xm9514,1306l9514,2341e" filled="false" stroked="true" strokeweight=".576pt" strokecolor="#000000">
              <v:path arrowok="t"/>
              <v:stroke dashstyle="solid"/>
            </v:shape>
            <v:shape style="position:absolute;left:9448;top:2333;width:127;height:123" id="docshape131" coordorigin="9448,2334" coordsize="127,123" path="m9575,2334l9448,2334,9514,2456,9575,2334xe" filled="true" fillcolor="#000000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8"/>
        <w:rPr>
          <w:rFonts w:ascii="Times New Roman"/>
          <w:sz w:val="29"/>
        </w:rPr>
      </w:pPr>
    </w:p>
    <w:p>
      <w:pPr>
        <w:spacing w:before="78"/>
        <w:ind w:left="0" w:right="829" w:firstLine="0"/>
        <w:jc w:val="center"/>
        <w:rPr>
          <w:sz w:val="16"/>
        </w:rPr>
      </w:pPr>
      <w:r>
        <w:rPr/>
        <w:pict>
          <v:group style="position:absolute;margin-left:95.612pt;margin-top:-195.733688pt;width:403.6pt;height:202.2pt;mso-position-horizontal-relative:page;mso-position-vertical-relative:paragraph;z-index:-17799168" id="docshapegroup132" coordorigin="1912,-3915" coordsize="8072,4044">
            <v:line style="position:absolute" from="2229,-3475" to="2229,-3303" stroked="true" strokeweight=".576pt" strokecolor="#000000">
              <v:stroke dashstyle="solid"/>
            </v:line>
            <v:shape style="position:absolute;left:2163;top:-3311;width:127;height:123" id="docshape133" coordorigin="2164,-3310" coordsize="127,123" path="m2290,-3310l2164,-3310,2229,-3188,2290,-3310xe" filled="true" fillcolor="#000000" stroked="false">
              <v:path arrowok="t"/>
              <v:fill type="solid"/>
            </v:shape>
            <v:shape style="position:absolute;left:1918;top:-3909;width:2484;height:1589" id="docshape134" coordorigin="1918,-3909" coordsize="2484,1589" path="m1918,-3909l2540,-3909,2540,-3472,1918,-3472,1918,-3909xm1918,-3046l2540,-3046,2540,-2321,1918,-2321,1918,-3046xm2540,-2758l3215,-3134m3315,-3475l4401,-3475,4401,-3042,3315,-3042,3315,-3475xe" filled="false" stroked="true" strokeweight=".576pt" strokecolor="#000000">
              <v:path arrowok="t"/>
              <v:stroke dashstyle="solid"/>
            </v:shape>
            <v:shape style="position:absolute;left:3176;top:-3188;width:139;height:119" id="docshape135" coordorigin="3177,-3188" coordsize="139,119" path="m3315,-3188l3177,-3180,3242,-3069,3315,-3188xe" filled="true" fillcolor="#000000" stroked="false">
              <v:path arrowok="t"/>
              <v:fill type="solid"/>
            </v:shape>
            <v:shape style="position:absolute;left:2539;top:-2759;width:2016;height:438" id="docshape136" coordorigin="2540,-2758" coordsize="2016,438" path="m2540,-2758l3204,-2635m3315,-2758l4555,-2758,4555,-2321,3315,-2321,3315,-2758xe" filled="false" stroked="true" strokeweight=".576pt" strokecolor="#000000">
              <v:path arrowok="t"/>
              <v:stroke dashstyle="solid"/>
            </v:shape>
            <v:shape style="position:absolute;left:3180;top:-2697;width:135;height:127" id="docshape137" coordorigin="3181,-2697" coordsize="135,127" path="m3208,-2697l3181,-2570,3315,-2612,3208,-2697xe" filled="true" fillcolor="#000000" stroked="false">
              <v:path arrowok="t"/>
              <v:fill type="solid"/>
            </v:shape>
            <v:line style="position:absolute" from="2229,-456" to="2229,-1059" stroked="true" strokeweight=".576pt" strokecolor="#000000">
              <v:stroke dashstyle="solid"/>
            </v:line>
            <v:shape style="position:absolute;left:2167;top:-1174;width:127;height:123" id="docshape138" coordorigin="2167,-1174" coordsize="127,123" path="m2229,-1174l2167,-1051,2294,-1051,2229,-1174xe" filled="true" fillcolor="#000000" stroked="false">
              <v:path arrowok="t"/>
              <v:fill type="solid"/>
            </v:shape>
            <v:shape style="position:absolute;left:1918;top:-2947;width:2637;height:1777" id="docshape139" coordorigin="1918,-2946" coordsize="2637,1777" path="m1918,-1895l2540,-1895,2540,-1170,1918,-1170,1918,-1895xm3315,-1895l4555,-1895,4555,-1170,3315,-1170,3315,-1895xm2540,-1607l3265,-2946e" filled="false" stroked="true" strokeweight=".576pt" strokecolor="#000000">
              <v:path arrowok="t"/>
              <v:stroke dashstyle="solid"/>
            </v:shape>
            <v:shape style="position:absolute;left:3203;top:-3046;width:112;height:139" id="docshape140" coordorigin="3204,-3046" coordsize="112,139" path="m3315,-3046l3204,-2965,3315,-2908,3315,-3046xe" filled="true" fillcolor="#000000" stroked="false">
              <v:path arrowok="t"/>
              <v:fill type="solid"/>
            </v:shape>
            <v:line style="position:absolute" from="2540,-1607" to="3242,-2386" stroked="true" strokeweight=".576pt" strokecolor="#000000">
              <v:stroke dashstyle="solid"/>
            </v:line>
            <v:shape style="position:absolute;left:3188;top:-2471;width:127;height:135" id="docshape141" coordorigin="3188,-2470" coordsize="127,135" path="m3315,-2470l3188,-2417,3284,-2336,3315,-2470xe" filled="true" fillcolor="#000000" stroked="false">
              <v:path arrowok="t"/>
              <v:fill type="solid"/>
            </v:shape>
            <v:line style="position:absolute" from="2540,-1607" to="3204,-1484" stroked="true" strokeweight=".576pt" strokecolor="#000000">
              <v:stroke dashstyle="solid"/>
            </v:line>
            <v:shape style="position:absolute;left:3180;top:-1546;width:135;height:127" id="docshape142" coordorigin="3181,-1546" coordsize="135,127" path="m3208,-1546l3181,-1419,3315,-1461,3208,-1546xe" filled="true" fillcolor="#000000" stroked="false">
              <v:path arrowok="t"/>
              <v:fill type="solid"/>
            </v:shape>
            <v:shape style="position:absolute;left:4554;top:-3188;width:1394;height:1585" id="docshape143" coordorigin="4555,-3188" coordsize="1394,1585" path="m4555,-2612l5215,-2612m5330,-3188l5948,-3188,5948,-1603,5330,-1603,5330,-3188xe" filled="false" stroked="true" strokeweight=".576pt" strokecolor="#000000">
              <v:path arrowok="t"/>
              <v:stroke dashstyle="solid"/>
            </v:shape>
            <v:shape style="position:absolute;left:5207;top:-2674;width:123;height:127" id="docshape144" coordorigin="5207,-2674" coordsize="123,127" path="m5207,-2674l5207,-2547,5330,-2612,5207,-2674xe" filled="true" fillcolor="#000000" stroked="false">
              <v:path arrowok="t"/>
              <v:fill type="solid"/>
            </v:shape>
            <v:shape style="position:absolute;left:4397;top:-3764;width:3413;height:2881" id="docshape145" coordorigin="4397,-3763" coordsize="3413,2881" path="m5019,-2612l4555,-1461m5019,-2612l4397,-3333m5948,-2612l6455,-2612m6570,-3763l7810,-3763,7810,-882,6570,-882,6570,-3763xe" filled="false" stroked="true" strokeweight=".576pt" strokecolor="#000000">
              <v:path arrowok="t"/>
              <v:stroke dashstyle="solid"/>
            </v:shape>
            <v:shape style="position:absolute;left:6447;top:-2674;width:123;height:127" id="docshape146" coordorigin="6447,-2674" coordsize="123,127" path="m6447,-2674l6447,-2547,6570,-2612,6447,-2674xe" filled="true" fillcolor="#000000" stroked="false">
              <v:path arrowok="t"/>
              <v:fill type="solid"/>
            </v:shape>
            <v:line style="position:absolute" from="7810,-2612" to="8934,-2612" stroked="true" strokeweight=".576pt" strokecolor="#000000">
              <v:stroke dashstyle="solid"/>
            </v:line>
            <v:shape style="position:absolute;left:8926;top:-2674;width:123;height:127" id="docshape147" coordorigin="8927,-2674" coordsize="123,127" path="m8927,-2674l8927,-2547,9049,-2612,8927,-2674xe" filled="true" fillcolor="#000000" stroked="false">
              <v:path arrowok="t"/>
              <v:fill type="solid"/>
            </v:shape>
            <v:shape style="position:absolute;left:8120;top:-2498;width:618;height:1182" id="docshape148" coordorigin="8120,-2497" coordsize="618,1182" path="m8120,-2037l8738,-2037,8738,-1316,8120,-1316,8120,-2037xm8428,-2037l8431,-2497e" filled="false" stroked="true" strokeweight=".576pt" strokecolor="#000000">
              <v:path arrowok="t"/>
              <v:stroke dashstyle="solid"/>
            </v:shape>
            <v:shape style="position:absolute;left:8369;top:-2613;width:127;height:123" id="docshape149" coordorigin="8370,-2612" coordsize="127,123" path="m8431,-2612l8370,-2490,8497,-2490,8431,-2612xe" filled="true" fillcolor="#000000" stroked="false">
              <v:path arrowok="t"/>
              <v:fill type="solid"/>
            </v:shape>
            <v:line style="position:absolute" from="2225,-456" to="2851,-456" stroked="true" strokeweight=".576pt" strokecolor="#000000">
              <v:stroke dashstyle="solid"/>
            </v:line>
            <v:rect style="position:absolute;left:9049;top:-886;width:929;height:722" id="docshape150" filled="false" stroked="true" strokeweight=".576pt" strokecolor="#000000">
              <v:stroke dashstyle="solid"/>
            </v:rect>
            <v:line style="position:absolute" from="3780,-456" to="9045,-456" stroked="true" strokeweight=".576pt" strokecolor="#000000">
              <v:stroke dashstyle="solid"/>
            </v:line>
            <v:line style="position:absolute" from="6570,-886" to="5725,-1538" stroked="true" strokeweight=".576pt" strokecolor="#000000">
              <v:stroke dashstyle="solid"/>
            </v:line>
            <v:shape style="position:absolute;left:5637;top:-1608;width:139;height:123" id="docshape151" coordorigin="5637,-1607" coordsize="139,123" path="m5637,-1607l5695,-1484,5775,-1580,5637,-1607xe" filled="true" fillcolor="#000000" stroked="false">
              <v:path arrowok="t"/>
              <v:fill type="solid"/>
            </v:shape>
            <v:line style="position:absolute" from="7188,-886" to="7188,-571" stroked="true" strokeweight=".576pt" strokecolor="#000000">
              <v:stroke dashstyle="solid"/>
            </v:line>
            <v:shape style="position:absolute;left:7122;top:-580;width:127;height:123" id="docshape152" coordorigin="7123,-579" coordsize="127,123" path="m7249,-579l7123,-579,7188,-456,7249,-579xe" filled="true" fillcolor="#000000" stroked="false">
              <v:path arrowok="t"/>
              <v:fill type="solid"/>
            </v:shape>
            <v:shape style="position:absolute;left:5134;top:-457;width:972;height:288" id="docshape153" coordorigin="5134,-456" coordsize="972,288" path="m6105,-456l6105,-169m6105,-169l5134,-169e" filled="false" stroked="true" strokeweight=".576pt" strokecolor="#000000">
              <v:path arrowok="t"/>
              <v:stroke dashstyle="solid"/>
            </v:shape>
            <v:shape style="position:absolute;left:5019;top:-234;width:123;height:127" id="docshape154" coordorigin="5019,-234" coordsize="123,127" path="m5142,-234l5019,-169,5142,-107,5142,-234xe" filled="true" fillcolor="#000000" stroked="false">
              <v:path arrowok="t"/>
              <v:fill type="solid"/>
            </v:shape>
            <v:shape style="position:absolute;left:4401;top:-1205;width:4031;height:1328" id="docshape155" coordorigin="4401,-1204" coordsize="4031,1328" path="m4401,-311l5019,-311,5019,123,4401,123,4401,-311xm8428,-456l8431,-1204e" filled="false" stroked="true" strokeweight=".576pt" strokecolor="#000000">
              <v:path arrowok="t"/>
              <v:stroke dashstyle="solid"/>
            </v:shape>
            <v:shape style="position:absolute;left:8369;top:-1320;width:127;height:123" id="docshape156" coordorigin="8370,-1319" coordsize="127,123" path="m8431,-1319l8370,-1197,8497,-1197,8431,-1319xe" filled="true" fillcolor="#000000" stroked="false">
              <v:path arrowok="t"/>
              <v:fill type="solid"/>
            </v:shape>
            <v:rect style="position:absolute;left:5483;top:-1320;width:933;height:438" id="docshape157" filled="true" fillcolor="#ffffff" stroked="false">
              <v:fill type="solid"/>
            </v:rect>
            <v:shape style="position:absolute;left:2063;top:-3787;width:343;height:162" type="#_x0000_t202" id="docshape158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석유</w:t>
                    </w:r>
                  </w:p>
                </w:txbxContent>
              </v:textbox>
              <w10:wrap type="none"/>
            </v:shape>
            <v:shape style="position:absolute;left:3533;top:-3353;width:665;height:162" type="#_x0000_t202" id="docshape159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4"/>
                        <w:sz w:val="16"/>
                      </w:rPr>
                      <w:t>화학합성</w:t>
                    </w:r>
                  </w:p>
                </w:txbxContent>
              </v:textbox>
              <w10:wrap type="none"/>
            </v:shape>
            <v:shape style="position:absolute;left:2063;top:-2920;width:343;height:445" type="#_x0000_t202" id="docshape160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합성</w:t>
                    </w:r>
                  </w:p>
                  <w:p>
                    <w:pPr>
                      <w:spacing w:line="183" w:lineRule="exact" w:before="78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물질</w:t>
                    </w:r>
                  </w:p>
                </w:txbxContent>
              </v:textbox>
              <w10:wrap type="none"/>
            </v:shape>
            <v:shape style="position:absolute;left:3530;top:-2636;width:823;height:162" type="#_x0000_t202" id="docshape161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미생물합성</w:t>
                    </w:r>
                  </w:p>
                </w:txbxContent>
              </v:textbox>
              <w10:wrap type="none"/>
            </v:shape>
            <v:shape style="position:absolute;left:2063;top:-1769;width:343;height:445" type="#_x0000_t202" id="docshape16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천연</w:t>
                    </w:r>
                  </w:p>
                  <w:p>
                    <w:pPr>
                      <w:spacing w:line="183" w:lineRule="exact" w:before="78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물질</w:t>
                    </w:r>
                  </w:p>
                </w:txbxContent>
              </v:textbox>
              <w10:wrap type="none"/>
            </v:shape>
            <v:shape style="position:absolute;left:3453;top:-1769;width:984;height:445" type="#_x0000_t202" id="docshape163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18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천연고분자의</w:t>
                    </w:r>
                  </w:p>
                  <w:p>
                    <w:pPr>
                      <w:spacing w:line="183" w:lineRule="exact" w:before="78"/>
                      <w:ind w:left="0" w:right="21" w:firstLine="0"/>
                      <w:jc w:val="center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재료화</w:t>
                    </w:r>
                  </w:p>
                </w:txbxContent>
              </v:textbox>
              <w10:wrap type="none"/>
            </v:shape>
            <v:shape style="position:absolute;left:6746;top:-3637;width:903;height:2459" type="#_x0000_t202" id="docshape164" filled="false" stroked="false">
              <v:textbox inset="0,0,0,0">
                <w:txbxContent>
                  <w:p>
                    <w:pPr>
                      <w:spacing w:line="184" w:lineRule="exact" w:before="0"/>
                      <w:ind w:left="237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  <w:u w:val="single"/>
                      </w:rPr>
                      <w:t>제</w:t>
                    </w:r>
                    <w:r>
                      <w:rPr>
                        <w:spacing w:val="26"/>
                        <w:sz w:val="16"/>
                        <w:u w:val="single"/>
                      </w:rPr>
                      <w:t> </w:t>
                    </w:r>
                    <w:r>
                      <w:rPr>
                        <w:spacing w:val="-10"/>
                        <w:sz w:val="16"/>
                        <w:u w:val="single"/>
                      </w:rPr>
                      <w:t>품</w:t>
                    </w:r>
                  </w:p>
                  <w:p>
                    <w:pPr>
                      <w:spacing w:line="336" w:lineRule="auto" w:before="82"/>
                      <w:ind w:left="0" w:right="18" w:firstLine="0"/>
                      <w:jc w:val="both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의식주</w:t>
                    </w:r>
                    <w:r>
                      <w:rPr>
                        <w:rFonts w:ascii="Times New Roman" w:eastAsia="Times New Roman"/>
                        <w:spacing w:val="-2"/>
                        <w:sz w:val="16"/>
                      </w:rPr>
                      <w:t>,</w:t>
                    </w:r>
                    <w:r>
                      <w:rPr>
                        <w:spacing w:val="-2"/>
                        <w:sz w:val="16"/>
                      </w:rPr>
                      <w:t>의료</w:t>
                    </w:r>
                    <w:r>
                      <w:rPr>
                        <w:rFonts w:ascii="Times New Roman" w:eastAsia="Times New Roman"/>
                        <w:spacing w:val="-2"/>
                        <w:sz w:val="16"/>
                      </w:rPr>
                      <w:t>,</w:t>
                    </w:r>
                    <w:r>
                      <w:rPr>
                        <w:rFonts w:ascii="Times New Roman" w:eastAsia="Times New Roman"/>
                        <w:spacing w:val="40"/>
                        <w:sz w:val="16"/>
                      </w:rPr>
                      <w:t> </w:t>
                    </w:r>
                    <w:r>
                      <w:rPr>
                        <w:spacing w:val="-2"/>
                        <w:sz w:val="16"/>
                      </w:rPr>
                      <w:t>의약</w:t>
                    </w:r>
                    <w:r>
                      <w:rPr>
                        <w:rFonts w:ascii="Times New Roman" w:eastAsia="Times New Roman"/>
                        <w:spacing w:val="-2"/>
                        <w:sz w:val="16"/>
                      </w:rPr>
                      <w:t>,</w:t>
                    </w:r>
                    <w:r>
                      <w:rPr>
                        <w:spacing w:val="-2"/>
                        <w:sz w:val="16"/>
                      </w:rPr>
                      <w:t>농업</w:t>
                    </w:r>
                    <w:r>
                      <w:rPr>
                        <w:rFonts w:ascii="Times New Roman" w:eastAsia="Times New Roman"/>
                        <w:spacing w:val="-2"/>
                        <w:sz w:val="16"/>
                      </w:rPr>
                      <w:t>,</w:t>
                    </w:r>
                    <w:r>
                      <w:rPr>
                        <w:spacing w:val="-2"/>
                        <w:sz w:val="16"/>
                      </w:rPr>
                      <w:t>임 업</w:t>
                    </w:r>
                    <w:r>
                      <w:rPr>
                        <w:rFonts w:ascii="Times New Roman" w:eastAsia="Times New Roman"/>
                        <w:spacing w:val="-2"/>
                        <w:sz w:val="16"/>
                      </w:rPr>
                      <w:t>,</w:t>
                    </w:r>
                    <w:r>
                      <w:rPr>
                        <w:spacing w:val="-2"/>
                        <w:sz w:val="16"/>
                      </w:rPr>
                      <w:t>수산업</w:t>
                    </w:r>
                    <w:r>
                      <w:rPr>
                        <w:rFonts w:ascii="Times New Roman" w:eastAsia="Times New Roman"/>
                        <w:spacing w:val="-2"/>
                        <w:sz w:val="16"/>
                      </w:rPr>
                      <w:t>,</w:t>
                    </w:r>
                    <w:r>
                      <w:rPr>
                        <w:spacing w:val="-2"/>
                        <w:sz w:val="16"/>
                      </w:rPr>
                      <w:t>환 경보전</w:t>
                    </w:r>
                    <w:r>
                      <w:rPr>
                        <w:rFonts w:ascii="Times New Roman" w:eastAsia="Times New Roman"/>
                        <w:spacing w:val="-2"/>
                        <w:sz w:val="16"/>
                      </w:rPr>
                      <w:t>,</w:t>
                    </w:r>
                    <w:r>
                      <w:rPr>
                        <w:spacing w:val="-2"/>
                        <w:sz w:val="16"/>
                      </w:rPr>
                      <w:t>건설</w:t>
                    </w:r>
                    <w:r>
                      <w:rPr>
                        <w:rFonts w:ascii="Times New Roman" w:eastAsia="Times New Roman"/>
                        <w:spacing w:val="-2"/>
                        <w:sz w:val="16"/>
                      </w:rPr>
                      <w:t>,</w:t>
                    </w:r>
                    <w:r>
                      <w:rPr>
                        <w:rFonts w:ascii="Times New Roman" w:eastAsia="Times New Roman"/>
                        <w:spacing w:val="40"/>
                        <w:sz w:val="16"/>
                      </w:rPr>
                      <w:t> </w:t>
                    </w:r>
                    <w:r>
                      <w:rPr>
                        <w:spacing w:val="-2"/>
                        <w:sz w:val="16"/>
                      </w:rPr>
                      <w:t>토목</w:t>
                    </w:r>
                    <w:r>
                      <w:rPr>
                        <w:rFonts w:ascii="Times New Roman" w:eastAsia="Times New Roman"/>
                        <w:spacing w:val="-2"/>
                        <w:sz w:val="16"/>
                      </w:rPr>
                      <w:t>,</w:t>
                    </w:r>
                    <w:r>
                      <w:rPr>
                        <w:spacing w:val="-2"/>
                        <w:sz w:val="16"/>
                      </w:rPr>
                      <w:t>레저</w:t>
                    </w:r>
                    <w:r>
                      <w:rPr>
                        <w:rFonts w:ascii="Times New Roman" w:eastAsia="Times New Roman"/>
                        <w:spacing w:val="-2"/>
                        <w:sz w:val="16"/>
                      </w:rPr>
                      <w:t>,</w:t>
                    </w:r>
                    <w:r>
                      <w:rPr>
                        <w:spacing w:val="-2"/>
                        <w:sz w:val="16"/>
                      </w:rPr>
                      <w:t>포 장용기재료 </w:t>
                    </w:r>
                    <w:r>
                      <w:rPr>
                        <w:sz w:val="16"/>
                      </w:rPr>
                      <w:t>등 광범위</w:t>
                    </w:r>
                  </w:p>
                  <w:p>
                    <w:pPr>
                      <w:spacing w:line="181" w:lineRule="exact" w:before="0"/>
                      <w:ind w:left="80" w:right="0" w:firstLine="0"/>
                      <w:jc w:val="both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하게</w:t>
                    </w:r>
                    <w:r>
                      <w:rPr>
                        <w:spacing w:val="26"/>
                        <w:sz w:val="16"/>
                      </w:rPr>
                      <w:t> </w:t>
                    </w:r>
                    <w:r>
                      <w:rPr>
                        <w:spacing w:val="-5"/>
                        <w:sz w:val="16"/>
                      </w:rPr>
                      <w:t>사용</w:t>
                    </w:r>
                  </w:p>
                </w:txbxContent>
              </v:textbox>
              <w10:wrap type="none"/>
            </v:shape>
            <v:shape style="position:absolute;left:8266;top:-1911;width:343;height:445" type="#_x0000_t202" id="docshape165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분해</w:t>
                    </w:r>
                  </w:p>
                  <w:p>
                    <w:pPr>
                      <w:spacing w:line="183" w:lineRule="exact" w:before="78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효소</w:t>
                    </w:r>
                  </w:p>
                </w:txbxContent>
              </v:textbox>
              <w10:wrap type="none"/>
            </v:shape>
            <v:shape style="position:absolute;left:5602;top:-1197;width:504;height:162" type="#_x0000_t202" id="docshape166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재이용</w:t>
                    </w:r>
                  </w:p>
                </w:txbxContent>
              </v:textbox>
              <w10:wrap type="none"/>
            </v:shape>
            <v:shape style="position:absolute;left:2969;top:-622;width:504;height:162" type="#_x0000_t202" id="docshape167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자원화</w:t>
                    </w:r>
                  </w:p>
                </w:txbxContent>
              </v:textbox>
              <w10:wrap type="none"/>
            </v:shape>
            <v:shape style="position:absolute;left:4226;top:-696;width:1510;height:190" type="#_x0000_t202" id="docshape168" filled="false" stroked="false">
              <v:textbox inset="0,0,0,0">
                <w:txbxContent>
                  <w:p>
                    <w:pPr>
                      <w:spacing w:line="190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rFonts w:ascii="Gulim" w:eastAsia="Gulim"/>
                        <w:sz w:val="18"/>
                      </w:rPr>
                      <w:t>CO</w:t>
                    </w:r>
                    <w:r>
                      <w:rPr>
                        <w:rFonts w:ascii="Gulim" w:eastAsia="Gulim"/>
                        <w:sz w:val="18"/>
                        <w:vertAlign w:val="subscript"/>
                      </w:rPr>
                      <w:t>2</w:t>
                    </w:r>
                    <w:r>
                      <w:rPr>
                        <w:rFonts w:ascii="Gulim" w:eastAsia="Gulim"/>
                        <w:sz w:val="18"/>
                        <w:vertAlign w:val="baseline"/>
                      </w:rPr>
                      <w:t>,</w:t>
                    </w:r>
                    <w:r>
                      <w:rPr>
                        <w:rFonts w:ascii="Gulim" w:eastAsia="Gulim"/>
                        <w:spacing w:val="7"/>
                        <w:sz w:val="18"/>
                        <w:vertAlign w:val="baseline"/>
                      </w:rPr>
                      <w:t> </w:t>
                    </w:r>
                    <w:r>
                      <w:rPr>
                        <w:rFonts w:ascii="Gulim" w:eastAsia="Gulim"/>
                        <w:sz w:val="18"/>
                        <w:vertAlign w:val="baseline"/>
                      </w:rPr>
                      <w:t>H</w:t>
                    </w:r>
                    <w:r>
                      <w:rPr>
                        <w:rFonts w:ascii="Gulim" w:eastAsia="Gulim"/>
                        <w:sz w:val="18"/>
                        <w:vertAlign w:val="subscript"/>
                      </w:rPr>
                      <w:t>2</w:t>
                    </w:r>
                    <w:r>
                      <w:rPr>
                        <w:rFonts w:ascii="Gulim" w:eastAsia="Gulim"/>
                        <w:sz w:val="18"/>
                        <w:vertAlign w:val="baseline"/>
                      </w:rPr>
                      <w:t>O,</w:t>
                    </w:r>
                    <w:r>
                      <w:rPr>
                        <w:rFonts w:ascii="Gulim" w:eastAsia="Gulim"/>
                        <w:spacing w:val="7"/>
                        <w:sz w:val="18"/>
                        <w:vertAlign w:val="baseline"/>
                      </w:rPr>
                      <w:t> </w:t>
                    </w:r>
                    <w:r>
                      <w:rPr>
                        <w:rFonts w:ascii="Gulim" w:eastAsia="Gulim"/>
                        <w:sz w:val="18"/>
                        <w:vertAlign w:val="baseline"/>
                      </w:rPr>
                      <w:t>CH</w:t>
                    </w:r>
                    <w:r>
                      <w:rPr>
                        <w:rFonts w:ascii="Gulim" w:eastAsia="Gulim"/>
                        <w:sz w:val="18"/>
                        <w:vertAlign w:val="subscript"/>
                      </w:rPr>
                      <w:t>4</w:t>
                    </w:r>
                    <w:r>
                      <w:rPr>
                        <w:rFonts w:ascii="Gulim" w:eastAsia="Gulim"/>
                        <w:spacing w:val="15"/>
                        <w:sz w:val="18"/>
                        <w:vertAlign w:val="baseline"/>
                      </w:rPr>
                      <w:t> </w:t>
                    </w:r>
                    <w:r>
                      <w:rPr>
                        <w:spacing w:val="-10"/>
                        <w:position w:val="-1"/>
                        <w:sz w:val="15"/>
                        <w:vertAlign w:val="baseline"/>
                      </w:rPr>
                      <w:t>등</w:t>
                    </w:r>
                  </w:p>
                </w:txbxContent>
              </v:textbox>
              <w10:wrap type="none"/>
            </v:shape>
            <v:shape style="position:absolute;left:9268;top:-760;width:504;height:445" type="#_x0000_t202" id="docshape169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미생물</w:t>
                    </w:r>
                  </w:p>
                  <w:p>
                    <w:pPr>
                      <w:spacing w:line="183" w:lineRule="exact" w:before="78"/>
                      <w:ind w:left="8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대사</w:t>
                    </w:r>
                  </w:p>
                </w:txbxContent>
              </v:textbox>
              <w10:wrap type="none"/>
            </v:shape>
            <v:shape style="position:absolute;left:4547;top:-189;width:343;height:162" type="#_x0000_t202" id="docshape170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t>식물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pacing w:val="-5"/>
          <w:sz w:val="16"/>
        </w:rPr>
        <w:t>퇴비화</w:t>
      </w:r>
    </w:p>
    <w:p>
      <w:pPr>
        <w:pStyle w:val="BodyText"/>
        <w:spacing w:before="11"/>
        <w:rPr>
          <w:sz w:val="25"/>
        </w:rPr>
      </w:pPr>
    </w:p>
    <w:p>
      <w:pPr>
        <w:pStyle w:val="BodyText"/>
        <w:spacing w:before="57"/>
        <w:ind w:left="2655"/>
      </w:pPr>
      <w:r>
        <w:rPr/>
        <w:t>그림</w:t>
      </w:r>
      <w:r>
        <w:rPr>
          <w:spacing w:val="15"/>
        </w:rPr>
        <w:t> </w:t>
      </w:r>
      <w:r>
        <w:rPr>
          <w:rFonts w:ascii="Book Antiqua" w:eastAsia="Book Antiqua"/>
        </w:rPr>
        <w:t>1.</w:t>
      </w:r>
      <w:r>
        <w:rPr>
          <w:rFonts w:ascii="Book Antiqua" w:eastAsia="Book Antiqua"/>
          <w:spacing w:val="40"/>
        </w:rPr>
        <w:t> </w:t>
      </w:r>
      <w:r>
        <w:rPr/>
        <w:t>분해성</w:t>
      </w:r>
      <w:r>
        <w:rPr>
          <w:spacing w:val="16"/>
        </w:rPr>
        <w:t> </w:t>
      </w:r>
      <w:r>
        <w:rPr/>
        <w:t>플라스틱의</w:t>
      </w:r>
      <w:r>
        <w:rPr>
          <w:spacing w:val="16"/>
        </w:rPr>
        <w:t> </w:t>
      </w:r>
      <w:r>
        <w:rPr>
          <w:spacing w:val="-5"/>
        </w:rPr>
        <w:t>순환도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28"/>
        </w:rPr>
      </w:pPr>
    </w:p>
    <w:p>
      <w:pPr>
        <w:pStyle w:val="ListParagraph"/>
        <w:numPr>
          <w:ilvl w:val="1"/>
          <w:numId w:val="5"/>
        </w:numPr>
        <w:tabs>
          <w:tab w:pos="485" w:val="left" w:leader="none"/>
          <w:tab w:pos="3012" w:val="left" w:leader="none"/>
        </w:tabs>
        <w:spacing w:line="240" w:lineRule="auto" w:before="0" w:after="0"/>
        <w:ind w:left="484" w:right="0" w:hanging="385"/>
        <w:jc w:val="left"/>
        <w:rPr>
          <w:rFonts w:ascii="Book Antiqua" w:eastAsia="Book Antiqua"/>
          <w:sz w:val="22"/>
        </w:rPr>
      </w:pPr>
      <w:r>
        <w:rPr/>
        <w:drawing>
          <wp:anchor distT="0" distB="0" distL="0" distR="0" allowOverlap="1" layoutInCell="1" locked="0" behindDoc="1" simplePos="0" relativeHeight="485517824">
            <wp:simplePos x="0" y="0"/>
            <wp:positionH relativeFrom="page">
              <wp:posOffset>2854439</wp:posOffset>
            </wp:positionH>
            <wp:positionV relativeFrom="paragraph">
              <wp:posOffset>87929</wp:posOffset>
            </wp:positionV>
            <wp:extent cx="35033" cy="19790"/>
            <wp:effectExtent l="0" t="0" r="0" b="0"/>
            <wp:wrapNone/>
            <wp:docPr id="3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3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33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분해성</w:t>
      </w:r>
      <w:r>
        <w:rPr>
          <w:spacing w:val="68"/>
          <w:sz w:val="22"/>
        </w:rPr>
        <w:t> </w:t>
      </w:r>
      <w:r>
        <w:rPr>
          <w:sz w:val="22"/>
        </w:rPr>
        <w:t>플라스틱</w:t>
      </w:r>
      <w:r>
        <w:rPr>
          <w:spacing w:val="69"/>
          <w:sz w:val="22"/>
        </w:rPr>
        <w:t> </w:t>
      </w:r>
      <w:r>
        <w:rPr>
          <w:spacing w:val="-5"/>
          <w:sz w:val="22"/>
        </w:rPr>
        <w:t>연구</w:t>
      </w:r>
      <w:r>
        <w:rPr>
          <w:sz w:val="22"/>
        </w:rPr>
        <w:tab/>
        <w:t>개발</w:t>
      </w:r>
      <w:r>
        <w:rPr>
          <w:spacing w:val="52"/>
          <w:sz w:val="22"/>
        </w:rPr>
        <w:t> </w:t>
      </w:r>
      <w:r>
        <w:rPr>
          <w:sz w:val="22"/>
        </w:rPr>
        <w:t>배경</w:t>
      </w:r>
      <w:r>
        <w:rPr>
          <w:spacing w:val="52"/>
          <w:sz w:val="22"/>
        </w:rPr>
        <w:t> </w:t>
      </w:r>
      <w:r>
        <w:rPr>
          <w:sz w:val="22"/>
        </w:rPr>
        <w:t>및</w:t>
      </w:r>
      <w:r>
        <w:rPr>
          <w:spacing w:val="52"/>
          <w:sz w:val="22"/>
        </w:rPr>
        <w:t> </w:t>
      </w:r>
      <w:r>
        <w:rPr>
          <w:spacing w:val="-5"/>
          <w:sz w:val="22"/>
        </w:rPr>
        <w:t>현황</w:t>
      </w:r>
    </w:p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2"/>
          <w:numId w:val="5"/>
        </w:numPr>
        <w:tabs>
          <w:tab w:pos="648" w:val="left" w:leader="none"/>
          <w:tab w:pos="3178" w:val="left" w:leader="none"/>
        </w:tabs>
        <w:spacing w:line="240" w:lineRule="auto" w:before="0" w:after="0"/>
        <w:ind w:left="647" w:right="0" w:hanging="548"/>
        <w:jc w:val="left"/>
        <w:rPr>
          <w:rFonts w:ascii="Book Antiqua" w:eastAsia="Book Antiqua"/>
          <w:sz w:val="22"/>
        </w:rPr>
      </w:pPr>
      <w:r>
        <w:rPr/>
        <w:drawing>
          <wp:anchor distT="0" distB="0" distL="0" distR="0" allowOverlap="1" layoutInCell="1" locked="0" behindDoc="1" simplePos="0" relativeHeight="485518336">
            <wp:simplePos x="0" y="0"/>
            <wp:positionH relativeFrom="page">
              <wp:posOffset>2958020</wp:posOffset>
            </wp:positionH>
            <wp:positionV relativeFrom="paragraph">
              <wp:posOffset>87931</wp:posOffset>
            </wp:positionV>
            <wp:extent cx="35033" cy="19790"/>
            <wp:effectExtent l="0" t="0" r="0" b="0"/>
            <wp:wrapNone/>
            <wp:docPr id="3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4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33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분해성</w:t>
      </w:r>
      <w:r>
        <w:rPr>
          <w:spacing w:val="69"/>
          <w:sz w:val="22"/>
        </w:rPr>
        <w:t> </w:t>
      </w:r>
      <w:r>
        <w:rPr>
          <w:sz w:val="22"/>
        </w:rPr>
        <w:t>플라스틱</w:t>
      </w:r>
      <w:r>
        <w:rPr>
          <w:spacing w:val="70"/>
          <w:sz w:val="22"/>
        </w:rPr>
        <w:t> </w:t>
      </w:r>
      <w:r>
        <w:rPr>
          <w:spacing w:val="-5"/>
          <w:sz w:val="22"/>
        </w:rPr>
        <w:t>연구</w:t>
      </w:r>
      <w:r>
        <w:rPr>
          <w:sz w:val="22"/>
        </w:rPr>
        <w:tab/>
        <w:t>개발</w:t>
      </w:r>
      <w:r>
        <w:rPr>
          <w:spacing w:val="52"/>
          <w:sz w:val="22"/>
        </w:rPr>
        <w:t> </w:t>
      </w:r>
      <w:r>
        <w:rPr>
          <w:spacing w:val="-5"/>
          <w:sz w:val="22"/>
        </w:rPr>
        <w:t>배경</w:t>
      </w:r>
    </w:p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BodyText"/>
        <w:spacing w:line="297" w:lineRule="auto"/>
        <w:ind w:left="220" w:right="716" w:firstLine="213"/>
        <w:jc w:val="both"/>
        <w:rPr>
          <w:rFonts w:ascii="Book Antiqua" w:eastAsia="Book Antiqua"/>
        </w:rPr>
      </w:pPr>
      <w:r>
        <w:rPr/>
        <w:t>플라스틱은 신이 인간에게 주신 선물</w:t>
      </w:r>
      <w:r>
        <w:rPr>
          <w:rFonts w:ascii="Book Antiqua" w:eastAsia="Book Antiqua"/>
        </w:rPr>
        <w:t>, </w:t>
      </w:r>
      <w:r>
        <w:rPr/>
        <w:t>인류 최대의 발명품이라고 지칭되면서</w:t>
      </w:r>
      <w:r>
        <w:rPr>
          <w:rFonts w:ascii="Book Antiqua" w:eastAsia="Book Antiqua"/>
        </w:rPr>
        <w:t>, </w:t>
      </w:r>
      <w:r>
        <w:rPr/>
        <w:t>인 간생활의 편리성을 비약적으로 발달시킨 고분자 재료로써 가볍고</w:t>
      </w:r>
      <w:r>
        <w:rPr>
          <w:rFonts w:ascii="Book Antiqua" w:eastAsia="Book Antiqua"/>
        </w:rPr>
        <w:t>, </w:t>
      </w:r>
      <w:r>
        <w:rPr/>
        <w:t>성형성</w:t>
      </w:r>
      <w:r>
        <w:rPr>
          <w:rFonts w:ascii="Book Antiqua" w:eastAsia="Book Antiqua"/>
        </w:rPr>
        <w:t>, </w:t>
      </w:r>
      <w:r>
        <w:rPr/>
        <w:t>가공성</w:t>
      </w:r>
      <w:r>
        <w:rPr>
          <w:rFonts w:ascii="Book Antiqua" w:eastAsia="Book Antiqua"/>
        </w:rPr>
        <w:t>, </w:t>
      </w:r>
      <w:r>
        <w:rPr/>
        <w:t>경제성이 우수한 장점과 더불어 비교적 열에 안정하고 녹이 슬지 않으며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빛 또는 수분 등에 의해 분해되지 않는 우수한 내구성으로 인하여 점차 유리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금속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종이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목재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석재</w:t>
      </w:r>
      <w:r>
        <w:rPr>
          <w:spacing w:val="40"/>
        </w:rPr>
        <w:t> </w:t>
      </w:r>
      <w:r>
        <w:rPr/>
        <w:t>등과</w:t>
      </w:r>
      <w:r>
        <w:rPr>
          <w:spacing w:val="40"/>
        </w:rPr>
        <w:t> </w:t>
      </w:r>
      <w:r>
        <w:rPr/>
        <w:t>같은</w:t>
      </w:r>
      <w:r>
        <w:rPr>
          <w:spacing w:val="40"/>
        </w:rPr>
        <w:t> </w:t>
      </w:r>
      <w:r>
        <w:rPr/>
        <w:t>기존의</w:t>
      </w:r>
      <w:r>
        <w:rPr>
          <w:spacing w:val="40"/>
        </w:rPr>
        <w:t> </w:t>
      </w:r>
      <w:r>
        <w:rPr/>
        <w:t>재료들을</w:t>
      </w:r>
      <w:r>
        <w:rPr>
          <w:spacing w:val="40"/>
        </w:rPr>
        <w:t> </w:t>
      </w:r>
      <w:r>
        <w:rPr/>
        <w:t>대체하여</w:t>
      </w:r>
      <w:r>
        <w:rPr>
          <w:spacing w:val="40"/>
        </w:rPr>
        <w:t> </w:t>
      </w:r>
      <w:r>
        <w:rPr/>
        <w:t>산업용</w:t>
      </w:r>
      <w:r>
        <w:rPr>
          <w:spacing w:val="40"/>
        </w:rPr>
        <w:t> </w:t>
      </w:r>
      <w:r>
        <w:rPr/>
        <w:t>재료로</w:t>
      </w:r>
      <w:r>
        <w:rPr>
          <w:spacing w:val="40"/>
        </w:rPr>
        <w:t> </w:t>
      </w:r>
      <w:r>
        <w:rPr/>
        <w:t>부터</w:t>
      </w:r>
      <w:r>
        <w:rPr>
          <w:spacing w:val="40"/>
        </w:rPr>
        <w:t> </w:t>
      </w:r>
      <w:r>
        <w:rPr>
          <w:rFonts w:ascii="Book Antiqua" w:eastAsia="Book Antiqua"/>
        </w:rPr>
        <w:t>1</w:t>
      </w:r>
      <w:r>
        <w:rPr/>
        <w:t>회용</w:t>
      </w:r>
      <w:r>
        <w:rPr>
          <w:spacing w:val="40"/>
        </w:rPr>
        <w:t> </w:t>
      </w:r>
      <w:r>
        <w:rPr/>
        <w:t>소모 품에 이르기까지 여러 용도로 사용되고 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1"/>
        <w:rPr>
          <w:rFonts w:ascii="Book Antiqua"/>
          <w:sz w:val="19"/>
        </w:rPr>
      </w:pPr>
    </w:p>
    <w:p>
      <w:pPr>
        <w:pStyle w:val="BodyText"/>
        <w:spacing w:line="300" w:lineRule="auto"/>
        <w:ind w:left="220" w:right="716" w:firstLine="218"/>
        <w:jc w:val="both"/>
        <w:rPr>
          <w:rFonts w:ascii="Book Antiqua" w:eastAsia="Book Antiqua"/>
        </w:rPr>
      </w:pPr>
      <w:r>
        <w:rPr/>
        <w:t>그러나 산업 포장용</w:t>
      </w:r>
      <w:r>
        <w:rPr>
          <w:rFonts w:ascii="Book Antiqua" w:eastAsia="Book Antiqua"/>
        </w:rPr>
        <w:t>, </w:t>
      </w:r>
      <w:r>
        <w:rPr/>
        <w:t>식품 포장용</w:t>
      </w:r>
      <w:r>
        <w:rPr>
          <w:rFonts w:ascii="Book Antiqua" w:eastAsia="Book Antiqua"/>
        </w:rPr>
        <w:t>, </w:t>
      </w:r>
      <w:r>
        <w:rPr/>
        <w:t>생활용</w:t>
      </w:r>
      <w:r>
        <w:rPr>
          <w:rFonts w:ascii="Book Antiqua" w:eastAsia="Book Antiqua"/>
        </w:rPr>
        <w:t>, </w:t>
      </w:r>
      <w:r>
        <w:rPr/>
        <w:t>농원예용 등 범용적으로 사용되는 대 부분의 플라스틱은 자연계에서 분해되지 않은 상태로 반영구적으로 존재하기 때문</w:t>
      </w:r>
      <w:r>
        <w:rPr>
          <w:spacing w:val="80"/>
        </w:rPr>
        <w:t> </w:t>
      </w:r>
      <w:r>
        <w:rPr/>
        <w:t>에</w:t>
      </w:r>
      <w:r>
        <w:rPr>
          <w:spacing w:val="40"/>
        </w:rPr>
        <w:t> </w:t>
      </w:r>
      <w:r>
        <w:rPr/>
        <w:t>방치된</w:t>
      </w:r>
      <w:r>
        <w:rPr>
          <w:spacing w:val="40"/>
        </w:rPr>
        <w:t> </w:t>
      </w:r>
      <w:r>
        <w:rPr/>
        <w:t>플라스틱은</w:t>
      </w:r>
      <w:r>
        <w:rPr>
          <w:spacing w:val="40"/>
        </w:rPr>
        <w:t> </w:t>
      </w:r>
      <w:r>
        <w:rPr/>
        <w:t>하천이나</w:t>
      </w:r>
      <w:r>
        <w:rPr>
          <w:spacing w:val="40"/>
        </w:rPr>
        <w:t> </w:t>
      </w:r>
      <w:r>
        <w:rPr/>
        <w:t>해양</w:t>
      </w:r>
      <w:r>
        <w:rPr>
          <w:spacing w:val="40"/>
        </w:rPr>
        <w:t> </w:t>
      </w:r>
      <w:r>
        <w:rPr/>
        <w:t>등에서</w:t>
      </w:r>
      <w:r>
        <w:rPr>
          <w:spacing w:val="40"/>
        </w:rPr>
        <w:t> </w:t>
      </w:r>
      <w:r>
        <w:rPr/>
        <w:t>외관상</w:t>
      </w:r>
      <w:r>
        <w:rPr>
          <w:spacing w:val="40"/>
        </w:rPr>
        <w:t> </w:t>
      </w:r>
      <w:r>
        <w:rPr/>
        <w:t>악영향을</w:t>
      </w:r>
      <w:r>
        <w:rPr>
          <w:spacing w:val="40"/>
        </w:rPr>
        <w:t> </w:t>
      </w:r>
      <w:r>
        <w:rPr/>
        <w:t>미칠</w:t>
      </w:r>
      <w:r>
        <w:rPr>
          <w:spacing w:val="40"/>
        </w:rPr>
        <w:t> </w:t>
      </w:r>
      <w:r>
        <w:rPr/>
        <w:t>뿐만</w:t>
      </w:r>
      <w:r>
        <w:rPr>
          <w:spacing w:val="40"/>
        </w:rPr>
        <w:t> </w:t>
      </w:r>
      <w:r>
        <w:rPr/>
        <w:t>아니라 생물 환경적으로도 나쁜 영향을 끼치고 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9"/>
        <w:rPr>
          <w:rFonts w:ascii="Book Antiqua"/>
          <w:sz w:val="18"/>
        </w:rPr>
      </w:pPr>
    </w:p>
    <w:p>
      <w:pPr>
        <w:pStyle w:val="BodyText"/>
        <w:ind w:left="422"/>
        <w:rPr>
          <w:rFonts w:ascii="Book Antiqua" w:eastAsia="Book Antiqua"/>
        </w:rPr>
      </w:pPr>
      <w:r>
        <w:rPr/>
        <w:t>환경부의</w:t>
      </w:r>
      <w:r>
        <w:rPr>
          <w:spacing w:val="26"/>
        </w:rPr>
        <w:t> </w:t>
      </w:r>
      <w:r>
        <w:rPr/>
        <w:t>발표에</w:t>
      </w:r>
      <w:r>
        <w:rPr>
          <w:spacing w:val="26"/>
        </w:rPr>
        <w:t> </w:t>
      </w:r>
      <w:r>
        <w:rPr/>
        <w:t>의하면</w:t>
      </w:r>
      <w:r>
        <w:rPr>
          <w:spacing w:val="26"/>
        </w:rPr>
        <w:t> </w:t>
      </w:r>
      <w:r>
        <w:rPr>
          <w:rFonts w:ascii="Book Antiqua" w:eastAsia="Book Antiqua"/>
        </w:rPr>
        <w:t>2000</w:t>
      </w:r>
      <w:r>
        <w:rPr/>
        <w:t>년</w:t>
      </w:r>
      <w:r>
        <w:rPr>
          <w:spacing w:val="24"/>
        </w:rPr>
        <w:t> </w:t>
      </w:r>
      <w:r>
        <w:rPr/>
        <w:t>기준으로</w:t>
      </w:r>
      <w:r>
        <w:rPr>
          <w:spacing w:val="26"/>
        </w:rPr>
        <w:t> </w:t>
      </w:r>
      <w:r>
        <w:rPr>
          <w:rFonts w:ascii="Book Antiqua" w:eastAsia="Book Antiqua"/>
        </w:rPr>
        <w:t>1</w:t>
      </w:r>
      <w:r>
        <w:rPr/>
        <w:t>일</w:t>
      </w:r>
      <w:r>
        <w:rPr>
          <w:spacing w:val="26"/>
        </w:rPr>
        <w:t> </w:t>
      </w:r>
      <w:r>
        <w:rPr/>
        <w:t>발생되는</w:t>
      </w:r>
      <w:r>
        <w:rPr>
          <w:spacing w:val="24"/>
        </w:rPr>
        <w:t> </w:t>
      </w:r>
      <w:r>
        <w:rPr/>
        <w:t>일반</w:t>
      </w:r>
      <w:r>
        <w:rPr>
          <w:spacing w:val="26"/>
        </w:rPr>
        <w:t> </w:t>
      </w:r>
      <w:r>
        <w:rPr/>
        <w:t>폐기물</w:t>
      </w:r>
      <w:r>
        <w:rPr>
          <w:spacing w:val="26"/>
        </w:rPr>
        <w:t> </w:t>
      </w:r>
      <w:r>
        <w:rPr/>
        <w:t>총량</w:t>
      </w:r>
      <w:r>
        <w:rPr>
          <w:spacing w:val="27"/>
        </w:rPr>
        <w:t> </w:t>
      </w:r>
      <w:r>
        <w:rPr>
          <w:rFonts w:ascii="Book Antiqua" w:eastAsia="Book Antiqua"/>
        </w:rPr>
        <w:t>22</w:t>
      </w:r>
      <w:r>
        <w:rPr/>
        <w:t>만</w:t>
      </w:r>
      <w:r>
        <w:rPr>
          <w:spacing w:val="24"/>
        </w:rPr>
        <w:t> </w:t>
      </w:r>
      <w:r>
        <w:rPr>
          <w:rFonts w:ascii="Book Antiqua" w:eastAsia="Book Antiqua"/>
          <w:spacing w:val="-10"/>
        </w:rPr>
        <w:t>7</w:t>
      </w:r>
    </w:p>
    <w:p>
      <w:pPr>
        <w:spacing w:after="0"/>
        <w:rPr>
          <w:rFonts w:ascii="Book Antiqua" w:eastAsia="Book Antiqua"/>
        </w:rPr>
        <w:sectPr>
          <w:headerReference w:type="default" r:id="rId20"/>
          <w:footerReference w:type="default" r:id="rId21"/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9"/>
        <w:rPr>
          <w:rFonts w:ascii="Book Antiqua"/>
          <w:sz w:val="17"/>
        </w:rPr>
      </w:pPr>
    </w:p>
    <w:p>
      <w:pPr>
        <w:pStyle w:val="BodyText"/>
        <w:spacing w:line="297" w:lineRule="auto" w:before="57"/>
        <w:ind w:left="112" w:right="718"/>
        <w:jc w:val="both"/>
        <w:rPr>
          <w:rFonts w:ascii="Book Antiqua" w:eastAsia="Book Antiqua"/>
        </w:rPr>
      </w:pPr>
      <w:r>
        <w:rPr/>
        <w:t>천톤 중에서 약 </w:t>
      </w:r>
      <w:r>
        <w:rPr>
          <w:rFonts w:ascii="Book Antiqua" w:eastAsia="Book Antiqua"/>
        </w:rPr>
        <w:t>20%</w:t>
      </w:r>
      <w:r>
        <w:rPr/>
        <w:t>에 달하는 </w:t>
      </w:r>
      <w:r>
        <w:rPr>
          <w:rFonts w:ascii="Book Antiqua" w:eastAsia="Book Antiqua"/>
        </w:rPr>
        <w:t>4</w:t>
      </w:r>
      <w:r>
        <w:rPr/>
        <w:t>만 </w:t>
      </w:r>
      <w:r>
        <w:rPr>
          <w:rFonts w:ascii="Book Antiqua" w:eastAsia="Book Antiqua"/>
        </w:rPr>
        <w:t>6</w:t>
      </w:r>
      <w:r>
        <w:rPr/>
        <w:t>천톤이 생활 폐기물인데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이중 매일 약 </w:t>
      </w:r>
      <w:r>
        <w:rPr>
          <w:rFonts w:ascii="Book Antiqua" w:eastAsia="Book Antiqua"/>
        </w:rPr>
        <w:t>2,400</w:t>
      </w:r>
      <w:r>
        <w:rPr/>
        <w:t>톤의 폐플라스틱이 버려지고 있고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재활용을 감안하더라도 매일 약 </w:t>
      </w:r>
      <w:r>
        <w:rPr>
          <w:rFonts w:ascii="Book Antiqua" w:eastAsia="Book Antiqua"/>
        </w:rPr>
        <w:t>2,000</w:t>
      </w:r>
      <w:r>
        <w:rPr/>
        <w:t>톤의 폐플라스틱</w:t>
      </w:r>
      <w:r>
        <w:rPr>
          <w:spacing w:val="40"/>
        </w:rPr>
        <w:t> </w:t>
      </w:r>
      <w:r>
        <w:rPr/>
        <w:t>이 쓰레기로 버려지고 있다고 한다</w:t>
      </w:r>
      <w:r>
        <w:rPr>
          <w:rFonts w:ascii="Book Antiqua" w:eastAsia="Book Antiqua"/>
        </w:rPr>
        <w:t>.</w:t>
      </w:r>
    </w:p>
    <w:p>
      <w:pPr>
        <w:pStyle w:val="BodyText"/>
        <w:spacing w:before="9"/>
        <w:rPr>
          <w:rFonts w:ascii="Book Antiqua"/>
          <w:sz w:val="28"/>
        </w:rPr>
      </w:pPr>
    </w:p>
    <w:p>
      <w:pPr>
        <w:pStyle w:val="BodyText"/>
        <w:spacing w:line="297" w:lineRule="auto"/>
        <w:ind w:left="100" w:right="716" w:firstLine="321"/>
        <w:jc w:val="both"/>
        <w:rPr>
          <w:rFonts w:ascii="Book Antiqua" w:eastAsia="Book Antiqua"/>
        </w:rPr>
      </w:pPr>
      <w:r>
        <w:rPr/>
        <w:t>또한 농업용으로 사용된 후 발생되는 폐비닐은 </w:t>
      </w:r>
      <w:r>
        <w:rPr>
          <w:rFonts w:ascii="Book Antiqua" w:eastAsia="Book Antiqua"/>
        </w:rPr>
        <w:t>2004</w:t>
      </w:r>
      <w:r>
        <w:rPr/>
        <w:t>년에 </w:t>
      </w:r>
      <w:r>
        <w:rPr>
          <w:rFonts w:ascii="Book Antiqua" w:eastAsia="Book Antiqua"/>
        </w:rPr>
        <w:t>23</w:t>
      </w:r>
      <w:r>
        <w:rPr/>
        <w:t>만 </w:t>
      </w:r>
      <w:r>
        <w:rPr>
          <w:rFonts w:ascii="Book Antiqua" w:eastAsia="Book Antiqua"/>
        </w:rPr>
        <w:t>8</w:t>
      </w:r>
      <w:r>
        <w:rPr/>
        <w:t>천톤이 </w:t>
      </w:r>
      <w:r>
        <w:rPr>
          <w:rFonts w:ascii="Book Antiqua" w:eastAsia="Book Antiqua"/>
        </w:rPr>
        <w:t>2004</w:t>
      </w:r>
      <w:r>
        <w:rPr/>
        <w:t>년 </w:t>
      </w:r>
      <w:r>
        <w:rPr>
          <w:rFonts w:ascii="Book Antiqua" w:eastAsia="Book Antiqua"/>
        </w:rPr>
        <w:t>25</w:t>
      </w:r>
      <w:r>
        <w:rPr>
          <w:rFonts w:ascii="Book Antiqua" w:eastAsia="Book Antiqua"/>
          <w:spacing w:val="80"/>
        </w:rPr>
        <w:t> </w:t>
      </w:r>
      <w:r>
        <w:rPr/>
        <w:t>만 </w:t>
      </w:r>
      <w:r>
        <w:rPr>
          <w:rFonts w:ascii="Book Antiqua" w:eastAsia="Book Antiqua"/>
        </w:rPr>
        <w:t>7</w:t>
      </w:r>
      <w:r>
        <w:rPr/>
        <w:t>천톤으로 증가하였고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이에 대한 수거처리 실적은 </w:t>
      </w:r>
      <w:r>
        <w:rPr>
          <w:rFonts w:ascii="Book Antiqua" w:eastAsia="Book Antiqua"/>
        </w:rPr>
        <w:t>2000</w:t>
      </w:r>
      <w:r>
        <w:rPr/>
        <w:t>년 </w:t>
      </w:r>
      <w:r>
        <w:rPr>
          <w:rFonts w:ascii="Book Antiqua" w:eastAsia="Book Antiqua"/>
        </w:rPr>
        <w:t>6</w:t>
      </w:r>
      <w:r>
        <w:rPr/>
        <w:t>만 </w:t>
      </w:r>
      <w:r>
        <w:rPr>
          <w:rFonts w:ascii="Book Antiqua" w:eastAsia="Book Antiqua"/>
        </w:rPr>
        <w:t>7</w:t>
      </w:r>
      <w:r>
        <w:rPr/>
        <w:t>천톤에서 </w:t>
      </w:r>
      <w:r>
        <w:rPr>
          <w:rFonts w:ascii="Book Antiqua" w:eastAsia="Book Antiqua"/>
        </w:rPr>
        <w:t>2004</w:t>
      </w:r>
      <w:r>
        <w:rPr/>
        <w:t>년 </w:t>
      </w:r>
      <w:r>
        <w:rPr>
          <w:rFonts w:ascii="Book Antiqua" w:eastAsia="Book Antiqua"/>
        </w:rPr>
        <w:t>14</w:t>
      </w:r>
      <w:r>
        <w:rPr/>
        <w:t>만 </w:t>
      </w:r>
      <w:r>
        <w:rPr>
          <w:rFonts w:ascii="Book Antiqua" w:eastAsia="Book Antiqua"/>
        </w:rPr>
        <w:t>6</w:t>
      </w:r>
      <w:r>
        <w:rPr/>
        <w:t>천톤으로 증가하였다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하지만 수거처리 실적은 아직까지는 발생량의 절반에도 미치지</w:t>
      </w:r>
      <w:r>
        <w:rPr>
          <w:spacing w:val="36"/>
        </w:rPr>
        <w:t> </w:t>
      </w:r>
      <w:r>
        <w:rPr/>
        <w:t>못하는</w:t>
      </w:r>
      <w:r>
        <w:rPr>
          <w:spacing w:val="34"/>
        </w:rPr>
        <w:t> </w:t>
      </w:r>
      <w:r>
        <w:rPr/>
        <w:t>실정이다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이에</w:t>
      </w:r>
      <w:r>
        <w:rPr>
          <w:spacing w:val="34"/>
        </w:rPr>
        <w:t> </w:t>
      </w:r>
      <w:r>
        <w:rPr/>
        <w:t>대한</w:t>
      </w:r>
      <w:r>
        <w:rPr>
          <w:spacing w:val="34"/>
        </w:rPr>
        <w:t> </w:t>
      </w:r>
      <w:r>
        <w:rPr/>
        <w:t>대책으로</w:t>
      </w:r>
      <w:r>
        <w:rPr>
          <w:spacing w:val="34"/>
        </w:rPr>
        <w:t> </w:t>
      </w:r>
      <w:r>
        <w:rPr/>
        <w:t>수거보상</w:t>
      </w:r>
      <w:r>
        <w:rPr>
          <w:spacing w:val="36"/>
        </w:rPr>
        <w:t> </w:t>
      </w:r>
      <w:r>
        <w:rPr/>
        <w:t>금액을</w:t>
      </w:r>
      <w:r>
        <w:rPr>
          <w:spacing w:val="34"/>
        </w:rPr>
        <w:t> </w:t>
      </w:r>
      <w:r>
        <w:rPr/>
        <w:t>지급하고</w:t>
      </w:r>
      <w:r>
        <w:rPr>
          <w:spacing w:val="34"/>
        </w:rPr>
        <w:t> </w:t>
      </w:r>
      <w:r>
        <w:rPr/>
        <w:t>있으나</w:t>
      </w:r>
      <w:r>
        <w:rPr>
          <w:spacing w:val="34"/>
        </w:rPr>
        <w:t> </w:t>
      </w:r>
      <w:r>
        <w:rPr>
          <w:rFonts w:ascii="Book Antiqua" w:eastAsia="Book Antiqua"/>
        </w:rPr>
        <w:t>Kg </w:t>
      </w:r>
      <w:r>
        <w:rPr/>
        <w:t>당 평균 </w:t>
      </w:r>
      <w:r>
        <w:rPr>
          <w:rFonts w:ascii="Book Antiqua" w:eastAsia="Book Antiqua"/>
        </w:rPr>
        <w:t>100</w:t>
      </w:r>
      <w:r>
        <w:rPr/>
        <w:t>원 정도로 소액이므로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실질적 대안이 되지 않아 아직도 방치된 폐비닐은 토양에 매립되어 작물의 생육 저해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방치에 따른 영농면적 감소가 거의 </w:t>
      </w:r>
      <w:r>
        <w:rPr>
          <w:rFonts w:ascii="Book Antiqua" w:eastAsia="Book Antiqua"/>
        </w:rPr>
        <w:t>30%</w:t>
      </w:r>
      <w:r>
        <w:rPr/>
        <w:t>에 육박 하고 있으며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미관상 문제 및 불법 소각되어 </w:t>
      </w:r>
      <w:r>
        <w:rPr>
          <w:rFonts w:ascii="Book Antiqua" w:eastAsia="Book Antiqua"/>
        </w:rPr>
        <w:t>2</w:t>
      </w:r>
      <w:r>
        <w:rPr/>
        <w:t>차적으로 대기오염을 일으키기도 하는 </w:t>
      </w:r>
      <w:r>
        <w:rPr>
          <w:spacing w:val="-2"/>
        </w:rPr>
        <w:t>실정이다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70"/>
        <w:ind w:left="100" w:right="716" w:firstLine="328"/>
        <w:jc w:val="both"/>
        <w:rPr>
          <w:rFonts w:ascii="Book Antiqua" w:eastAsia="Book Antiqua"/>
        </w:rPr>
      </w:pPr>
      <w:r>
        <w:rPr/>
        <w:t>자원재생공사에 의하면 전국의 폐비닐 처리장 </w:t>
      </w:r>
      <w:r>
        <w:rPr>
          <w:rFonts w:ascii="Book Antiqua" w:eastAsia="Book Antiqua"/>
        </w:rPr>
        <w:t>60</w:t>
      </w:r>
      <w:r>
        <w:rPr/>
        <w:t>곳 중 </w:t>
      </w:r>
      <w:r>
        <w:rPr>
          <w:rFonts w:ascii="Book Antiqua" w:eastAsia="Book Antiqua"/>
        </w:rPr>
        <w:t>32</w:t>
      </w:r>
      <w:r>
        <w:rPr/>
        <w:t>곳이 포화상태에 달해 폐비닐</w:t>
      </w:r>
      <w:r>
        <w:rPr>
          <w:spacing w:val="40"/>
        </w:rPr>
        <w:t> </w:t>
      </w:r>
      <w:r>
        <w:rPr/>
        <w:t>방치량이</w:t>
      </w:r>
      <w:r>
        <w:rPr>
          <w:spacing w:val="40"/>
        </w:rPr>
        <w:t> </w:t>
      </w:r>
      <w:r>
        <w:rPr/>
        <w:t>매년</w:t>
      </w:r>
      <w:r>
        <w:rPr>
          <w:spacing w:val="40"/>
        </w:rPr>
        <w:t> </w:t>
      </w:r>
      <w:r>
        <w:rPr>
          <w:rFonts w:ascii="Book Antiqua" w:eastAsia="Book Antiqua"/>
        </w:rPr>
        <w:t>2</w:t>
      </w:r>
      <w:r>
        <w:rPr/>
        <w:t>만톤</w:t>
      </w:r>
      <w:r>
        <w:rPr>
          <w:spacing w:val="40"/>
        </w:rPr>
        <w:t> </w:t>
      </w:r>
      <w:r>
        <w:rPr/>
        <w:t>이상씩</w:t>
      </w:r>
      <w:r>
        <w:rPr>
          <w:spacing w:val="40"/>
        </w:rPr>
        <w:t> </w:t>
      </w:r>
      <w:r>
        <w:rPr/>
        <w:t>증가하고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현실이다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1"/>
        </w:rPr>
        <w:t> </w:t>
      </w:r>
      <w:r>
        <w:rPr/>
        <w:t>그리고</w:t>
      </w:r>
      <w:r>
        <w:rPr>
          <w:spacing w:val="40"/>
        </w:rPr>
        <w:t> </w:t>
      </w:r>
      <w:r>
        <w:rPr/>
        <w:t>새로</w:t>
      </w:r>
      <w:r>
        <w:rPr>
          <w:spacing w:val="40"/>
        </w:rPr>
        <w:t> </w:t>
      </w:r>
      <w:r>
        <w:rPr/>
        <w:t>증가하 는 폐비닐의 절반 정도는 불법 소각 중이며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현재 </w:t>
      </w:r>
      <w:r>
        <w:rPr>
          <w:rFonts w:ascii="Book Antiqua" w:eastAsia="Book Antiqua"/>
        </w:rPr>
        <w:t>32</w:t>
      </w:r>
      <w:r>
        <w:rPr/>
        <w:t>만 </w:t>
      </w:r>
      <w:r>
        <w:rPr>
          <w:rFonts w:ascii="Book Antiqua" w:eastAsia="Book Antiqua"/>
        </w:rPr>
        <w:t>7</w:t>
      </w:r>
      <w:r>
        <w:rPr/>
        <w:t>천톤의 폐비닐이 야적장에 쌓여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것으로</w:t>
      </w:r>
      <w:r>
        <w:rPr>
          <w:spacing w:val="40"/>
        </w:rPr>
        <w:t> </w:t>
      </w:r>
      <w:r>
        <w:rPr/>
        <w:t>집계되었다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4"/>
        </w:rPr>
        <w:t> </w:t>
      </w:r>
      <w:r>
        <w:rPr/>
        <w:t>한국</w:t>
      </w:r>
      <w:r>
        <w:rPr>
          <w:spacing w:val="40"/>
        </w:rPr>
        <w:t> </w:t>
      </w:r>
      <w:r>
        <w:rPr/>
        <w:t>자원재생공사에</w:t>
      </w:r>
      <w:r>
        <w:rPr>
          <w:spacing w:val="40"/>
        </w:rPr>
        <w:t> </w:t>
      </w:r>
      <w:r>
        <w:rPr/>
        <w:t>따르면</w:t>
      </w:r>
      <w:r>
        <w:rPr>
          <w:spacing w:val="40"/>
        </w:rPr>
        <w:t> </w:t>
      </w:r>
      <w:r>
        <w:rPr>
          <w:rFonts w:ascii="Book Antiqua" w:eastAsia="Book Antiqua"/>
        </w:rPr>
        <w:t>2001</w:t>
      </w:r>
      <w:r>
        <w:rPr/>
        <w:t>년</w:t>
      </w:r>
      <w:r>
        <w:rPr>
          <w:spacing w:val="40"/>
        </w:rPr>
        <w:t> </w:t>
      </w:r>
      <w:r>
        <w:rPr/>
        <w:t>전국에서</w:t>
      </w:r>
      <w:r>
        <w:rPr>
          <w:spacing w:val="40"/>
        </w:rPr>
        <w:t> </w:t>
      </w:r>
      <w:r>
        <w:rPr/>
        <w:t>발생 한 농업용 폐비닐은 </w:t>
      </w:r>
      <w:r>
        <w:rPr>
          <w:rFonts w:ascii="Book Antiqua" w:eastAsia="Book Antiqua"/>
        </w:rPr>
        <w:t>25</w:t>
      </w:r>
      <w:r>
        <w:rPr/>
        <w:t>만 </w:t>
      </w:r>
      <w:r>
        <w:rPr>
          <w:rFonts w:ascii="Book Antiqua" w:eastAsia="Book Antiqua"/>
        </w:rPr>
        <w:t>8</w:t>
      </w:r>
      <w:r>
        <w:rPr/>
        <w:t>천톤이며 이중 </w:t>
      </w:r>
      <w:r>
        <w:rPr>
          <w:rFonts w:ascii="Book Antiqua" w:eastAsia="Book Antiqua"/>
        </w:rPr>
        <w:t>12</w:t>
      </w:r>
      <w:r>
        <w:rPr/>
        <w:t>만 </w:t>
      </w:r>
      <w:r>
        <w:rPr>
          <w:rFonts w:ascii="Book Antiqua" w:eastAsia="Book Antiqua"/>
        </w:rPr>
        <w:t>1</w:t>
      </w:r>
      <w:r>
        <w:rPr/>
        <w:t>천톤 </w:t>
      </w:r>
      <w:r>
        <w:rPr>
          <w:rFonts w:ascii="Book Antiqua" w:eastAsia="Book Antiqua"/>
        </w:rPr>
        <w:t>(51%)</w:t>
      </w:r>
      <w:r>
        <w:rPr/>
        <w:t>은 수거되어 적정 처리 되었으나</w:t>
      </w:r>
      <w:r>
        <w:rPr>
          <w:rFonts w:ascii="Book Antiqua" w:eastAsia="Book Antiqua"/>
        </w:rPr>
        <w:t>, </w:t>
      </w:r>
      <w:r>
        <w:rPr/>
        <w:t>나머지 </w:t>
      </w:r>
      <w:r>
        <w:rPr>
          <w:rFonts w:ascii="Book Antiqua" w:eastAsia="Book Antiqua"/>
        </w:rPr>
        <w:t>11</w:t>
      </w:r>
      <w:r>
        <w:rPr/>
        <w:t>만 </w:t>
      </w:r>
      <w:r>
        <w:rPr>
          <w:rFonts w:ascii="Book Antiqua" w:eastAsia="Book Antiqua"/>
        </w:rPr>
        <w:t>7</w:t>
      </w:r>
      <w:r>
        <w:rPr/>
        <w:t>천톤 </w:t>
      </w:r>
      <w:r>
        <w:rPr>
          <w:rFonts w:ascii="Book Antiqua" w:eastAsia="Book Antiqua"/>
        </w:rPr>
        <w:t>(49%)</w:t>
      </w:r>
      <w:r>
        <w:rPr/>
        <w:t>은 불법소각 또는 매립되거나 방치되고 있는 실 </w:t>
      </w:r>
      <w:r>
        <w:rPr>
          <w:spacing w:val="-4"/>
        </w:rPr>
        <w:t>정이다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5"/>
        <w:rPr>
          <w:rFonts w:ascii="Book Antiqua"/>
          <w:sz w:val="18"/>
        </w:rPr>
      </w:pPr>
    </w:p>
    <w:p>
      <w:pPr>
        <w:pStyle w:val="BodyText"/>
        <w:spacing w:line="300" w:lineRule="auto" w:before="1"/>
        <w:ind w:left="100" w:right="716" w:firstLine="347"/>
        <w:jc w:val="both"/>
        <w:rPr>
          <w:rFonts w:ascii="Book Antiqua" w:eastAsia="Book Antiqua"/>
        </w:rPr>
      </w:pPr>
      <w:r>
        <w:rPr/>
        <w:t>대부분의 나라에서는 폐플라스틱을 매립</w:t>
      </w:r>
      <w:r>
        <w:rPr>
          <w:rFonts w:ascii="Book Antiqua" w:eastAsia="Book Antiqua"/>
        </w:rPr>
        <w:t>, </w:t>
      </w:r>
      <w:r>
        <w:rPr/>
        <w:t>소각</w:t>
      </w:r>
      <w:r>
        <w:rPr>
          <w:rFonts w:ascii="Book Antiqua" w:eastAsia="Book Antiqua"/>
        </w:rPr>
        <w:t>, </w:t>
      </w:r>
      <w:r>
        <w:rPr/>
        <w:t>재활용의 방법을 통해 처리하고 있으나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매립</w:t>
      </w:r>
      <w:r>
        <w:rPr>
          <w:spacing w:val="40"/>
        </w:rPr>
        <w:t> </w:t>
      </w:r>
      <w:r>
        <w:rPr/>
        <w:t>시에는</w:t>
      </w:r>
      <w:r>
        <w:rPr>
          <w:spacing w:val="40"/>
        </w:rPr>
        <w:t> </w:t>
      </w:r>
      <w:r>
        <w:rPr/>
        <w:t>매립지</w:t>
      </w:r>
      <w:r>
        <w:rPr>
          <w:spacing w:val="40"/>
        </w:rPr>
        <w:t> </w:t>
      </w:r>
      <w:r>
        <w:rPr/>
        <w:t>확보가</w:t>
      </w:r>
      <w:r>
        <w:rPr>
          <w:spacing w:val="40"/>
        </w:rPr>
        <w:t> </w:t>
      </w:r>
      <w:r>
        <w:rPr/>
        <w:t>어려울</w:t>
      </w:r>
      <w:r>
        <w:rPr>
          <w:spacing w:val="40"/>
        </w:rPr>
        <w:t> </w:t>
      </w:r>
      <w:r>
        <w:rPr/>
        <w:t>뿐만</w:t>
      </w:r>
      <w:r>
        <w:rPr>
          <w:spacing w:val="40"/>
        </w:rPr>
        <w:t> </w:t>
      </w:r>
      <w:r>
        <w:rPr/>
        <w:t>아니라</w:t>
      </w:r>
      <w:r>
        <w:rPr>
          <w:spacing w:val="80"/>
        </w:rPr>
        <w:t> </w:t>
      </w:r>
      <w:r>
        <w:rPr/>
        <w:t>매립된</w:t>
      </w:r>
      <w:r>
        <w:rPr>
          <w:spacing w:val="40"/>
        </w:rPr>
        <w:t> </w:t>
      </w:r>
      <w:r>
        <w:rPr/>
        <w:t>플라스틱이</w:t>
      </w:r>
      <w:r>
        <w:rPr>
          <w:spacing w:val="40"/>
        </w:rPr>
        <w:t> </w:t>
      </w:r>
      <w:r>
        <w:rPr/>
        <w:t>땅속 에서</w:t>
      </w:r>
      <w:r>
        <w:rPr>
          <w:spacing w:val="40"/>
        </w:rPr>
        <w:t> </w:t>
      </w:r>
      <w:r>
        <w:rPr/>
        <w:t>썩지</w:t>
      </w:r>
      <w:r>
        <w:rPr>
          <w:spacing w:val="40"/>
        </w:rPr>
        <w:t> </w:t>
      </w:r>
      <w:r>
        <w:rPr/>
        <w:t>않기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지반이</w:t>
      </w:r>
      <w:r>
        <w:rPr>
          <w:spacing w:val="40"/>
        </w:rPr>
        <w:t> </w:t>
      </w:r>
      <w:r>
        <w:rPr/>
        <w:t>안정되지</w:t>
      </w:r>
      <w:r>
        <w:rPr>
          <w:spacing w:val="40"/>
        </w:rPr>
        <w:t> </w:t>
      </w:r>
      <w:r>
        <w:rPr/>
        <w:t>않아</w:t>
      </w:r>
      <w:r>
        <w:rPr>
          <w:spacing w:val="40"/>
        </w:rPr>
        <w:t> </w:t>
      </w:r>
      <w:r>
        <w:rPr/>
        <w:t>매립지의</w:t>
      </w:r>
      <w:r>
        <w:rPr>
          <w:spacing w:val="40"/>
        </w:rPr>
        <w:t> </w:t>
      </w:r>
      <w:r>
        <w:rPr/>
        <w:t>이용에</w:t>
      </w:r>
      <w:r>
        <w:rPr>
          <w:spacing w:val="40"/>
        </w:rPr>
        <w:t> </w:t>
      </w:r>
      <w:r>
        <w:rPr/>
        <w:t>문제가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9"/>
        </w:rPr>
        <w:t> </w:t>
      </w:r>
      <w:r>
        <w:rPr/>
        <w:t>따라 서</w:t>
      </w:r>
      <w:r>
        <w:rPr>
          <w:spacing w:val="59"/>
        </w:rPr>
        <w:t> </w:t>
      </w:r>
      <w:r>
        <w:rPr/>
        <w:t>폐기후</w:t>
      </w:r>
      <w:r>
        <w:rPr>
          <w:spacing w:val="60"/>
        </w:rPr>
        <w:t> </w:t>
      </w:r>
      <w:r>
        <w:rPr/>
        <w:t>썩어</w:t>
      </w:r>
      <w:r>
        <w:rPr>
          <w:spacing w:val="59"/>
        </w:rPr>
        <w:t> </w:t>
      </w:r>
      <w:r>
        <w:rPr/>
        <w:t>업어지는</w:t>
      </w:r>
      <w:r>
        <w:rPr>
          <w:spacing w:val="60"/>
        </w:rPr>
        <w:t> </w:t>
      </w:r>
      <w:r>
        <w:rPr/>
        <w:t>분해성</w:t>
      </w:r>
      <w:r>
        <w:rPr>
          <w:spacing w:val="59"/>
        </w:rPr>
        <w:t> </w:t>
      </w:r>
      <w:r>
        <w:rPr/>
        <w:t>플라스틱을</w:t>
      </w:r>
      <w:r>
        <w:rPr>
          <w:spacing w:val="60"/>
        </w:rPr>
        <w:t> </w:t>
      </w:r>
      <w:r>
        <w:rPr/>
        <w:t>상용화하여</w:t>
      </w:r>
      <w:r>
        <w:rPr>
          <w:spacing w:val="60"/>
        </w:rPr>
        <w:t> </w:t>
      </w:r>
      <w:r>
        <w:rPr>
          <w:rFonts w:ascii="Book Antiqua" w:eastAsia="Book Antiqua"/>
        </w:rPr>
        <w:t>(1)</w:t>
      </w:r>
      <w:r>
        <w:rPr>
          <w:rFonts w:ascii="Book Antiqua" w:eastAsia="Book Antiqua"/>
          <w:spacing w:val="79"/>
        </w:rPr>
        <w:t> </w:t>
      </w:r>
      <w:r>
        <w:rPr/>
        <w:t>매립지</w:t>
      </w:r>
      <w:r>
        <w:rPr>
          <w:spacing w:val="60"/>
        </w:rPr>
        <w:t> </w:t>
      </w:r>
      <w:r>
        <w:rPr/>
        <w:t>지반</w:t>
      </w:r>
      <w:r>
        <w:rPr>
          <w:spacing w:val="59"/>
        </w:rPr>
        <w:t> </w:t>
      </w:r>
      <w:r>
        <w:rPr>
          <w:spacing w:val="-4"/>
        </w:rPr>
        <w:t>안정화</w:t>
      </w:r>
      <w:r>
        <w:rPr>
          <w:rFonts w:ascii="Book Antiqua" w:eastAsia="Book Antiqua"/>
          <w:spacing w:val="-4"/>
        </w:rPr>
        <w:t>,</w:t>
      </w:r>
    </w:p>
    <w:p>
      <w:pPr>
        <w:pStyle w:val="BodyText"/>
        <w:spacing w:line="300" w:lineRule="auto"/>
        <w:ind w:left="100" w:right="716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(2)</w:t>
      </w:r>
      <w:r>
        <w:rPr>
          <w:rFonts w:ascii="Book Antiqua" w:eastAsia="Book Antiqua"/>
          <w:spacing w:val="40"/>
        </w:rPr>
        <w:t> </w:t>
      </w:r>
      <w:r>
        <w:rPr/>
        <w:t>매립지</w:t>
      </w:r>
      <w:r>
        <w:rPr>
          <w:spacing w:val="31"/>
        </w:rPr>
        <w:t> </w:t>
      </w:r>
      <w:r>
        <w:rPr/>
        <w:t>사용</w:t>
      </w:r>
      <w:r>
        <w:rPr>
          <w:spacing w:val="31"/>
        </w:rPr>
        <w:t> </w:t>
      </w:r>
      <w:r>
        <w:rPr/>
        <w:t>수명</w:t>
      </w:r>
      <w:r>
        <w:rPr>
          <w:spacing w:val="31"/>
        </w:rPr>
        <w:t> </w:t>
      </w:r>
      <w:r>
        <w:rPr/>
        <w:t>연장</w:t>
      </w:r>
      <w:r>
        <w:rPr>
          <w:spacing w:val="33"/>
        </w:rPr>
        <w:t> </w:t>
      </w:r>
      <w:r>
        <w:rPr/>
        <w:t>등을</w:t>
      </w:r>
      <w:r>
        <w:rPr>
          <w:spacing w:val="33"/>
        </w:rPr>
        <w:t> </w:t>
      </w:r>
      <w:r>
        <w:rPr/>
        <w:t>도모하여야</w:t>
      </w:r>
      <w:r>
        <w:rPr>
          <w:spacing w:val="33"/>
        </w:rPr>
        <w:t> </w:t>
      </w:r>
      <w:r>
        <w:rPr/>
        <w:t>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한편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소각시에는</w:t>
      </w:r>
      <w:r>
        <w:rPr>
          <w:spacing w:val="33"/>
        </w:rPr>
        <w:t> </w:t>
      </w:r>
      <w:r>
        <w:rPr/>
        <w:t>비산</w:t>
      </w:r>
      <w:r>
        <w:rPr>
          <w:spacing w:val="33"/>
        </w:rPr>
        <w:t> </w:t>
      </w:r>
      <w:r>
        <w:rPr/>
        <w:t>분진</w:t>
      </w:r>
      <w:r>
        <w:rPr>
          <w:spacing w:val="31"/>
        </w:rPr>
        <w:t> </w:t>
      </w:r>
      <w:r>
        <w:rPr/>
        <w:t>발생 과 더불어 다이옥신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일산화탄소 등의 유해가스 등 </w:t>
      </w:r>
      <w:r>
        <w:rPr>
          <w:rFonts w:ascii="Book Antiqua" w:eastAsia="Book Antiqua"/>
        </w:rPr>
        <w:t>2</w:t>
      </w:r>
      <w:r>
        <w:rPr/>
        <w:t>차 오염이 발생하여 대기오염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인간 건강 및 지구 환경에 심각한 위해 요인이 되며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또한 고열에 의한 소각로의</w:t>
      </w:r>
      <w:r>
        <w:rPr>
          <w:spacing w:val="40"/>
        </w:rPr>
        <w:t> </w:t>
      </w:r>
      <w:r>
        <w:rPr/>
        <w:t>손상을 야기 할 수 있으며</w:t>
      </w:r>
      <w:r>
        <w:rPr>
          <w:rFonts w:ascii="Book Antiqua" w:eastAsia="Book Antiqua"/>
        </w:rPr>
        <w:t>, </w:t>
      </w:r>
      <w:r>
        <w:rPr/>
        <w:t>소각후 </w:t>
      </w:r>
      <w:r>
        <w:rPr>
          <w:rFonts w:ascii="Book Antiqua" w:eastAsia="Book Antiqua"/>
        </w:rPr>
        <w:t>20% </w:t>
      </w:r>
      <w:r>
        <w:rPr/>
        <w:t>정도 잔류물 처리가 문제가 되고 있다</w:t>
      </w:r>
      <w:r>
        <w:rPr>
          <w:rFonts w:ascii="Book Antiqua" w:eastAsia="Book Antiqua"/>
        </w:rPr>
        <w:t>. </w:t>
      </w:r>
      <w:r>
        <w:rPr/>
        <w:t>폐 플라스틱의 가장 바람직한 방법은 재활용이지만</w:t>
      </w:r>
      <w:r>
        <w:rPr>
          <w:rFonts w:ascii="Book Antiqua" w:eastAsia="Book Antiqua"/>
        </w:rPr>
        <w:t>, </w:t>
      </w:r>
      <w:r>
        <w:rPr/>
        <w:t>플라스틱 폐기물이 너무 산재하여 이를 수거하는데 비용이 많이 들기 때문에 작은 부피의 플라스틱만이 재활용에 적</w:t>
      </w:r>
      <w:r>
        <w:rPr>
          <w:spacing w:val="40"/>
        </w:rPr>
        <w:t> </w:t>
      </w:r>
      <w:r>
        <w:rPr/>
        <w:t>합한 형편이다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18"/>
        </w:rPr>
      </w:pPr>
    </w:p>
    <w:p>
      <w:pPr>
        <w:pStyle w:val="BodyText"/>
        <w:spacing w:line="297" w:lineRule="auto"/>
        <w:ind w:left="100" w:right="716" w:firstLine="357"/>
        <w:jc w:val="both"/>
      </w:pPr>
      <w:r>
        <w:rPr/>
        <w:t>폐플라스틱과 관련된 환경오염의 제반 문제를 해결하기 위해 국내는 물론 전세 계적으로 환경보전의 필요성 및 방법 등에 대한 관심이 증대되었고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일반 플라스틱 처럼</w:t>
      </w:r>
      <w:r>
        <w:rPr>
          <w:spacing w:val="41"/>
        </w:rPr>
        <w:t> </w:t>
      </w:r>
      <w:r>
        <w:rPr/>
        <w:t>간편하게</w:t>
      </w:r>
      <w:r>
        <w:rPr>
          <w:spacing w:val="46"/>
        </w:rPr>
        <w:t> </w:t>
      </w:r>
      <w:r>
        <w:rPr/>
        <w:t>쓸</w:t>
      </w:r>
      <w:r>
        <w:rPr>
          <w:spacing w:val="43"/>
        </w:rPr>
        <w:t> </w:t>
      </w:r>
      <w:r>
        <w:rPr/>
        <w:t>수</w:t>
      </w:r>
      <w:r>
        <w:rPr>
          <w:spacing w:val="47"/>
        </w:rPr>
        <w:t> </w:t>
      </w:r>
      <w:r>
        <w:rPr/>
        <w:t>있고</w:t>
      </w:r>
      <w:r>
        <w:rPr>
          <w:spacing w:val="46"/>
        </w:rPr>
        <w:t> </w:t>
      </w:r>
      <w:r>
        <w:rPr/>
        <w:t>사용</w:t>
      </w:r>
      <w:r>
        <w:rPr>
          <w:spacing w:val="43"/>
        </w:rPr>
        <w:t> </w:t>
      </w:r>
      <w:r>
        <w:rPr/>
        <w:t>후에는</w:t>
      </w:r>
      <w:r>
        <w:rPr>
          <w:spacing w:val="46"/>
        </w:rPr>
        <w:t> </w:t>
      </w:r>
      <w:r>
        <w:rPr/>
        <w:t>토양중의</w:t>
      </w:r>
      <w:r>
        <w:rPr>
          <w:spacing w:val="44"/>
        </w:rPr>
        <w:t> </w:t>
      </w:r>
      <w:r>
        <w:rPr/>
        <w:t>미생물에</w:t>
      </w:r>
      <w:r>
        <w:rPr>
          <w:spacing w:val="46"/>
        </w:rPr>
        <w:t> </w:t>
      </w:r>
      <w:r>
        <w:rPr/>
        <w:t>의해</w:t>
      </w:r>
      <w:r>
        <w:rPr>
          <w:spacing w:val="43"/>
        </w:rPr>
        <w:t> </w:t>
      </w:r>
      <w:r>
        <w:rPr/>
        <w:t>분해되는</w:t>
      </w:r>
      <w:r>
        <w:rPr>
          <w:spacing w:val="46"/>
        </w:rPr>
        <w:t> </w:t>
      </w:r>
      <w:r>
        <w:rPr/>
        <w:t>환경</w:t>
      </w:r>
      <w:r>
        <w:rPr>
          <w:spacing w:val="47"/>
        </w:rPr>
        <w:t> </w:t>
      </w:r>
      <w:r>
        <w:rPr>
          <w:spacing w:val="-10"/>
        </w:rPr>
        <w:t>친</w:t>
      </w:r>
    </w:p>
    <w:p>
      <w:pPr>
        <w:spacing w:after="0" w:line="297" w:lineRule="auto"/>
        <w:jc w:val="both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line="297" w:lineRule="auto" w:before="57"/>
        <w:ind w:left="100" w:right="718"/>
        <w:jc w:val="both"/>
        <w:rPr>
          <w:rFonts w:ascii="Book Antiqua" w:eastAsia="Book Antiqua"/>
        </w:rPr>
      </w:pPr>
      <w:r>
        <w:rPr/>
        <w:t>화적이고</w:t>
      </w:r>
      <w:r>
        <w:rPr>
          <w:spacing w:val="40"/>
        </w:rPr>
        <w:t> </w:t>
      </w:r>
      <w:r>
        <w:rPr/>
        <w:t>무해한</w:t>
      </w:r>
      <w:r>
        <w:rPr>
          <w:spacing w:val="40"/>
        </w:rPr>
        <w:t> </w:t>
      </w:r>
      <w:r>
        <w:rPr/>
        <w:t>분해성</w:t>
      </w:r>
      <w:r>
        <w:rPr>
          <w:spacing w:val="40"/>
        </w:rPr>
        <w:t> </w:t>
      </w:r>
      <w:r>
        <w:rPr/>
        <w:t>플라스틱의</w:t>
      </w:r>
      <w:r>
        <w:rPr>
          <w:spacing w:val="40"/>
        </w:rPr>
        <w:t> </w:t>
      </w:r>
      <w:r>
        <w:rPr/>
        <w:t>실용화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의무화의</w:t>
      </w:r>
      <w:r>
        <w:rPr>
          <w:spacing w:val="40"/>
        </w:rPr>
        <w:t> </w:t>
      </w:r>
      <w:r>
        <w:rPr/>
        <w:t>압력이</w:t>
      </w:r>
      <w:r>
        <w:rPr>
          <w:spacing w:val="40"/>
        </w:rPr>
        <w:t> </w:t>
      </w:r>
      <w:r>
        <w:rPr/>
        <w:t>거세지면서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각국 의 정부 산하 연구기관</w:t>
      </w:r>
      <w:r>
        <w:rPr>
          <w:rFonts w:ascii="Book Antiqua" w:eastAsia="Book Antiqua"/>
        </w:rPr>
        <w:t>, </w:t>
      </w:r>
      <w:r>
        <w:rPr/>
        <w:t>학계 그리고 산업계에서 분해성 플라스틱의 연구 개발이 활발하게 진행되고 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2"/>
        <w:rPr>
          <w:rFonts w:ascii="Book Antiqua"/>
          <w:sz w:val="16"/>
        </w:rPr>
      </w:pPr>
    </w:p>
    <w:p>
      <w:pPr>
        <w:pStyle w:val="ListParagraph"/>
        <w:numPr>
          <w:ilvl w:val="2"/>
          <w:numId w:val="5"/>
        </w:numPr>
        <w:tabs>
          <w:tab w:pos="648" w:val="left" w:leader="none"/>
          <w:tab w:pos="3979" w:val="left" w:leader="none"/>
        </w:tabs>
        <w:spacing w:line="240" w:lineRule="auto" w:before="0" w:after="0"/>
        <w:ind w:left="647" w:right="0" w:hanging="548"/>
        <w:jc w:val="left"/>
        <w:rPr>
          <w:rFonts w:ascii="Book Antiqua" w:eastAsia="Book Antiqua"/>
          <w:sz w:val="22"/>
        </w:rPr>
      </w:pPr>
      <w:r>
        <w:rPr/>
        <w:drawing>
          <wp:anchor distT="0" distB="0" distL="0" distR="0" allowOverlap="1" layoutInCell="1" locked="0" behindDoc="1" simplePos="0" relativeHeight="485518848">
            <wp:simplePos x="0" y="0"/>
            <wp:positionH relativeFrom="page">
              <wp:posOffset>3468280</wp:posOffset>
            </wp:positionH>
            <wp:positionV relativeFrom="paragraph">
              <wp:posOffset>87933</wp:posOffset>
            </wp:positionV>
            <wp:extent cx="35033" cy="19790"/>
            <wp:effectExtent l="0" t="0" r="0" b="0"/>
            <wp:wrapNone/>
            <wp:docPr id="3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3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33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국내외</w:t>
      </w:r>
      <w:r>
        <w:rPr>
          <w:spacing w:val="67"/>
          <w:sz w:val="22"/>
        </w:rPr>
        <w:t> </w:t>
      </w:r>
      <w:r>
        <w:rPr>
          <w:sz w:val="22"/>
        </w:rPr>
        <w:t>분해성</w:t>
      </w:r>
      <w:r>
        <w:rPr>
          <w:spacing w:val="67"/>
          <w:sz w:val="22"/>
        </w:rPr>
        <w:t> </w:t>
      </w:r>
      <w:r>
        <w:rPr>
          <w:sz w:val="22"/>
        </w:rPr>
        <w:t>플라스틱</w:t>
      </w:r>
      <w:r>
        <w:rPr>
          <w:spacing w:val="68"/>
          <w:sz w:val="22"/>
        </w:rPr>
        <w:t> </w:t>
      </w:r>
      <w:r>
        <w:rPr>
          <w:spacing w:val="-5"/>
          <w:sz w:val="22"/>
        </w:rPr>
        <w:t>연구</w:t>
      </w:r>
      <w:r>
        <w:rPr>
          <w:sz w:val="22"/>
        </w:rPr>
        <w:tab/>
        <w:t>개발</w:t>
      </w:r>
      <w:r>
        <w:rPr>
          <w:spacing w:val="57"/>
          <w:sz w:val="22"/>
        </w:rPr>
        <w:t> </w:t>
      </w:r>
      <w:r>
        <w:rPr>
          <w:spacing w:val="-5"/>
          <w:sz w:val="22"/>
        </w:rPr>
        <w:t>현황</w:t>
      </w:r>
    </w:p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BodyText"/>
        <w:spacing w:line="300" w:lineRule="auto"/>
        <w:ind w:left="100" w:right="716" w:firstLine="321"/>
        <w:jc w:val="both"/>
        <w:rPr>
          <w:rFonts w:ascii="Book Antiqua" w:eastAsia="Book Antiqua"/>
        </w:rPr>
      </w:pPr>
      <w:r>
        <w:rPr/>
        <w:t>우리나라의 분해성 플라스틱 기술에 대한 연구는 생분해성 플라스틱 연구가 </w:t>
      </w:r>
      <w:r>
        <w:rPr>
          <w:rFonts w:ascii="Book Antiqua" w:eastAsia="Book Antiqua"/>
        </w:rPr>
        <w:t>93</w:t>
      </w:r>
      <w:r>
        <w:rPr/>
        <w:t>년 과기처의 기술개발 과제로 선정되면서부터 제일합섬</w:t>
      </w:r>
      <w:r>
        <w:rPr>
          <w:rFonts w:ascii="Book Antiqua" w:eastAsia="Book Antiqua"/>
        </w:rPr>
        <w:t>, </w:t>
      </w:r>
      <w:r>
        <w:rPr/>
        <w:t>삼양사</w:t>
      </w:r>
      <w:r>
        <w:rPr>
          <w:rFonts w:ascii="Book Antiqua" w:eastAsia="Book Antiqua"/>
        </w:rPr>
        <w:t>, </w:t>
      </w:r>
      <w:r>
        <w:rPr/>
        <w:t>이래화학</w:t>
      </w:r>
      <w:r>
        <w:rPr>
          <w:rFonts w:ascii="Book Antiqua" w:eastAsia="Book Antiqua"/>
        </w:rPr>
        <w:t>, SK, LG</w:t>
      </w:r>
      <w:r>
        <w:rPr/>
        <w:t>화학</w:t>
      </w:r>
      <w:r>
        <w:rPr>
          <w:rFonts w:ascii="Book Antiqua" w:eastAsia="Book Antiqua"/>
        </w:rPr>
        <w:t>, </w:t>
      </w:r>
      <w:r>
        <w:rPr/>
        <w:t>대상등에서 본격적으로 연구를 진행하였으나 현재 국내 대기업 및 중소기업 등의 분 해성 플라스틱과 관련된 기술은 일부 기업 이외에는 선진국 수준에는 현저히 못 미치 는 것으로 평가되어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원천 기술개발의 저변 확대가 필요하다</w:t>
      </w:r>
      <w:r>
        <w:rPr>
          <w:rFonts w:ascii="Book Antiqua" w:eastAsia="Book Antiqua"/>
        </w:rPr>
        <w:t>.</w:t>
      </w:r>
    </w:p>
    <w:p>
      <w:pPr>
        <w:pStyle w:val="BodyText"/>
        <w:spacing w:before="10"/>
        <w:rPr>
          <w:rFonts w:ascii="Book Antiqua"/>
          <w:sz w:val="27"/>
        </w:rPr>
      </w:pPr>
    </w:p>
    <w:p>
      <w:pPr>
        <w:pStyle w:val="BodyText"/>
        <w:spacing w:line="297" w:lineRule="auto"/>
        <w:ind w:left="100" w:right="716" w:firstLine="338"/>
        <w:jc w:val="both"/>
        <w:rPr>
          <w:rFonts w:ascii="Book Antiqua" w:eastAsia="Book Antiqua"/>
        </w:rPr>
      </w:pPr>
      <w:r>
        <w:rPr/>
        <w:t>분해성 플라스틱 관련 기술개발 및 특허 현황은 주로 전분</w:t>
      </w:r>
      <w:r>
        <w:rPr>
          <w:rFonts w:ascii="Book Antiqua" w:eastAsia="Book Antiqua"/>
        </w:rPr>
        <w:t>, </w:t>
      </w:r>
      <w:r>
        <w:rPr/>
        <w:t>식물체</w:t>
      </w:r>
      <w:r>
        <w:rPr>
          <w:rFonts w:ascii="Book Antiqua" w:eastAsia="Book Antiqua"/>
        </w:rPr>
        <w:t>, </w:t>
      </w:r>
      <w:r>
        <w:rPr/>
        <w:t>지방족폴리 에스테르 관련 기술이고 원료 특성상 제품 다양화에 한계가 있어 응용제품 개발 및 원료기술 개발이 시급한 실정이다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3"/>
        <w:ind w:left="100" w:right="718" w:firstLine="206"/>
        <w:jc w:val="both"/>
        <w:rPr>
          <w:rFonts w:ascii="Book Antiqua" w:eastAsia="Book Antiqua"/>
        </w:rPr>
      </w:pPr>
      <w:r>
        <w:rPr/>
        <w:t>생분해계 기술은 </w:t>
      </w:r>
      <w:r>
        <w:rPr>
          <w:rFonts w:ascii="Book Antiqua" w:eastAsia="Book Antiqua"/>
        </w:rPr>
        <w:t>(</w:t>
      </w:r>
      <w:r>
        <w:rPr/>
        <w:t>주</w:t>
      </w:r>
      <w:r>
        <w:rPr>
          <w:rFonts w:ascii="Book Antiqua" w:eastAsia="Book Antiqua"/>
        </w:rPr>
        <w:t>)</w:t>
      </w:r>
      <w:r>
        <w:rPr/>
        <w:t>대상 등에서 </w:t>
      </w:r>
      <w:r>
        <w:rPr>
          <w:rFonts w:ascii="Book Antiqua" w:eastAsia="Book Antiqua"/>
        </w:rPr>
        <w:t>TPS</w:t>
      </w:r>
      <w:r>
        <w:rPr/>
        <w:t>라는 전분계 생분해성 플라스틱의 소재를 개 발했다고 발표한 바 있지만</w:t>
      </w:r>
      <w:r>
        <w:rPr>
          <w:rFonts w:ascii="Book Antiqua" w:eastAsia="Book Antiqua"/>
        </w:rPr>
        <w:t>(1999. 9. 14 </w:t>
      </w:r>
      <w:r>
        <w:rPr/>
        <w:t>서울경제신문</w:t>
      </w:r>
      <w:r>
        <w:rPr>
          <w:rFonts w:ascii="Book Antiqua" w:eastAsia="Book Antiqua"/>
        </w:rPr>
        <w:t>), SK, </w:t>
      </w:r>
      <w:r>
        <w:rPr/>
        <w:t>네이처웍스</w:t>
      </w:r>
      <w:r>
        <w:rPr>
          <w:rFonts w:ascii="Book Antiqua" w:eastAsia="Book Antiqua"/>
        </w:rPr>
        <w:t>, </w:t>
      </w:r>
      <w:r>
        <w:rPr/>
        <w:t>네오엠씨씨</w:t>
      </w:r>
      <w:r>
        <w:rPr>
          <w:rFonts w:ascii="Book Antiqua" w:eastAsia="Book Antiqua"/>
        </w:rPr>
        <w:t>, </w:t>
      </w:r>
      <w:r>
        <w:rPr/>
        <w:t>이레화학</w:t>
      </w:r>
      <w:r>
        <w:rPr>
          <w:rFonts w:ascii="Book Antiqua" w:eastAsia="Book Antiqua"/>
        </w:rPr>
        <w:t>, </w:t>
      </w:r>
      <w:r>
        <w:rPr/>
        <w:t>엔피아이</w:t>
      </w:r>
      <w:r>
        <w:rPr>
          <w:rFonts w:ascii="Book Antiqua" w:eastAsia="Book Antiqua"/>
        </w:rPr>
        <w:t>, </w:t>
      </w:r>
      <w:r>
        <w:rPr/>
        <w:t>파인엔지 등이 기술개발</w:t>
      </w:r>
      <w:r>
        <w:rPr>
          <w:rFonts w:ascii="Book Antiqua" w:eastAsia="Book Antiqua"/>
        </w:rPr>
        <w:t>, </w:t>
      </w:r>
      <w:r>
        <w:rPr/>
        <w:t>제품화를 하고 있다</w:t>
      </w:r>
      <w:r>
        <w:rPr>
          <w:rFonts w:ascii="Book Antiqua" w:eastAsia="Book Antiqua"/>
        </w:rPr>
        <w:t>. </w:t>
      </w:r>
      <w:r>
        <w:rPr/>
        <w:t>하지만 대부분의 원천기술이라고 할 수 있는 원료 개발보다는 원료에 대한 응용 기술에 관한 것이 다 수를 점하고 있어 원료 개발 등에 관심을 가질 필요가 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51"/>
        <w:ind w:left="100" w:right="716" w:firstLine="213"/>
        <w:jc w:val="both"/>
        <w:rPr>
          <w:rFonts w:ascii="Book Antiqua" w:eastAsia="Book Antiqua"/>
        </w:rPr>
      </w:pPr>
      <w:r>
        <w:rPr/>
        <w:t>전분계 관련 기술은 전분가격이 싸고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35"/>
        </w:rPr>
        <w:t> </w:t>
      </w:r>
      <w:r>
        <w:rPr/>
        <w:t>발포가 가능한 장점이 있으나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38"/>
        </w:rPr>
        <w:t> </w:t>
      </w:r>
      <w:r>
        <w:rPr/>
        <w:t>신규 기계개발 이</w:t>
      </w:r>
      <w:r>
        <w:rPr>
          <w:spacing w:val="33"/>
        </w:rPr>
        <w:t> </w:t>
      </w:r>
      <w:r>
        <w:rPr/>
        <w:t>필요하고</w:t>
      </w:r>
      <w:r>
        <w:rPr>
          <w:spacing w:val="30"/>
        </w:rPr>
        <w:t> </w:t>
      </w:r>
      <w:r>
        <w:rPr/>
        <w:t>또한</w:t>
      </w:r>
      <w:r>
        <w:rPr>
          <w:spacing w:val="30"/>
        </w:rPr>
        <w:t> </w:t>
      </w:r>
      <w:r>
        <w:rPr/>
        <w:t>내수성</w:t>
      </w:r>
      <w:r>
        <w:rPr>
          <w:spacing w:val="30"/>
        </w:rPr>
        <w:t> </w:t>
      </w:r>
      <w:r>
        <w:rPr/>
        <w:t>해결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제품</w:t>
      </w:r>
      <w:r>
        <w:rPr>
          <w:spacing w:val="30"/>
        </w:rPr>
        <w:t> </w:t>
      </w:r>
      <w:r>
        <w:rPr/>
        <w:t>강도</w:t>
      </w:r>
      <w:r>
        <w:rPr>
          <w:spacing w:val="30"/>
        </w:rPr>
        <w:t> </w:t>
      </w:r>
      <w:r>
        <w:rPr/>
        <w:t>약화</w:t>
      </w:r>
      <w:r>
        <w:rPr>
          <w:spacing w:val="33"/>
        </w:rPr>
        <w:t> </w:t>
      </w:r>
      <w:r>
        <w:rPr/>
        <w:t>및</w:t>
      </w:r>
      <w:r>
        <w:rPr>
          <w:spacing w:val="30"/>
        </w:rPr>
        <w:t> </w:t>
      </w:r>
      <w:r>
        <w:rPr/>
        <w:t>분해기간이</w:t>
      </w:r>
      <w:r>
        <w:rPr>
          <w:spacing w:val="33"/>
        </w:rPr>
        <w:t> </w:t>
      </w:r>
      <w:r>
        <w:rPr/>
        <w:t>너무</w:t>
      </w:r>
      <w:r>
        <w:rPr>
          <w:spacing w:val="33"/>
        </w:rPr>
        <w:t> </w:t>
      </w:r>
      <w:r>
        <w:rPr/>
        <w:t>짧아</w:t>
      </w:r>
      <w:r>
        <w:rPr>
          <w:spacing w:val="33"/>
        </w:rPr>
        <w:t> </w:t>
      </w:r>
      <w:r>
        <w:rPr/>
        <w:t>제품</w:t>
      </w:r>
      <w:r>
        <w:rPr>
          <w:spacing w:val="30"/>
        </w:rPr>
        <w:t> </w:t>
      </w:r>
      <w:r>
        <w:rPr/>
        <w:t>응용 성 및 생산성이 저하되는 단점이 있어 추기 기술 개발이 없이는 사업화에 어려움이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전분을 변성시키지 않고 생전분 상태 그대로 물</w:t>
      </w:r>
      <w:r>
        <w:rPr>
          <w:rFonts w:ascii="Book Antiqua" w:eastAsia="Book Antiqua"/>
        </w:rPr>
        <w:t>, </w:t>
      </w:r>
      <w:r>
        <w:rPr/>
        <w:t>열을 이용하여 발포시켜 제품 내에 공기층을 만들어 열차단성이 유지되는 전분 발포 포장재 제조 사업을 대상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율 촌화학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네오엠씨씨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피앤아이디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그린벅 등이 활발하게 추진하고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9"/>
        <w:rPr>
          <w:rFonts w:ascii="Book Antiqua"/>
          <w:sz w:val="27"/>
        </w:rPr>
      </w:pPr>
    </w:p>
    <w:p>
      <w:pPr>
        <w:pStyle w:val="BodyText"/>
        <w:spacing w:line="300" w:lineRule="auto"/>
        <w:ind w:left="100" w:right="716" w:firstLine="213"/>
        <w:jc w:val="both"/>
        <w:rPr>
          <w:rFonts w:ascii="Book Antiqua" w:eastAsia="Book Antiqua"/>
        </w:rPr>
      </w:pPr>
      <w:r>
        <w:rPr/>
        <w:t>천연물계는 볏짚</w:t>
      </w:r>
      <w:r>
        <w:rPr>
          <w:rFonts w:ascii="Book Antiqua" w:eastAsia="Book Antiqua"/>
        </w:rPr>
        <w:t>, </w:t>
      </w:r>
      <w:r>
        <w:rPr/>
        <w:t>밀대</w:t>
      </w:r>
      <w:r>
        <w:rPr>
          <w:rFonts w:ascii="Book Antiqua" w:eastAsia="Book Antiqua"/>
        </w:rPr>
        <w:t>, </w:t>
      </w:r>
      <w:r>
        <w:rPr/>
        <w:t>톱밥</w:t>
      </w:r>
      <w:r>
        <w:rPr>
          <w:rFonts w:ascii="Book Antiqua" w:eastAsia="Book Antiqua"/>
        </w:rPr>
        <w:t>, </w:t>
      </w:r>
      <w:r>
        <w:rPr/>
        <w:t>두부박</w:t>
      </w:r>
      <w:r>
        <w:rPr>
          <w:rFonts w:ascii="Book Antiqua" w:eastAsia="Book Antiqua"/>
        </w:rPr>
        <w:t>, </w:t>
      </w:r>
      <w:r>
        <w:rPr/>
        <w:t>팜</w:t>
      </w:r>
      <w:r>
        <w:rPr>
          <w:rFonts w:ascii="Book Antiqua" w:eastAsia="Book Antiqua"/>
        </w:rPr>
        <w:t>, </w:t>
      </w:r>
      <w:r>
        <w:rPr/>
        <w:t>전분 등 유기물계 식물 자원을 주로 이용 하기 때문에 원료 원가는 저가인 장점이 있지만</w:t>
      </w:r>
      <w:r>
        <w:rPr>
          <w:rFonts w:ascii="Book Antiqua" w:eastAsia="Book Antiqua"/>
        </w:rPr>
        <w:t>, </w:t>
      </w:r>
      <w:r>
        <w:rPr/>
        <w:t>신규 기계개발</w:t>
      </w:r>
      <w:r>
        <w:rPr>
          <w:rFonts w:ascii="Book Antiqua" w:eastAsia="Book Antiqua"/>
        </w:rPr>
        <w:t>, </w:t>
      </w:r>
      <w:r>
        <w:rPr/>
        <w:t>내수성 해결</w:t>
      </w:r>
      <w:r>
        <w:rPr>
          <w:rFonts w:ascii="Book Antiqua" w:eastAsia="Book Antiqua"/>
        </w:rPr>
        <w:t>, </w:t>
      </w:r>
      <w:r>
        <w:rPr/>
        <w:t>자동화 생산 등에 따라 제조원가가 상승하고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분해기간 조절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열차단성 및 색상 조절이 어려</w:t>
      </w:r>
      <w:r>
        <w:rPr>
          <w:spacing w:val="40"/>
        </w:rPr>
        <w:t> </w:t>
      </w:r>
      <w:r>
        <w:rPr/>
        <w:t>운</w:t>
      </w:r>
      <w:r>
        <w:rPr>
          <w:spacing w:val="35"/>
        </w:rPr>
        <w:t> </w:t>
      </w:r>
      <w:r>
        <w:rPr/>
        <w:t>단점이</w:t>
      </w:r>
      <w:r>
        <w:rPr>
          <w:spacing w:val="35"/>
        </w:rPr>
        <w:t> </w:t>
      </w:r>
      <w:r>
        <w:rPr/>
        <w:t>있으며</w:t>
      </w:r>
      <w:r>
        <w:rPr>
          <w:spacing w:val="37"/>
        </w:rPr>
        <w:t> </w:t>
      </w:r>
      <w:r>
        <w:rPr/>
        <w:t>볏짚</w:t>
      </w:r>
      <w:r>
        <w:rPr>
          <w:spacing w:val="37"/>
        </w:rPr>
        <w:t> </w:t>
      </w:r>
      <w:r>
        <w:rPr/>
        <w:t>등에</w:t>
      </w:r>
      <w:r>
        <w:rPr>
          <w:spacing w:val="37"/>
        </w:rPr>
        <w:t> </w:t>
      </w:r>
      <w:r>
        <w:rPr/>
        <w:t>함유된</w:t>
      </w:r>
      <w:r>
        <w:rPr>
          <w:spacing w:val="35"/>
        </w:rPr>
        <w:t> </w:t>
      </w:r>
      <w:r>
        <w:rPr/>
        <w:t>농약</w:t>
      </w:r>
      <w:r>
        <w:rPr>
          <w:spacing w:val="35"/>
        </w:rPr>
        <w:t> </w:t>
      </w:r>
      <w:r>
        <w:rPr/>
        <w:t>등을</w:t>
      </w:r>
      <w:r>
        <w:rPr>
          <w:spacing w:val="35"/>
        </w:rPr>
        <w:t> </w:t>
      </w:r>
      <w:r>
        <w:rPr/>
        <w:t>제거하기</w:t>
      </w:r>
      <w:r>
        <w:rPr>
          <w:spacing w:val="37"/>
        </w:rPr>
        <w:t> </w:t>
      </w:r>
      <w:r>
        <w:rPr/>
        <w:t>위한</w:t>
      </w:r>
      <w:r>
        <w:rPr>
          <w:spacing w:val="37"/>
        </w:rPr>
        <w:t> </w:t>
      </w:r>
      <w:r>
        <w:rPr/>
        <w:t>공정이</w:t>
      </w:r>
      <w:r>
        <w:rPr>
          <w:spacing w:val="35"/>
        </w:rPr>
        <w:t> </w:t>
      </w:r>
      <w:r>
        <w:rPr/>
        <w:t>추가될</w:t>
      </w:r>
      <w:r>
        <w:rPr>
          <w:spacing w:val="35"/>
        </w:rPr>
        <w:t> </w:t>
      </w:r>
      <w:r>
        <w:rPr/>
        <w:t>수</w:t>
      </w:r>
      <w:r>
        <w:rPr>
          <w:spacing w:val="35"/>
        </w:rPr>
        <w:t> </w:t>
      </w:r>
      <w:r>
        <w:rPr/>
        <w:t>있 </w:t>
      </w:r>
      <w:r>
        <w:rPr>
          <w:spacing w:val="-6"/>
        </w:rPr>
        <w:t>다</w:t>
      </w:r>
      <w:r>
        <w:rPr>
          <w:rFonts w:ascii="Book Antiqua" w:eastAsia="Book Antiqua"/>
          <w:spacing w:val="-6"/>
        </w:rPr>
        <w:t>.</w:t>
      </w:r>
    </w:p>
    <w:p>
      <w:pPr>
        <w:pStyle w:val="BodyText"/>
        <w:spacing w:before="10"/>
        <w:rPr>
          <w:rFonts w:ascii="Book Antiqua"/>
          <w:sz w:val="27"/>
        </w:rPr>
      </w:pPr>
    </w:p>
    <w:p>
      <w:pPr>
        <w:pStyle w:val="BodyText"/>
        <w:ind w:left="429"/>
      </w:pPr>
      <w:r>
        <w:rPr/>
        <w:t>복합</w:t>
      </w:r>
      <w:r>
        <w:rPr>
          <w:spacing w:val="41"/>
        </w:rPr>
        <w:t> </w:t>
      </w:r>
      <w:r>
        <w:rPr/>
        <w:t>분해계는</w:t>
      </w:r>
      <w:r>
        <w:rPr>
          <w:spacing w:val="41"/>
        </w:rPr>
        <w:t> </w:t>
      </w:r>
      <w:r>
        <w:rPr/>
        <w:t>기존</w:t>
      </w:r>
      <w:r>
        <w:rPr>
          <w:spacing w:val="41"/>
        </w:rPr>
        <w:t> </w:t>
      </w:r>
      <w:r>
        <w:rPr/>
        <w:t>생분해성</w:t>
      </w:r>
      <w:r>
        <w:rPr>
          <w:spacing w:val="42"/>
        </w:rPr>
        <w:t> </w:t>
      </w:r>
      <w:r>
        <w:rPr/>
        <w:t>제품의</w:t>
      </w:r>
      <w:r>
        <w:rPr>
          <w:spacing w:val="41"/>
        </w:rPr>
        <w:t> </w:t>
      </w:r>
      <w:r>
        <w:rPr/>
        <w:t>제품</w:t>
      </w:r>
      <w:r>
        <w:rPr>
          <w:spacing w:val="41"/>
        </w:rPr>
        <w:t> </w:t>
      </w:r>
      <w:r>
        <w:rPr/>
        <w:t>응용</w:t>
      </w:r>
      <w:r>
        <w:rPr>
          <w:spacing w:val="40"/>
        </w:rPr>
        <w:t> </w:t>
      </w:r>
      <w:r>
        <w:rPr/>
        <w:t>및</w:t>
      </w:r>
      <w:r>
        <w:rPr>
          <w:spacing w:val="41"/>
        </w:rPr>
        <w:t> </w:t>
      </w:r>
      <w:r>
        <w:rPr/>
        <w:t>생산성</w:t>
      </w:r>
      <w:r>
        <w:rPr>
          <w:spacing w:val="41"/>
        </w:rPr>
        <w:t> </w:t>
      </w:r>
      <w:r>
        <w:rPr/>
        <w:t>저하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61"/>
        </w:rPr>
        <w:t> </w:t>
      </w:r>
      <w:r>
        <w:rPr/>
        <w:t>광분해</w:t>
      </w:r>
      <w:r>
        <w:rPr>
          <w:spacing w:val="41"/>
        </w:rPr>
        <w:t> </w:t>
      </w:r>
      <w:r>
        <w:rPr>
          <w:spacing w:val="-5"/>
        </w:rPr>
        <w:t>제품의</w:t>
      </w:r>
    </w:p>
    <w:p>
      <w:pPr>
        <w:spacing w:after="0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line="300" w:lineRule="auto" w:before="57"/>
        <w:ind w:left="100" w:right="716"/>
        <w:jc w:val="both"/>
        <w:rPr>
          <w:rFonts w:ascii="Book Antiqua" w:eastAsia="Book Antiqua"/>
        </w:rPr>
      </w:pPr>
      <w:r>
        <w:rPr/>
        <w:t>단점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고가의</w:t>
      </w:r>
      <w:r>
        <w:rPr>
          <w:spacing w:val="35"/>
        </w:rPr>
        <w:t> </w:t>
      </w:r>
      <w:r>
        <w:rPr/>
        <w:t>합성</w:t>
      </w:r>
      <w:r>
        <w:rPr>
          <w:spacing w:val="35"/>
        </w:rPr>
        <w:t> </w:t>
      </w:r>
      <w:r>
        <w:rPr/>
        <w:t>고분자</w:t>
      </w:r>
      <w:r>
        <w:rPr>
          <w:spacing w:val="35"/>
        </w:rPr>
        <w:t> </w:t>
      </w:r>
      <w:r>
        <w:rPr/>
        <w:t>제품의</w:t>
      </w:r>
      <w:r>
        <w:rPr>
          <w:spacing w:val="35"/>
        </w:rPr>
        <w:t> </w:t>
      </w:r>
      <w:r>
        <w:rPr/>
        <w:t>단점을</w:t>
      </w:r>
      <w:r>
        <w:rPr>
          <w:spacing w:val="35"/>
        </w:rPr>
        <w:t> </w:t>
      </w:r>
      <w:r>
        <w:rPr/>
        <w:t>보완한</w:t>
      </w:r>
      <w:r>
        <w:rPr>
          <w:spacing w:val="35"/>
        </w:rPr>
        <w:t> </w:t>
      </w:r>
      <w:r>
        <w:rPr/>
        <w:t>기술이다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전세계적으로</w:t>
      </w:r>
      <w:r>
        <w:rPr>
          <w:spacing w:val="35"/>
        </w:rPr>
        <w:t> </w:t>
      </w:r>
      <w:r>
        <w:rPr/>
        <w:t>기존</w:t>
      </w:r>
      <w:r>
        <w:rPr>
          <w:spacing w:val="35"/>
        </w:rPr>
        <w:t> </w:t>
      </w:r>
      <w:r>
        <w:rPr/>
        <w:t>생분 해 기술의 단점으로 지적된 고가의 원료비 개선</w:t>
      </w:r>
      <w:r>
        <w:rPr>
          <w:rFonts w:ascii="Book Antiqua" w:eastAsia="Book Antiqua"/>
        </w:rPr>
        <w:t>, </w:t>
      </w:r>
      <w:r>
        <w:rPr/>
        <w:t>생산성 및 가공성 증가</w:t>
      </w:r>
      <w:r>
        <w:rPr>
          <w:rFonts w:ascii="Book Antiqua" w:eastAsia="Book Antiqua"/>
        </w:rPr>
        <w:t>, </w:t>
      </w:r>
      <w:r>
        <w:rPr/>
        <w:t>물성 등을 개선시키기</w:t>
      </w:r>
      <w:r>
        <w:rPr>
          <w:spacing w:val="40"/>
        </w:rPr>
        <w:t> </w:t>
      </w:r>
      <w:r>
        <w:rPr/>
        <w:t>위해</w:t>
      </w:r>
      <w:r>
        <w:rPr>
          <w:spacing w:val="40"/>
        </w:rPr>
        <w:t> </w:t>
      </w:r>
      <w:r>
        <w:rPr/>
        <w:t>복합적</w:t>
      </w:r>
      <w:r>
        <w:rPr>
          <w:spacing w:val="40"/>
        </w:rPr>
        <w:t> </w:t>
      </w:r>
      <w:r>
        <w:rPr/>
        <w:t>분해</w:t>
      </w:r>
      <w:r>
        <w:rPr>
          <w:spacing w:val="40"/>
        </w:rPr>
        <w:t> </w:t>
      </w:r>
      <w:r>
        <w:rPr/>
        <w:t>메커니즘에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분해기술</w:t>
      </w:r>
      <w:r>
        <w:rPr>
          <w:spacing w:val="40"/>
        </w:rPr>
        <w:t> </w:t>
      </w:r>
      <w:r>
        <w:rPr/>
        <w:t>개발이</w:t>
      </w:r>
      <w:r>
        <w:rPr>
          <w:spacing w:val="40"/>
        </w:rPr>
        <w:t> </w:t>
      </w:r>
      <w:r>
        <w:rPr/>
        <w:t>활발하 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해외에서는 캐나다 </w:t>
      </w:r>
      <w:r>
        <w:rPr>
          <w:rFonts w:ascii="Book Antiqua" w:eastAsia="Book Antiqua"/>
        </w:rPr>
        <w:t>EPI,</w:t>
      </w:r>
      <w:r>
        <w:rPr>
          <w:rFonts w:ascii="Book Antiqua" w:eastAsia="Book Antiqua"/>
          <w:spacing w:val="40"/>
        </w:rPr>
        <w:t> </w:t>
      </w:r>
      <w:r>
        <w:rPr/>
        <w:t>미국과 일본의 합작사인 노본저팬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미국의 </w:t>
      </w:r>
      <w:r>
        <w:rPr>
          <w:rFonts w:ascii="Book Antiqua" w:eastAsia="Book Antiqua"/>
        </w:rPr>
        <w:t>MRI</w:t>
      </w:r>
      <w:r>
        <w:rPr>
          <w:rFonts w:ascii="Book Antiqua" w:eastAsia="Book Antiqua"/>
          <w:spacing w:val="40"/>
        </w:rPr>
        <w:t> </w:t>
      </w:r>
      <w:r>
        <w:rPr/>
        <w:t>등이 제품을 판매하고 있으며 </w:t>
      </w:r>
      <w:r>
        <w:rPr>
          <w:rFonts w:ascii="Book Antiqua" w:eastAsia="Book Antiqua"/>
        </w:rPr>
        <w:t>PE, PP</w:t>
      </w:r>
      <w:r>
        <w:rPr/>
        <w:t>등 폴리올레핀계 플라스틱의 자연환경에서의 완전분 해</w:t>
      </w:r>
      <w:r>
        <w:rPr>
          <w:rFonts w:ascii="Book Antiqua" w:eastAsia="Book Antiqua"/>
        </w:rPr>
        <w:t>(</w:t>
      </w:r>
      <w:r>
        <w:rPr/>
        <w:t>물</w:t>
      </w:r>
      <w:r>
        <w:rPr>
          <w:rFonts w:ascii="Book Antiqua" w:eastAsia="Book Antiqua"/>
        </w:rPr>
        <w:t>, </w:t>
      </w:r>
      <w:r>
        <w:rPr/>
        <w:t>이산화탄소 및 바이오매스로 분해</w:t>
      </w:r>
      <w:r>
        <w:rPr>
          <w:rFonts w:ascii="Book Antiqua" w:eastAsia="Book Antiqua"/>
        </w:rPr>
        <w:t>)</w:t>
      </w:r>
      <w:r>
        <w:rPr/>
        <w:t>에 관련한 연구는 </w:t>
      </w:r>
      <w:r>
        <w:rPr>
          <w:rFonts w:ascii="Book Antiqua" w:eastAsia="Book Antiqua"/>
        </w:rPr>
        <w:t>G. scott, Albertsson, Kostyniak </w:t>
      </w:r>
      <w:r>
        <w:rPr/>
        <w:t>교수 등에 활발히 이루어지고 있다</w:t>
      </w:r>
      <w:r>
        <w:rPr>
          <w:rFonts w:ascii="Book Antiqua" w:eastAsia="Book Antiqua"/>
        </w:rPr>
        <w:t>. </w:t>
      </w:r>
      <w:r>
        <w:rPr/>
        <w:t>국내에서는 </w:t>
      </w:r>
      <w:r>
        <w:rPr>
          <w:rFonts w:ascii="Book Antiqua" w:eastAsia="Book Antiqua"/>
        </w:rPr>
        <w:t>(</w:t>
      </w:r>
      <w:r>
        <w:rPr/>
        <w:t>주</w:t>
      </w:r>
      <w:r>
        <w:rPr>
          <w:rFonts w:ascii="Book Antiqua" w:eastAsia="Book Antiqua"/>
        </w:rPr>
        <w:t>)</w:t>
      </w:r>
      <w:r>
        <w:rPr/>
        <w:t>네오엠씨씨</w:t>
      </w:r>
      <w:r>
        <w:rPr>
          <w:rFonts w:ascii="Book Antiqua" w:eastAsia="Book Antiqua"/>
        </w:rPr>
        <w:t>, </w:t>
      </w:r>
      <w:r>
        <w:rPr/>
        <w:t>지앤씨코 리아 등이 사업화하고 있다</w:t>
      </w:r>
      <w:r>
        <w:rPr>
          <w:rFonts w:ascii="Book Antiqua" w:eastAsia="Book Antiqua"/>
        </w:rPr>
        <w:t>. </w:t>
      </w:r>
      <w:r>
        <w:rPr/>
        <w:t>국내의 삼성종합화학</w:t>
      </w:r>
      <w:r>
        <w:rPr>
          <w:rFonts w:ascii="Book Antiqua" w:eastAsia="Book Antiqua"/>
        </w:rPr>
        <w:t>, </w:t>
      </w:r>
      <w:r>
        <w:rPr/>
        <w:t>호남석유화학</w:t>
      </w:r>
      <w:r>
        <w:rPr>
          <w:rFonts w:ascii="Book Antiqua" w:eastAsia="Book Antiqua"/>
        </w:rPr>
        <w:t>, SK </w:t>
      </w:r>
      <w:r>
        <w:rPr/>
        <w:t>등에서 폴리올 레핀</w:t>
      </w:r>
      <w:r>
        <w:rPr>
          <w:rFonts w:ascii="Book Antiqua" w:eastAsia="Book Antiqua"/>
        </w:rPr>
        <w:t>, </w:t>
      </w:r>
      <w:r>
        <w:rPr/>
        <w:t>전분</w:t>
      </w:r>
      <w:r>
        <w:rPr>
          <w:rFonts w:ascii="Book Antiqua" w:eastAsia="Book Antiqua"/>
        </w:rPr>
        <w:t>, PCL, </w:t>
      </w:r>
      <w:r>
        <w:rPr/>
        <w:t>지방족 폴리에스테르</w:t>
      </w:r>
      <w:r>
        <w:rPr>
          <w:rFonts w:ascii="Book Antiqua" w:eastAsia="Book Antiqua"/>
        </w:rPr>
        <w:t>, </w:t>
      </w:r>
      <w:r>
        <w:rPr/>
        <w:t>광분해제 등을 이용하여 생분해</w:t>
      </w:r>
      <w:r>
        <w:rPr>
          <w:rFonts w:ascii="Book Antiqua" w:eastAsia="Book Antiqua"/>
        </w:rPr>
        <w:t>/</w:t>
      </w:r>
      <w:r>
        <w:rPr/>
        <w:t>광분해가 가능한 복합분해 관련 기술이 있으나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제조원가가 높거나 분해기간 조절이 어려운</w:t>
      </w:r>
      <w:r>
        <w:rPr>
          <w:spacing w:val="40"/>
        </w:rPr>
        <w:t> </w:t>
      </w:r>
      <w:r>
        <w:rPr/>
        <w:t>단점 등이 있어 현재 실용화하지 않고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국내의 복합 분해 기술은 소재 관련한</w:t>
      </w:r>
      <w:r>
        <w:rPr>
          <w:spacing w:val="40"/>
        </w:rPr>
        <w:t> </w:t>
      </w:r>
      <w:r>
        <w:rPr/>
        <w:t>원천</w:t>
      </w:r>
      <w:r>
        <w:rPr>
          <w:spacing w:val="34"/>
        </w:rPr>
        <w:t> </w:t>
      </w:r>
      <w:r>
        <w:rPr/>
        <w:t>기술보다는</w:t>
      </w:r>
      <w:r>
        <w:rPr>
          <w:spacing w:val="36"/>
        </w:rPr>
        <w:t> </w:t>
      </w:r>
      <w:r>
        <w:rPr/>
        <w:t>응용</w:t>
      </w:r>
      <w:r>
        <w:rPr>
          <w:spacing w:val="34"/>
        </w:rPr>
        <w:t> </w:t>
      </w:r>
      <w:r>
        <w:rPr/>
        <w:t>기술</w:t>
      </w:r>
      <w:r>
        <w:rPr>
          <w:spacing w:val="36"/>
        </w:rPr>
        <w:t> </w:t>
      </w:r>
      <w:r>
        <w:rPr/>
        <w:t>분야에</w:t>
      </w:r>
      <w:r>
        <w:rPr>
          <w:spacing w:val="36"/>
        </w:rPr>
        <w:t> </w:t>
      </w:r>
      <w:r>
        <w:rPr/>
        <w:t>치우치고</w:t>
      </w:r>
      <w:r>
        <w:rPr>
          <w:spacing w:val="36"/>
        </w:rPr>
        <w:t> </w:t>
      </w:r>
      <w:r>
        <w:rPr/>
        <w:t>있어</w:t>
      </w:r>
      <w:r>
        <w:rPr>
          <w:spacing w:val="36"/>
        </w:rPr>
        <w:t> </w:t>
      </w:r>
      <w:r>
        <w:rPr/>
        <w:t>소재</w:t>
      </w:r>
      <w:r>
        <w:rPr>
          <w:spacing w:val="34"/>
        </w:rPr>
        <w:t> </w:t>
      </w:r>
      <w:r>
        <w:rPr/>
        <w:t>기술</w:t>
      </w:r>
      <w:r>
        <w:rPr>
          <w:spacing w:val="36"/>
        </w:rPr>
        <w:t> </w:t>
      </w:r>
      <w:r>
        <w:rPr/>
        <w:t>개발이</w:t>
      </w:r>
      <w:r>
        <w:rPr>
          <w:spacing w:val="36"/>
        </w:rPr>
        <w:t> </w:t>
      </w:r>
      <w:r>
        <w:rPr/>
        <w:t>필요한</w:t>
      </w:r>
      <w:r>
        <w:rPr>
          <w:spacing w:val="36"/>
        </w:rPr>
        <w:t> </w:t>
      </w:r>
      <w:r>
        <w:rPr/>
        <w:t>실정이 </w:t>
      </w:r>
      <w:r>
        <w:rPr>
          <w:spacing w:val="-6"/>
        </w:rPr>
        <w:t>다</w:t>
      </w:r>
      <w:r>
        <w:rPr>
          <w:rFonts w:ascii="Book Antiqua" w:eastAsia="Book Antiqua"/>
          <w:spacing w:val="-6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297" w:lineRule="auto" w:before="143"/>
        <w:ind w:left="100" w:right="716" w:firstLine="213"/>
        <w:jc w:val="both"/>
        <w:rPr>
          <w:rFonts w:ascii="Book Antiqua" w:eastAsia="Book Antiqua"/>
        </w:rPr>
      </w:pPr>
      <w:r>
        <w:rPr/>
        <w:t>플라스틱 대체 제품으로 현재 가장 많이 실용화 되어 있는 펄프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종이계 제품은 아</w:t>
      </w:r>
      <w:r>
        <w:rPr>
          <w:spacing w:val="40"/>
        </w:rPr>
        <w:t> </w:t>
      </w:r>
      <w:r>
        <w:rPr/>
        <w:t>직 플라스틱 대비 상당히 고가이고 펄프를 이용한다는 자체가 오히려 환경 마인드에 반하는 약점이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제품 수요처 입장에서는 안정적으로 제품을 생산 공급하고 있다 는 장점이 있기 때문에 사용하고 있지만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향후 설비 자동화를 통한 대량생산 체제 및 제품 생산성을 높이는 연구가 필요하다</w:t>
      </w:r>
      <w:r>
        <w:rPr>
          <w:rFonts w:ascii="Book Antiqua" w:eastAsia="Book Antiqua"/>
        </w:rPr>
        <w:t>.</w:t>
      </w:r>
    </w:p>
    <w:p>
      <w:pPr>
        <w:pStyle w:val="BodyText"/>
        <w:spacing w:before="11"/>
        <w:rPr>
          <w:rFonts w:ascii="Book Antiqua"/>
          <w:sz w:val="28"/>
        </w:rPr>
      </w:pPr>
    </w:p>
    <w:p>
      <w:pPr>
        <w:pStyle w:val="BodyText"/>
        <w:spacing w:line="297" w:lineRule="auto"/>
        <w:ind w:left="100" w:right="716" w:firstLine="107"/>
        <w:jc w:val="both"/>
        <w:rPr>
          <w:rFonts w:ascii="Book Antiqua" w:eastAsia="Book Antiqua"/>
        </w:rPr>
      </w:pPr>
      <w:r>
        <w:rPr/>
        <w:t>기타</w:t>
      </w:r>
      <w:r>
        <w:rPr>
          <w:spacing w:val="37"/>
        </w:rPr>
        <w:t> </w:t>
      </w:r>
      <w:r>
        <w:rPr/>
        <w:t>키틴은</w:t>
      </w:r>
      <w:r>
        <w:rPr>
          <w:spacing w:val="40"/>
        </w:rPr>
        <w:t> </w:t>
      </w:r>
      <w:r>
        <w:rPr/>
        <w:t>주로</w:t>
      </w:r>
      <w:r>
        <w:rPr>
          <w:spacing w:val="40"/>
        </w:rPr>
        <w:t> </w:t>
      </w:r>
      <w:r>
        <w:rPr/>
        <w:t>의료용</w:t>
      </w:r>
      <w:r>
        <w:rPr>
          <w:spacing w:val="40"/>
        </w:rPr>
        <w:t> </w:t>
      </w:r>
      <w:r>
        <w:rPr/>
        <w:t>재료로</w:t>
      </w:r>
      <w:r>
        <w:rPr>
          <w:spacing w:val="40"/>
        </w:rPr>
        <w:t> </w:t>
      </w:r>
      <w:r>
        <w:rPr/>
        <w:t>연구되고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셀룰로오스는</w:t>
      </w:r>
      <w:r>
        <w:rPr>
          <w:spacing w:val="40"/>
        </w:rPr>
        <w:t> </w:t>
      </w:r>
      <w:r>
        <w:rPr/>
        <w:t>중국에서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용기 의 주원료로 활용하는 예가 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61"/>
        <w:ind w:left="314"/>
      </w:pPr>
      <w:r>
        <w:rPr/>
        <w:t>표</w:t>
      </w:r>
      <w:r>
        <w:rPr>
          <w:spacing w:val="34"/>
        </w:rPr>
        <w:t> </w:t>
      </w:r>
      <w:r>
        <w:rPr>
          <w:rFonts w:ascii="Book Antiqua" w:eastAsia="Book Antiqua"/>
        </w:rPr>
        <w:t>1.</w:t>
      </w:r>
      <w:r>
        <w:rPr>
          <w:rFonts w:ascii="Book Antiqua" w:eastAsia="Book Antiqua"/>
          <w:spacing w:val="54"/>
        </w:rPr>
        <w:t> </w:t>
      </w:r>
      <w:r>
        <w:rPr/>
        <w:t>종류별</w:t>
      </w:r>
      <w:r>
        <w:rPr>
          <w:spacing w:val="32"/>
        </w:rPr>
        <w:t> </w:t>
      </w:r>
      <w:r>
        <w:rPr/>
        <w:t>분해성</w:t>
      </w:r>
      <w:r>
        <w:rPr>
          <w:spacing w:val="33"/>
        </w:rPr>
        <w:t> </w:t>
      </w:r>
      <w:r>
        <w:rPr/>
        <w:t>플라스틱</w:t>
      </w:r>
      <w:r>
        <w:rPr>
          <w:spacing w:val="33"/>
        </w:rPr>
        <w:t> </w:t>
      </w:r>
      <w:r>
        <w:rPr/>
        <w:t>특징</w:t>
      </w:r>
      <w:r>
        <w:rPr>
          <w:spacing w:val="32"/>
        </w:rPr>
        <w:t> </w:t>
      </w:r>
      <w:r>
        <w:rPr/>
        <w:t>및</w:t>
      </w:r>
      <w:r>
        <w:rPr>
          <w:spacing w:val="35"/>
        </w:rPr>
        <w:t> </w:t>
      </w:r>
      <w:r>
        <w:rPr>
          <w:spacing w:val="-4"/>
        </w:rPr>
        <w:t>개발업체</w:t>
      </w:r>
    </w:p>
    <w:p>
      <w:pPr>
        <w:spacing w:after="0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9"/>
        <w:rPr>
          <w:sz w:val="25"/>
        </w:rPr>
      </w:pPr>
    </w:p>
    <w:p>
      <w:pPr>
        <w:pStyle w:val="BodyText"/>
        <w:ind w:left="216"/>
        <w:rPr>
          <w:sz w:val="20"/>
        </w:rPr>
      </w:pPr>
      <w:r>
        <w:rPr>
          <w:sz w:val="20"/>
        </w:rPr>
        <w:pict>
          <v:group style="width:417.95pt;height:320.650pt;mso-position-horizontal-relative:char;mso-position-vertical-relative:line" id="docshapegroup171" coordorigin="0,0" coordsize="8359,6413">
            <v:shape style="position:absolute;left:1;top:8;width:8358;height:6397" id="docshape172" coordorigin="1,8" coordsize="8358,6397" path="m8,8l8,6405m342,8l342,6405m2266,8l2266,6405m4048,8l4048,6405m6142,8l6142,6405m8349,8l8349,6405m1,8l8358,8m1,416l8358,416m1,1452l8358,1452m1,2986l8358,2986m1,4201l8358,4201m1,5508l8358,5508m1,6405l8358,6405e" filled="false" stroked="true" strokeweight=".84pt" strokecolor="#000000">
              <v:path arrowok="t"/>
              <v:stroke dashstyle="solid"/>
            </v:shape>
            <v:shape style="position:absolute;left:80;top:151;width:2874;height:504" type="#_x0000_t202" id="docshape173" filled="false" stroked="false">
              <v:textbox inset="0,0,0,0">
                <w:txbxContent>
                  <w:p>
                    <w:pPr>
                      <w:spacing w:line="216" w:lineRule="exact" w:before="0"/>
                      <w:ind w:left="698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2"/>
                        <w:sz w:val="20"/>
                      </w:rPr>
                      <w:t>천연고분자</w:t>
                    </w:r>
                  </w:p>
                  <w:p>
                    <w:pPr>
                      <w:spacing w:line="240" w:lineRule="exact" w:before="48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5"/>
                        <w:sz w:val="20"/>
                      </w:rPr>
                      <w:t>제</w:t>
                    </w:r>
                    <w:r>
                      <w:rPr>
                        <w:rFonts w:ascii="Gulim" w:eastAsia="Gulim"/>
                        <w:spacing w:val="-11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5"/>
                        <w:sz w:val="20"/>
                      </w:rPr>
                      <w:t>-밀대,</w:t>
                    </w:r>
                    <w:r>
                      <w:rPr>
                        <w:rFonts w:ascii="Gulim" w:eastAsia="Gulim"/>
                        <w:spacing w:val="21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5"/>
                        <w:sz w:val="20"/>
                      </w:rPr>
                      <w:t>볏짚등</w:t>
                    </w:r>
                    <w:r>
                      <w:rPr>
                        <w:rFonts w:ascii="Gulim" w:eastAsia="Gulim"/>
                        <w:spacing w:val="26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5"/>
                        <w:sz w:val="20"/>
                      </w:rPr>
                      <w:t>고압압</w:t>
                    </w:r>
                    <w:r>
                      <w:rPr>
                        <w:rFonts w:ascii="Gulim" w:eastAsia="Gulim"/>
                        <w:spacing w:val="-13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5"/>
                        <w:sz w:val="20"/>
                      </w:rPr>
                      <w:t>-</w:t>
                    </w:r>
                    <w:r>
                      <w:rPr>
                        <w:rFonts w:ascii="Gulim" w:eastAsia="Gulim"/>
                        <w:spacing w:val="-5"/>
                        <w:w w:val="95"/>
                        <w:sz w:val="20"/>
                      </w:rPr>
                      <w:t>펄프를</w:t>
                    </w:r>
                  </w:p>
                </w:txbxContent>
              </v:textbox>
              <w10:wrap type="none"/>
            </v:shape>
            <v:shape style="position:absolute;left:2946;top:151;width:431;height:199" type="#_x0000_t202" id="docshape17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5"/>
                        <w:sz w:val="20"/>
                      </w:rPr>
                      <w:t>펄프</w:t>
                    </w:r>
                  </w:p>
                </w:txbxContent>
              </v:textbox>
              <w10:wrap type="none"/>
            </v:shape>
            <v:shape style="position:absolute;left:4412;top:151;width:1371;height:199" type="#_x0000_t202" id="docshape17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생분해</w:t>
                    </w:r>
                    <w:r>
                      <w:rPr>
                        <w:rFonts w:ascii="Gulim" w:eastAsia="Gulim"/>
                        <w:spacing w:val="5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고분자</w:t>
                    </w:r>
                  </w:p>
                </w:txbxContent>
              </v:textbox>
              <w10:wrap type="none"/>
            </v:shape>
            <v:shape style="position:absolute;left:6823;top:151;width:850;height:199" type="#_x0000_t202" id="docshape17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4"/>
                        <w:sz w:val="20"/>
                      </w:rPr>
                      <w:t>복합분해</w:t>
                    </w:r>
                  </w:p>
                </w:txbxContent>
              </v:textbox>
              <w10:wrap type="none"/>
            </v:shape>
            <v:shape style="position:absolute;left:3155;top:455;width:5184;height:199" type="#_x0000_t202" id="docshape17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해리&amp;압축</w:t>
                    </w:r>
                    <w:r>
                      <w:rPr>
                        <w:rFonts w:ascii="Gulim" w:eastAsia="Gulim"/>
                        <w:spacing w:val="-10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-화학적생산,</w:t>
                    </w:r>
                    <w:r>
                      <w:rPr>
                        <w:rFonts w:ascii="Gulim" w:eastAsia="Gulim"/>
                        <w:spacing w:val="-1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미생물발효</w:t>
                    </w:r>
                    <w:r>
                      <w:rPr>
                        <w:rFonts w:ascii="Gulim" w:eastAsia="Gulim"/>
                        <w:spacing w:val="-10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-분해첨가제,</w:t>
                    </w:r>
                    <w:r>
                      <w:rPr>
                        <w:rFonts w:ascii="Gulim" w:eastAsia="Gulim"/>
                        <w:spacing w:val="73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생분해,</w:t>
                    </w:r>
                    <w:r>
                      <w:rPr>
                        <w:rFonts w:ascii="Gulim" w:eastAsia="Gulim"/>
                        <w:spacing w:val="75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w w:val="90"/>
                        <w:sz w:val="20"/>
                      </w:rPr>
                      <w:t>범</w:t>
                    </w:r>
                  </w:p>
                </w:txbxContent>
              </v:textbox>
              <w10:wrap type="none"/>
            </v:shape>
            <v:shape style="position:absolute;left:80;top:714;width:220;height:199" type="#_x0000_t202" id="docshape17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9"/>
                        <w:sz w:val="20"/>
                      </w:rPr>
                      <w:t>조</w:t>
                    </w:r>
                  </w:p>
                </w:txbxContent>
              </v:textbox>
              <w10:wrap type="none"/>
            </v:shape>
            <v:shape style="position:absolute;left:432;top:774;width:559;height:199" type="#_x0000_t202" id="docshape17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9"/>
                        <w:w w:val="95"/>
                        <w:sz w:val="20"/>
                      </w:rPr>
                      <w:t>축성형</w:t>
                    </w:r>
                  </w:p>
                </w:txbxContent>
              </v:textbox>
              <w10:wrap type="none"/>
            </v:shape>
            <v:shape style="position:absolute;left:2356;top:774;width:380;height:199" type="#_x0000_t202" id="docshape18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5"/>
                        <w:w w:val="95"/>
                        <w:sz w:val="20"/>
                      </w:rPr>
                      <w:t>성형</w:t>
                    </w:r>
                  </w:p>
                </w:txbxContent>
              </v:textbox>
              <w10:wrap type="none"/>
            </v:shape>
            <v:shape style="position:absolute;left:4076;top:774;width:1963;height:199" type="#_x0000_t202" id="docshape18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-진공성형,</w:t>
                    </w:r>
                    <w:r>
                      <w:rPr>
                        <w:rFonts w:ascii="Gulim" w:eastAsia="Gulim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사출성형</w:t>
                    </w:r>
                    <w:r>
                      <w:rPr>
                        <w:rFonts w:ascii="Gulim" w:eastAsia="Gulim"/>
                        <w:spacing w:val="-1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w w:val="90"/>
                        <w:sz w:val="20"/>
                      </w:rPr>
                      <w:t>등</w:t>
                    </w:r>
                  </w:p>
                </w:txbxContent>
              </v:textbox>
              <w10:wrap type="none"/>
            </v:shape>
            <v:shape style="position:absolute;left:80;top:975;width:1581;height:319" type="#_x0000_t202" id="docshape182" filled="false" stroked="false">
              <v:textbox inset="0,0,0,0">
                <w:txbxContent>
                  <w:p>
                    <w:pPr>
                      <w:spacing w:line="31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position w:val="12"/>
                        <w:sz w:val="20"/>
                      </w:rPr>
                      <w:t>방</w:t>
                    </w:r>
                    <w:r>
                      <w:rPr>
                        <w:rFonts w:ascii="Gulim" w:eastAsia="Gulim"/>
                        <w:spacing w:val="-12"/>
                        <w:position w:val="12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-전분</w:t>
                    </w:r>
                    <w:r>
                      <w:rPr>
                        <w:rFonts w:ascii="Gulim" w:eastAsia="Gulim"/>
                        <w:spacing w:val="-13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7"/>
                        <w:w w:val="95"/>
                        <w:sz w:val="20"/>
                      </w:rPr>
                      <w:t>발포성형</w:t>
                    </w:r>
                  </w:p>
                </w:txbxContent>
              </v:textbox>
              <w10:wrap type="none"/>
            </v:shape>
            <v:shape style="position:absolute;left:80;top:1234;width:220;height:199" type="#_x0000_t202" id="docshape18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9"/>
                        <w:sz w:val="20"/>
                      </w:rPr>
                      <w:t>법</w:t>
                    </w:r>
                  </w:p>
                </w:txbxContent>
              </v:textbox>
              <w10:wrap type="none"/>
            </v:shape>
            <v:shape style="position:absolute;left:6168;top:774;width:1965;height:521" type="#_x0000_t202" id="docshape184" filled="false" stroked="false">
              <v:textbox inset="0,0,0,0">
                <w:txbxContent>
                  <w:p>
                    <w:pPr>
                      <w:spacing w:line="216" w:lineRule="exact" w:before="0"/>
                      <w:ind w:left="62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용</w:t>
                    </w:r>
                    <w:r>
                      <w:rPr>
                        <w:rFonts w:ascii="Gulim" w:eastAsia="Gulim"/>
                        <w:spacing w:val="3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4"/>
                        <w:sz w:val="20"/>
                      </w:rPr>
                      <w:t>합성수지</w:t>
                    </w:r>
                  </w:p>
                  <w:p>
                    <w:pPr>
                      <w:spacing w:line="240" w:lineRule="exact" w:before="64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-진공성형,</w:t>
                    </w:r>
                    <w:r>
                      <w:rPr>
                        <w:rFonts w:ascii="Gulim" w:eastAsia="Gulim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사출성형</w:t>
                    </w:r>
                    <w:r>
                      <w:rPr>
                        <w:rFonts w:ascii="Gulim" w:eastAsia="Gulim"/>
                        <w:spacing w:val="2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w w:val="90"/>
                        <w:sz w:val="20"/>
                      </w:rPr>
                      <w:t>등</w:t>
                    </w:r>
                  </w:p>
                </w:txbxContent>
              </v:textbox>
              <w10:wrap type="none"/>
            </v:shape>
            <v:shape style="position:absolute;left:370;top:1491;width:1651;height:1477" type="#_x0000_t202" id="docshape185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-내수성</w:t>
                    </w:r>
                    <w:r>
                      <w:rPr>
                        <w:rFonts w:ascii="Gulim" w:eastAsia="Gulim"/>
                        <w:spacing w:val="11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보완</w:t>
                    </w:r>
                    <w:r>
                      <w:rPr>
                        <w:rFonts w:ascii="Gulim" w:eastAsia="Gulim"/>
                        <w:spacing w:val="14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w w:val="90"/>
                        <w:sz w:val="20"/>
                      </w:rPr>
                      <w:t>필요</w:t>
                    </w:r>
                  </w:p>
                  <w:p>
                    <w:pPr>
                      <w:spacing w:before="62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-제조설비</w:t>
                    </w:r>
                    <w:r>
                      <w:rPr>
                        <w:rFonts w:ascii="Gulim" w:eastAsia="Gulim"/>
                        <w:spacing w:val="2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4"/>
                        <w:w w:val="90"/>
                        <w:sz w:val="20"/>
                      </w:rPr>
                      <w:t>제작필요</w:t>
                    </w:r>
                  </w:p>
                  <w:p>
                    <w:pPr>
                      <w:spacing w:before="62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-원료원가</w:t>
                    </w:r>
                    <w:r>
                      <w:rPr>
                        <w:rFonts w:ascii="Gulim" w:eastAsia="Gulim"/>
                        <w:spacing w:val="2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w w:val="90"/>
                        <w:sz w:val="20"/>
                      </w:rPr>
                      <w:t>저렴</w:t>
                    </w:r>
                  </w:p>
                  <w:p>
                    <w:pPr>
                      <w:spacing w:before="65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-제조원가</w:t>
                    </w:r>
                    <w:r>
                      <w:rPr>
                        <w:rFonts w:ascii="Gulim" w:eastAsia="Gulim"/>
                        <w:spacing w:val="2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w w:val="90"/>
                        <w:sz w:val="20"/>
                      </w:rPr>
                      <w:t>고가</w:t>
                    </w:r>
                  </w:p>
                  <w:p>
                    <w:pPr>
                      <w:spacing w:line="240" w:lineRule="exact" w:before="62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-분해성</w:t>
                    </w:r>
                    <w:r>
                      <w:rPr>
                        <w:rFonts w:ascii="Gulim" w:eastAsia="Gulim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w w:val="90"/>
                        <w:sz w:val="20"/>
                      </w:rPr>
                      <w:t>우수</w:t>
                    </w:r>
                  </w:p>
                </w:txbxContent>
              </v:textbox>
              <w10:wrap type="none"/>
            </v:shape>
            <v:shape style="position:absolute;left:2294;top:1491;width:1651;height:518" type="#_x0000_t202" id="docshape186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-원가</w:t>
                    </w:r>
                    <w:r>
                      <w:rPr>
                        <w:rFonts w:ascii="Gulim" w:eastAsia="Gulim"/>
                        <w:spacing w:val="7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w w:val="90"/>
                        <w:sz w:val="20"/>
                      </w:rPr>
                      <w:t>고가</w:t>
                    </w:r>
                  </w:p>
                  <w:p>
                    <w:pPr>
                      <w:spacing w:line="240" w:lineRule="exact" w:before="62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-제조설비</w:t>
                    </w:r>
                    <w:r>
                      <w:rPr>
                        <w:rFonts w:ascii="Gulim" w:eastAsia="Gulim"/>
                        <w:spacing w:val="3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4"/>
                        <w:w w:val="90"/>
                        <w:sz w:val="20"/>
                      </w:rPr>
                      <w:t>제작필요</w:t>
                    </w:r>
                  </w:p>
                </w:txbxContent>
              </v:textbox>
              <w10:wrap type="none"/>
            </v:shape>
            <v:shape style="position:absolute;left:4076;top:1491;width:1963;height:518" type="#_x0000_t202" id="docshape187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-가공성</w:t>
                    </w:r>
                    <w:r>
                      <w:rPr>
                        <w:rFonts w:ascii="Gulim" w:eastAsia="Gulim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w w:val="90"/>
                        <w:sz w:val="20"/>
                      </w:rPr>
                      <w:t>우수</w:t>
                    </w:r>
                  </w:p>
                  <w:p>
                    <w:pPr>
                      <w:spacing w:line="240" w:lineRule="exact" w:before="62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-인장강도,</w:t>
                    </w:r>
                    <w:r>
                      <w:rPr>
                        <w:rFonts w:ascii="Gulim" w:eastAsia="Gulim"/>
                        <w:spacing w:val="1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내습성</w:t>
                    </w:r>
                    <w:r>
                      <w:rPr>
                        <w:rFonts w:ascii="Gulim" w:eastAsia="Gulim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w w:val="90"/>
                        <w:sz w:val="20"/>
                      </w:rPr>
                      <w:t>우수</w:t>
                    </w:r>
                  </w:p>
                </w:txbxContent>
              </v:textbox>
              <w10:wrap type="none"/>
            </v:shape>
            <v:shape style="position:absolute;left:80;top:1970;width:220;height:518" type="#_x0000_t202" id="docshape188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9"/>
                        <w:sz w:val="20"/>
                      </w:rPr>
                      <w:t>특</w:t>
                    </w:r>
                  </w:p>
                  <w:p>
                    <w:pPr>
                      <w:spacing w:line="240" w:lineRule="exact" w:before="62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9"/>
                        <w:sz w:val="20"/>
                      </w:rPr>
                      <w:t>징</w:t>
                    </w:r>
                  </w:p>
                </w:txbxContent>
              </v:textbox>
              <w10:wrap type="none"/>
            </v:shape>
            <v:shape style="position:absolute;left:6168;top:1491;width:2171;height:1158" type="#_x0000_t202" id="docshape189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-플라스틱</w:t>
                    </w:r>
                    <w:r>
                      <w:rPr>
                        <w:rFonts w:ascii="Gulim" w:eastAsia="Gulim"/>
                        <w:spacing w:val="12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자체를</w:t>
                    </w:r>
                    <w:r>
                      <w:rPr>
                        <w:rFonts w:ascii="Gulim" w:eastAsia="Gulim"/>
                        <w:spacing w:val="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w w:val="90"/>
                        <w:sz w:val="20"/>
                      </w:rPr>
                      <w:t>분해</w:t>
                    </w:r>
                  </w:p>
                  <w:p>
                    <w:pPr>
                      <w:spacing w:line="297" w:lineRule="auto" w:before="62"/>
                      <w:ind w:left="62" w:right="0" w:hanging="63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5"/>
                        <w:sz w:val="20"/>
                      </w:rPr>
                      <w:t>-광분해,</w:t>
                    </w:r>
                    <w:r>
                      <w:rPr>
                        <w:rFonts w:ascii="Gulim" w:eastAsia="Gulim"/>
                        <w:spacing w:val="17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5"/>
                        <w:sz w:val="20"/>
                      </w:rPr>
                      <w:t>열분해,</w:t>
                    </w:r>
                    <w:r>
                      <w:rPr>
                        <w:rFonts w:ascii="Gulim" w:eastAsia="Gulim"/>
                        <w:spacing w:val="1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5"/>
                        <w:sz w:val="20"/>
                      </w:rPr>
                      <w:t>화학분 </w:t>
                    </w:r>
                    <w:r>
                      <w:rPr>
                        <w:rFonts w:ascii="Gulim" w:eastAsia="Gulim"/>
                        <w:sz w:val="20"/>
                      </w:rPr>
                      <w:t>해, 생분해 우수</w:t>
                    </w:r>
                  </w:p>
                  <w:p>
                    <w:pPr>
                      <w:spacing w:line="240" w:lineRule="exact" w:before="4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-인장강도,</w:t>
                    </w:r>
                    <w:r>
                      <w:rPr>
                        <w:rFonts w:ascii="Gulim" w:eastAsia="Gulim"/>
                        <w:spacing w:val="1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내습성</w:t>
                    </w:r>
                    <w:r>
                      <w:rPr>
                        <w:rFonts w:ascii="Gulim" w:eastAsia="Gulim"/>
                        <w:spacing w:val="3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w w:val="90"/>
                        <w:sz w:val="20"/>
                      </w:rPr>
                      <w:t>우수</w:t>
                    </w:r>
                  </w:p>
                </w:txbxContent>
              </v:textbox>
              <w10:wrap type="none"/>
            </v:shape>
            <v:shape style="position:absolute;left:370;top:3025;width:3349;height:199" type="#_x0000_t202" id="docshape19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-율촌화학,</w:t>
                    </w:r>
                    <w:r>
                      <w:rPr>
                        <w:rFonts w:ascii="Gulim" w:eastAsia="Gulim"/>
                        <w:spacing w:val="1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대상,</w:t>
                    </w:r>
                    <w:r>
                      <w:rPr>
                        <w:rFonts w:ascii="Gulim" w:eastAsia="Gulim"/>
                        <w:spacing w:val="26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네오</w:t>
                    </w:r>
                    <w:r>
                      <w:rPr>
                        <w:rFonts w:ascii="Gulim" w:eastAsia="Gulim"/>
                        <w:spacing w:val="-10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-포텍,</w:t>
                    </w:r>
                    <w:r>
                      <w:rPr>
                        <w:rFonts w:ascii="Gulim" w:eastAsia="Gulim"/>
                        <w:spacing w:val="42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2"/>
                        <w:w w:val="90"/>
                        <w:sz w:val="20"/>
                      </w:rPr>
                      <w:t>에코스텍,</w:t>
                    </w:r>
                  </w:p>
                </w:txbxContent>
              </v:textbox>
              <w10:wrap type="none"/>
            </v:shape>
            <v:shape style="position:absolute;left:80;top:3373;width:220;height:461" type="#_x0000_t202" id="docshape191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9"/>
                        <w:sz w:val="20"/>
                      </w:rPr>
                      <w:t>국</w:t>
                    </w:r>
                  </w:p>
                  <w:p>
                    <w:pPr>
                      <w:spacing w:line="240" w:lineRule="exact" w:before="4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9"/>
                        <w:sz w:val="20"/>
                      </w:rPr>
                      <w:t>내</w:t>
                    </w:r>
                  </w:p>
                </w:txbxContent>
              </v:textbox>
              <w10:wrap type="none"/>
            </v:shape>
            <v:shape style="position:absolute;left:432;top:3344;width:602;height:199" type="#_x0000_t202" id="docshape19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4"/>
                        <w:w w:val="90"/>
                        <w:sz w:val="20"/>
                      </w:rPr>
                      <w:t>엠씨씨,</w:t>
                    </w:r>
                  </w:p>
                </w:txbxContent>
              </v:textbox>
              <w10:wrap type="none"/>
            </v:shape>
            <v:shape style="position:absolute;left:1296;top:3344;width:2380;height:199" type="#_x0000_t202" id="docshape19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피앤아이디,</w:t>
                    </w:r>
                    <w:r>
                      <w:rPr>
                        <w:rFonts w:ascii="Gulim" w:eastAsia="Gulim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른마을,</w:t>
                    </w:r>
                    <w:r>
                      <w:rPr>
                        <w:rFonts w:ascii="Gulim" w:eastAsia="Gulim"/>
                        <w:spacing w:val="6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세제</w:t>
                    </w:r>
                    <w:r>
                      <w:rPr>
                        <w:rFonts w:ascii="Gulim" w:eastAsia="Gulim"/>
                        <w:spacing w:val="5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12"/>
                        <w:w w:val="90"/>
                        <w:sz w:val="20"/>
                      </w:rPr>
                      <w:t>등</w:t>
                    </w:r>
                  </w:p>
                </w:txbxContent>
              </v:textbox>
              <w10:wrap type="none"/>
            </v:shape>
            <v:shape style="position:absolute;left:432;top:3663;width:1322;height:199" type="#_x0000_t202" id="docshape19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리벤,</w:t>
                    </w:r>
                    <w:r>
                      <w:rPr>
                        <w:rFonts w:ascii="Gulim" w:eastAsia="Gulim"/>
                        <w:spacing w:val="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그린벅</w:t>
                    </w:r>
                    <w:r>
                      <w:rPr>
                        <w:rFonts w:ascii="Gulim" w:eastAsia="Gulim"/>
                        <w:spacing w:val="1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w w:val="90"/>
                        <w:sz w:val="20"/>
                      </w:rPr>
                      <w:t>등</w:t>
                    </w:r>
                  </w:p>
                </w:txbxContent>
              </v:textbox>
              <w10:wrap type="none"/>
            </v:shape>
            <v:shape style="position:absolute;left:3841;top:3025;width:4498;height:837" type="#_x0000_t202" id="docshape195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5"/>
                        <w:sz w:val="20"/>
                      </w:rPr>
                      <w:t>푸</w:t>
                    </w:r>
                    <w:r>
                      <w:rPr>
                        <w:rFonts w:ascii="Gulim" w:eastAsia="Gulim"/>
                        <w:spacing w:val="-14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5"/>
                        <w:sz w:val="20"/>
                      </w:rPr>
                      <w:t>-이레</w:t>
                    </w:r>
                    <w:r>
                      <w:rPr>
                        <w:rFonts w:ascii="Gulim" w:eastAsia="Gulim"/>
                        <w:spacing w:val="-2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5"/>
                        <w:sz w:val="20"/>
                      </w:rPr>
                      <w:t>화학,</w:t>
                    </w:r>
                    <w:r>
                      <w:rPr>
                        <w:rFonts w:ascii="Gulim" w:eastAsia="Gulim"/>
                        <w:spacing w:val="-2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5"/>
                        <w:sz w:val="20"/>
                      </w:rPr>
                      <w:t>SK,</w:t>
                    </w:r>
                    <w:r>
                      <w:rPr>
                        <w:rFonts w:ascii="Gulim" w:eastAsia="Gulim"/>
                        <w:spacing w:val="-2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5"/>
                        <w:sz w:val="20"/>
                      </w:rPr>
                      <w:t>신한케</w:t>
                    </w:r>
                    <w:r>
                      <w:rPr>
                        <w:rFonts w:ascii="Gulim" w:eastAsia="Gulim"/>
                        <w:spacing w:val="-14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5"/>
                        <w:sz w:val="20"/>
                      </w:rPr>
                      <w:t>-네오엠씨씨,</w:t>
                    </w:r>
                    <w:r>
                      <w:rPr>
                        <w:rFonts w:ascii="Gulim" w:eastAsia="Gulim"/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5"/>
                        <w:sz w:val="20"/>
                      </w:rPr>
                      <w:t>지앤씨,</w:t>
                    </w:r>
                    <w:r>
                      <w:rPr>
                        <w:rFonts w:ascii="Gulim" w:eastAsia="Gulim"/>
                        <w:spacing w:val="37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w w:val="95"/>
                        <w:sz w:val="20"/>
                      </w:rPr>
                      <w:t>에</w:t>
                    </w:r>
                  </w:p>
                  <w:p>
                    <w:pPr>
                      <w:spacing w:line="320" w:lineRule="atLeast" w:before="0"/>
                      <w:ind w:left="297" w:right="1256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4"/>
                        <w:sz w:val="20"/>
                      </w:rPr>
                      <w:t>미칼,</w:t>
                    </w:r>
                    <w:r>
                      <w:rPr>
                        <w:rFonts w:ascii="Gulim" w:eastAsia="Gulim"/>
                        <w:spacing w:val="-11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4"/>
                        <w:sz w:val="20"/>
                      </w:rPr>
                      <w:t>파인엔지,</w:t>
                    </w:r>
                    <w:r>
                      <w:rPr>
                        <w:rFonts w:ascii="Gulim" w:eastAsia="Gulim"/>
                        <w:spacing w:val="-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4"/>
                        <w:sz w:val="20"/>
                      </w:rPr>
                      <w:t>엔피아</w:t>
                    </w:r>
                    <w:r>
                      <w:rPr>
                        <w:rFonts w:ascii="Gulim" w:eastAsia="Gulim"/>
                        <w:spacing w:val="-13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4"/>
                        <w:sz w:val="20"/>
                      </w:rPr>
                      <w:t>이유</w:t>
                    </w:r>
                    <w:r>
                      <w:rPr>
                        <w:rFonts w:ascii="Gulim" w:eastAsia="Gulim"/>
                        <w:spacing w:val="-13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4"/>
                        <w:sz w:val="20"/>
                      </w:rPr>
                      <w:t>등 </w:t>
                    </w:r>
                    <w:r>
                      <w:rPr>
                        <w:rFonts w:ascii="Gulim" w:eastAsia="Gulim"/>
                        <w:sz w:val="20"/>
                      </w:rPr>
                      <w:t>이, 포텍엠씨씨 등</w:t>
                    </w:r>
                  </w:p>
                </w:txbxContent>
              </v:textbox>
              <w10:wrap type="none"/>
            </v:shape>
            <v:shape style="position:absolute;left:370;top:4238;width:2951;height:199" type="#_x0000_t202" id="docshape19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-에이팩,</w:t>
                    </w:r>
                    <w:r>
                      <w:rPr>
                        <w:rFonts w:ascii="Gulim" w:eastAsia="Gulim"/>
                        <w:spacing w:val="43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노바몬트,</w:t>
                    </w:r>
                    <w:r>
                      <w:rPr>
                        <w:rFonts w:ascii="Gulim" w:eastAsia="Gulim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어</w:t>
                    </w:r>
                    <w:r>
                      <w:rPr>
                        <w:rFonts w:ascii="Gulim" w:eastAsia="Gulim"/>
                        <w:spacing w:val="-6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-Twin</w:t>
                    </w:r>
                    <w:r>
                      <w:rPr>
                        <w:rFonts w:ascii="Gulim" w:eastAsia="Gulim"/>
                        <w:spacing w:val="1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4"/>
                        <w:w w:val="90"/>
                        <w:sz w:val="20"/>
                      </w:rPr>
                      <w:t>peak</w:t>
                    </w:r>
                  </w:p>
                </w:txbxContent>
              </v:textbox>
              <w10:wrap type="none"/>
            </v:shape>
            <v:shape style="position:absolute;left:4076;top:4238;width:4263;height:199" type="#_x0000_t202" id="docshape19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-카킬다우,</w:t>
                    </w:r>
                    <w:r>
                      <w:rPr>
                        <w:rFonts w:ascii="Gulim" w:eastAsia="Gulim"/>
                        <w:spacing w:val="15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소화</w:t>
                    </w:r>
                    <w:r>
                      <w:rPr>
                        <w:rFonts w:ascii="Gulim" w:eastAsia="Gulim"/>
                        <w:spacing w:val="25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고분자,</w:t>
                    </w:r>
                    <w:r>
                      <w:rPr>
                        <w:rFonts w:ascii="Gulim" w:eastAsia="Gulim"/>
                        <w:spacing w:val="-10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-EPI,</w:t>
                    </w:r>
                    <w:r>
                      <w:rPr>
                        <w:rFonts w:ascii="Gulim" w:eastAsia="Gulim"/>
                        <w:spacing w:val="24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노본저팬,</w:t>
                    </w:r>
                    <w:r>
                      <w:rPr>
                        <w:rFonts w:ascii="Gulim" w:eastAsia="Gulim"/>
                        <w:spacing w:val="26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4"/>
                        <w:w w:val="90"/>
                        <w:sz w:val="20"/>
                      </w:rPr>
                      <w:t>상해행리</w:t>
                    </w:r>
                  </w:p>
                </w:txbxContent>
              </v:textbox>
              <w10:wrap type="none"/>
            </v:shape>
            <v:shape style="position:absolute;left:80;top:4636;width:220;height:458" type="#_x0000_t202" id="docshape198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9"/>
                        <w:sz w:val="20"/>
                      </w:rPr>
                      <w:t>해</w:t>
                    </w:r>
                  </w:p>
                  <w:p>
                    <w:pPr>
                      <w:spacing w:line="240" w:lineRule="exact" w:before="2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9"/>
                        <w:sz w:val="20"/>
                      </w:rPr>
                      <w:t>외</w:t>
                    </w:r>
                  </w:p>
                </w:txbxContent>
              </v:textbox>
              <w10:wrap type="none"/>
            </v:shape>
            <v:shape style="position:absolute;left:432;top:4560;width:1080;height:199" type="#_x0000_t202" id="docshape19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5"/>
                        <w:sz w:val="20"/>
                      </w:rPr>
                      <w:t>쓰쉘,</w:t>
                    </w:r>
                    <w:r>
                      <w:rPr>
                        <w:rFonts w:ascii="Gulim" w:eastAsia="Gulim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5"/>
                        <w:sz w:val="20"/>
                      </w:rPr>
                      <w:t>BPI</w:t>
                    </w:r>
                    <w:r>
                      <w:rPr>
                        <w:rFonts w:ascii="Gulim" w:eastAsia="Gulim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w w:val="95"/>
                        <w:sz w:val="20"/>
                      </w:rPr>
                      <w:t>등</w:t>
                    </w:r>
                  </w:p>
                </w:txbxContent>
              </v:textbox>
              <w10:wrap type="none"/>
            </v:shape>
            <v:shape style="position:absolute;left:370;top:5547;width:1154;height:199" type="#_x0000_t202" id="docshape20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-용기,</w:t>
                    </w:r>
                    <w:r>
                      <w:rPr>
                        <w:rFonts w:ascii="Gulim" w:eastAsia="Gulim"/>
                        <w:spacing w:val="-4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w w:val="90"/>
                        <w:sz w:val="20"/>
                      </w:rPr>
                      <w:t>트레이</w:t>
                    </w:r>
                  </w:p>
                </w:txbxContent>
              </v:textbox>
              <w10:wrap type="none"/>
            </v:shape>
            <v:shape style="position:absolute;left:80;top:5737;width:1401;height:329" type="#_x0000_t202" id="docshape201" filled="false" stroked="false">
              <v:textbox inset="0,0,0,0">
                <w:txbxContent>
                  <w:p>
                    <w:pPr>
                      <w:spacing w:line="328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5"/>
                        <w:position w:val="13"/>
                        <w:sz w:val="20"/>
                      </w:rPr>
                      <w:t>제</w:t>
                    </w:r>
                    <w:r>
                      <w:rPr>
                        <w:rFonts w:ascii="Gulim" w:eastAsia="Gulim"/>
                        <w:spacing w:val="-2"/>
                        <w:w w:val="95"/>
                        <w:position w:val="13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5"/>
                        <w:sz w:val="20"/>
                      </w:rPr>
                      <w:t>-건축자재</w:t>
                    </w:r>
                    <w:r>
                      <w:rPr>
                        <w:rFonts w:ascii="Gulim" w:eastAsia="Gulim"/>
                        <w:spacing w:val="-3"/>
                        <w:w w:val="95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w w:val="95"/>
                        <w:sz w:val="20"/>
                      </w:rPr>
                      <w:t>등</w:t>
                    </w:r>
                  </w:p>
                </w:txbxContent>
              </v:textbox>
              <w10:wrap type="none"/>
            </v:shape>
            <v:shape style="position:absolute;left:80;top:5996;width:220;height:199" type="#_x0000_t202" id="docshape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9"/>
                        <w:sz w:val="20"/>
                      </w:rPr>
                      <w:t>품</w:t>
                    </w:r>
                  </w:p>
                </w:txbxContent>
              </v:textbox>
              <w10:wrap type="none"/>
            </v:shape>
            <v:shape style="position:absolute;left:2294;top:4560;width:1593;height:1506" type="#_x0000_t202" id="docshape203" filled="false" stroked="false">
              <v:textbox inset="0,0,0,0">
                <w:txbxContent>
                  <w:p>
                    <w:pPr>
                      <w:spacing w:line="216" w:lineRule="exact" w:before="0"/>
                      <w:ind w:left="62" w:right="0" w:firstLine="0"/>
                      <w:jc w:val="left"/>
                      <w:rPr>
                        <w:rFonts w:ascii="Gulim"/>
                        <w:sz w:val="20"/>
                      </w:rPr>
                    </w:pPr>
                    <w:r>
                      <w:rPr>
                        <w:rFonts w:ascii="Gulim"/>
                        <w:w w:val="85"/>
                        <w:sz w:val="20"/>
                      </w:rPr>
                      <w:t>molding,</w:t>
                    </w:r>
                    <w:r>
                      <w:rPr>
                        <w:rFonts w:ascii="Gulim"/>
                        <w:spacing w:val="16"/>
                        <w:sz w:val="20"/>
                      </w:rPr>
                      <w:t> </w:t>
                    </w:r>
                    <w:r>
                      <w:rPr>
                        <w:rFonts w:ascii="Gulim"/>
                        <w:spacing w:val="-4"/>
                        <w:w w:val="95"/>
                        <w:sz w:val="20"/>
                      </w:rPr>
                      <w:t>Showa</w:t>
                    </w:r>
                  </w:p>
                  <w:p>
                    <w:pPr>
                      <w:spacing w:line="297" w:lineRule="auto" w:before="62"/>
                      <w:ind w:left="62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Phoenix</w:t>
                    </w:r>
                    <w:r>
                      <w:rPr>
                        <w:rFonts w:ascii="Gulim" w:eastAsia="Gulim"/>
                        <w:spacing w:val="-10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Industrial </w:t>
                    </w:r>
                    <w:r>
                      <w:rPr>
                        <w:rFonts w:ascii="Gulim" w:eastAsia="Gulim"/>
                        <w:spacing w:val="-10"/>
                        <w:sz w:val="20"/>
                      </w:rPr>
                      <w:t>등</w:t>
                    </w:r>
                  </w:p>
                  <w:p>
                    <w:pPr>
                      <w:spacing w:before="32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85"/>
                        <w:sz w:val="20"/>
                      </w:rPr>
                      <w:t>-용기,</w:t>
                    </w:r>
                    <w:r>
                      <w:rPr>
                        <w:rFonts w:ascii="Gulim" w:eastAsia="Gulim"/>
                        <w:spacing w:val="15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w w:val="85"/>
                        <w:sz w:val="20"/>
                      </w:rPr>
                      <w:t>트레이</w:t>
                    </w:r>
                  </w:p>
                  <w:p>
                    <w:pPr>
                      <w:spacing w:line="240" w:lineRule="exact" w:before="63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-산업용</w:t>
                    </w:r>
                    <w:r>
                      <w:rPr>
                        <w:rFonts w:ascii="Gulim" w:eastAsia="Gulim"/>
                        <w:spacing w:val="5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w w:val="90"/>
                        <w:sz w:val="20"/>
                      </w:rPr>
                      <w:t>포장재</w:t>
                    </w:r>
                  </w:p>
                </w:txbxContent>
              </v:textbox>
              <w10:wrap type="none"/>
            </v:shape>
            <v:shape style="position:absolute;left:4138;top:4560;width:1310;height:199" type="#_x0000_t202" id="docshape20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5"/>
                        <w:sz w:val="20"/>
                      </w:rPr>
                      <w:t>UCC,</w:t>
                    </w:r>
                    <w:r>
                      <w:rPr>
                        <w:rFonts w:ascii="Gulim" w:eastAsia="Gulim"/>
                        <w:spacing w:val="6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5"/>
                        <w:sz w:val="20"/>
                      </w:rPr>
                      <w:t>BASF</w:t>
                    </w:r>
                    <w:r>
                      <w:rPr>
                        <w:rFonts w:ascii="Gulim" w:eastAsia="Gulim"/>
                        <w:spacing w:val="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w w:val="95"/>
                        <w:sz w:val="20"/>
                      </w:rPr>
                      <w:t>등</w:t>
                    </w:r>
                  </w:p>
                </w:txbxContent>
              </v:textbox>
              <w10:wrap type="none"/>
            </v:shape>
            <v:shape style="position:absolute;left:6230;top:4560;width:1821;height:199" type="#_x0000_t202" id="docshape20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환경과기</w:t>
                    </w:r>
                    <w:r>
                      <w:rPr>
                        <w:rFonts w:ascii="Gulim" w:eastAsia="Gulim"/>
                        <w:spacing w:val="17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유한공사</w:t>
                    </w:r>
                    <w:r>
                      <w:rPr>
                        <w:rFonts w:ascii="Gulim" w:eastAsia="Gulim"/>
                        <w:spacing w:val="17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w w:val="90"/>
                        <w:sz w:val="20"/>
                      </w:rPr>
                      <w:t>등</w:t>
                    </w:r>
                  </w:p>
                </w:txbxContent>
              </v:textbox>
              <w10:wrap type="none"/>
            </v:shape>
            <v:shape style="position:absolute;left:4076;top:5547;width:1742;height:840" type="#_x0000_t202" id="docshape206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80"/>
                        <w:sz w:val="20"/>
                      </w:rPr>
                      <w:t>-</w:t>
                    </w:r>
                    <w:r>
                      <w:rPr>
                        <w:rFonts w:ascii="Gulim" w:eastAsia="Gulim"/>
                        <w:spacing w:val="-2"/>
                        <w:sz w:val="20"/>
                      </w:rPr>
                      <w:t>용기,트레이</w:t>
                    </w:r>
                  </w:p>
                  <w:p>
                    <w:pPr>
                      <w:spacing w:before="62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80"/>
                        <w:sz w:val="20"/>
                      </w:rPr>
                      <w:t>-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필름</w:t>
                    </w:r>
                  </w:p>
                  <w:p>
                    <w:pPr>
                      <w:spacing w:line="240" w:lineRule="exact" w:before="65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-기타</w:t>
                    </w:r>
                    <w:r>
                      <w:rPr>
                        <w:rFonts w:ascii="Gulim" w:eastAsia="Gulim"/>
                        <w:spacing w:val="1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응용제품</w:t>
                    </w:r>
                    <w:r>
                      <w:rPr>
                        <w:rFonts w:ascii="Gulim" w:eastAsia="Gulim"/>
                        <w:spacing w:val="13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w w:val="90"/>
                        <w:sz w:val="20"/>
                      </w:rPr>
                      <w:t>가능</w:t>
                    </w:r>
                  </w:p>
                </w:txbxContent>
              </v:textbox>
              <w10:wrap type="none"/>
            </v:shape>
            <v:shape style="position:absolute;left:6168;top:5547;width:1742;height:840" type="#_x0000_t202" id="docshape207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-용기,</w:t>
                    </w:r>
                    <w:r>
                      <w:rPr>
                        <w:rFonts w:ascii="Gulim" w:eastAsia="Gulim"/>
                        <w:spacing w:val="-4"/>
                        <w:w w:val="9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w w:val="90"/>
                        <w:sz w:val="20"/>
                      </w:rPr>
                      <w:t>트레이</w:t>
                    </w:r>
                  </w:p>
                  <w:p>
                    <w:pPr>
                      <w:spacing w:before="62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-필름,</w:t>
                    </w:r>
                    <w:r>
                      <w:rPr>
                        <w:rFonts w:ascii="Gulim" w:eastAsia="Gulim"/>
                        <w:spacing w:val="4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비닐</w:t>
                    </w:r>
                    <w:r>
                      <w:rPr>
                        <w:rFonts w:ascii="Gulim" w:eastAsia="Gulim"/>
                        <w:spacing w:val="6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w w:val="90"/>
                        <w:sz w:val="20"/>
                      </w:rPr>
                      <w:t>등</w:t>
                    </w:r>
                  </w:p>
                  <w:p>
                    <w:pPr>
                      <w:spacing w:line="240" w:lineRule="exact" w:before="65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-기타</w:t>
                    </w:r>
                    <w:r>
                      <w:rPr>
                        <w:rFonts w:ascii="Gulim" w:eastAsia="Gulim"/>
                        <w:spacing w:val="13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응용제품</w:t>
                    </w:r>
                    <w:r>
                      <w:rPr>
                        <w:rFonts w:ascii="Gulim" w:eastAsia="Gulim"/>
                        <w:spacing w:val="1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w w:val="90"/>
                        <w:sz w:val="20"/>
                      </w:rPr>
                      <w:t>가능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9"/>
      </w:pPr>
    </w:p>
    <w:p>
      <w:pPr>
        <w:pStyle w:val="ListParagraph"/>
        <w:numPr>
          <w:ilvl w:val="1"/>
          <w:numId w:val="9"/>
        </w:numPr>
        <w:tabs>
          <w:tab w:pos="538" w:val="left" w:leader="none"/>
        </w:tabs>
        <w:spacing w:line="240" w:lineRule="auto" w:before="57" w:after="0"/>
        <w:ind w:left="537" w:right="0" w:hanging="438"/>
        <w:jc w:val="left"/>
        <w:rPr>
          <w:sz w:val="22"/>
        </w:rPr>
      </w:pPr>
      <w:r>
        <w:rPr>
          <w:sz w:val="22"/>
        </w:rPr>
        <w:t>분해성</w:t>
      </w:r>
      <w:r>
        <w:rPr>
          <w:spacing w:val="71"/>
          <w:sz w:val="22"/>
        </w:rPr>
        <w:t> </w:t>
      </w:r>
      <w:r>
        <w:rPr>
          <w:sz w:val="22"/>
        </w:rPr>
        <w:t>플라스틱의</w:t>
      </w:r>
      <w:r>
        <w:rPr>
          <w:spacing w:val="71"/>
          <w:sz w:val="22"/>
        </w:rPr>
        <w:t> </w:t>
      </w:r>
      <w:r>
        <w:rPr>
          <w:sz w:val="22"/>
        </w:rPr>
        <w:t>종류별</w:t>
      </w:r>
      <w:r>
        <w:rPr>
          <w:spacing w:val="71"/>
          <w:sz w:val="22"/>
        </w:rPr>
        <w:t> </w:t>
      </w:r>
      <w:r>
        <w:rPr>
          <w:spacing w:val="-5"/>
          <w:sz w:val="22"/>
        </w:rPr>
        <w:t>특성</w:t>
      </w:r>
    </w:p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BodyText"/>
        <w:spacing w:line="297" w:lineRule="auto"/>
        <w:ind w:left="100" w:right="716" w:firstLine="438"/>
        <w:jc w:val="both"/>
        <w:rPr>
          <w:rFonts w:ascii="Book Antiqua" w:eastAsia="Book Antiqua"/>
        </w:rPr>
      </w:pPr>
      <w:r>
        <w:rPr/>
        <w:t>분해성 플라스틱은 사용하는 원료에 따라 천연고분자계</w:t>
      </w:r>
      <w:r>
        <w:rPr>
          <w:rFonts w:ascii="Book Antiqua" w:eastAsia="Book Antiqua"/>
        </w:rPr>
        <w:t>, </w:t>
      </w:r>
      <w:r>
        <w:rPr/>
        <w:t>화학합성 고분자계</w:t>
      </w:r>
      <w:r>
        <w:rPr>
          <w:rFonts w:ascii="Book Antiqua" w:eastAsia="Book Antiqua"/>
        </w:rPr>
        <w:t>, </w:t>
      </w:r>
      <w:r>
        <w:rPr/>
        <w:t>미생물생산</w:t>
      </w:r>
      <w:r>
        <w:rPr>
          <w:spacing w:val="40"/>
        </w:rPr>
        <w:t> </w:t>
      </w:r>
      <w:r>
        <w:rPr/>
        <w:t>고분자계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전분과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고분자의</w:t>
      </w:r>
      <w:r>
        <w:rPr>
          <w:spacing w:val="40"/>
        </w:rPr>
        <w:t> </w:t>
      </w:r>
      <w:r>
        <w:rPr/>
        <w:t>혼용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복합</w:t>
      </w:r>
      <w:r>
        <w:rPr>
          <w:spacing w:val="40"/>
        </w:rPr>
        <w:t> </w:t>
      </w:r>
      <w:r>
        <w:rPr/>
        <w:t>분해계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광분해계</w:t>
      </w:r>
      <w:r>
        <w:rPr>
          <w:spacing w:val="40"/>
        </w:rPr>
        <w:t> </w:t>
      </w:r>
      <w:r>
        <w:rPr/>
        <w:t>등 크게 </w:t>
      </w:r>
      <w:r>
        <w:rPr>
          <w:rFonts w:ascii="Book Antiqua" w:eastAsia="Book Antiqua"/>
        </w:rPr>
        <w:t>6</w:t>
      </w:r>
      <w:r>
        <w:rPr/>
        <w:t>가지 형태로 분류할 수 있다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28"/>
        </w:rPr>
      </w:pPr>
    </w:p>
    <w:p>
      <w:pPr>
        <w:pStyle w:val="BodyText"/>
        <w:ind w:left="542"/>
        <w:jc w:val="both"/>
        <w:rPr>
          <w:rFonts w:ascii="Book Antiqua" w:eastAsia="Book Antiqua"/>
        </w:rPr>
      </w:pPr>
      <w:r>
        <w:rPr/>
        <w:t>분해성</w:t>
      </w:r>
      <w:r>
        <w:rPr>
          <w:spacing w:val="30"/>
        </w:rPr>
        <w:t> </w:t>
      </w:r>
      <w:r>
        <w:rPr/>
        <w:t>플라스틱의</w:t>
      </w:r>
      <w:r>
        <w:rPr>
          <w:spacing w:val="32"/>
        </w:rPr>
        <w:t> </w:t>
      </w:r>
      <w:r>
        <w:rPr/>
        <w:t>분해</w:t>
      </w:r>
      <w:r>
        <w:rPr>
          <w:spacing w:val="33"/>
        </w:rPr>
        <w:t> </w:t>
      </w:r>
      <w:r>
        <w:rPr/>
        <w:t>경향성은</w:t>
      </w:r>
      <w:r>
        <w:rPr>
          <w:spacing w:val="30"/>
        </w:rPr>
        <w:t> </w:t>
      </w:r>
      <w:r>
        <w:rPr/>
        <w:t>다음과</w:t>
      </w:r>
      <w:r>
        <w:rPr>
          <w:spacing w:val="33"/>
        </w:rPr>
        <w:t> </w:t>
      </w:r>
      <w:r>
        <w:rPr>
          <w:spacing w:val="-5"/>
        </w:rPr>
        <w:t>같다</w:t>
      </w:r>
      <w:r>
        <w:rPr>
          <w:rFonts w:ascii="Book Antiqua" w:eastAsia="Book Antiqua"/>
          <w:spacing w:val="-5"/>
        </w:rPr>
        <w:t>.</w:t>
      </w:r>
    </w:p>
    <w:p>
      <w:pPr>
        <w:pStyle w:val="ListParagraph"/>
        <w:numPr>
          <w:ilvl w:val="2"/>
          <w:numId w:val="9"/>
        </w:numPr>
        <w:tabs>
          <w:tab w:pos="703" w:val="left" w:leader="none"/>
        </w:tabs>
        <w:spacing w:line="300" w:lineRule="auto" w:before="149" w:after="0"/>
        <w:ind w:left="100" w:right="716" w:firstLine="220"/>
        <w:jc w:val="both"/>
        <w:rPr>
          <w:rFonts w:ascii="Book Antiqua" w:eastAsia="Book Antiqua"/>
          <w:sz w:val="22"/>
        </w:rPr>
      </w:pPr>
      <w:r>
        <w:rPr>
          <w:rFonts w:ascii="Book Antiqua" w:eastAsia="Book Antiqua"/>
          <w:sz w:val="22"/>
        </w:rPr>
        <w:t>C-C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주쇄로</w:t>
      </w:r>
      <w:r>
        <w:rPr>
          <w:spacing w:val="40"/>
          <w:sz w:val="22"/>
        </w:rPr>
        <w:t> </w:t>
      </w:r>
      <w:r>
        <w:rPr>
          <w:sz w:val="22"/>
        </w:rPr>
        <w:t>되어있는</w:t>
      </w:r>
      <w:r>
        <w:rPr>
          <w:spacing w:val="40"/>
          <w:sz w:val="22"/>
        </w:rPr>
        <w:t> </w:t>
      </w:r>
      <w:r>
        <w:rPr>
          <w:sz w:val="22"/>
        </w:rPr>
        <w:t>부가중합체는</w:t>
      </w:r>
      <w:r>
        <w:rPr>
          <w:spacing w:val="40"/>
          <w:sz w:val="22"/>
        </w:rPr>
        <w:t> </w:t>
      </w:r>
      <w:r>
        <w:rPr>
          <w:sz w:val="22"/>
        </w:rPr>
        <w:t>생분해가</w:t>
      </w:r>
      <w:r>
        <w:rPr>
          <w:spacing w:val="40"/>
          <w:sz w:val="22"/>
        </w:rPr>
        <w:t> </w:t>
      </w:r>
      <w:r>
        <w:rPr>
          <w:sz w:val="22"/>
        </w:rPr>
        <w:t>거의</w:t>
      </w:r>
      <w:r>
        <w:rPr>
          <w:spacing w:val="40"/>
          <w:sz w:val="22"/>
        </w:rPr>
        <w:t> </w:t>
      </w:r>
      <w:r>
        <w:rPr>
          <w:sz w:val="22"/>
        </w:rPr>
        <w:t>되지</w:t>
      </w:r>
      <w:r>
        <w:rPr>
          <w:spacing w:val="40"/>
          <w:sz w:val="22"/>
        </w:rPr>
        <w:t> </w:t>
      </w:r>
      <w:r>
        <w:rPr>
          <w:sz w:val="22"/>
        </w:rPr>
        <w:t>않는다</w:t>
      </w:r>
      <w:r>
        <w:rPr>
          <w:rFonts w:ascii="Book Antiqua" w:eastAsia="Book Antiqua"/>
          <w:sz w:val="22"/>
        </w:rPr>
        <w:t>.</w:t>
      </w:r>
      <w:r>
        <w:rPr>
          <w:rFonts w:ascii="Book Antiqua" w:eastAsia="Book Antiqua"/>
          <w:spacing w:val="40"/>
          <w:sz w:val="22"/>
        </w:rPr>
        <w:t> </w:t>
      </w:r>
      <w:r>
        <w:rPr>
          <w:rFonts w:ascii="Book Antiqua" w:eastAsia="Book Antiqua"/>
          <w:sz w:val="22"/>
        </w:rPr>
        <w:t>(</w:t>
      </w:r>
      <w:r>
        <w:rPr>
          <w:sz w:val="22"/>
        </w:rPr>
        <w:t>이로써</w:t>
      </w:r>
      <w:r>
        <w:rPr>
          <w:spacing w:val="40"/>
          <w:sz w:val="22"/>
        </w:rPr>
        <w:t> </w:t>
      </w:r>
      <w:r>
        <w:rPr>
          <w:rFonts w:ascii="Book Antiqua" w:eastAsia="Book Antiqua"/>
          <w:sz w:val="22"/>
        </w:rPr>
        <w:t>PE, PP,</w:t>
      </w:r>
      <w:r>
        <w:rPr>
          <w:rFonts w:ascii="Book Antiqua" w:eastAsia="Book Antiqua"/>
          <w:spacing w:val="40"/>
          <w:sz w:val="22"/>
        </w:rPr>
        <w:t> </w:t>
      </w:r>
      <w:r>
        <w:rPr>
          <w:rFonts w:ascii="Book Antiqua" w:eastAsia="Book Antiqua"/>
          <w:sz w:val="22"/>
        </w:rPr>
        <w:t>PS,</w:t>
      </w:r>
      <w:r>
        <w:rPr>
          <w:rFonts w:ascii="Book Antiqua" w:eastAsia="Book Antiqua"/>
          <w:spacing w:val="40"/>
          <w:sz w:val="22"/>
        </w:rPr>
        <w:t> </w:t>
      </w:r>
      <w:r>
        <w:rPr>
          <w:rFonts w:ascii="Book Antiqua" w:eastAsia="Book Antiqua"/>
          <w:sz w:val="22"/>
        </w:rPr>
        <w:t>PVC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등</w:t>
      </w:r>
      <w:r>
        <w:rPr>
          <w:spacing w:val="40"/>
          <w:sz w:val="22"/>
        </w:rPr>
        <w:t> </w:t>
      </w:r>
      <w:r>
        <w:rPr>
          <w:sz w:val="22"/>
        </w:rPr>
        <w:t>많은</w:t>
      </w:r>
      <w:r>
        <w:rPr>
          <w:spacing w:val="40"/>
          <w:sz w:val="22"/>
        </w:rPr>
        <w:t> </w:t>
      </w:r>
      <w:r>
        <w:rPr>
          <w:sz w:val="22"/>
        </w:rPr>
        <w:t>경제적인</w:t>
      </w:r>
      <w:r>
        <w:rPr>
          <w:spacing w:val="40"/>
          <w:sz w:val="22"/>
        </w:rPr>
        <w:t> </w:t>
      </w:r>
      <w:r>
        <w:rPr>
          <w:sz w:val="22"/>
        </w:rPr>
        <w:t>범용수지를</w:t>
      </w:r>
      <w:r>
        <w:rPr>
          <w:spacing w:val="40"/>
          <w:sz w:val="22"/>
        </w:rPr>
        <w:t> </w:t>
      </w:r>
      <w:r>
        <w:rPr>
          <w:sz w:val="22"/>
        </w:rPr>
        <w:t>분해성에서</w:t>
      </w:r>
      <w:r>
        <w:rPr>
          <w:spacing w:val="40"/>
          <w:sz w:val="22"/>
        </w:rPr>
        <w:t> </w:t>
      </w:r>
      <w:r>
        <w:rPr>
          <w:sz w:val="22"/>
        </w:rPr>
        <w:t>배제한다</w:t>
      </w:r>
      <w:r>
        <w:rPr>
          <w:rFonts w:ascii="Book Antiqua" w:eastAsia="Book Antiqua"/>
          <w:sz w:val="22"/>
        </w:rPr>
        <w:t>)</w:t>
      </w:r>
    </w:p>
    <w:p>
      <w:pPr>
        <w:pStyle w:val="ListParagraph"/>
        <w:numPr>
          <w:ilvl w:val="2"/>
          <w:numId w:val="9"/>
        </w:numPr>
        <w:tabs>
          <w:tab w:pos="694" w:val="left" w:leader="none"/>
        </w:tabs>
        <w:spacing w:line="297" w:lineRule="auto" w:before="78" w:after="0"/>
        <w:ind w:left="100" w:right="716" w:firstLine="220"/>
        <w:jc w:val="both"/>
        <w:rPr>
          <w:rFonts w:ascii="Book Antiqua" w:eastAsia="Book Antiqua"/>
          <w:sz w:val="22"/>
        </w:rPr>
      </w:pPr>
      <w:r>
        <w:rPr>
          <w:rFonts w:ascii="Book Antiqua" w:eastAsia="Book Antiqua"/>
          <w:sz w:val="22"/>
        </w:rPr>
        <w:t>C-C </w:t>
      </w:r>
      <w:r>
        <w:rPr>
          <w:sz w:val="22"/>
        </w:rPr>
        <w:t>주쇄형 고분자가 직선형이고 분자량이 낮을 때</w:t>
      </w:r>
      <w:r>
        <w:rPr>
          <w:rFonts w:ascii="Book Antiqua" w:eastAsia="Book Antiqua"/>
          <w:sz w:val="22"/>
        </w:rPr>
        <w:t>(</w:t>
      </w:r>
      <w:r>
        <w:rPr>
          <w:sz w:val="22"/>
        </w:rPr>
        <w:t>분자량 </w:t>
      </w:r>
      <w:r>
        <w:rPr>
          <w:rFonts w:ascii="Book Antiqua" w:eastAsia="Book Antiqua"/>
          <w:sz w:val="22"/>
        </w:rPr>
        <w:t>40,000 </w:t>
      </w:r>
      <w:r>
        <w:rPr>
          <w:sz w:val="22"/>
        </w:rPr>
        <w:t>이하</w:t>
      </w:r>
      <w:r>
        <w:rPr>
          <w:rFonts w:ascii="Book Antiqua" w:eastAsia="Book Antiqua"/>
          <w:sz w:val="22"/>
        </w:rPr>
        <w:t>) </w:t>
      </w:r>
      <w:r>
        <w:rPr>
          <w:sz w:val="22"/>
        </w:rPr>
        <w:t>생분 해성의 가능성이 있다</w:t>
      </w:r>
      <w:r>
        <w:rPr>
          <w:rFonts w:ascii="Book Antiqua" w:eastAsia="Book Antiqua"/>
          <w:sz w:val="22"/>
        </w:rPr>
        <w:t>.(</w:t>
      </w:r>
      <w:r>
        <w:rPr>
          <w:sz w:val="22"/>
        </w:rPr>
        <w:t>고분자는 기계적물성의 필수조건이며</w:t>
      </w:r>
      <w:r>
        <w:rPr>
          <w:rFonts w:ascii="Book Antiqua" w:eastAsia="Book Antiqua"/>
          <w:sz w:val="22"/>
        </w:rPr>
        <w:t>, </w:t>
      </w:r>
      <w:r>
        <w:rPr>
          <w:sz w:val="22"/>
        </w:rPr>
        <w:t>적절한 가교 및 곁사 슬로써</w:t>
      </w:r>
      <w:r>
        <w:rPr>
          <w:spacing w:val="40"/>
          <w:sz w:val="22"/>
        </w:rPr>
        <w:t> </w:t>
      </w:r>
      <w:r>
        <w:rPr>
          <w:sz w:val="22"/>
        </w:rPr>
        <w:t>수지의</w:t>
      </w:r>
      <w:r>
        <w:rPr>
          <w:spacing w:val="40"/>
          <w:sz w:val="22"/>
        </w:rPr>
        <w:t> </w:t>
      </w:r>
      <w:r>
        <w:rPr>
          <w:sz w:val="22"/>
        </w:rPr>
        <w:t>용융점도를</w:t>
      </w:r>
      <w:r>
        <w:rPr>
          <w:spacing w:val="40"/>
          <w:sz w:val="22"/>
        </w:rPr>
        <w:t> </w:t>
      </w:r>
      <w:r>
        <w:rPr>
          <w:sz w:val="22"/>
        </w:rPr>
        <w:t>조절하는</w:t>
      </w:r>
      <w:r>
        <w:rPr>
          <w:spacing w:val="40"/>
          <w:sz w:val="22"/>
        </w:rPr>
        <w:t> </w:t>
      </w:r>
      <w:r>
        <w:rPr>
          <w:sz w:val="22"/>
        </w:rPr>
        <w:t>것이</w:t>
      </w:r>
      <w:r>
        <w:rPr>
          <w:spacing w:val="40"/>
          <w:sz w:val="22"/>
        </w:rPr>
        <w:t> </w:t>
      </w:r>
      <w:r>
        <w:rPr>
          <w:sz w:val="22"/>
        </w:rPr>
        <w:t>필요한</w:t>
      </w:r>
      <w:r>
        <w:rPr>
          <w:spacing w:val="40"/>
          <w:sz w:val="22"/>
        </w:rPr>
        <w:t> </w:t>
      </w:r>
      <w:r>
        <w:rPr>
          <w:sz w:val="22"/>
        </w:rPr>
        <w:t>경우에는</w:t>
      </w:r>
      <w:r>
        <w:rPr>
          <w:spacing w:val="40"/>
          <w:sz w:val="22"/>
        </w:rPr>
        <w:t> </w:t>
      </w:r>
      <w:r>
        <w:rPr>
          <w:sz w:val="22"/>
        </w:rPr>
        <w:t>불리하다</w:t>
      </w:r>
      <w:r>
        <w:rPr>
          <w:rFonts w:ascii="Book Antiqua" w:eastAsia="Book Antiqua"/>
          <w:sz w:val="22"/>
        </w:rPr>
        <w:t>.)</w:t>
      </w:r>
    </w:p>
    <w:p>
      <w:pPr>
        <w:pStyle w:val="ListParagraph"/>
        <w:numPr>
          <w:ilvl w:val="2"/>
          <w:numId w:val="9"/>
        </w:numPr>
        <w:tabs>
          <w:tab w:pos="713" w:val="left" w:leader="none"/>
        </w:tabs>
        <w:spacing w:line="300" w:lineRule="auto" w:before="84" w:after="0"/>
        <w:ind w:left="100" w:right="718" w:firstLine="220"/>
        <w:jc w:val="both"/>
        <w:rPr>
          <w:rFonts w:ascii="Book Antiqua" w:eastAsia="Book Antiqua"/>
          <w:sz w:val="22"/>
        </w:rPr>
      </w:pPr>
      <w:r>
        <w:rPr>
          <w:sz w:val="22"/>
        </w:rPr>
        <w:t>주쇄에 탄소이온의 원자를 갖는 부가중합체는 생분해성이 있다</w:t>
      </w:r>
      <w:r>
        <w:rPr>
          <w:rFonts w:ascii="Book Antiqua" w:eastAsia="Book Antiqua"/>
          <w:sz w:val="22"/>
        </w:rPr>
        <w:t>.(</w:t>
      </w:r>
      <w:r>
        <w:rPr>
          <w:sz w:val="22"/>
        </w:rPr>
        <w:t>개환형 부가 중합체가 있으나 단량체의 가격이 대체적으로 비싸다</w:t>
      </w:r>
      <w:r>
        <w:rPr>
          <w:rFonts w:ascii="Book Antiqua" w:eastAsia="Book Antiqua"/>
          <w:sz w:val="22"/>
        </w:rPr>
        <w:t>.)</w:t>
      </w:r>
    </w:p>
    <w:p>
      <w:pPr>
        <w:pStyle w:val="ListParagraph"/>
        <w:numPr>
          <w:ilvl w:val="2"/>
          <w:numId w:val="9"/>
        </w:numPr>
        <w:tabs>
          <w:tab w:pos="686" w:val="left" w:leader="none"/>
        </w:tabs>
        <w:spacing w:line="240" w:lineRule="auto" w:before="78" w:after="0"/>
        <w:ind w:left="685" w:right="0" w:hanging="365"/>
        <w:jc w:val="both"/>
        <w:rPr>
          <w:rFonts w:ascii="Book Antiqua" w:eastAsia="Book Antiqua"/>
          <w:sz w:val="22"/>
        </w:rPr>
      </w:pPr>
      <w:r>
        <w:rPr>
          <w:sz w:val="22"/>
        </w:rPr>
        <w:t>축중합형태의</w:t>
      </w:r>
      <w:r>
        <w:rPr>
          <w:spacing w:val="31"/>
          <w:sz w:val="22"/>
        </w:rPr>
        <w:t> </w:t>
      </w:r>
      <w:r>
        <w:rPr>
          <w:sz w:val="22"/>
        </w:rPr>
        <w:t>수지에</w:t>
      </w:r>
      <w:r>
        <w:rPr>
          <w:spacing w:val="32"/>
          <w:sz w:val="22"/>
        </w:rPr>
        <w:t> </w:t>
      </w:r>
      <w:r>
        <w:rPr>
          <w:sz w:val="22"/>
        </w:rPr>
        <w:t>있어서</w:t>
      </w:r>
      <w:r>
        <w:rPr>
          <w:spacing w:val="32"/>
          <w:sz w:val="22"/>
        </w:rPr>
        <w:t> </w:t>
      </w:r>
      <w:r>
        <w:rPr>
          <w:sz w:val="22"/>
        </w:rPr>
        <w:t>그</w:t>
      </w:r>
      <w:r>
        <w:rPr>
          <w:spacing w:val="32"/>
          <w:sz w:val="22"/>
        </w:rPr>
        <w:t> </w:t>
      </w:r>
      <w:r>
        <w:rPr>
          <w:sz w:val="22"/>
        </w:rPr>
        <w:t>형태에</w:t>
      </w:r>
      <w:r>
        <w:rPr>
          <w:spacing w:val="32"/>
          <w:sz w:val="22"/>
        </w:rPr>
        <w:t> </w:t>
      </w:r>
      <w:r>
        <w:rPr>
          <w:sz w:val="22"/>
        </w:rPr>
        <w:t>따라서</w:t>
      </w:r>
      <w:r>
        <w:rPr>
          <w:spacing w:val="34"/>
          <w:sz w:val="22"/>
        </w:rPr>
        <w:t> </w:t>
      </w:r>
      <w:r>
        <w:rPr>
          <w:sz w:val="22"/>
        </w:rPr>
        <w:t>분해성이</w:t>
      </w:r>
      <w:r>
        <w:rPr>
          <w:spacing w:val="32"/>
          <w:sz w:val="22"/>
        </w:rPr>
        <w:t> </w:t>
      </w:r>
      <w:r>
        <w:rPr>
          <w:spacing w:val="-2"/>
          <w:sz w:val="22"/>
        </w:rPr>
        <w:t>달라진다</w:t>
      </w:r>
      <w:r>
        <w:rPr>
          <w:rFonts w:ascii="Book Antiqua" w:eastAsia="Book Antiqua"/>
          <w:spacing w:val="-2"/>
          <w:sz w:val="22"/>
        </w:rPr>
        <w:t>.</w:t>
      </w:r>
    </w:p>
    <w:p>
      <w:pPr>
        <w:spacing w:after="0" w:line="240" w:lineRule="auto"/>
        <w:jc w:val="both"/>
        <w:rPr>
          <w:rFonts w:ascii="Book Antiqua" w:eastAsia="Book Antiqua"/>
          <w:sz w:val="22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9"/>
        <w:rPr>
          <w:rFonts w:ascii="Book Antiqua"/>
          <w:sz w:val="17"/>
        </w:rPr>
      </w:pPr>
    </w:p>
    <w:p>
      <w:pPr>
        <w:pStyle w:val="ListParagraph"/>
        <w:numPr>
          <w:ilvl w:val="0"/>
          <w:numId w:val="10"/>
        </w:numPr>
        <w:tabs>
          <w:tab w:pos="504" w:val="left" w:leader="none"/>
        </w:tabs>
        <w:spacing w:line="240" w:lineRule="auto" w:before="57" w:after="0"/>
        <w:ind w:left="503" w:right="0" w:hanging="183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화학구조에</w:t>
      </w:r>
      <w:r>
        <w:rPr>
          <w:spacing w:val="27"/>
          <w:sz w:val="22"/>
        </w:rPr>
        <w:t> </w:t>
      </w:r>
      <w:r>
        <w:rPr>
          <w:sz w:val="22"/>
        </w:rPr>
        <w:t>따라</w:t>
      </w:r>
      <w:r>
        <w:rPr>
          <w:spacing w:val="28"/>
          <w:sz w:val="22"/>
        </w:rPr>
        <w:t> </w:t>
      </w:r>
      <w:r>
        <w:rPr>
          <w:rFonts w:ascii="Book Antiqua" w:hAnsi="Book Antiqua" w:eastAsia="Book Antiqua"/>
          <w:sz w:val="22"/>
        </w:rPr>
        <w:t>esters&gt;ethers&gt;amides&gt;urethans</w:t>
      </w:r>
      <w:r>
        <w:rPr>
          <w:rFonts w:ascii="Book Antiqua" w:hAnsi="Book Antiqua" w:eastAsia="Book Antiqua"/>
          <w:spacing w:val="49"/>
          <w:sz w:val="22"/>
        </w:rPr>
        <w:t> </w:t>
      </w:r>
      <w:r>
        <w:rPr>
          <w:sz w:val="22"/>
        </w:rPr>
        <w:t>순으로</w:t>
      </w:r>
      <w:r>
        <w:rPr>
          <w:spacing w:val="30"/>
          <w:sz w:val="22"/>
        </w:rPr>
        <w:t> </w:t>
      </w:r>
      <w:r>
        <w:rPr>
          <w:sz w:val="22"/>
        </w:rPr>
        <w:t>분해성이</w:t>
      </w:r>
      <w:r>
        <w:rPr>
          <w:spacing w:val="28"/>
          <w:sz w:val="22"/>
        </w:rPr>
        <w:t> </w:t>
      </w:r>
      <w:r>
        <w:rPr>
          <w:spacing w:val="-2"/>
          <w:sz w:val="22"/>
        </w:rPr>
        <w:t>감소한다</w:t>
      </w:r>
      <w:r>
        <w:rPr>
          <w:rFonts w:ascii="Book Antiqua" w:hAnsi="Book Antiqua" w:eastAsia="Book Antiqua"/>
          <w:spacing w:val="-2"/>
          <w:sz w:val="22"/>
        </w:rPr>
        <w:t>.</w:t>
      </w:r>
    </w:p>
    <w:p>
      <w:pPr>
        <w:pStyle w:val="ListParagraph"/>
        <w:numPr>
          <w:ilvl w:val="0"/>
          <w:numId w:val="10"/>
        </w:numPr>
        <w:tabs>
          <w:tab w:pos="504" w:val="left" w:leader="none"/>
        </w:tabs>
        <w:spacing w:line="240" w:lineRule="auto" w:before="149" w:after="0"/>
        <w:ind w:left="503" w:right="0" w:hanging="183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분자량이</w:t>
      </w:r>
      <w:r>
        <w:rPr>
          <w:spacing w:val="29"/>
          <w:sz w:val="22"/>
        </w:rPr>
        <w:t> </w:t>
      </w:r>
      <w:r>
        <w:rPr>
          <w:sz w:val="22"/>
        </w:rPr>
        <w:t>작을수록</w:t>
      </w:r>
      <w:r>
        <w:rPr>
          <w:spacing w:val="32"/>
          <w:sz w:val="22"/>
        </w:rPr>
        <w:t> </w:t>
      </w:r>
      <w:r>
        <w:rPr>
          <w:sz w:val="22"/>
        </w:rPr>
        <w:t>빨리</w:t>
      </w:r>
      <w:r>
        <w:rPr>
          <w:spacing w:val="32"/>
          <w:sz w:val="22"/>
        </w:rPr>
        <w:t> </w:t>
      </w:r>
      <w:r>
        <w:rPr>
          <w:sz w:val="22"/>
        </w:rPr>
        <w:t>분해한다</w:t>
      </w:r>
      <w:r>
        <w:rPr>
          <w:rFonts w:ascii="Book Antiqua" w:hAnsi="Book Antiqua" w:eastAsia="Book Antiqua"/>
          <w:sz w:val="22"/>
        </w:rPr>
        <w:t>.(</w:t>
      </w:r>
      <w:r>
        <w:rPr>
          <w:sz w:val="22"/>
        </w:rPr>
        <w:t>기계적</w:t>
      </w:r>
      <w:r>
        <w:rPr>
          <w:spacing w:val="30"/>
          <w:sz w:val="22"/>
        </w:rPr>
        <w:t> </w:t>
      </w:r>
      <w:r>
        <w:rPr>
          <w:sz w:val="22"/>
        </w:rPr>
        <w:t>물성과</w:t>
      </w:r>
      <w:r>
        <w:rPr>
          <w:spacing w:val="32"/>
          <w:sz w:val="22"/>
        </w:rPr>
        <w:t> </w:t>
      </w:r>
      <w:r>
        <w:rPr>
          <w:spacing w:val="-2"/>
          <w:sz w:val="22"/>
        </w:rPr>
        <w:t>배치한다</w:t>
      </w:r>
      <w:r>
        <w:rPr>
          <w:rFonts w:ascii="Book Antiqua" w:hAnsi="Book Antiqua" w:eastAsia="Book Antiqua"/>
          <w:spacing w:val="-2"/>
          <w:sz w:val="22"/>
        </w:rPr>
        <w:t>)</w:t>
      </w:r>
    </w:p>
    <w:p>
      <w:pPr>
        <w:pStyle w:val="ListParagraph"/>
        <w:numPr>
          <w:ilvl w:val="0"/>
          <w:numId w:val="10"/>
        </w:numPr>
        <w:tabs>
          <w:tab w:pos="504" w:val="left" w:leader="none"/>
        </w:tabs>
        <w:spacing w:line="240" w:lineRule="auto" w:before="150" w:after="0"/>
        <w:ind w:left="503" w:right="0" w:hanging="183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비정형이</w:t>
      </w:r>
      <w:r>
        <w:rPr>
          <w:spacing w:val="31"/>
          <w:sz w:val="22"/>
        </w:rPr>
        <w:t> </w:t>
      </w:r>
      <w:r>
        <w:rPr>
          <w:sz w:val="22"/>
        </w:rPr>
        <w:t>결정성보다</w:t>
      </w:r>
      <w:r>
        <w:rPr>
          <w:spacing w:val="31"/>
          <w:sz w:val="22"/>
        </w:rPr>
        <w:t> </w:t>
      </w:r>
      <w:r>
        <w:rPr>
          <w:sz w:val="22"/>
        </w:rPr>
        <w:t>빨리</w:t>
      </w:r>
      <w:r>
        <w:rPr>
          <w:spacing w:val="32"/>
          <w:sz w:val="22"/>
        </w:rPr>
        <w:t> </w:t>
      </w:r>
      <w:r>
        <w:rPr>
          <w:sz w:val="22"/>
        </w:rPr>
        <w:t>분해한다</w:t>
      </w:r>
      <w:r>
        <w:rPr>
          <w:rFonts w:ascii="Book Antiqua" w:hAnsi="Book Antiqua" w:eastAsia="Book Antiqua"/>
          <w:sz w:val="22"/>
        </w:rPr>
        <w:t>.(</w:t>
      </w:r>
      <w:r>
        <w:rPr>
          <w:sz w:val="22"/>
        </w:rPr>
        <w:t>결정성을</w:t>
      </w:r>
      <w:r>
        <w:rPr>
          <w:spacing w:val="31"/>
          <w:sz w:val="22"/>
        </w:rPr>
        <w:t> </w:t>
      </w:r>
      <w:r>
        <w:rPr>
          <w:sz w:val="22"/>
        </w:rPr>
        <w:t>피할</w:t>
      </w:r>
      <w:r>
        <w:rPr>
          <w:spacing w:val="32"/>
          <w:sz w:val="22"/>
        </w:rPr>
        <w:t> </w:t>
      </w:r>
      <w:r>
        <w:rPr>
          <w:sz w:val="22"/>
        </w:rPr>
        <w:t>수</w:t>
      </w:r>
      <w:r>
        <w:rPr>
          <w:spacing w:val="33"/>
          <w:sz w:val="22"/>
        </w:rPr>
        <w:t> </w:t>
      </w:r>
      <w:r>
        <w:rPr>
          <w:sz w:val="22"/>
        </w:rPr>
        <w:t>없는</w:t>
      </w:r>
      <w:r>
        <w:rPr>
          <w:spacing w:val="34"/>
          <w:sz w:val="22"/>
        </w:rPr>
        <w:t> </w:t>
      </w:r>
      <w:r>
        <w:rPr>
          <w:sz w:val="22"/>
        </w:rPr>
        <w:t>수지들</w:t>
      </w:r>
      <w:r>
        <w:rPr>
          <w:spacing w:val="31"/>
          <w:sz w:val="22"/>
        </w:rPr>
        <w:t> </w:t>
      </w:r>
      <w:r>
        <w:rPr>
          <w:spacing w:val="-5"/>
          <w:sz w:val="22"/>
        </w:rPr>
        <w:t>많다</w:t>
      </w:r>
      <w:r>
        <w:rPr>
          <w:rFonts w:ascii="Book Antiqua" w:hAnsi="Book Antiqua" w:eastAsia="Book Antiqua"/>
          <w:spacing w:val="-5"/>
          <w:sz w:val="22"/>
        </w:rPr>
        <w:t>)</w:t>
      </w:r>
    </w:p>
    <w:p>
      <w:pPr>
        <w:pStyle w:val="ListParagraph"/>
        <w:numPr>
          <w:ilvl w:val="0"/>
          <w:numId w:val="10"/>
        </w:numPr>
        <w:tabs>
          <w:tab w:pos="504" w:val="left" w:leader="none"/>
        </w:tabs>
        <w:spacing w:line="240" w:lineRule="auto" w:before="127" w:after="0"/>
        <w:ind w:left="503" w:right="0" w:hanging="183"/>
        <w:jc w:val="left"/>
        <w:rPr>
          <w:rFonts w:ascii="Book Antiqua" w:hAnsi="Book Antiqua" w:eastAsia="Book Antiqua"/>
          <w:sz w:val="22"/>
        </w:rPr>
      </w:pPr>
      <w:r>
        <w:rPr>
          <w:rFonts w:ascii="Book Antiqua" w:hAnsi="Book Antiqua" w:eastAsia="Book Antiqua"/>
          <w:sz w:val="22"/>
        </w:rPr>
        <w:t>Tg</w:t>
      </w:r>
      <w:r>
        <w:rPr>
          <w:sz w:val="22"/>
        </w:rPr>
        <w:t>가</w:t>
      </w:r>
      <w:r>
        <w:rPr>
          <w:spacing w:val="34"/>
          <w:sz w:val="22"/>
        </w:rPr>
        <w:t> </w:t>
      </w:r>
      <w:r>
        <w:rPr>
          <w:sz w:val="22"/>
        </w:rPr>
        <w:t>낮을수록</w:t>
      </w:r>
      <w:r>
        <w:rPr>
          <w:spacing w:val="33"/>
          <w:sz w:val="22"/>
        </w:rPr>
        <w:t> </w:t>
      </w:r>
      <w:r>
        <w:rPr>
          <w:sz w:val="22"/>
        </w:rPr>
        <w:t>잘</w:t>
      </w:r>
      <w:r>
        <w:rPr>
          <w:spacing w:val="32"/>
          <w:sz w:val="22"/>
        </w:rPr>
        <w:t> </w:t>
      </w:r>
      <w:r>
        <w:rPr>
          <w:sz w:val="22"/>
        </w:rPr>
        <w:t>분해한다</w:t>
      </w:r>
      <w:r>
        <w:rPr>
          <w:rFonts w:ascii="Book Antiqua" w:hAnsi="Book Antiqua" w:eastAsia="Book Antiqua"/>
          <w:sz w:val="22"/>
        </w:rPr>
        <w:t>.(Tg&gt;100</w:t>
      </w:r>
      <w:r>
        <w:rPr>
          <w:rFonts w:ascii="Lucida Sans Unicode" w:hAnsi="Lucida Sans Unicode" w:eastAsia="Lucida Sans Unicode"/>
          <w:sz w:val="22"/>
        </w:rPr>
        <w:t>℃</w:t>
      </w:r>
      <w:r>
        <w:rPr>
          <w:sz w:val="22"/>
        </w:rPr>
        <w:t>를</w:t>
      </w:r>
      <w:r>
        <w:rPr>
          <w:spacing w:val="33"/>
          <w:sz w:val="22"/>
        </w:rPr>
        <w:t> </w:t>
      </w:r>
      <w:r>
        <w:rPr>
          <w:sz w:val="22"/>
        </w:rPr>
        <w:t>요구하는</w:t>
      </w:r>
      <w:r>
        <w:rPr>
          <w:spacing w:val="33"/>
          <w:sz w:val="22"/>
        </w:rPr>
        <w:t> </w:t>
      </w:r>
      <w:r>
        <w:rPr>
          <w:sz w:val="22"/>
        </w:rPr>
        <w:t>응용예가</w:t>
      </w:r>
      <w:r>
        <w:rPr>
          <w:spacing w:val="34"/>
          <w:sz w:val="22"/>
        </w:rPr>
        <w:t> </w:t>
      </w:r>
      <w:r>
        <w:rPr>
          <w:spacing w:val="-5"/>
          <w:sz w:val="22"/>
        </w:rPr>
        <w:t>많다</w:t>
      </w:r>
      <w:r>
        <w:rPr>
          <w:rFonts w:ascii="Book Antiqua" w:hAnsi="Book Antiqua" w:eastAsia="Book Antiqua"/>
          <w:spacing w:val="-5"/>
          <w:sz w:val="22"/>
        </w:rPr>
        <w:t>)</w:t>
      </w:r>
    </w:p>
    <w:p>
      <w:pPr>
        <w:pStyle w:val="ListParagraph"/>
        <w:numPr>
          <w:ilvl w:val="0"/>
          <w:numId w:val="10"/>
        </w:numPr>
        <w:tabs>
          <w:tab w:pos="535" w:val="left" w:leader="none"/>
        </w:tabs>
        <w:spacing w:line="300" w:lineRule="auto" w:before="115" w:after="0"/>
        <w:ind w:left="100" w:right="718" w:firstLine="220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친수성이</w:t>
      </w:r>
      <w:r>
        <w:rPr>
          <w:spacing w:val="40"/>
          <w:sz w:val="22"/>
        </w:rPr>
        <w:t> </w:t>
      </w:r>
      <w:r>
        <w:rPr>
          <w:sz w:val="22"/>
        </w:rPr>
        <w:t>높을수록</w:t>
      </w:r>
      <w:r>
        <w:rPr>
          <w:spacing w:val="40"/>
          <w:sz w:val="22"/>
        </w:rPr>
        <w:t> </w:t>
      </w:r>
      <w:r>
        <w:rPr>
          <w:sz w:val="22"/>
        </w:rPr>
        <w:t>잘</w:t>
      </w:r>
      <w:r>
        <w:rPr>
          <w:spacing w:val="40"/>
          <w:sz w:val="22"/>
        </w:rPr>
        <w:t> </w:t>
      </w:r>
      <w:r>
        <w:rPr>
          <w:sz w:val="22"/>
        </w:rPr>
        <w:t>분해한다</w:t>
      </w:r>
      <w:r>
        <w:rPr>
          <w:rFonts w:ascii="Book Antiqua" w:hAnsi="Book Antiqua" w:eastAsia="Book Antiqua"/>
          <w:sz w:val="22"/>
        </w:rPr>
        <w:t>.(</w:t>
      </w:r>
      <w:r>
        <w:rPr>
          <w:sz w:val="22"/>
        </w:rPr>
        <w:t>이로써</w:t>
      </w:r>
      <w:r>
        <w:rPr>
          <w:spacing w:val="40"/>
          <w:sz w:val="22"/>
        </w:rPr>
        <w:t> </w:t>
      </w:r>
      <w:r>
        <w:rPr>
          <w:sz w:val="22"/>
        </w:rPr>
        <w:t>많은</w:t>
      </w:r>
      <w:r>
        <w:rPr>
          <w:spacing w:val="40"/>
          <w:sz w:val="22"/>
        </w:rPr>
        <w:t> </w:t>
      </w:r>
      <w:r>
        <w:rPr>
          <w:sz w:val="22"/>
        </w:rPr>
        <w:t>수용액상</w:t>
      </w:r>
      <w:r>
        <w:rPr>
          <w:spacing w:val="40"/>
          <w:sz w:val="22"/>
        </w:rPr>
        <w:t> </w:t>
      </w:r>
      <w:r>
        <w:rPr>
          <w:sz w:val="22"/>
        </w:rPr>
        <w:t>제품의</w:t>
      </w:r>
      <w:r>
        <w:rPr>
          <w:spacing w:val="40"/>
          <w:sz w:val="22"/>
        </w:rPr>
        <w:t> </w:t>
      </w:r>
      <w:r>
        <w:rPr>
          <w:sz w:val="22"/>
        </w:rPr>
        <w:t>용기개발에</w:t>
      </w:r>
      <w:r>
        <w:rPr>
          <w:spacing w:val="40"/>
          <w:sz w:val="22"/>
        </w:rPr>
        <w:t> </w:t>
      </w:r>
      <w:r>
        <w:rPr>
          <w:sz w:val="22"/>
        </w:rPr>
        <w:t>큰 제약이 된다</w:t>
      </w:r>
      <w:r>
        <w:rPr>
          <w:rFonts w:ascii="Book Antiqua" w:hAnsi="Book Antiqua" w:eastAsia="Book Antiqua"/>
          <w:sz w:val="22"/>
        </w:rPr>
        <w:t>)</w:t>
      </w:r>
    </w:p>
    <w:p>
      <w:pPr>
        <w:pStyle w:val="ListParagraph"/>
        <w:numPr>
          <w:ilvl w:val="2"/>
          <w:numId w:val="9"/>
        </w:numPr>
        <w:tabs>
          <w:tab w:pos="691" w:val="left" w:leader="none"/>
        </w:tabs>
        <w:spacing w:line="297" w:lineRule="auto" w:before="78" w:after="0"/>
        <w:ind w:left="100" w:right="716" w:firstLine="220"/>
        <w:jc w:val="left"/>
        <w:rPr>
          <w:rFonts w:ascii="Book Antiqua" w:eastAsia="Book Antiqua"/>
          <w:sz w:val="22"/>
        </w:rPr>
      </w:pPr>
      <w:r>
        <w:rPr>
          <w:sz w:val="22"/>
        </w:rPr>
        <w:t>특수한 광학이성질체는</w:t>
      </w:r>
      <w:r>
        <w:rPr>
          <w:spacing w:val="37"/>
          <w:sz w:val="22"/>
        </w:rPr>
        <w:t> </w:t>
      </w:r>
      <w:r>
        <w:rPr>
          <w:sz w:val="22"/>
        </w:rPr>
        <w:t>분해가 잘 된다</w:t>
      </w:r>
      <w:r>
        <w:rPr>
          <w:rFonts w:ascii="Book Antiqua" w:eastAsia="Book Antiqua"/>
          <w:sz w:val="22"/>
        </w:rPr>
        <w:t>.(</w:t>
      </w:r>
      <w:r>
        <w:rPr>
          <w:sz w:val="22"/>
        </w:rPr>
        <w:t>촉매를 이용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제어하는 공정은 선택도</w:t>
      </w:r>
      <w:r>
        <w:rPr>
          <w:spacing w:val="40"/>
          <w:sz w:val="22"/>
        </w:rPr>
        <w:t> </w:t>
      </w:r>
      <w:r>
        <w:rPr>
          <w:sz w:val="22"/>
        </w:rPr>
        <w:t>및</w:t>
      </w:r>
      <w:r>
        <w:rPr>
          <w:spacing w:val="40"/>
          <w:sz w:val="22"/>
        </w:rPr>
        <w:t> </w:t>
      </w:r>
      <w:r>
        <w:rPr>
          <w:sz w:val="22"/>
        </w:rPr>
        <w:t>촉매의</w:t>
      </w:r>
      <w:r>
        <w:rPr>
          <w:spacing w:val="40"/>
          <w:sz w:val="22"/>
        </w:rPr>
        <w:t> </w:t>
      </w:r>
      <w:r>
        <w:rPr>
          <w:sz w:val="22"/>
        </w:rPr>
        <w:t>수명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생산</w:t>
      </w:r>
      <w:r>
        <w:rPr>
          <w:spacing w:val="40"/>
          <w:sz w:val="22"/>
        </w:rPr>
        <w:t> </w:t>
      </w:r>
      <w:r>
        <w:rPr>
          <w:sz w:val="22"/>
        </w:rPr>
        <w:t>원가면에서</w:t>
      </w:r>
      <w:r>
        <w:rPr>
          <w:spacing w:val="40"/>
          <w:sz w:val="22"/>
        </w:rPr>
        <w:t> </w:t>
      </w:r>
      <w:r>
        <w:rPr>
          <w:sz w:val="22"/>
        </w:rPr>
        <w:t>용이하지</w:t>
      </w:r>
      <w:r>
        <w:rPr>
          <w:spacing w:val="40"/>
          <w:sz w:val="22"/>
        </w:rPr>
        <w:t> </w:t>
      </w:r>
      <w:r>
        <w:rPr>
          <w:sz w:val="22"/>
        </w:rPr>
        <w:t>않다</w:t>
      </w:r>
      <w:r>
        <w:rPr>
          <w:rFonts w:ascii="Book Antiqua" w:eastAsia="Book Antiqua"/>
          <w:sz w:val="22"/>
        </w:rPr>
        <w:t>)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2"/>
          <w:numId w:val="11"/>
        </w:numPr>
        <w:tabs>
          <w:tab w:pos="648" w:val="left" w:leader="none"/>
        </w:tabs>
        <w:spacing w:line="240" w:lineRule="auto" w:before="161" w:after="0"/>
        <w:ind w:left="647" w:right="0" w:hanging="548"/>
        <w:jc w:val="left"/>
        <w:rPr>
          <w:rFonts w:ascii="Book Antiqua" w:eastAsia="Book Antiqua"/>
          <w:sz w:val="22"/>
        </w:rPr>
      </w:pPr>
      <w:r>
        <w:rPr>
          <w:sz w:val="22"/>
        </w:rPr>
        <w:t>천연</w:t>
      </w:r>
      <w:r>
        <w:rPr>
          <w:spacing w:val="70"/>
          <w:sz w:val="22"/>
        </w:rPr>
        <w:t> </w:t>
      </w:r>
      <w:r>
        <w:rPr>
          <w:sz w:val="22"/>
        </w:rPr>
        <w:t>고분자계</w:t>
      </w:r>
      <w:r>
        <w:rPr>
          <w:rFonts w:ascii="Book Antiqua" w:eastAsia="Book Antiqua"/>
          <w:sz w:val="22"/>
        </w:rPr>
        <w:t>(Naturally</w:t>
      </w:r>
      <w:r>
        <w:rPr>
          <w:rFonts w:ascii="Book Antiqua" w:eastAsia="Book Antiqua"/>
          <w:spacing w:val="79"/>
          <w:sz w:val="22"/>
        </w:rPr>
        <w:t> </w:t>
      </w:r>
      <w:r>
        <w:rPr>
          <w:rFonts w:ascii="Book Antiqua" w:eastAsia="Book Antiqua"/>
          <w:sz w:val="22"/>
        </w:rPr>
        <w:t>Occurring</w:t>
      </w:r>
      <w:r>
        <w:rPr>
          <w:rFonts w:ascii="Book Antiqua" w:eastAsia="Book Antiqua"/>
          <w:spacing w:val="79"/>
          <w:sz w:val="22"/>
        </w:rPr>
        <w:t> </w:t>
      </w:r>
      <w:r>
        <w:rPr>
          <w:rFonts w:ascii="Book Antiqua" w:eastAsia="Book Antiqua"/>
          <w:spacing w:val="-2"/>
          <w:sz w:val="22"/>
        </w:rPr>
        <w:t>Polymers)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47"/>
        <w:ind w:left="100" w:right="716" w:firstLine="328"/>
        <w:jc w:val="both"/>
        <w:rPr>
          <w:rFonts w:ascii="Book Antiqua" w:eastAsia="Book Antiqua"/>
        </w:rPr>
      </w:pPr>
      <w:r>
        <w:rPr/>
        <w:t>식물에서 유래한 천연고분자인 셀룰로오스</w:t>
      </w:r>
      <w:r>
        <w:rPr>
          <w:rFonts w:ascii="Book Antiqua" w:eastAsia="Book Antiqua"/>
        </w:rPr>
        <w:t>(Cellulose), </w:t>
      </w:r>
      <w:r>
        <w:rPr/>
        <w:t>펙틴</w:t>
      </w:r>
      <w:r>
        <w:rPr>
          <w:rFonts w:ascii="Book Antiqua" w:eastAsia="Book Antiqua"/>
        </w:rPr>
        <w:t>(Pectin), </w:t>
      </w:r>
      <w:r>
        <w:rPr/>
        <w:t>헤미셀룰로오 스</w:t>
      </w:r>
      <w:r>
        <w:rPr>
          <w:rFonts w:ascii="Book Antiqua" w:eastAsia="Book Antiqua"/>
        </w:rPr>
        <w:t>(Hemicellulose), </w:t>
      </w:r>
      <w:r>
        <w:rPr/>
        <w:t>리그닌</w:t>
      </w:r>
      <w:r>
        <w:rPr>
          <w:rFonts w:ascii="Book Antiqua" w:eastAsia="Book Antiqua"/>
        </w:rPr>
        <w:t>(lignin), </w:t>
      </w:r>
      <w:r>
        <w:rPr/>
        <w:t>전분</w:t>
      </w:r>
      <w:r>
        <w:rPr>
          <w:rFonts w:ascii="Book Antiqua" w:eastAsia="Book Antiqua"/>
        </w:rPr>
        <w:t>(starch), </w:t>
      </w:r>
      <w:r>
        <w:rPr/>
        <w:t>볏짚</w:t>
      </w:r>
      <w:r>
        <w:rPr>
          <w:rFonts w:ascii="Book Antiqua" w:eastAsia="Book Antiqua"/>
        </w:rPr>
        <w:t>, </w:t>
      </w:r>
      <w:r>
        <w:rPr/>
        <w:t>톱밥</w:t>
      </w:r>
      <w:r>
        <w:rPr>
          <w:rFonts w:ascii="Book Antiqua" w:eastAsia="Book Antiqua"/>
        </w:rPr>
        <w:t>, </w:t>
      </w:r>
      <w:r>
        <w:rPr/>
        <w:t>두부박</w:t>
      </w:r>
      <w:r>
        <w:rPr>
          <w:rFonts w:ascii="Book Antiqua" w:eastAsia="Book Antiqua"/>
        </w:rPr>
        <w:t>, </w:t>
      </w:r>
      <w:r>
        <w:rPr/>
        <w:t>팜찌꺼기</w:t>
      </w:r>
      <w:r>
        <w:rPr>
          <w:rFonts w:ascii="Book Antiqua" w:eastAsia="Book Antiqua"/>
        </w:rPr>
        <w:t>, </w:t>
      </w:r>
      <w:r>
        <w:rPr/>
        <w:t>왕겨</w:t>
      </w:r>
      <w:r>
        <w:rPr>
          <w:rFonts w:ascii="Book Antiqua" w:eastAsia="Book Antiqua"/>
        </w:rPr>
        <w:t>, </w:t>
      </w:r>
      <w:r>
        <w:rPr/>
        <w:t>옥수수대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갈대펄프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목재펄프</w:t>
      </w:r>
      <w:r>
        <w:rPr>
          <w:spacing w:val="37"/>
        </w:rPr>
        <w:t> </w:t>
      </w:r>
      <w:r>
        <w:rPr/>
        <w:t>등과</w:t>
      </w:r>
      <w:r>
        <w:rPr>
          <w:spacing w:val="37"/>
        </w:rPr>
        <w:t> </w:t>
      </w:r>
      <w:r>
        <w:rPr/>
        <w:t>동물에서</w:t>
      </w:r>
      <w:r>
        <w:rPr>
          <w:spacing w:val="37"/>
        </w:rPr>
        <w:t> </w:t>
      </w:r>
      <w:r>
        <w:rPr/>
        <w:t>유래한</w:t>
      </w:r>
      <w:r>
        <w:rPr>
          <w:spacing w:val="37"/>
        </w:rPr>
        <w:t> </w:t>
      </w:r>
      <w:r>
        <w:rPr/>
        <w:t>천연</w:t>
      </w:r>
      <w:r>
        <w:rPr>
          <w:spacing w:val="34"/>
        </w:rPr>
        <w:t> </w:t>
      </w:r>
      <w:r>
        <w:rPr/>
        <w:t>고분자인</w:t>
      </w:r>
      <w:r>
        <w:rPr>
          <w:spacing w:val="37"/>
        </w:rPr>
        <w:t> </w:t>
      </w:r>
      <w:r>
        <w:rPr/>
        <w:t>키친</w:t>
      </w:r>
      <w:r>
        <w:rPr>
          <w:rFonts w:ascii="Book Antiqua" w:eastAsia="Book Antiqua"/>
        </w:rPr>
        <w:t>(Chitin)</w:t>
      </w:r>
      <w:r>
        <w:rPr>
          <w:rFonts w:ascii="Book Antiqua" w:eastAsia="Book Antiqua"/>
          <w:spacing w:val="40"/>
        </w:rPr>
        <w:t> </w:t>
      </w:r>
      <w:r>
        <w:rPr/>
        <w:t>등 을 기초로 만들어진 생분해성 고분자를 천연고분자계 생분해성 고분자라고 한다</w:t>
      </w:r>
      <w:r>
        <w:rPr>
          <w:rFonts w:ascii="Book Antiqua" w:eastAsia="Book Antiqua"/>
        </w:rPr>
        <w:t>. </w:t>
      </w:r>
      <w:r>
        <w:rPr/>
        <w:t>대표적인 업체로는 전분을 이용한 </w:t>
      </w:r>
      <w:r>
        <w:rPr>
          <w:rFonts w:ascii="Book Antiqua" w:eastAsia="Book Antiqua"/>
        </w:rPr>
        <w:t>Novamont(</w:t>
      </w:r>
      <w:r>
        <w:rPr/>
        <w:t>이탈리아</w:t>
      </w:r>
      <w:r>
        <w:rPr>
          <w:rFonts w:ascii="Book Antiqua" w:eastAsia="Book Antiqua"/>
        </w:rPr>
        <w:t>), </w:t>
      </w:r>
      <w:r>
        <w:rPr/>
        <w:t>셀룰로오스를 이용한 </w:t>
      </w:r>
      <w:r>
        <w:rPr>
          <w:rFonts w:ascii="Book Antiqua" w:eastAsia="Book Antiqua"/>
        </w:rPr>
        <w:t>Mazzucchelli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1849(</w:t>
      </w:r>
      <w:r>
        <w:rPr/>
        <w:t>이탈리아</w:t>
      </w:r>
      <w:r>
        <w:rPr>
          <w:rFonts w:ascii="Book Antiqua" w:eastAsia="Book Antiqua"/>
        </w:rPr>
        <w:t>),</w:t>
      </w:r>
      <w:r>
        <w:rPr>
          <w:rFonts w:ascii="Book Antiqua" w:eastAsia="Book Antiqua"/>
          <w:spacing w:val="40"/>
        </w:rPr>
        <w:t> </w:t>
      </w:r>
      <w:r>
        <w:rPr/>
        <w:t>콩</w:t>
      </w:r>
      <w:r>
        <w:rPr>
          <w:spacing w:val="40"/>
        </w:rPr>
        <w:t> </w:t>
      </w:r>
      <w:r>
        <w:rPr/>
        <w:t>등을</w:t>
      </w:r>
      <w:r>
        <w:rPr>
          <w:spacing w:val="40"/>
        </w:rPr>
        <w:t> </w:t>
      </w:r>
      <w:r>
        <w:rPr/>
        <w:t>이용한</w:t>
      </w:r>
      <w:r>
        <w:rPr>
          <w:spacing w:val="40"/>
        </w:rPr>
        <w:t> </w:t>
      </w:r>
      <w:r>
        <w:rPr>
          <w:rFonts w:ascii="Book Antiqua" w:eastAsia="Book Antiqua"/>
        </w:rPr>
        <w:t>Dupontsoy(</w:t>
      </w:r>
      <w:r>
        <w:rPr/>
        <w:t>미국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등이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8"/>
        <w:rPr>
          <w:rFonts w:ascii="Book Antiqua"/>
          <w:sz w:val="18"/>
        </w:rPr>
      </w:pPr>
    </w:p>
    <w:p>
      <w:pPr>
        <w:pStyle w:val="BodyText"/>
        <w:spacing w:line="297" w:lineRule="auto"/>
        <w:ind w:left="100" w:right="718" w:firstLine="438"/>
        <w:jc w:val="both"/>
        <w:rPr>
          <w:rFonts w:ascii="Book Antiqua" w:eastAsia="Book Antiqua"/>
        </w:rPr>
      </w:pPr>
      <w:r>
        <w:rPr/>
        <w:t>전분은 그 자체의 점착성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열 또는 물을 이용하여 발포되는 발포성을 이용하여 전분 발포 용기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전분 발포 포장재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완충재 등에 적용되어 실용화되어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또한 생분해 고분자로서 다른 용도로써는 전분은 그 자체의 가수분해성이 매우 우수하지</w:t>
      </w:r>
      <w:r>
        <w:rPr>
          <w:spacing w:val="80"/>
        </w:rPr>
        <w:t> </w:t>
      </w:r>
      <w:r>
        <w:rPr/>
        <w:t>만</w:t>
      </w:r>
      <w:r>
        <w:rPr>
          <w:rFonts w:ascii="Book Antiqua" w:eastAsia="Book Antiqua"/>
        </w:rPr>
        <w:t>, </w:t>
      </w:r>
      <w:r>
        <w:rPr/>
        <w:t>물리적 성질이 약하여 자체적으로 상용화하기에 문제가 있는 분야에서는 복합 분해성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생분해</w:t>
      </w:r>
      <w:r>
        <w:rPr>
          <w:spacing w:val="40"/>
        </w:rPr>
        <w:t> </w:t>
      </w:r>
      <w:r>
        <w:rPr/>
        <w:t>수지와</w:t>
      </w:r>
      <w:r>
        <w:rPr>
          <w:spacing w:val="40"/>
        </w:rPr>
        <w:t> </w:t>
      </w:r>
      <w:r>
        <w:rPr/>
        <w:t>혼합형으로</w:t>
      </w:r>
      <w:r>
        <w:rPr>
          <w:spacing w:val="40"/>
        </w:rPr>
        <w:t> </w:t>
      </w:r>
      <w:r>
        <w:rPr/>
        <w:t>많은</w:t>
      </w:r>
      <w:r>
        <w:rPr>
          <w:spacing w:val="40"/>
        </w:rPr>
        <w:t> </w:t>
      </w:r>
      <w:r>
        <w:rPr/>
        <w:t>종류가</w:t>
      </w:r>
      <w:r>
        <w:rPr>
          <w:spacing w:val="40"/>
        </w:rPr>
        <w:t> </w:t>
      </w:r>
      <w:r>
        <w:rPr/>
        <w:t>개발하여</w:t>
      </w:r>
      <w:r>
        <w:rPr>
          <w:spacing w:val="40"/>
        </w:rPr>
        <w:t> </w:t>
      </w:r>
      <w:r>
        <w:rPr/>
        <w:t>실용화</w:t>
      </w:r>
      <w:r>
        <w:rPr>
          <w:spacing w:val="40"/>
        </w:rPr>
        <w:t> </w:t>
      </w:r>
      <w:r>
        <w:rPr/>
        <w:t>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8"/>
        <w:rPr>
          <w:rFonts w:ascii="Book Antiqua"/>
          <w:sz w:val="19"/>
        </w:rPr>
      </w:pPr>
    </w:p>
    <w:p>
      <w:pPr>
        <w:pStyle w:val="BodyText"/>
        <w:ind w:left="501"/>
        <w:jc w:val="both"/>
        <w:rPr>
          <w:rFonts w:ascii="Book Antiqua" w:eastAsia="Book Antiqua"/>
        </w:rPr>
      </w:pPr>
      <w:r>
        <w:rPr/>
        <w:t>전분이</w:t>
      </w:r>
      <w:r>
        <w:rPr>
          <w:spacing w:val="31"/>
        </w:rPr>
        <w:t> </w:t>
      </w:r>
      <w:r>
        <w:rPr/>
        <w:t>새로운</w:t>
      </w:r>
      <w:r>
        <w:rPr>
          <w:spacing w:val="32"/>
        </w:rPr>
        <w:t> </w:t>
      </w:r>
      <w:r>
        <w:rPr/>
        <w:t>플라스틱의</w:t>
      </w:r>
      <w:r>
        <w:rPr>
          <w:spacing w:val="32"/>
        </w:rPr>
        <w:t> </w:t>
      </w:r>
      <w:r>
        <w:rPr/>
        <w:t>주원료로</w:t>
      </w:r>
      <w:r>
        <w:rPr>
          <w:spacing w:val="32"/>
        </w:rPr>
        <w:t> </w:t>
      </w:r>
      <w:r>
        <w:rPr/>
        <w:t>부각된</w:t>
      </w:r>
      <w:r>
        <w:rPr>
          <w:spacing w:val="32"/>
        </w:rPr>
        <w:t> </w:t>
      </w:r>
      <w:r>
        <w:rPr/>
        <w:t>이유는</w:t>
      </w:r>
      <w:r>
        <w:rPr>
          <w:spacing w:val="34"/>
        </w:rPr>
        <w:t> </w:t>
      </w:r>
      <w:r>
        <w:rPr/>
        <w:t>다음과</w:t>
      </w:r>
      <w:r>
        <w:rPr>
          <w:spacing w:val="32"/>
        </w:rPr>
        <w:t> </w:t>
      </w:r>
      <w:r>
        <w:rPr>
          <w:spacing w:val="-5"/>
        </w:rPr>
        <w:t>같다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297" w:lineRule="auto" w:before="149"/>
        <w:ind w:left="100" w:right="718" w:firstLine="400"/>
        <w:jc w:val="both"/>
        <w:rPr>
          <w:rFonts w:ascii="Book Antiqua" w:eastAsia="Book Antiqua"/>
        </w:rPr>
      </w:pPr>
      <w:r>
        <w:rPr/>
        <w:t>첫째</w:t>
      </w:r>
      <w:r>
        <w:rPr>
          <w:rFonts w:ascii="Book Antiqua" w:eastAsia="Book Antiqua"/>
        </w:rPr>
        <w:t>, </w:t>
      </w:r>
      <w:r>
        <w:rPr/>
        <w:t>전분이 생분해성 플라스틱의 원료 중에서 생분해도가 가장 우수하다는 점 </w:t>
      </w:r>
      <w:r>
        <w:rPr>
          <w:spacing w:val="-4"/>
        </w:rPr>
        <w:t>이다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3"/>
        <w:ind w:left="501"/>
        <w:jc w:val="both"/>
        <w:rPr>
          <w:rFonts w:ascii="Book Antiqua" w:eastAsia="Book Antiqua"/>
        </w:rPr>
      </w:pPr>
      <w:r>
        <w:rPr/>
        <w:t>둘째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2"/>
        </w:rPr>
        <w:t> </w:t>
      </w:r>
      <w:r>
        <w:rPr/>
        <w:t>가격이</w:t>
      </w:r>
      <w:r>
        <w:rPr>
          <w:spacing w:val="33"/>
        </w:rPr>
        <w:t> </w:t>
      </w:r>
      <w:r>
        <w:rPr/>
        <w:t>타</w:t>
      </w:r>
      <w:r>
        <w:rPr>
          <w:spacing w:val="34"/>
        </w:rPr>
        <w:t> </w:t>
      </w:r>
      <w:r>
        <w:rPr/>
        <w:t>원료에</w:t>
      </w:r>
      <w:r>
        <w:rPr>
          <w:spacing w:val="33"/>
        </w:rPr>
        <w:t> </w:t>
      </w:r>
      <w:r>
        <w:rPr/>
        <w:t>비해</w:t>
      </w:r>
      <w:r>
        <w:rPr>
          <w:spacing w:val="34"/>
        </w:rPr>
        <w:t> </w:t>
      </w:r>
      <w:r>
        <w:rPr/>
        <w:t>매우</w:t>
      </w:r>
      <w:r>
        <w:rPr>
          <w:spacing w:val="33"/>
        </w:rPr>
        <w:t> </w:t>
      </w:r>
      <w:r>
        <w:rPr>
          <w:spacing w:val="-2"/>
        </w:rPr>
        <w:t>저렴하다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spacing w:line="297" w:lineRule="auto" w:before="70"/>
        <w:ind w:left="100" w:right="716" w:firstLine="400"/>
        <w:jc w:val="both"/>
        <w:rPr>
          <w:rFonts w:ascii="Book Antiqua" w:eastAsia="Book Antiqua"/>
        </w:rPr>
      </w:pPr>
      <w:r>
        <w:rPr/>
        <w:t>셋째로는 자원의 풍부성과 공급의 용이성이다</w:t>
      </w:r>
      <w:r>
        <w:rPr>
          <w:rFonts w:ascii="Book Antiqua" w:eastAsia="Book Antiqua"/>
        </w:rPr>
        <w:t>. </w:t>
      </w:r>
      <w:r>
        <w:rPr/>
        <w:t>즉 전분은 고갈 위기에 처해있는 석유 자원에 비해</w:t>
      </w:r>
      <w:r>
        <w:rPr>
          <w:rFonts w:ascii="Book Antiqua" w:eastAsia="Book Antiqua"/>
        </w:rPr>
        <w:t>, </w:t>
      </w:r>
      <w:r>
        <w:rPr/>
        <w:t>지구상에서 녹색 식물이 존재하는 한</w:t>
      </w:r>
      <w:r>
        <w:rPr>
          <w:rFonts w:ascii="Book Antiqua" w:eastAsia="Book Antiqua"/>
        </w:rPr>
        <w:t>, </w:t>
      </w:r>
      <w:r>
        <w:rPr/>
        <w:t>무한하게 공급될 수 있기 </w:t>
      </w:r>
      <w:r>
        <w:rPr>
          <w:spacing w:val="-2"/>
        </w:rPr>
        <w:t>때문이다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spacing w:before="4"/>
        <w:ind w:left="501"/>
        <w:jc w:val="both"/>
        <w:rPr>
          <w:rFonts w:ascii="Book Antiqua" w:eastAsia="Book Antiqua"/>
        </w:rPr>
      </w:pPr>
      <w:r>
        <w:rPr/>
        <w:t>끝으로</w:t>
      </w:r>
      <w:r>
        <w:rPr>
          <w:spacing w:val="30"/>
        </w:rPr>
        <w:t> </w:t>
      </w:r>
      <w:r>
        <w:rPr/>
        <w:t>천연계로서</w:t>
      </w:r>
      <w:r>
        <w:rPr>
          <w:spacing w:val="33"/>
        </w:rPr>
        <w:t> </w:t>
      </w:r>
      <w:r>
        <w:rPr/>
        <w:t>원료</w:t>
      </w:r>
      <w:r>
        <w:rPr>
          <w:spacing w:val="33"/>
        </w:rPr>
        <w:t> </w:t>
      </w:r>
      <w:r>
        <w:rPr/>
        <w:t>자체의</w:t>
      </w:r>
      <w:r>
        <w:rPr>
          <w:spacing w:val="32"/>
        </w:rPr>
        <w:t> </w:t>
      </w:r>
      <w:r>
        <w:rPr/>
        <w:t>무독성을</w:t>
      </w:r>
      <w:r>
        <w:rPr>
          <w:spacing w:val="33"/>
        </w:rPr>
        <w:t> </w:t>
      </w:r>
      <w:r>
        <w:rPr/>
        <w:t>들</w:t>
      </w:r>
      <w:r>
        <w:rPr>
          <w:spacing w:val="35"/>
        </w:rPr>
        <w:t> </w:t>
      </w:r>
      <w:r>
        <w:rPr/>
        <w:t>수</w:t>
      </w:r>
      <w:r>
        <w:rPr>
          <w:spacing w:val="33"/>
        </w:rPr>
        <w:t> </w:t>
      </w:r>
      <w:r>
        <w:rPr>
          <w:spacing w:val="-5"/>
        </w:rPr>
        <w:t>있다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47"/>
        <w:ind w:left="501"/>
      </w:pPr>
      <w:r>
        <w:rPr/>
        <w:t>최근에는</w:t>
      </w:r>
      <w:r>
        <w:rPr>
          <w:spacing w:val="45"/>
        </w:rPr>
        <w:t> </w:t>
      </w:r>
      <w:r>
        <w:rPr/>
        <w:t>플라스틱</w:t>
      </w:r>
      <w:r>
        <w:rPr>
          <w:spacing w:val="43"/>
        </w:rPr>
        <w:t> </w:t>
      </w:r>
      <w:r>
        <w:rPr/>
        <w:t>가공에</w:t>
      </w:r>
      <w:r>
        <w:rPr>
          <w:spacing w:val="46"/>
        </w:rPr>
        <w:t> </w:t>
      </w:r>
      <w:r>
        <w:rPr/>
        <w:t>적합한</w:t>
      </w:r>
      <w:r>
        <w:rPr>
          <w:spacing w:val="46"/>
        </w:rPr>
        <w:t> </w:t>
      </w:r>
      <w:r>
        <w:rPr/>
        <w:t>물성을</w:t>
      </w:r>
      <w:r>
        <w:rPr>
          <w:spacing w:val="46"/>
        </w:rPr>
        <w:t> </w:t>
      </w:r>
      <w:r>
        <w:rPr/>
        <w:t>보유할</w:t>
      </w:r>
      <w:r>
        <w:rPr>
          <w:spacing w:val="46"/>
        </w:rPr>
        <w:t> </w:t>
      </w:r>
      <w:r>
        <w:rPr/>
        <w:t>수</w:t>
      </w:r>
      <w:r>
        <w:rPr>
          <w:spacing w:val="45"/>
        </w:rPr>
        <w:t> </w:t>
      </w:r>
      <w:r>
        <w:rPr/>
        <w:t>있도록</w:t>
      </w:r>
      <w:r>
        <w:rPr>
          <w:spacing w:val="46"/>
        </w:rPr>
        <w:t> </w:t>
      </w:r>
      <w:r>
        <w:rPr/>
        <w:t>전분의</w:t>
      </w:r>
      <w:r>
        <w:rPr>
          <w:spacing w:val="46"/>
        </w:rPr>
        <w:t> </w:t>
      </w:r>
      <w:r>
        <w:rPr/>
        <w:t>물리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63"/>
        </w:rPr>
        <w:t> </w:t>
      </w:r>
      <w:r>
        <w:rPr>
          <w:spacing w:val="-5"/>
        </w:rPr>
        <w:t>화학</w:t>
      </w:r>
    </w:p>
    <w:p>
      <w:pPr>
        <w:spacing w:after="0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line="300" w:lineRule="auto" w:before="57"/>
        <w:ind w:left="100" w:right="718"/>
        <w:jc w:val="both"/>
        <w:rPr>
          <w:rFonts w:ascii="Book Antiqua" w:eastAsia="Book Antiqua"/>
        </w:rPr>
      </w:pPr>
      <w:r>
        <w:rPr/>
        <w:t>적</w:t>
      </w:r>
      <w:r>
        <w:rPr>
          <w:spacing w:val="40"/>
        </w:rPr>
        <w:t> </w:t>
      </w:r>
      <w:r>
        <w:rPr/>
        <w:t>변성</w:t>
      </w:r>
      <w:r>
        <w:rPr>
          <w:spacing w:val="40"/>
        </w:rPr>
        <w:t> </w:t>
      </w:r>
      <w:r>
        <w:rPr/>
        <w:t>기술이</w:t>
      </w:r>
      <w:r>
        <w:rPr>
          <w:spacing w:val="40"/>
        </w:rPr>
        <w:t> </w:t>
      </w:r>
      <w:r>
        <w:rPr/>
        <w:t>다양화</w:t>
      </w:r>
      <w:r>
        <w:rPr>
          <w:spacing w:val="40"/>
        </w:rPr>
        <w:t> </w:t>
      </w:r>
      <w:r>
        <w:rPr/>
        <w:t>되어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다양한</w:t>
      </w:r>
      <w:r>
        <w:rPr>
          <w:spacing w:val="40"/>
        </w:rPr>
        <w:t> </w:t>
      </w:r>
      <w:r>
        <w:rPr/>
        <w:t>방법으로</w:t>
      </w:r>
      <w:r>
        <w:rPr>
          <w:spacing w:val="40"/>
        </w:rPr>
        <w:t> </w:t>
      </w:r>
      <w:r>
        <w:rPr/>
        <w:t>변성화된</w:t>
      </w:r>
      <w:r>
        <w:rPr>
          <w:spacing w:val="40"/>
        </w:rPr>
        <w:t> </w:t>
      </w:r>
      <w:r>
        <w:rPr/>
        <w:t>전분이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필름</w:t>
      </w:r>
      <w:r>
        <w:rPr>
          <w:spacing w:val="40"/>
        </w:rPr>
        <w:t> </w:t>
      </w:r>
      <w:r>
        <w:rPr/>
        <w:t>용 도는 물론 다른 생분해성 고분자와 혼합 사용하거나</w:t>
      </w:r>
      <w:r>
        <w:rPr>
          <w:rFonts w:ascii="Book Antiqua" w:eastAsia="Book Antiqua"/>
        </w:rPr>
        <w:t>, </w:t>
      </w:r>
      <w:r>
        <w:rPr/>
        <w:t>전분만으로 생분해성 용기나 완충용 발포체를 제조할 수 있어 향후 생분해성 플라스틱의 주원료로서 활용가치는 더욱 높아질 것으로 전망된다</w:t>
      </w:r>
      <w:r>
        <w:rPr>
          <w:rFonts w:ascii="Book Antiqua" w:eastAsia="Book Antiqua"/>
        </w:rPr>
        <w:t>. </w:t>
      </w:r>
      <w:r>
        <w:rPr/>
        <w:t>대표적인 전분 변성 기술로는 기존 범용 수지인 폴 리에틸렌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폴리스티렌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폴리프로필렌 등처럼 일정 온도 이상에서 탄화되지 않고 형 태가 자유자재로 바뀔 수 있는 열가소성을 전분에 부여한 열가소성 전분 </w:t>
      </w:r>
      <w:r>
        <w:rPr>
          <w:rFonts w:ascii="Book Antiqua" w:eastAsia="Book Antiqua"/>
        </w:rPr>
        <w:t>(TPS,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Thermo-Plastic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Starch)</w:t>
      </w:r>
      <w:r>
        <w:rPr/>
        <w:t>을 들 수 있다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27"/>
        </w:rPr>
      </w:pPr>
    </w:p>
    <w:p>
      <w:pPr>
        <w:pStyle w:val="BodyText"/>
        <w:spacing w:line="300" w:lineRule="auto" w:before="1"/>
        <w:ind w:left="100" w:firstLine="438"/>
        <w:rPr>
          <w:rFonts w:ascii="Book Antiqua" w:eastAsia="Book Antiqua"/>
        </w:rPr>
      </w:pPr>
      <w:r>
        <w:rPr/>
        <w:t>키틴은</w:t>
      </w:r>
      <w:r>
        <w:rPr>
          <w:spacing w:val="40"/>
        </w:rPr>
        <w:t> </w:t>
      </w:r>
      <w:r>
        <w:rPr/>
        <w:t>주로</w:t>
      </w:r>
      <w:r>
        <w:rPr>
          <w:spacing w:val="40"/>
        </w:rPr>
        <w:t> </w:t>
      </w:r>
      <w:r>
        <w:rPr/>
        <w:t>의료용</w:t>
      </w:r>
      <w:r>
        <w:rPr>
          <w:spacing w:val="40"/>
        </w:rPr>
        <w:t> </w:t>
      </w:r>
      <w:r>
        <w:rPr/>
        <w:t>재료로</w:t>
      </w:r>
      <w:r>
        <w:rPr>
          <w:spacing w:val="40"/>
        </w:rPr>
        <w:t> </w:t>
      </w:r>
      <w:r>
        <w:rPr/>
        <w:t>연구되고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셀룰로오스는</w:t>
      </w:r>
      <w:r>
        <w:rPr>
          <w:spacing w:val="40"/>
        </w:rPr>
        <w:t> </w:t>
      </w:r>
      <w:r>
        <w:rPr/>
        <w:t>중국에서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용기의 주원료로 활용하는 예가 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4"/>
        <w:rPr>
          <w:rFonts w:ascii="Book Antiqua"/>
          <w:sz w:val="15"/>
        </w:rPr>
      </w:pPr>
      <w:r>
        <w:rPr/>
        <w:drawing>
          <wp:anchor distT="0" distB="0" distL="0" distR="0" allowOverlap="1" layoutInCell="1" locked="0" behindDoc="0" simplePos="0" relativeHeight="25">
            <wp:simplePos x="0" y="0"/>
            <wp:positionH relativeFrom="page">
              <wp:posOffset>1079931</wp:posOffset>
            </wp:positionH>
            <wp:positionV relativeFrom="paragraph">
              <wp:posOffset>136518</wp:posOffset>
            </wp:positionV>
            <wp:extent cx="3552928" cy="1524000"/>
            <wp:effectExtent l="0" t="0" r="0" b="0"/>
            <wp:wrapTopAndBottom/>
            <wp:docPr id="37" name="image1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5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2928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3"/>
        <w:rPr>
          <w:rFonts w:ascii="Book Antiqua"/>
          <w:sz w:val="17"/>
        </w:rPr>
      </w:pPr>
    </w:p>
    <w:p>
      <w:pPr>
        <w:pStyle w:val="ListParagraph"/>
        <w:numPr>
          <w:ilvl w:val="2"/>
          <w:numId w:val="11"/>
        </w:numPr>
        <w:tabs>
          <w:tab w:pos="648" w:val="left" w:leader="none"/>
        </w:tabs>
        <w:spacing w:line="240" w:lineRule="auto" w:before="0" w:after="0"/>
        <w:ind w:left="647" w:right="0" w:hanging="548"/>
        <w:jc w:val="left"/>
        <w:rPr>
          <w:rFonts w:ascii="Book Antiqua" w:eastAsia="Book Antiqua"/>
          <w:sz w:val="22"/>
        </w:rPr>
      </w:pPr>
      <w:r>
        <w:rPr>
          <w:sz w:val="22"/>
        </w:rPr>
        <w:t>화학</w:t>
      </w:r>
      <w:r>
        <w:rPr>
          <w:spacing w:val="72"/>
          <w:sz w:val="22"/>
        </w:rPr>
        <w:t> </w:t>
      </w:r>
      <w:r>
        <w:rPr>
          <w:sz w:val="22"/>
        </w:rPr>
        <w:t>합성</w:t>
      </w:r>
      <w:r>
        <w:rPr>
          <w:spacing w:val="73"/>
          <w:sz w:val="22"/>
        </w:rPr>
        <w:t> </w:t>
      </w:r>
      <w:r>
        <w:rPr>
          <w:sz w:val="22"/>
        </w:rPr>
        <w:t>고분자계</w:t>
      </w:r>
      <w:r>
        <w:rPr>
          <w:rFonts w:ascii="Book Antiqua" w:eastAsia="Book Antiqua"/>
          <w:sz w:val="22"/>
        </w:rPr>
        <w:t>(Chemically</w:t>
      </w:r>
      <w:r>
        <w:rPr>
          <w:rFonts w:ascii="Book Antiqua" w:eastAsia="Book Antiqua"/>
          <w:spacing w:val="53"/>
          <w:w w:val="150"/>
          <w:sz w:val="22"/>
        </w:rPr>
        <w:t> </w:t>
      </w:r>
      <w:r>
        <w:rPr>
          <w:rFonts w:ascii="Book Antiqua" w:eastAsia="Book Antiqua"/>
          <w:sz w:val="22"/>
        </w:rPr>
        <w:t>Occurring</w:t>
      </w:r>
      <w:r>
        <w:rPr>
          <w:rFonts w:ascii="Book Antiqua" w:eastAsia="Book Antiqua"/>
          <w:spacing w:val="53"/>
          <w:w w:val="150"/>
          <w:sz w:val="22"/>
        </w:rPr>
        <w:t> </w:t>
      </w:r>
      <w:r>
        <w:rPr>
          <w:rFonts w:ascii="Book Antiqua" w:eastAsia="Book Antiqua"/>
          <w:spacing w:val="-2"/>
          <w:sz w:val="22"/>
        </w:rPr>
        <w:t>Polymers)</w:t>
      </w:r>
    </w:p>
    <w:p>
      <w:pPr>
        <w:pStyle w:val="BodyText"/>
        <w:rPr>
          <w:rFonts w:ascii="Book Antiqua"/>
        </w:rPr>
      </w:pPr>
    </w:p>
    <w:p>
      <w:pPr>
        <w:pStyle w:val="BodyText"/>
        <w:tabs>
          <w:tab w:pos="760" w:val="left" w:leader="none"/>
          <w:tab w:pos="1074" w:val="left" w:leader="none"/>
          <w:tab w:pos="1623" w:val="left" w:leader="none"/>
          <w:tab w:pos="1717" w:val="left" w:leader="none"/>
          <w:tab w:pos="2216" w:val="left" w:leader="none"/>
          <w:tab w:pos="2254" w:val="left" w:leader="none"/>
          <w:tab w:pos="2648" w:val="left" w:leader="none"/>
          <w:tab w:pos="2801" w:val="left" w:leader="none"/>
          <w:tab w:pos="3300" w:val="left" w:leader="none"/>
          <w:tab w:pos="3952" w:val="left" w:leader="none"/>
          <w:tab w:pos="4106" w:val="left" w:leader="none"/>
          <w:tab w:pos="4562" w:val="left" w:leader="none"/>
          <w:tab w:pos="4602" w:val="left" w:leader="none"/>
          <w:tab w:pos="5811" w:val="left" w:leader="none"/>
          <w:tab w:pos="5970" w:val="left" w:leader="none"/>
          <w:tab w:pos="6548" w:val="left" w:leader="none"/>
          <w:tab w:pos="6613" w:val="left" w:leader="none"/>
          <w:tab w:pos="7061" w:val="left" w:leader="none"/>
          <w:tab w:pos="7939" w:val="left" w:leader="none"/>
        </w:tabs>
        <w:spacing w:line="300" w:lineRule="auto" w:before="147"/>
        <w:ind w:left="100" w:right="716" w:firstLine="328"/>
      </w:pPr>
      <w:r>
        <w:rPr/>
        <w:drawing>
          <wp:anchor distT="0" distB="0" distL="0" distR="0" allowOverlap="1" layoutInCell="1" locked="0" behindDoc="1" simplePos="0" relativeHeight="485520384">
            <wp:simplePos x="0" y="0"/>
            <wp:positionH relativeFrom="page">
              <wp:posOffset>1386088</wp:posOffset>
            </wp:positionH>
            <wp:positionV relativeFrom="paragraph">
              <wp:posOffset>2860579</wp:posOffset>
            </wp:positionV>
            <wp:extent cx="89866" cy="19790"/>
            <wp:effectExtent l="0" t="0" r="0" b="0"/>
            <wp:wrapNone/>
            <wp:docPr id="3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866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20896">
            <wp:simplePos x="0" y="0"/>
            <wp:positionH relativeFrom="page">
              <wp:posOffset>5061531</wp:posOffset>
            </wp:positionH>
            <wp:positionV relativeFrom="paragraph">
              <wp:posOffset>2860579</wp:posOffset>
            </wp:positionV>
            <wp:extent cx="89866" cy="19790"/>
            <wp:effectExtent l="0" t="0" r="0" b="0"/>
            <wp:wrapNone/>
            <wp:docPr id="41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1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866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6"/>
        </w:rPr>
        <w:t>화학</w:t>
      </w:r>
      <w:r>
        <w:rPr/>
        <w:tab/>
      </w:r>
      <w:r>
        <w:rPr>
          <w:spacing w:val="-6"/>
        </w:rPr>
        <w:t>합성</w:t>
      </w:r>
      <w:r>
        <w:rPr/>
        <w:tab/>
        <w:tab/>
      </w:r>
      <w:r>
        <w:rPr>
          <w:spacing w:val="-4"/>
        </w:rPr>
        <w:t>고분자는</w:t>
      </w:r>
      <w:r>
        <w:rPr/>
        <w:tab/>
        <w:tab/>
      </w:r>
      <w:r>
        <w:rPr>
          <w:spacing w:val="-4"/>
        </w:rPr>
        <w:t>일반적으로</w:t>
      </w:r>
      <w:r>
        <w:rPr/>
        <w:tab/>
        <w:tab/>
      </w:r>
      <w:r>
        <w:rPr>
          <w:rFonts w:ascii="Book Antiqua" w:eastAsia="Book Antiqua"/>
          <w:spacing w:val="-2"/>
        </w:rPr>
        <w:t>PCL(Polycaprolactone),</w:t>
      </w:r>
      <w:r>
        <w:rPr>
          <w:rFonts w:ascii="Book Antiqua" w:eastAsia="Book Antiqua"/>
        </w:rPr>
        <w:tab/>
        <w:tab/>
      </w:r>
      <w:r>
        <w:rPr>
          <w:rFonts w:ascii="Book Antiqua" w:eastAsia="Book Antiqua"/>
          <w:spacing w:val="-2"/>
        </w:rPr>
        <w:t>PLA(Polylacticacid), </w:t>
      </w:r>
      <w:r>
        <w:rPr>
          <w:rFonts w:ascii="Book Antiqua" w:eastAsia="Book Antiqua"/>
        </w:rPr>
        <w:t>Diol/Diacid</w:t>
      </w:r>
      <w:r>
        <w:rPr/>
        <w:t>계 </w:t>
      </w:r>
      <w:r>
        <w:rPr>
          <w:rFonts w:ascii="Book Antiqua" w:eastAsia="Book Antiqua"/>
        </w:rPr>
        <w:t>AP</w:t>
        <w:tab/>
        <w:tab/>
        <w:t>(Alphatic</w:t>
      </w:r>
      <w:r>
        <w:rPr>
          <w:rFonts w:ascii="Book Antiqua" w:eastAsia="Book Antiqua"/>
          <w:spacing w:val="39"/>
        </w:rPr>
        <w:t> </w:t>
      </w:r>
      <w:r>
        <w:rPr>
          <w:rFonts w:ascii="Book Antiqua" w:eastAsia="Book Antiqua"/>
        </w:rPr>
        <w:t>polyester),</w:t>
      </w:r>
      <w:r>
        <w:rPr>
          <w:rFonts w:ascii="Book Antiqua" w:eastAsia="Book Antiqua"/>
          <w:spacing w:val="39"/>
        </w:rPr>
        <w:t> </w:t>
      </w:r>
      <w:r>
        <w:rPr>
          <w:rFonts w:ascii="Book Antiqua" w:eastAsia="Book Antiqua"/>
        </w:rPr>
        <w:t>Aro/Ali(Aromatic/Aliphatic</w:t>
      </w:r>
      <w:r>
        <w:rPr>
          <w:rFonts w:ascii="Book Antiqua" w:eastAsia="Book Antiqua"/>
          <w:spacing w:val="39"/>
        </w:rPr>
        <w:t> </w:t>
      </w:r>
      <w:r>
        <w:rPr>
          <w:rFonts w:ascii="Book Antiqua" w:eastAsia="Book Antiqua"/>
        </w:rPr>
        <w:t>copolyester), PGA(Polyglycolic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acid),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PBS(Polybutylene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succinate),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Poly(phosphate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ester)</w:t>
      </w:r>
      <w:r>
        <w:rPr>
          <w:rFonts w:ascii="Book Antiqua" w:eastAsia="Book Antiqua"/>
          <w:spacing w:val="40"/>
        </w:rPr>
        <w:t> </w:t>
      </w:r>
      <w:r>
        <w:rPr/>
        <w:t>그리고 </w:t>
      </w:r>
      <w:r>
        <w:rPr>
          <w:rFonts w:ascii="Book Antiqua" w:eastAsia="Book Antiqua"/>
        </w:rPr>
        <w:t>Poly(phosphazene)</w:t>
      </w:r>
      <w:r>
        <w:rPr>
          <w:rFonts w:ascii="Book Antiqua" w:eastAsia="Book Antiqua"/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다양한</w:t>
      </w:r>
      <w:r>
        <w:rPr>
          <w:spacing w:val="40"/>
        </w:rPr>
        <w:t> </w:t>
      </w:r>
      <w:r>
        <w:rPr/>
        <w:t>종류가</w:t>
      </w:r>
      <w:r>
        <w:rPr>
          <w:spacing w:val="40"/>
        </w:rPr>
        <w:t> </w:t>
      </w:r>
      <w:r>
        <w:rPr/>
        <w:t>개발되었는데</w:t>
      </w:r>
      <w:r>
        <w:rPr>
          <w:spacing w:val="40"/>
        </w:rPr>
        <w:t> </w:t>
      </w:r>
      <w:r>
        <w:rPr/>
        <w:t>모두</w:t>
      </w:r>
      <w:r>
        <w:rPr>
          <w:spacing w:val="40"/>
        </w:rPr>
        <w:t> </w:t>
      </w:r>
      <w:r>
        <w:rPr/>
        <w:t>지방족계</w:t>
      </w:r>
      <w:r>
        <w:rPr>
          <w:spacing w:val="40"/>
        </w:rPr>
        <w:t> </w:t>
      </w:r>
      <w:r>
        <w:rPr/>
        <w:t>폴리에스테르의 </w:t>
      </w:r>
      <w:r>
        <w:rPr>
          <w:spacing w:val="-2"/>
        </w:rPr>
        <w:t>중간계이다</w:t>
      </w:r>
      <w:r>
        <w:rPr>
          <w:rFonts w:ascii="Book Antiqua" w:eastAsia="Book Antiqua"/>
          <w:spacing w:val="-2"/>
        </w:rPr>
        <w:t>.</w:t>
      </w:r>
      <w:r>
        <w:rPr>
          <w:rFonts w:ascii="Book Antiqua" w:eastAsia="Book Antiqua"/>
        </w:rPr>
        <w:tab/>
      </w:r>
      <w:r>
        <w:rPr>
          <w:spacing w:val="-4"/>
        </w:rPr>
        <w:t>보통의</w:t>
      </w:r>
      <w:r>
        <w:rPr/>
        <w:tab/>
      </w:r>
      <w:r>
        <w:rPr>
          <w:spacing w:val="-70"/>
        </w:rPr>
        <w:t> </w:t>
      </w:r>
      <w:r>
        <w:rPr>
          <w:spacing w:val="-2"/>
        </w:rPr>
        <w:t>폴리에스테르는</w:t>
      </w:r>
      <w:r>
        <w:rPr/>
        <w:tab/>
      </w:r>
      <w:r>
        <w:rPr>
          <w:spacing w:val="-4"/>
        </w:rPr>
        <w:t>방향족계</w:t>
      </w:r>
      <w:r>
        <w:rPr/>
        <w:tab/>
      </w:r>
      <w:r>
        <w:rPr>
          <w:spacing w:val="-2"/>
        </w:rPr>
        <w:t>폴리에스테르라고</w:t>
      </w:r>
      <w:r>
        <w:rPr/>
        <w:tab/>
      </w:r>
      <w:r>
        <w:rPr>
          <w:spacing w:val="-4"/>
        </w:rPr>
        <w:t>불리고 </w:t>
      </w:r>
      <w:r>
        <w:rPr>
          <w:spacing w:val="-2"/>
        </w:rPr>
        <w:t>방향족환</w:t>
      </w:r>
      <w:r>
        <w:rPr>
          <w:rFonts w:ascii="Book Antiqua" w:eastAsia="Book Antiqua"/>
          <w:spacing w:val="-2"/>
        </w:rPr>
        <w:t>(</w:t>
      </w:r>
      <w:r>
        <w:rPr>
          <w:spacing w:val="-2"/>
        </w:rPr>
        <w:t>벤젠환</w:t>
      </w:r>
      <w:r>
        <w:rPr>
          <w:rFonts w:ascii="Book Antiqua" w:eastAsia="Book Antiqua"/>
          <w:spacing w:val="-2"/>
        </w:rPr>
        <w:t>)</w:t>
      </w:r>
      <w:r>
        <w:rPr>
          <w:spacing w:val="-2"/>
        </w:rPr>
        <w:t>을</w:t>
      </w:r>
      <w:r>
        <w:rPr/>
        <w:tab/>
      </w:r>
      <w:r>
        <w:rPr>
          <w:spacing w:val="-10"/>
        </w:rPr>
        <w:t>그</w:t>
      </w:r>
      <w:r>
        <w:rPr/>
        <w:tab/>
      </w:r>
      <w:r>
        <w:rPr>
          <w:spacing w:val="-6"/>
        </w:rPr>
        <w:t>분자</w:t>
      </w:r>
      <w:r>
        <w:rPr/>
        <w:tab/>
      </w:r>
      <w:r>
        <w:rPr>
          <w:spacing w:val="-6"/>
        </w:rPr>
        <w:t>구조</w:t>
      </w:r>
      <w:r>
        <w:rPr/>
        <w:tab/>
      </w:r>
      <w:r>
        <w:rPr>
          <w:spacing w:val="-6"/>
        </w:rPr>
        <w:t>중에</w:t>
      </w:r>
      <w:r>
        <w:rPr/>
        <w:tab/>
        <w:tab/>
      </w:r>
      <w:r>
        <w:rPr>
          <w:spacing w:val="-2"/>
        </w:rPr>
        <w:t>포함하지만</w:t>
      </w:r>
      <w:r>
        <w:rPr>
          <w:rFonts w:ascii="Book Antiqua" w:eastAsia="Book Antiqua"/>
          <w:spacing w:val="-2"/>
        </w:rPr>
        <w:t>,</w:t>
      </w:r>
      <w:r>
        <w:rPr>
          <w:rFonts w:ascii="Book Antiqua" w:eastAsia="Book Antiqua"/>
        </w:rPr>
        <w:tab/>
        <w:tab/>
      </w:r>
      <w:r>
        <w:rPr>
          <w:spacing w:val="-4"/>
        </w:rPr>
        <w:t>지방족계</w:t>
      </w:r>
      <w:r>
        <w:rPr/>
        <w:tab/>
      </w:r>
      <w:r>
        <w:rPr>
          <w:spacing w:val="-2"/>
        </w:rPr>
        <w:t>폴리에스테르는 </w:t>
      </w:r>
      <w:r>
        <w:rPr/>
        <w:t>지방족</w:t>
      </w:r>
      <w:r>
        <w:rPr>
          <w:spacing w:val="80"/>
        </w:rPr>
        <w:t> </w:t>
      </w:r>
      <w:r>
        <w:rPr/>
        <w:t>분자</w:t>
      </w:r>
      <w:r>
        <w:rPr>
          <w:rFonts w:ascii="Book Antiqua" w:eastAsia="Book Antiqua"/>
        </w:rPr>
        <w:t>(</w:t>
      </w:r>
      <w:r>
        <w:rPr/>
        <w:t>탄소가</w:t>
      </w:r>
      <w:r>
        <w:rPr>
          <w:spacing w:val="80"/>
        </w:rPr>
        <w:t> </w:t>
      </w:r>
      <w:r>
        <w:rPr/>
        <w:t>쇄상에</w:t>
      </w:r>
      <w:r>
        <w:rPr>
          <w:spacing w:val="80"/>
        </w:rPr>
        <w:t> </w:t>
      </w:r>
      <w:r>
        <w:rPr/>
        <w:t>붙어있는</w:t>
      </w:r>
      <w:r>
        <w:rPr>
          <w:spacing w:val="80"/>
        </w:rPr>
        <w:t> </w:t>
      </w:r>
      <w:r>
        <w:rPr/>
        <w:t>분자</w:t>
      </w:r>
      <w:r>
        <w:rPr>
          <w:rFonts w:ascii="Book Antiqua" w:eastAsia="Book Antiqua"/>
        </w:rPr>
        <w:t>)</w:t>
      </w:r>
      <w:r>
        <w:rPr/>
        <w:t>가</w:t>
      </w:r>
      <w:r>
        <w:rPr>
          <w:spacing w:val="80"/>
        </w:rPr>
        <w:t> </w:t>
      </w:r>
      <w:r>
        <w:rPr/>
        <w:t>에스테르</w:t>
      </w:r>
      <w:r>
        <w:rPr>
          <w:spacing w:val="80"/>
        </w:rPr>
        <w:t> </w:t>
      </w:r>
      <w:r>
        <w:rPr/>
        <w:t>결합을</w:t>
      </w:r>
      <w:r>
        <w:rPr>
          <w:spacing w:val="80"/>
        </w:rPr>
        <w:t> </w:t>
      </w:r>
      <w:r>
        <w:rPr/>
        <w:t>한</w:t>
      </w:r>
      <w:r>
        <w:rPr>
          <w:spacing w:val="80"/>
        </w:rPr>
        <w:t> </w:t>
      </w:r>
      <w:r>
        <w:rPr/>
        <w:t>고분자이다</w:t>
      </w:r>
      <w:r>
        <w:rPr>
          <w:rFonts w:ascii="Book Antiqua" w:eastAsia="Book Antiqua"/>
        </w:rPr>
        <w:t>. </w:t>
      </w:r>
      <w:r>
        <w:rPr/>
        <w:t>합성</w:t>
      </w:r>
      <w:r>
        <w:rPr>
          <w:spacing w:val="80"/>
        </w:rPr>
        <w:t> </w:t>
      </w:r>
      <w:r>
        <w:rPr/>
        <w:t>고분자의</w:t>
      </w:r>
      <w:r>
        <w:rPr>
          <w:spacing w:val="80"/>
        </w:rPr>
        <w:t> </w:t>
      </w:r>
      <w:r>
        <w:rPr/>
        <w:t>생분해성은</w:t>
      </w:r>
      <w:r>
        <w:rPr>
          <w:spacing w:val="80"/>
        </w:rPr>
        <w:t> </w:t>
      </w:r>
      <w:r>
        <w:rPr/>
        <w:t>공기</w:t>
      </w:r>
      <w:r>
        <w:rPr>
          <w:spacing w:val="80"/>
        </w:rPr>
        <w:t> </w:t>
      </w:r>
      <w:r>
        <w:rPr/>
        <w:t>중에서는</w:t>
      </w:r>
      <w:r>
        <w:rPr>
          <w:spacing w:val="80"/>
        </w:rPr>
        <w:t> </w:t>
      </w:r>
      <w:r>
        <w:rPr/>
        <w:t>그다지</w:t>
      </w:r>
      <w:r>
        <w:rPr>
          <w:spacing w:val="80"/>
        </w:rPr>
        <w:t> </w:t>
      </w:r>
      <w:r>
        <w:rPr/>
        <w:t>열화</w:t>
      </w:r>
      <w:r>
        <w:rPr>
          <w:rFonts w:ascii="Book Antiqua" w:eastAsia="Book Antiqua"/>
        </w:rPr>
        <w:t>(</w:t>
      </w:r>
      <w:r>
        <w:rPr>
          <w:rFonts w:ascii="Book Antiqua" w:eastAsia="Book Antiqua"/>
          <w:spacing w:val="-33"/>
        </w:rPr>
        <w:t> </w:t>
      </w:r>
      <w:r>
        <w:rPr>
          <w:rFonts w:ascii="Book Antiqua" w:eastAsia="Book Antiqua"/>
          <w:position w:val="-2"/>
        </w:rPr>
        <w:drawing>
          <wp:inline distT="0" distB="0" distL="0" distR="0">
            <wp:extent cx="255890" cy="123312"/>
            <wp:effectExtent l="0" t="0" r="0" b="0"/>
            <wp:docPr id="43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16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890" cy="12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 w:eastAsia="Book Antiqua"/>
          <w:position w:val="-2"/>
        </w:rPr>
      </w:r>
      <w:r>
        <w:rPr>
          <w:rFonts w:ascii="Times New Roman" w:eastAsia="Times New Roman"/>
          <w:spacing w:val="-10"/>
        </w:rPr>
        <w:t> </w:t>
      </w:r>
      <w:r>
        <w:rPr>
          <w:rFonts w:ascii="Book Antiqua" w:eastAsia="Book Antiqua"/>
        </w:rPr>
        <w:t>)</w:t>
      </w:r>
      <w:r>
        <w:rPr/>
        <w:t>가</w:t>
      </w:r>
      <w:r>
        <w:rPr>
          <w:spacing w:val="80"/>
        </w:rPr>
        <w:t> </w:t>
      </w:r>
      <w:r>
        <w:rPr/>
        <w:t>진행되지</w:t>
      </w:r>
      <w:r>
        <w:rPr>
          <w:spacing w:val="80"/>
        </w:rPr>
        <w:t> </w:t>
      </w:r>
      <w:r>
        <w:rPr/>
        <w:t>않기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실제</w:t>
      </w:r>
      <w:r>
        <w:rPr>
          <w:spacing w:val="40"/>
        </w:rPr>
        <w:t> </w:t>
      </w:r>
      <w:r>
        <w:rPr/>
        <w:t>사용하는</w:t>
      </w:r>
      <w:r>
        <w:rPr>
          <w:spacing w:val="40"/>
        </w:rPr>
        <w:t> </w:t>
      </w:r>
      <w:r>
        <w:rPr/>
        <w:t>단계에서는</w:t>
      </w:r>
      <w:r>
        <w:rPr>
          <w:spacing w:val="40"/>
        </w:rPr>
        <w:t> </w:t>
      </w:r>
      <w:r>
        <w:rPr/>
        <w:t>대부분</w:t>
      </w:r>
      <w:r>
        <w:rPr>
          <w:spacing w:val="40"/>
        </w:rPr>
        <w:t> </w:t>
      </w:r>
      <w:r>
        <w:rPr/>
        <w:t>통상의</w:t>
      </w:r>
      <w:r>
        <w:rPr>
          <w:spacing w:val="40"/>
        </w:rPr>
        <w:t> </w:t>
      </w:r>
      <w:r>
        <w:rPr/>
        <w:t>제품과</w:t>
      </w:r>
      <w:r>
        <w:rPr>
          <w:spacing w:val="40"/>
        </w:rPr>
        <w:t> </w:t>
      </w:r>
      <w:r>
        <w:rPr/>
        <w:t>동일하게</w:t>
      </w:r>
      <w:r>
        <w:rPr>
          <w:spacing w:val="40"/>
        </w:rPr>
        <w:t> </w:t>
      </w:r>
      <w:r>
        <w:rPr/>
        <w:t>사용가능하다</w:t>
      </w:r>
      <w:r>
        <w:rPr>
          <w:rFonts w:ascii="Book Antiqua" w:eastAsia="Book Antiqua"/>
        </w:rPr>
        <w:t>. </w:t>
      </w:r>
      <w:r>
        <w:rPr/>
        <w:t>그러나</w:t>
      </w:r>
      <w:r>
        <w:rPr>
          <w:spacing w:val="40"/>
        </w:rPr>
        <w:t> </w:t>
      </w:r>
      <w:r>
        <w:rPr/>
        <w:t>토양매립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물에서는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플라스틱의</w:t>
      </w:r>
      <w:r>
        <w:rPr>
          <w:spacing w:val="40"/>
        </w:rPr>
        <w:t> </w:t>
      </w:r>
      <w:r>
        <w:rPr/>
        <w:t>종류에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차이가</w:t>
      </w:r>
      <w:r>
        <w:rPr>
          <w:spacing w:val="40"/>
        </w:rPr>
        <w:t> </w:t>
      </w:r>
      <w:r>
        <w:rPr/>
        <w:t>있지만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필름 형태의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수주간에서</w:t>
      </w:r>
      <w:r>
        <w:rPr>
          <w:spacing w:val="40"/>
        </w:rPr>
        <w:t> </w:t>
      </w:r>
      <w:r>
        <w:rPr/>
        <w:t>수개월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6"/>
        </w:rPr>
        <w:t> </w:t>
      </w:r>
      <w:r>
        <w:rPr>
          <w:rFonts w:ascii="Book Antiqua" w:eastAsia="Book Antiqua"/>
        </w:rPr>
        <w:t>1mm</w:t>
      </w:r>
      <w:r>
        <w:rPr>
          <w:rFonts w:ascii="Book Antiqua" w:eastAsia="Book Antiqua"/>
          <w:spacing w:val="75"/>
        </w:rPr>
        <w:t> </w:t>
      </w:r>
      <w:r>
        <w:rPr/>
        <w:t>두께</w:t>
      </w:r>
      <w:r>
        <w:rPr>
          <w:spacing w:val="40"/>
        </w:rPr>
        <w:t> </w:t>
      </w:r>
      <w:r>
        <w:rPr/>
        <w:t>정도의</w:t>
      </w:r>
      <w:r>
        <w:rPr>
          <w:spacing w:val="40"/>
        </w:rPr>
        <w:t> </w:t>
      </w:r>
      <w:r>
        <w:rPr/>
        <w:t>판상의</w:t>
      </w:r>
      <w:r>
        <w:rPr>
          <w:spacing w:val="40"/>
        </w:rPr>
        <w:t> </w:t>
      </w:r>
      <w:r>
        <w:rPr/>
        <w:t>물질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섬유로서는 </w:t>
      </w:r>
      <w:r>
        <w:rPr>
          <w:rFonts w:ascii="Book Antiqua" w:eastAsia="Book Antiqua"/>
        </w:rPr>
        <w:t>1</w:t>
      </w:r>
      <w:r>
        <w:rPr/>
        <w:t>년에서</w:t>
      </w:r>
      <w:r>
        <w:rPr>
          <w:spacing w:val="80"/>
        </w:rPr>
        <w:t> </w:t>
      </w:r>
      <w:r>
        <w:rPr/>
        <w:t>몇</w:t>
      </w:r>
      <w:r>
        <w:rPr>
          <w:spacing w:val="80"/>
        </w:rPr>
        <w:t> </w:t>
      </w:r>
      <w:r>
        <w:rPr/>
        <w:t>년에</w:t>
      </w:r>
      <w:r>
        <w:rPr>
          <w:spacing w:val="80"/>
        </w:rPr>
        <w:t> </w:t>
      </w:r>
      <w:r>
        <w:rPr/>
        <w:t>걸쳐</w:t>
      </w:r>
      <w:r>
        <w:rPr>
          <w:spacing w:val="80"/>
        </w:rPr>
        <w:t> </w:t>
      </w:r>
      <w:r>
        <w:rPr/>
        <w:t>분해된다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또한</w:t>
      </w:r>
      <w:r>
        <w:rPr>
          <w:spacing w:val="80"/>
        </w:rPr>
        <w:t> </w:t>
      </w:r>
      <w:r>
        <w:rPr/>
        <w:t>다시</w:t>
      </w:r>
      <w:r>
        <w:rPr>
          <w:spacing w:val="80"/>
        </w:rPr>
        <w:t> </w:t>
      </w:r>
      <w:r>
        <w:rPr>
          <w:rFonts w:ascii="Book Antiqua" w:eastAsia="Book Antiqua"/>
        </w:rPr>
        <w:t>Composting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facility</w:t>
      </w:r>
      <w:r>
        <w:rPr>
          <w:rFonts w:ascii="Book Antiqua" w:eastAsia="Book Antiqua"/>
          <w:spacing w:val="80"/>
        </w:rPr>
        <w:t> </w:t>
      </w:r>
      <w:r>
        <w:rPr/>
        <w:t>중에는</w:t>
      </w:r>
      <w:r>
        <w:rPr>
          <w:spacing w:val="80"/>
        </w:rPr>
        <w:t> </w:t>
      </w:r>
      <w:r>
        <w:rPr/>
        <w:t>그것의 </w:t>
      </w:r>
      <w:r>
        <w:rPr>
          <w:spacing w:val="-6"/>
        </w:rPr>
        <w:t>수배</w:t>
      </w:r>
      <w:r>
        <w:rPr/>
        <w:tab/>
        <w:t>수십배</w:t>
      </w:r>
      <w:r>
        <w:rPr>
          <w:spacing w:val="80"/>
        </w:rPr>
        <w:t> </w:t>
      </w:r>
      <w:r>
        <w:rPr/>
        <w:t>정도의</w:t>
      </w:r>
      <w:r>
        <w:rPr>
          <w:spacing w:val="80"/>
        </w:rPr>
        <w:t> </w:t>
      </w:r>
      <w:r>
        <w:rPr/>
        <w:t>속도로</w:t>
      </w:r>
      <w:r>
        <w:rPr>
          <w:spacing w:val="80"/>
        </w:rPr>
        <w:t> </w:t>
      </w:r>
      <w:r>
        <w:rPr/>
        <w:t>분해가</w:t>
      </w:r>
      <w:r>
        <w:rPr>
          <w:spacing w:val="80"/>
        </w:rPr>
        <w:t> </w:t>
      </w:r>
      <w:r>
        <w:rPr/>
        <w:t>되어</w:t>
      </w:r>
      <w:r>
        <w:rPr>
          <w:spacing w:val="80"/>
        </w:rPr>
        <w:t> </w:t>
      </w:r>
      <w:r>
        <w:rPr/>
        <w:t>어떤</w:t>
      </w:r>
      <w:r>
        <w:rPr>
          <w:spacing w:val="80"/>
        </w:rPr>
        <w:t> </w:t>
      </w:r>
      <w:r>
        <w:rPr/>
        <w:t>필름은</w:t>
      </w:r>
      <w:r>
        <w:rPr>
          <w:spacing w:val="80"/>
        </w:rPr>
        <w:t> </w:t>
      </w:r>
      <w:r>
        <w:rPr>
          <w:rFonts w:ascii="Book Antiqua" w:eastAsia="Book Antiqua"/>
        </w:rPr>
        <w:t>1</w:t>
        <w:tab/>
        <w:t>2</w:t>
      </w:r>
      <w:r>
        <w:rPr/>
        <w:t>일에서</w:t>
      </w:r>
      <w:r>
        <w:rPr>
          <w:spacing w:val="72"/>
        </w:rPr>
        <w:t> </w:t>
      </w:r>
      <w:r>
        <w:rPr/>
        <w:t>분해된다고 보고되고</w:t>
      </w:r>
      <w:r>
        <w:rPr>
          <w:spacing w:val="8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  <w:w w:val="150"/>
        </w:rPr>
        <w:t> </w:t>
      </w:r>
      <w:r>
        <w:rPr/>
        <w:t>이들은</w:t>
      </w:r>
      <w:r>
        <w:rPr>
          <w:spacing w:val="80"/>
        </w:rPr>
        <w:t> </w:t>
      </w:r>
      <w:r>
        <w:rPr/>
        <w:t>아직</w:t>
      </w:r>
      <w:r>
        <w:rPr>
          <w:spacing w:val="80"/>
        </w:rPr>
        <w:t> </w:t>
      </w:r>
      <w:r>
        <w:rPr/>
        <w:t>가격이</w:t>
      </w:r>
      <w:r>
        <w:rPr>
          <w:spacing w:val="80"/>
        </w:rPr>
        <w:t> </w:t>
      </w:r>
      <w:r>
        <w:rPr/>
        <w:t>고가인</w:t>
      </w:r>
      <w:r>
        <w:rPr>
          <w:spacing w:val="80"/>
        </w:rPr>
        <w:t> </w:t>
      </w:r>
      <w:r>
        <w:rPr/>
        <w:t>관계로</w:t>
      </w:r>
      <w:r>
        <w:rPr>
          <w:spacing w:val="80"/>
        </w:rPr>
        <w:t> </w:t>
      </w:r>
      <w:r>
        <w:rPr/>
        <w:t>일반</w:t>
      </w:r>
      <w:r>
        <w:rPr>
          <w:spacing w:val="80"/>
        </w:rPr>
        <w:t> </w:t>
      </w:r>
      <w:r>
        <w:rPr/>
        <w:t>분해성</w:t>
      </w:r>
      <w:r>
        <w:rPr>
          <w:spacing w:val="80"/>
        </w:rPr>
        <w:t> </w:t>
      </w:r>
      <w:r>
        <w:rPr/>
        <w:t>포장재</w:t>
      </w:r>
      <w:r>
        <w:rPr>
          <w:spacing w:val="80"/>
        </w:rPr>
        <w:t> </w:t>
      </w:r>
      <w:r>
        <w:rPr/>
        <w:t>또는</w:t>
      </w:r>
      <w:r>
        <w:rPr>
          <w:spacing w:val="8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용도로</w:t>
      </w:r>
      <w:r>
        <w:rPr>
          <w:spacing w:val="40"/>
        </w:rPr>
        <w:t> </w:t>
      </w:r>
      <w:r>
        <w:rPr/>
        <w:t>사용이</w:t>
      </w:r>
      <w:r>
        <w:rPr>
          <w:spacing w:val="40"/>
        </w:rPr>
        <w:t> </w:t>
      </w:r>
      <w:r>
        <w:rPr/>
        <w:t>되기에는</w:t>
      </w:r>
      <w:r>
        <w:rPr>
          <w:spacing w:val="40"/>
        </w:rPr>
        <w:t> </w:t>
      </w:r>
      <w:r>
        <w:rPr/>
        <w:t>아직</w:t>
      </w:r>
      <w:r>
        <w:rPr>
          <w:spacing w:val="40"/>
        </w:rPr>
        <w:t> </w:t>
      </w:r>
      <w:r>
        <w:rPr/>
        <w:t>어려운</w:t>
      </w:r>
      <w:r>
        <w:rPr>
          <w:spacing w:val="40"/>
        </w:rPr>
        <w:t> </w:t>
      </w:r>
      <w:r>
        <w:rPr/>
        <w:t>면이</w:t>
      </w:r>
      <w:r>
        <w:rPr>
          <w:spacing w:val="40"/>
        </w:rPr>
        <w:t> </w:t>
      </w:r>
      <w:r>
        <w:rPr/>
        <w:t>있으나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일부 실용화가</w:t>
      </w:r>
      <w:r>
        <w:rPr>
          <w:spacing w:val="71"/>
        </w:rPr>
        <w:t> </w:t>
      </w:r>
      <w:r>
        <w:rPr/>
        <w:t>되고</w:t>
      </w:r>
      <w:r>
        <w:rPr>
          <w:spacing w:val="72"/>
        </w:rPr>
        <w:t> </w:t>
      </w:r>
      <w:r>
        <w:rPr/>
        <w:t>있으며</w:t>
      </w:r>
      <w:r>
        <w:rPr>
          <w:spacing w:val="72"/>
        </w:rPr>
        <w:t> </w:t>
      </w:r>
      <w:r>
        <w:rPr/>
        <w:t>지속적으로</w:t>
      </w:r>
      <w:r>
        <w:rPr>
          <w:spacing w:val="72"/>
        </w:rPr>
        <w:t> </w:t>
      </w:r>
      <w:r>
        <w:rPr/>
        <w:t>원가절감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64"/>
          <w:w w:val="150"/>
        </w:rPr>
        <w:t> </w:t>
      </w:r>
      <w:r>
        <w:rPr/>
        <w:t>생산성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65"/>
          <w:w w:val="150"/>
        </w:rPr>
        <w:t> </w:t>
      </w:r>
      <w:r>
        <w:rPr/>
        <w:t>물성개량</w:t>
      </w:r>
      <w:r>
        <w:rPr>
          <w:spacing w:val="75"/>
        </w:rPr>
        <w:t> </w:t>
      </w:r>
      <w:r>
        <w:rPr/>
        <w:t>등</w:t>
      </w:r>
      <w:r>
        <w:rPr>
          <w:spacing w:val="72"/>
        </w:rPr>
        <w:t> </w:t>
      </w:r>
      <w:r>
        <w:rPr/>
        <w:t>연구가</w:t>
      </w:r>
      <w:r>
        <w:rPr>
          <w:spacing w:val="74"/>
        </w:rPr>
        <w:t> </w:t>
      </w:r>
      <w:r>
        <w:rPr>
          <w:spacing w:val="-5"/>
        </w:rPr>
        <w:t>진행이</w:t>
      </w:r>
    </w:p>
    <w:p>
      <w:pPr>
        <w:spacing w:after="0" w:line="300" w:lineRule="auto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before="57"/>
        <w:ind w:left="100"/>
        <w:jc w:val="both"/>
        <w:rPr>
          <w:rFonts w:ascii="Book Antiqua" w:eastAsia="Book Antiqua"/>
        </w:rPr>
      </w:pPr>
      <w:r>
        <w:rPr/>
        <w:t>되고</w:t>
      </w:r>
      <w:r>
        <w:rPr>
          <w:spacing w:val="31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3"/>
        </w:rPr>
        <w:t> </w:t>
      </w:r>
      <w:r>
        <w:rPr/>
        <w:t>기타</w:t>
      </w:r>
      <w:r>
        <w:rPr>
          <w:spacing w:val="34"/>
        </w:rPr>
        <w:t> </w:t>
      </w:r>
      <w:r>
        <w:rPr/>
        <w:t>고부가가치를</w:t>
      </w:r>
      <w:r>
        <w:rPr>
          <w:spacing w:val="32"/>
        </w:rPr>
        <w:t> </w:t>
      </w:r>
      <w:r>
        <w:rPr/>
        <w:t>얻을</w:t>
      </w:r>
      <w:r>
        <w:rPr>
          <w:spacing w:val="32"/>
        </w:rPr>
        <w:t> </w:t>
      </w:r>
      <w:r>
        <w:rPr/>
        <w:t>수</w:t>
      </w:r>
      <w:r>
        <w:rPr>
          <w:spacing w:val="34"/>
        </w:rPr>
        <w:t> </w:t>
      </w:r>
      <w:r>
        <w:rPr/>
        <w:t>있는</w:t>
      </w:r>
      <w:r>
        <w:rPr>
          <w:spacing w:val="33"/>
        </w:rPr>
        <w:t> </w:t>
      </w:r>
      <w:r>
        <w:rPr/>
        <w:t>의료용</w:t>
      </w:r>
      <w:r>
        <w:rPr>
          <w:spacing w:val="32"/>
        </w:rPr>
        <w:t> </w:t>
      </w:r>
      <w:r>
        <w:rPr/>
        <w:t>재료로</w:t>
      </w:r>
      <w:r>
        <w:rPr>
          <w:spacing w:val="32"/>
        </w:rPr>
        <w:t> </w:t>
      </w:r>
      <w:r>
        <w:rPr/>
        <w:t>활용되고</w:t>
      </w:r>
      <w:r>
        <w:rPr>
          <w:spacing w:val="32"/>
        </w:rPr>
        <w:t> </w:t>
      </w:r>
      <w:r>
        <w:rPr>
          <w:spacing w:val="-5"/>
        </w:rPr>
        <w:t>있다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spacing w:before="4"/>
        <w:rPr>
          <w:rFonts w:ascii="Book Antiqua"/>
          <w:sz w:val="31"/>
        </w:rPr>
      </w:pPr>
    </w:p>
    <w:p>
      <w:pPr>
        <w:pStyle w:val="ListParagraph"/>
        <w:numPr>
          <w:ilvl w:val="3"/>
          <w:numId w:val="11"/>
        </w:numPr>
        <w:tabs>
          <w:tab w:pos="432" w:val="left" w:leader="none"/>
        </w:tabs>
        <w:spacing w:line="297" w:lineRule="auto" w:before="0" w:after="0"/>
        <w:ind w:left="100" w:right="716" w:firstLine="110"/>
        <w:jc w:val="both"/>
        <w:rPr>
          <w:sz w:val="22"/>
        </w:rPr>
      </w:pPr>
      <w:r>
        <w:rPr>
          <w:rFonts w:ascii="Book Antiqua" w:hAnsi="Book Antiqua" w:eastAsia="Book Antiqua"/>
          <w:sz w:val="22"/>
        </w:rPr>
        <w:t>PCL</w:t>
      </w:r>
      <w:r>
        <w:rPr>
          <w:sz w:val="22"/>
        </w:rPr>
        <w:t>은 비교적 저렴하게 제조되는 생분해성 고분자로 ε</w:t>
      </w:r>
      <w:r>
        <w:rPr>
          <w:rFonts w:ascii="Book Antiqua" w:hAnsi="Book Antiqua" w:eastAsia="Book Antiqua"/>
          <w:sz w:val="22"/>
        </w:rPr>
        <w:t>-caprolactone</w:t>
      </w:r>
      <w:r>
        <w:rPr>
          <w:rFonts w:ascii="Book Antiqua" w:hAnsi="Book Antiqua" w:eastAsia="Book Antiqua"/>
          <w:spacing w:val="40"/>
          <w:sz w:val="22"/>
        </w:rPr>
        <w:t> </w:t>
      </w:r>
      <w:r>
        <w:rPr>
          <w:sz w:val="22"/>
        </w:rPr>
        <w:t>모노머로</w:t>
      </w:r>
      <w:r>
        <w:rPr>
          <w:spacing w:val="40"/>
          <w:sz w:val="22"/>
        </w:rPr>
        <w:t> </w:t>
      </w:r>
      <w:r>
        <w:rPr>
          <w:sz w:val="22"/>
        </w:rPr>
        <w:t>부터</w:t>
      </w:r>
      <w:r>
        <w:rPr>
          <w:spacing w:val="40"/>
          <w:sz w:val="22"/>
        </w:rPr>
        <w:t> </w:t>
      </w:r>
      <w:r>
        <w:rPr>
          <w:sz w:val="22"/>
        </w:rPr>
        <w:t>개환반응</w:t>
      </w:r>
      <w:r>
        <w:rPr>
          <w:spacing w:val="40"/>
          <w:sz w:val="22"/>
        </w:rPr>
        <w:t> </w:t>
      </w:r>
      <w:r>
        <w:rPr>
          <w:sz w:val="22"/>
        </w:rPr>
        <w:t>및</w:t>
      </w:r>
      <w:r>
        <w:rPr>
          <w:spacing w:val="40"/>
          <w:sz w:val="22"/>
        </w:rPr>
        <w:t> </w:t>
      </w:r>
      <w:r>
        <w:rPr>
          <w:sz w:val="22"/>
        </w:rPr>
        <w:t>중합에</w:t>
      </w:r>
      <w:r>
        <w:rPr>
          <w:spacing w:val="40"/>
          <w:sz w:val="22"/>
        </w:rPr>
        <w:t> </w:t>
      </w:r>
      <w:r>
        <w:rPr>
          <w:sz w:val="22"/>
        </w:rPr>
        <w:t>의해</w:t>
      </w:r>
      <w:r>
        <w:rPr>
          <w:spacing w:val="40"/>
          <w:sz w:val="22"/>
        </w:rPr>
        <w:t> </w:t>
      </w:r>
      <w:r>
        <w:rPr>
          <w:sz w:val="22"/>
        </w:rPr>
        <w:t>용이하게</w:t>
      </w:r>
      <w:r>
        <w:rPr>
          <w:spacing w:val="40"/>
          <w:sz w:val="22"/>
        </w:rPr>
        <w:t> </w:t>
      </w:r>
      <w:r>
        <w:rPr>
          <w:sz w:val="22"/>
        </w:rPr>
        <w:t>합성할</w:t>
      </w:r>
      <w:r>
        <w:rPr>
          <w:spacing w:val="40"/>
          <w:sz w:val="22"/>
        </w:rPr>
        <w:t> </w:t>
      </w:r>
      <w:r>
        <w:rPr>
          <w:sz w:val="22"/>
        </w:rPr>
        <w:t>수</w:t>
      </w:r>
      <w:r>
        <w:rPr>
          <w:spacing w:val="40"/>
          <w:sz w:val="22"/>
        </w:rPr>
        <w:t> </w:t>
      </w:r>
      <w:r>
        <w:rPr>
          <w:sz w:val="22"/>
        </w:rPr>
        <w:t>있고</w:t>
      </w:r>
      <w:r>
        <w:rPr>
          <w:spacing w:val="40"/>
          <w:sz w:val="22"/>
        </w:rPr>
        <w:t> </w:t>
      </w:r>
      <w:r>
        <w:rPr>
          <w:sz w:val="22"/>
        </w:rPr>
        <w:t>일반</w:t>
      </w:r>
      <w:r>
        <w:rPr>
          <w:spacing w:val="40"/>
          <w:sz w:val="22"/>
        </w:rPr>
        <w:t> </w:t>
      </w:r>
      <w:r>
        <w:rPr>
          <w:rFonts w:ascii="Book Antiqua" w:hAnsi="Book Antiqua" w:eastAsia="Book Antiqua"/>
          <w:sz w:val="22"/>
        </w:rPr>
        <w:t>PE</w:t>
      </w:r>
      <w:r>
        <w:rPr>
          <w:sz w:val="22"/>
        </w:rPr>
        <w:t>와</w:t>
      </w:r>
      <w:r>
        <w:rPr>
          <w:spacing w:val="40"/>
          <w:sz w:val="22"/>
        </w:rPr>
        <w:t> </w:t>
      </w:r>
      <w:r>
        <w:rPr>
          <w:sz w:val="22"/>
        </w:rPr>
        <w:t>상용성이 비교적</w:t>
      </w:r>
      <w:r>
        <w:rPr>
          <w:spacing w:val="61"/>
          <w:w w:val="150"/>
          <w:sz w:val="22"/>
        </w:rPr>
        <w:t> </w:t>
      </w:r>
      <w:r>
        <w:rPr>
          <w:sz w:val="22"/>
        </w:rPr>
        <w:t>좋고</w:t>
      </w:r>
      <w:r>
        <w:rPr>
          <w:spacing w:val="58"/>
          <w:w w:val="150"/>
          <w:sz w:val="22"/>
        </w:rPr>
        <w:t> </w:t>
      </w:r>
      <w:r>
        <w:rPr>
          <w:sz w:val="22"/>
        </w:rPr>
        <w:t>인장강도</w:t>
      </w:r>
      <w:r>
        <w:rPr>
          <w:rFonts w:ascii="Book Antiqua" w:hAnsi="Book Antiqua" w:eastAsia="Book Antiqua"/>
          <w:sz w:val="22"/>
        </w:rPr>
        <w:t>,</w:t>
      </w:r>
      <w:r>
        <w:rPr>
          <w:rFonts w:ascii="Book Antiqua" w:hAnsi="Book Antiqua" w:eastAsia="Book Antiqua"/>
          <w:spacing w:val="30"/>
          <w:sz w:val="22"/>
        </w:rPr>
        <w:t>  </w:t>
      </w:r>
      <w:r>
        <w:rPr>
          <w:sz w:val="22"/>
        </w:rPr>
        <w:t>신장율</w:t>
      </w:r>
      <w:r>
        <w:rPr>
          <w:rFonts w:ascii="Book Antiqua" w:hAnsi="Book Antiqua" w:eastAsia="Book Antiqua"/>
          <w:sz w:val="22"/>
        </w:rPr>
        <w:t>,</w:t>
      </w:r>
      <w:r>
        <w:rPr>
          <w:rFonts w:ascii="Book Antiqua" w:hAnsi="Book Antiqua" w:eastAsia="Book Antiqua"/>
          <w:spacing w:val="31"/>
          <w:sz w:val="22"/>
        </w:rPr>
        <w:t>  </w:t>
      </w:r>
      <w:r>
        <w:rPr>
          <w:sz w:val="22"/>
        </w:rPr>
        <w:t>충격강도</w:t>
      </w:r>
      <w:r>
        <w:rPr>
          <w:spacing w:val="62"/>
          <w:w w:val="150"/>
          <w:sz w:val="22"/>
        </w:rPr>
        <w:t> </w:t>
      </w:r>
      <w:r>
        <w:rPr>
          <w:sz w:val="22"/>
        </w:rPr>
        <w:t>등의</w:t>
      </w:r>
      <w:r>
        <w:rPr>
          <w:spacing w:val="62"/>
          <w:w w:val="150"/>
          <w:sz w:val="22"/>
        </w:rPr>
        <w:t> </w:t>
      </w:r>
      <w:r>
        <w:rPr>
          <w:sz w:val="22"/>
        </w:rPr>
        <w:t>기계적</w:t>
      </w:r>
      <w:r>
        <w:rPr>
          <w:spacing w:val="61"/>
          <w:w w:val="150"/>
          <w:sz w:val="22"/>
        </w:rPr>
        <w:t> </w:t>
      </w:r>
      <w:r>
        <w:rPr>
          <w:sz w:val="22"/>
        </w:rPr>
        <w:t>물성이</w:t>
      </w:r>
      <w:r>
        <w:rPr>
          <w:spacing w:val="62"/>
          <w:w w:val="150"/>
          <w:sz w:val="22"/>
        </w:rPr>
        <w:t> </w:t>
      </w:r>
      <w:r>
        <w:rPr>
          <w:sz w:val="22"/>
        </w:rPr>
        <w:t>우수하나</w:t>
      </w:r>
      <w:r>
        <w:rPr>
          <w:spacing w:val="58"/>
          <w:w w:val="150"/>
          <w:sz w:val="22"/>
        </w:rPr>
        <w:t> </w:t>
      </w:r>
      <w:r>
        <w:rPr>
          <w:spacing w:val="-5"/>
          <w:sz w:val="22"/>
        </w:rPr>
        <w:t>융점이</w:t>
      </w:r>
    </w:p>
    <w:p>
      <w:pPr>
        <w:pStyle w:val="BodyText"/>
        <w:spacing w:line="321" w:lineRule="exact"/>
        <w:ind w:left="100"/>
        <w:jc w:val="both"/>
        <w:rPr>
          <w:rFonts w:ascii="Book Antiqua" w:hAnsi="Book Antiqua" w:eastAsia="Book Antiqua"/>
        </w:rPr>
      </w:pPr>
      <w:r>
        <w:rPr/>
        <w:drawing>
          <wp:anchor distT="0" distB="0" distL="0" distR="0" allowOverlap="1" layoutInCell="1" locked="0" behindDoc="1" simplePos="0" relativeHeight="485521920">
            <wp:simplePos x="0" y="0"/>
            <wp:positionH relativeFrom="page">
              <wp:posOffset>1245956</wp:posOffset>
            </wp:positionH>
            <wp:positionV relativeFrom="paragraph">
              <wp:posOffset>90908</wp:posOffset>
            </wp:positionV>
            <wp:extent cx="89866" cy="19790"/>
            <wp:effectExtent l="0" t="0" r="0" b="0"/>
            <wp:wrapNone/>
            <wp:docPr id="45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1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866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ook Antiqua" w:hAnsi="Book Antiqua" w:eastAsia="Book Antiqua"/>
        </w:rPr>
        <w:t>60</w:t>
      </w:r>
      <w:r>
        <w:rPr>
          <w:rFonts w:ascii="Book Antiqua" w:hAnsi="Book Antiqua" w:eastAsia="Book Antiqua"/>
          <w:spacing w:val="53"/>
        </w:rPr>
        <w:t>  </w:t>
      </w:r>
      <w:r>
        <w:rPr>
          <w:rFonts w:ascii="Book Antiqua" w:hAnsi="Book Antiqua" w:eastAsia="Book Antiqua"/>
        </w:rPr>
        <w:t>62</w:t>
      </w:r>
      <w:r>
        <w:rPr>
          <w:rFonts w:ascii="Lucida Sans Unicode" w:hAnsi="Lucida Sans Unicode" w:eastAsia="Lucida Sans Unicode"/>
        </w:rPr>
        <w:t>℃</w:t>
      </w:r>
      <w:r>
        <w:rPr/>
        <w:t>로</w:t>
      </w:r>
      <w:r>
        <w:rPr>
          <w:spacing w:val="35"/>
        </w:rPr>
        <w:t> </w:t>
      </w:r>
      <w:r>
        <w:rPr/>
        <w:t>낮아</w:t>
      </w:r>
      <w:r>
        <w:rPr>
          <w:spacing w:val="34"/>
        </w:rPr>
        <w:t> </w:t>
      </w:r>
      <w:r>
        <w:rPr>
          <w:rFonts w:ascii="Book Antiqua" w:hAnsi="Book Antiqua" w:eastAsia="Book Antiqua"/>
        </w:rPr>
        <w:t>film</w:t>
      </w:r>
      <w:r>
        <w:rPr>
          <w:rFonts w:ascii="Book Antiqua" w:hAnsi="Book Antiqua" w:eastAsia="Book Antiqua"/>
          <w:spacing w:val="54"/>
        </w:rPr>
        <w:t> </w:t>
      </w:r>
      <w:r>
        <w:rPr/>
        <w:t>성형성</w:t>
      </w:r>
      <w:r>
        <w:rPr>
          <w:spacing w:val="34"/>
        </w:rPr>
        <w:t> </w:t>
      </w:r>
      <w:r>
        <w:rPr/>
        <w:t>및</w:t>
      </w:r>
      <w:r>
        <w:rPr>
          <w:spacing w:val="36"/>
        </w:rPr>
        <w:t> </w:t>
      </w:r>
      <w:r>
        <w:rPr/>
        <w:t>개구성이</w:t>
      </w:r>
      <w:r>
        <w:rPr>
          <w:spacing w:val="34"/>
        </w:rPr>
        <w:t> </w:t>
      </w:r>
      <w:r>
        <w:rPr/>
        <w:t>좋지</w:t>
      </w:r>
      <w:r>
        <w:rPr>
          <w:spacing w:val="34"/>
        </w:rPr>
        <w:t> </w:t>
      </w:r>
      <w:r>
        <w:rPr/>
        <w:t>않은</w:t>
      </w:r>
      <w:r>
        <w:rPr>
          <w:spacing w:val="34"/>
        </w:rPr>
        <w:t> </w:t>
      </w:r>
      <w:r>
        <w:rPr/>
        <w:t>단점이</w:t>
      </w:r>
      <w:r>
        <w:rPr>
          <w:spacing w:val="36"/>
        </w:rPr>
        <w:t> </w:t>
      </w:r>
      <w:r>
        <w:rPr>
          <w:spacing w:val="-5"/>
        </w:rPr>
        <w:t>있다</w:t>
      </w:r>
      <w:r>
        <w:rPr>
          <w:rFonts w:ascii="Book Antiqua" w:hAnsi="Book Antiqua" w:eastAsia="Book Antiqua"/>
          <w:spacing w:val="-5"/>
        </w:rPr>
        <w:t>.</w:t>
      </w:r>
    </w:p>
    <w:p>
      <w:pPr>
        <w:pStyle w:val="BodyText"/>
        <w:rPr>
          <w:rFonts w:ascii="Book Antiqua"/>
          <w:sz w:val="31"/>
        </w:rPr>
      </w:pPr>
    </w:p>
    <w:p>
      <w:pPr>
        <w:pStyle w:val="ListParagraph"/>
        <w:numPr>
          <w:ilvl w:val="0"/>
          <w:numId w:val="12"/>
        </w:numPr>
        <w:tabs>
          <w:tab w:pos="396" w:val="left" w:leader="none"/>
        </w:tabs>
        <w:spacing w:line="280" w:lineRule="auto" w:before="0" w:after="0"/>
        <w:ind w:left="100" w:right="716" w:firstLine="110"/>
        <w:jc w:val="both"/>
        <w:rPr>
          <w:rFonts w:ascii="Book Antiqua" w:hAnsi="Book Antiqua" w:eastAsia="Book Antiqua"/>
          <w:sz w:val="22"/>
        </w:rPr>
      </w:pPr>
      <w:r>
        <w:rPr/>
        <w:drawing>
          <wp:anchor distT="0" distB="0" distL="0" distR="0" allowOverlap="1" layoutInCell="1" locked="0" behindDoc="1" simplePos="0" relativeHeight="485522432">
            <wp:simplePos x="0" y="0"/>
            <wp:positionH relativeFrom="page">
              <wp:posOffset>4004447</wp:posOffset>
            </wp:positionH>
            <wp:positionV relativeFrom="paragraph">
              <wp:posOffset>311719</wp:posOffset>
            </wp:positionV>
            <wp:extent cx="89866" cy="19790"/>
            <wp:effectExtent l="0" t="0" r="0" b="0"/>
            <wp:wrapNone/>
            <wp:docPr id="47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1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866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ook Antiqua" w:hAnsi="Book Antiqua" w:eastAsia="Book Antiqua"/>
          <w:sz w:val="22"/>
        </w:rPr>
        <w:t>PLA</w:t>
      </w:r>
      <w:r>
        <w:rPr>
          <w:sz w:val="22"/>
        </w:rPr>
        <w:t>는 </w:t>
      </w:r>
      <w:r>
        <w:rPr>
          <w:rFonts w:ascii="Book Antiqua" w:hAnsi="Book Antiqua" w:eastAsia="Book Antiqua"/>
          <w:sz w:val="22"/>
        </w:rPr>
        <w:t>Lactic acid </w:t>
      </w:r>
      <w:r>
        <w:rPr>
          <w:sz w:val="22"/>
        </w:rPr>
        <w:t>또는 </w:t>
      </w:r>
      <w:r>
        <w:rPr>
          <w:rFonts w:ascii="Book Antiqua" w:hAnsi="Book Antiqua" w:eastAsia="Book Antiqua"/>
          <w:sz w:val="22"/>
        </w:rPr>
        <w:t>Lactide</w:t>
      </w:r>
      <w:r>
        <w:rPr>
          <w:sz w:val="22"/>
        </w:rPr>
        <w:t>로부터 화학적 촉매 또는 효소에 의한 고리 열림 반응을 통하여 합성되는데</w:t>
      </w:r>
      <w:r>
        <w:rPr>
          <w:rFonts w:ascii="Book Antiqua" w:hAnsi="Book Antiqua" w:eastAsia="Book Antiqua"/>
          <w:sz w:val="22"/>
        </w:rPr>
        <w:t>,</w:t>
      </w:r>
      <w:r>
        <w:rPr>
          <w:rFonts w:ascii="Book Antiqua" w:hAnsi="Book Antiqua" w:eastAsia="Book Antiqua"/>
          <w:spacing w:val="40"/>
          <w:sz w:val="22"/>
        </w:rPr>
        <w:t> </w:t>
      </w:r>
      <w:r>
        <w:rPr>
          <w:sz w:val="22"/>
        </w:rPr>
        <w:t>융점이 약 </w:t>
      </w:r>
      <w:r>
        <w:rPr>
          <w:rFonts w:ascii="Book Antiqua" w:hAnsi="Book Antiqua" w:eastAsia="Book Antiqua"/>
          <w:sz w:val="22"/>
        </w:rPr>
        <w:t>160</w:t>
      </w:r>
      <w:r>
        <w:rPr>
          <w:rFonts w:ascii="Book Antiqua" w:hAnsi="Book Antiqua" w:eastAsia="Book Antiqua"/>
          <w:spacing w:val="40"/>
          <w:sz w:val="22"/>
        </w:rPr>
        <w:t> </w:t>
      </w:r>
      <w:r>
        <w:rPr>
          <w:rFonts w:ascii="Book Antiqua" w:hAnsi="Book Antiqua" w:eastAsia="Book Antiqua"/>
          <w:sz w:val="22"/>
        </w:rPr>
        <w:t>175</w:t>
      </w:r>
      <w:r>
        <w:rPr>
          <w:rFonts w:ascii="Lucida Sans Unicode" w:hAnsi="Lucida Sans Unicode" w:eastAsia="Lucida Sans Unicode"/>
          <w:sz w:val="22"/>
        </w:rPr>
        <w:t>℃</w:t>
      </w:r>
      <w:r>
        <w:rPr>
          <w:sz w:val="22"/>
        </w:rPr>
        <w:t>로 기존 난분해성 범용수지와</w:t>
      </w:r>
      <w:r>
        <w:rPr>
          <w:spacing w:val="40"/>
          <w:sz w:val="22"/>
        </w:rPr>
        <w:t> </w:t>
      </w:r>
      <w:r>
        <w:rPr>
          <w:sz w:val="22"/>
        </w:rPr>
        <w:t>유사하고 강도가 우수하지만</w:t>
      </w:r>
      <w:r>
        <w:rPr>
          <w:spacing w:val="40"/>
          <w:sz w:val="22"/>
        </w:rPr>
        <w:t> </w:t>
      </w:r>
      <w:r>
        <w:rPr>
          <w:sz w:val="22"/>
        </w:rPr>
        <w:t>가공성 및 유연성이 취약하고 고가인 단점이 있으나 대량생산</w:t>
      </w:r>
      <w:r>
        <w:rPr>
          <w:spacing w:val="40"/>
          <w:sz w:val="22"/>
        </w:rPr>
        <w:t> </w:t>
      </w:r>
      <w:r>
        <w:rPr>
          <w:sz w:val="22"/>
        </w:rPr>
        <w:t>및</w:t>
      </w:r>
      <w:r>
        <w:rPr>
          <w:spacing w:val="40"/>
          <w:sz w:val="22"/>
        </w:rPr>
        <w:t> </w:t>
      </w:r>
      <w:r>
        <w:rPr>
          <w:sz w:val="22"/>
        </w:rPr>
        <w:t>기술개발로</w:t>
      </w:r>
      <w:r>
        <w:rPr>
          <w:spacing w:val="40"/>
          <w:sz w:val="22"/>
        </w:rPr>
        <w:t> </w:t>
      </w:r>
      <w:r>
        <w:rPr>
          <w:sz w:val="22"/>
        </w:rPr>
        <w:t>원가절감</w:t>
      </w:r>
      <w:r>
        <w:rPr>
          <w:spacing w:val="40"/>
          <w:sz w:val="22"/>
        </w:rPr>
        <w:t> </w:t>
      </w:r>
      <w:r>
        <w:rPr>
          <w:sz w:val="22"/>
        </w:rPr>
        <w:t>연구가</w:t>
      </w:r>
      <w:r>
        <w:rPr>
          <w:spacing w:val="40"/>
          <w:sz w:val="22"/>
        </w:rPr>
        <w:t> </w:t>
      </w:r>
      <w:r>
        <w:rPr>
          <w:sz w:val="22"/>
        </w:rPr>
        <w:t>활발히</w:t>
      </w:r>
      <w:r>
        <w:rPr>
          <w:spacing w:val="40"/>
          <w:sz w:val="22"/>
        </w:rPr>
        <w:t> </w:t>
      </w:r>
      <w:r>
        <w:rPr>
          <w:sz w:val="22"/>
        </w:rPr>
        <w:t>이루어</w:t>
      </w:r>
      <w:r>
        <w:rPr>
          <w:spacing w:val="40"/>
          <w:sz w:val="22"/>
        </w:rPr>
        <w:t> </w:t>
      </w:r>
      <w:r>
        <w:rPr>
          <w:sz w:val="22"/>
        </w:rPr>
        <w:t>지고</w:t>
      </w:r>
      <w:r>
        <w:rPr>
          <w:spacing w:val="40"/>
          <w:sz w:val="22"/>
        </w:rPr>
        <w:t> </w:t>
      </w:r>
      <w:r>
        <w:rPr>
          <w:sz w:val="22"/>
        </w:rPr>
        <w:t>있다</w:t>
      </w:r>
      <w:r>
        <w:rPr>
          <w:rFonts w:ascii="Book Antiqua" w:hAnsi="Book Antiqua" w:eastAsia="Book Antiqua"/>
          <w:sz w:val="22"/>
        </w:rPr>
        <w:t>.</w:t>
      </w:r>
    </w:p>
    <w:p>
      <w:pPr>
        <w:pStyle w:val="BodyText"/>
        <w:spacing w:before="1"/>
        <w:rPr>
          <w:rFonts w:ascii="Book Antiqua"/>
          <w:sz w:val="30"/>
        </w:rPr>
      </w:pPr>
    </w:p>
    <w:p>
      <w:pPr>
        <w:pStyle w:val="ListParagraph"/>
        <w:numPr>
          <w:ilvl w:val="0"/>
          <w:numId w:val="12"/>
        </w:numPr>
        <w:tabs>
          <w:tab w:pos="401" w:val="left" w:leader="none"/>
        </w:tabs>
        <w:spacing w:line="297" w:lineRule="auto" w:before="0" w:after="0"/>
        <w:ind w:left="100" w:right="716" w:firstLine="110"/>
        <w:jc w:val="both"/>
        <w:rPr>
          <w:rFonts w:ascii="Book Antiqua" w:hAnsi="Book Antiqua" w:eastAsia="Book Antiqua"/>
          <w:sz w:val="22"/>
        </w:rPr>
      </w:pPr>
      <w:r>
        <w:rPr>
          <w:rFonts w:ascii="Book Antiqua" w:hAnsi="Book Antiqua" w:eastAsia="Book Antiqua"/>
          <w:sz w:val="22"/>
        </w:rPr>
        <w:t>Aliphatic Polyester</w:t>
      </w:r>
      <w:r>
        <w:rPr>
          <w:sz w:val="22"/>
        </w:rPr>
        <w:t>는 </w:t>
      </w:r>
      <w:r>
        <w:rPr>
          <w:rFonts w:ascii="Book Antiqua" w:hAnsi="Book Antiqua" w:eastAsia="Book Antiqua"/>
          <w:sz w:val="22"/>
        </w:rPr>
        <w:t>1,4-Butanediol, Ethylene glycol </w:t>
      </w:r>
      <w:r>
        <w:rPr>
          <w:sz w:val="22"/>
        </w:rPr>
        <w:t>등의 </w:t>
      </w:r>
      <w:r>
        <w:rPr>
          <w:rFonts w:ascii="Book Antiqua" w:hAnsi="Book Antiqua" w:eastAsia="Book Antiqua"/>
          <w:sz w:val="22"/>
        </w:rPr>
        <w:t>Diol</w:t>
      </w:r>
      <w:r>
        <w:rPr>
          <w:sz w:val="22"/>
        </w:rPr>
        <w:t>과 </w:t>
      </w:r>
      <w:r>
        <w:rPr>
          <w:rFonts w:ascii="Book Antiqua" w:hAnsi="Book Antiqua" w:eastAsia="Book Antiqua"/>
          <w:sz w:val="22"/>
        </w:rPr>
        <w:t>Succinic acid, Adipic acid</w:t>
      </w:r>
      <w:r>
        <w:rPr>
          <w:sz w:val="22"/>
        </w:rPr>
        <w:t>등과 같은 유기산류의 축중합에 의해 제조되는데 플라스틱 가공성이 타 생분해성 고분자에 비해 우수하나 필름에 적용하였을 때 물성 및 열 봉합성이 약한 단점이</w:t>
      </w:r>
      <w:r>
        <w:rPr>
          <w:spacing w:val="40"/>
          <w:sz w:val="22"/>
        </w:rPr>
        <w:t> </w:t>
      </w:r>
      <w:r>
        <w:rPr>
          <w:sz w:val="22"/>
        </w:rPr>
        <w:t>있어</w:t>
      </w:r>
      <w:r>
        <w:rPr>
          <w:rFonts w:ascii="Book Antiqua" w:hAnsi="Book Antiqua" w:eastAsia="Book Antiqua"/>
          <w:sz w:val="22"/>
        </w:rPr>
        <w:t>,</w:t>
      </w:r>
      <w:r>
        <w:rPr>
          <w:rFonts w:ascii="Book Antiqua" w:hAnsi="Book Antiqua" w:eastAsia="Book Antiqua"/>
          <w:spacing w:val="40"/>
          <w:sz w:val="22"/>
        </w:rPr>
        <w:t> </w:t>
      </w:r>
      <w:r>
        <w:rPr>
          <w:sz w:val="22"/>
        </w:rPr>
        <w:t>최근에는</w:t>
      </w:r>
      <w:r>
        <w:rPr>
          <w:spacing w:val="40"/>
          <w:sz w:val="22"/>
        </w:rPr>
        <w:t> </w:t>
      </w:r>
      <w:r>
        <w:rPr>
          <w:sz w:val="22"/>
        </w:rPr>
        <w:t>다양한</w:t>
      </w:r>
      <w:r>
        <w:rPr>
          <w:spacing w:val="40"/>
          <w:sz w:val="22"/>
        </w:rPr>
        <w:t> </w:t>
      </w:r>
      <w:r>
        <w:rPr>
          <w:sz w:val="22"/>
        </w:rPr>
        <w:t>용융점</w:t>
      </w:r>
      <w:r>
        <w:rPr>
          <w:spacing w:val="40"/>
          <w:sz w:val="22"/>
        </w:rPr>
        <w:t> </w:t>
      </w:r>
      <w:r>
        <w:rPr>
          <w:sz w:val="22"/>
        </w:rPr>
        <w:t>및</w:t>
      </w:r>
      <w:r>
        <w:rPr>
          <w:spacing w:val="40"/>
          <w:sz w:val="22"/>
        </w:rPr>
        <w:t> </w:t>
      </w:r>
      <w:r>
        <w:rPr>
          <w:sz w:val="22"/>
        </w:rPr>
        <w:t>흐름성을</w:t>
      </w:r>
      <w:r>
        <w:rPr>
          <w:spacing w:val="40"/>
          <w:sz w:val="22"/>
        </w:rPr>
        <w:t> </w:t>
      </w:r>
      <w:r>
        <w:rPr>
          <w:sz w:val="22"/>
        </w:rPr>
        <w:t>확보하기</w:t>
      </w:r>
      <w:r>
        <w:rPr>
          <w:spacing w:val="40"/>
          <w:sz w:val="22"/>
        </w:rPr>
        <w:t> </w:t>
      </w:r>
      <w:r>
        <w:rPr>
          <w:sz w:val="22"/>
        </w:rPr>
        <w:t>위해</w:t>
      </w:r>
      <w:r>
        <w:rPr>
          <w:spacing w:val="40"/>
          <w:sz w:val="22"/>
        </w:rPr>
        <w:t> </w:t>
      </w:r>
      <w:r>
        <w:rPr>
          <w:rFonts w:ascii="Book Antiqua" w:hAnsi="Book Antiqua" w:eastAsia="Book Antiqua"/>
          <w:sz w:val="22"/>
        </w:rPr>
        <w:t>Aromatic </w:t>
      </w:r>
      <w:r>
        <w:rPr>
          <w:sz w:val="22"/>
        </w:rPr>
        <w:t>모노머를</w:t>
      </w:r>
      <w:r>
        <w:rPr>
          <w:spacing w:val="40"/>
          <w:sz w:val="22"/>
        </w:rPr>
        <w:t> </w:t>
      </w:r>
      <w:r>
        <w:rPr>
          <w:sz w:val="22"/>
        </w:rPr>
        <w:t>혼용한</w:t>
      </w:r>
      <w:r>
        <w:rPr>
          <w:spacing w:val="40"/>
          <w:sz w:val="22"/>
        </w:rPr>
        <w:t> </w:t>
      </w:r>
      <w:r>
        <w:rPr>
          <w:rFonts w:ascii="Book Antiqua" w:hAnsi="Book Antiqua" w:eastAsia="Book Antiqua"/>
          <w:sz w:val="22"/>
        </w:rPr>
        <w:t>Aro/Ali</w:t>
      </w:r>
      <w:r>
        <w:rPr>
          <w:rFonts w:ascii="Book Antiqua" w:hAnsi="Book Antiqua" w:eastAsia="Book Antiqua"/>
          <w:spacing w:val="40"/>
          <w:sz w:val="22"/>
        </w:rPr>
        <w:t> </w:t>
      </w:r>
      <w:r>
        <w:rPr>
          <w:rFonts w:ascii="Book Antiqua" w:hAnsi="Book Antiqua" w:eastAsia="Book Antiqua"/>
          <w:sz w:val="22"/>
        </w:rPr>
        <w:t>polyester</w:t>
      </w:r>
      <w:r>
        <w:rPr>
          <w:sz w:val="22"/>
        </w:rPr>
        <w:t>의</w:t>
      </w:r>
      <w:r>
        <w:rPr>
          <w:spacing w:val="40"/>
          <w:sz w:val="22"/>
        </w:rPr>
        <w:t> </w:t>
      </w:r>
      <w:r>
        <w:rPr>
          <w:sz w:val="22"/>
        </w:rPr>
        <w:t>연구</w:t>
      </w:r>
      <w:r>
        <w:rPr>
          <w:spacing w:val="40"/>
          <w:sz w:val="22"/>
        </w:rPr>
        <w:t> </w:t>
      </w:r>
      <w:r>
        <w:rPr>
          <w:sz w:val="22"/>
        </w:rPr>
        <w:t>개발이</w:t>
      </w:r>
      <w:r>
        <w:rPr>
          <w:spacing w:val="40"/>
          <w:sz w:val="22"/>
        </w:rPr>
        <w:t> </w:t>
      </w:r>
      <w:r>
        <w:rPr>
          <w:sz w:val="22"/>
        </w:rPr>
        <w:t>활발히</w:t>
      </w:r>
      <w:r>
        <w:rPr>
          <w:spacing w:val="40"/>
          <w:sz w:val="22"/>
        </w:rPr>
        <w:t> </w:t>
      </w:r>
      <w:r>
        <w:rPr>
          <w:sz w:val="22"/>
        </w:rPr>
        <w:t>진행되고</w:t>
      </w:r>
      <w:r>
        <w:rPr>
          <w:spacing w:val="40"/>
          <w:sz w:val="22"/>
        </w:rPr>
        <w:t> </w:t>
      </w:r>
      <w:r>
        <w:rPr>
          <w:sz w:val="22"/>
        </w:rPr>
        <w:t>있다</w:t>
      </w:r>
      <w:r>
        <w:rPr>
          <w:rFonts w:ascii="Book Antiqua" w:hAnsi="Book Antiqua" w:eastAsia="Book Antiqua"/>
          <w:sz w:val="22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3"/>
        </w:numPr>
        <w:tabs>
          <w:tab w:pos="293" w:val="left" w:leader="none"/>
        </w:tabs>
        <w:spacing w:line="300" w:lineRule="auto" w:before="165" w:after="0"/>
        <w:ind w:left="100" w:right="716" w:firstLine="0"/>
        <w:jc w:val="both"/>
        <w:rPr>
          <w:rFonts w:ascii="Book Antiqua" w:hAnsi="Book Antiqua" w:eastAsia="Book Antiqua"/>
          <w:sz w:val="22"/>
        </w:rPr>
      </w:pPr>
      <w:r>
        <w:rPr>
          <w:rFonts w:ascii="Book Antiqua" w:hAnsi="Book Antiqua" w:eastAsia="Book Antiqua"/>
          <w:sz w:val="22"/>
        </w:rPr>
        <w:t>PGA(Polyglycolic acid)</w:t>
      </w:r>
      <w:r>
        <w:rPr>
          <w:sz w:val="22"/>
        </w:rPr>
        <w:t>는 아주 단순한 구조단위</w:t>
      </w:r>
      <w:r>
        <w:rPr>
          <w:rFonts w:ascii="Book Antiqua" w:hAnsi="Book Antiqua" w:eastAsia="Book Antiqua"/>
          <w:sz w:val="22"/>
        </w:rPr>
        <w:t>(O-CH2-CO-)</w:t>
      </w:r>
      <w:r>
        <w:rPr>
          <w:sz w:val="22"/>
        </w:rPr>
        <w:t>를 갖는 지방족 폴리 에스테르로써</w:t>
      </w:r>
      <w:r>
        <w:rPr>
          <w:spacing w:val="35"/>
          <w:sz w:val="22"/>
        </w:rPr>
        <w:t> </w:t>
      </w:r>
      <w:r>
        <w:rPr>
          <w:sz w:val="22"/>
        </w:rPr>
        <w:t>생체내에</w:t>
      </w:r>
      <w:r>
        <w:rPr>
          <w:spacing w:val="35"/>
          <w:sz w:val="22"/>
        </w:rPr>
        <w:t> </w:t>
      </w:r>
      <w:r>
        <w:rPr>
          <w:sz w:val="22"/>
        </w:rPr>
        <w:t>흡수</w:t>
      </w:r>
      <w:r>
        <w:rPr>
          <w:spacing w:val="35"/>
          <w:sz w:val="22"/>
        </w:rPr>
        <w:t> </w:t>
      </w:r>
      <w:r>
        <w:rPr>
          <w:sz w:val="22"/>
        </w:rPr>
        <w:t>분해되는</w:t>
      </w:r>
      <w:r>
        <w:rPr>
          <w:spacing w:val="35"/>
          <w:sz w:val="22"/>
        </w:rPr>
        <w:t> </w:t>
      </w:r>
      <w:r>
        <w:rPr>
          <w:sz w:val="22"/>
        </w:rPr>
        <w:t>특성이</w:t>
      </w:r>
      <w:r>
        <w:rPr>
          <w:spacing w:val="35"/>
          <w:sz w:val="22"/>
        </w:rPr>
        <w:t> </w:t>
      </w:r>
      <w:r>
        <w:rPr>
          <w:sz w:val="22"/>
        </w:rPr>
        <w:t>있어</w:t>
      </w:r>
      <w:r>
        <w:rPr>
          <w:spacing w:val="35"/>
          <w:sz w:val="22"/>
        </w:rPr>
        <w:t> </w:t>
      </w:r>
      <w:r>
        <w:rPr>
          <w:sz w:val="22"/>
        </w:rPr>
        <w:t>수술용</w:t>
      </w:r>
      <w:r>
        <w:rPr>
          <w:spacing w:val="35"/>
          <w:sz w:val="22"/>
        </w:rPr>
        <w:t> </w:t>
      </w:r>
      <w:r>
        <w:rPr>
          <w:sz w:val="22"/>
        </w:rPr>
        <w:t>복합사등</w:t>
      </w:r>
      <w:r>
        <w:rPr>
          <w:spacing w:val="35"/>
          <w:sz w:val="22"/>
        </w:rPr>
        <w:t> </w:t>
      </w:r>
      <w:r>
        <w:rPr>
          <w:sz w:val="22"/>
        </w:rPr>
        <w:t>의료용으로</w:t>
      </w:r>
      <w:r>
        <w:rPr>
          <w:spacing w:val="35"/>
          <w:sz w:val="22"/>
        </w:rPr>
        <w:t> </w:t>
      </w:r>
      <w:r>
        <w:rPr>
          <w:sz w:val="22"/>
        </w:rPr>
        <w:t>주 로 쓰이며</w:t>
      </w:r>
      <w:r>
        <w:rPr>
          <w:rFonts w:ascii="Book Antiqua" w:hAnsi="Book Antiqua" w:eastAsia="Book Antiqua"/>
          <w:sz w:val="22"/>
        </w:rPr>
        <w:t>, PCL(Polycaprolactone)</w:t>
      </w:r>
      <w:r>
        <w:rPr>
          <w:sz w:val="22"/>
        </w:rPr>
        <w:t>은 </w:t>
      </w:r>
      <w:r>
        <w:rPr>
          <w:rFonts w:ascii="Book Antiqua" w:hAnsi="Book Antiqua" w:eastAsia="Book Antiqua"/>
          <w:sz w:val="22"/>
        </w:rPr>
        <w:t>PLA</w:t>
      </w:r>
      <w:r>
        <w:rPr>
          <w:sz w:val="22"/>
        </w:rPr>
        <w:t>나 </w:t>
      </w:r>
      <w:r>
        <w:rPr>
          <w:rFonts w:ascii="Book Antiqua" w:hAnsi="Book Antiqua" w:eastAsia="Book Antiqua"/>
          <w:sz w:val="22"/>
        </w:rPr>
        <w:t>PGA</w:t>
      </w:r>
      <w:r>
        <w:rPr>
          <w:sz w:val="22"/>
        </w:rPr>
        <w:t>보다 매우 느린 생분해 속도를 나 타내며</w:t>
      </w:r>
      <w:r>
        <w:rPr>
          <w:rFonts w:ascii="Book Antiqua" w:hAnsi="Book Antiqua" w:eastAsia="Book Antiqua"/>
          <w:sz w:val="22"/>
        </w:rPr>
        <w:t>,</w:t>
      </w:r>
      <w:r>
        <w:rPr>
          <w:rFonts w:ascii="Book Antiqua" w:hAnsi="Book Antiqua" w:eastAsia="Book Antiqua"/>
          <w:spacing w:val="40"/>
          <w:sz w:val="22"/>
        </w:rPr>
        <w:t> </w:t>
      </w:r>
      <w:r>
        <w:rPr>
          <w:sz w:val="22"/>
        </w:rPr>
        <w:t>인공피부 등으로 사용된다</w:t>
      </w:r>
      <w:r>
        <w:rPr>
          <w:rFonts w:ascii="Book Antiqua" w:hAnsi="Book Antiqua" w:eastAsia="Book Antiqua"/>
          <w:sz w:val="22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9"/>
        <w:rPr>
          <w:rFonts w:ascii="Book Antiqua"/>
          <w:sz w:val="18"/>
        </w:rPr>
      </w:pPr>
    </w:p>
    <w:p>
      <w:pPr>
        <w:pStyle w:val="ListParagraph"/>
        <w:numPr>
          <w:ilvl w:val="0"/>
          <w:numId w:val="13"/>
        </w:numPr>
        <w:tabs>
          <w:tab w:pos="307" w:val="left" w:leader="none"/>
        </w:tabs>
        <w:spacing w:line="297" w:lineRule="auto" w:before="0" w:after="0"/>
        <w:ind w:left="100" w:right="718" w:firstLine="0"/>
        <w:jc w:val="both"/>
        <w:rPr>
          <w:rFonts w:ascii="Book Antiqua" w:hAnsi="Book Antiqua" w:eastAsia="Book Antiqua"/>
          <w:sz w:val="22"/>
        </w:rPr>
      </w:pPr>
      <w:r>
        <w:rPr>
          <w:rFonts w:ascii="Book Antiqua" w:hAnsi="Book Antiqua" w:eastAsia="Book Antiqua"/>
          <w:sz w:val="22"/>
        </w:rPr>
        <w:t>PBS(Polybutylene succinate)</w:t>
      </w:r>
      <w:r>
        <w:rPr>
          <w:sz w:val="22"/>
        </w:rPr>
        <w:t>는 일본의 쇼와고분자</w:t>
      </w:r>
      <w:r>
        <w:rPr>
          <w:rFonts w:ascii="Book Antiqua" w:hAnsi="Book Antiqua" w:eastAsia="Book Antiqua"/>
          <w:sz w:val="22"/>
        </w:rPr>
        <w:t>, </w:t>
      </w:r>
      <w:r>
        <w:rPr>
          <w:sz w:val="22"/>
        </w:rPr>
        <w:t>한국의 </w:t>
      </w:r>
      <w:r>
        <w:rPr>
          <w:rFonts w:ascii="Book Antiqua" w:hAnsi="Book Antiqua" w:eastAsia="Book Antiqua"/>
          <w:sz w:val="22"/>
        </w:rPr>
        <w:t>SK</w:t>
      </w:r>
      <w:r>
        <w:rPr>
          <w:sz w:val="22"/>
        </w:rPr>
        <w:t>케미칼</w:t>
      </w:r>
      <w:r>
        <w:rPr>
          <w:rFonts w:ascii="Book Antiqua" w:hAnsi="Book Antiqua" w:eastAsia="Book Antiqua"/>
          <w:sz w:val="22"/>
        </w:rPr>
        <w:t>, </w:t>
      </w:r>
      <w:r>
        <w:rPr>
          <w:sz w:val="22"/>
        </w:rPr>
        <w:t>신한케미칼 등에서</w:t>
      </w:r>
      <w:r>
        <w:rPr>
          <w:spacing w:val="35"/>
          <w:sz w:val="22"/>
        </w:rPr>
        <w:t> </w:t>
      </w:r>
      <w:r>
        <w:rPr>
          <w:sz w:val="22"/>
        </w:rPr>
        <w:t>개발하여</w:t>
      </w:r>
      <w:r>
        <w:rPr>
          <w:spacing w:val="35"/>
          <w:sz w:val="22"/>
        </w:rPr>
        <w:t> </w:t>
      </w:r>
      <w:r>
        <w:rPr>
          <w:sz w:val="22"/>
        </w:rPr>
        <w:t>생산하였으나</w:t>
      </w:r>
      <w:r>
        <w:rPr>
          <w:spacing w:val="35"/>
          <w:sz w:val="22"/>
        </w:rPr>
        <w:t> </w:t>
      </w:r>
      <w:r>
        <w:rPr>
          <w:sz w:val="22"/>
        </w:rPr>
        <w:t>높은</w:t>
      </w:r>
      <w:r>
        <w:rPr>
          <w:spacing w:val="35"/>
          <w:sz w:val="22"/>
        </w:rPr>
        <w:t> </w:t>
      </w:r>
      <w:r>
        <w:rPr>
          <w:sz w:val="22"/>
        </w:rPr>
        <w:t>생산원가로</w:t>
      </w:r>
      <w:r>
        <w:rPr>
          <w:spacing w:val="35"/>
          <w:sz w:val="22"/>
        </w:rPr>
        <w:t> </w:t>
      </w:r>
      <w:r>
        <w:rPr>
          <w:sz w:val="22"/>
        </w:rPr>
        <w:t>인하여</w:t>
      </w:r>
      <w:r>
        <w:rPr>
          <w:spacing w:val="35"/>
          <w:sz w:val="22"/>
        </w:rPr>
        <w:t> </w:t>
      </w:r>
      <w:r>
        <w:rPr>
          <w:sz w:val="22"/>
        </w:rPr>
        <w:t>시장성이</w:t>
      </w:r>
      <w:r>
        <w:rPr>
          <w:spacing w:val="35"/>
          <w:sz w:val="22"/>
        </w:rPr>
        <w:t> </w:t>
      </w:r>
      <w:r>
        <w:rPr>
          <w:sz w:val="22"/>
        </w:rPr>
        <w:t>부족한</w:t>
      </w:r>
      <w:r>
        <w:rPr>
          <w:spacing w:val="35"/>
          <w:sz w:val="22"/>
        </w:rPr>
        <w:t> </w:t>
      </w:r>
      <w:r>
        <w:rPr>
          <w:sz w:val="22"/>
        </w:rPr>
        <w:t>단점이</w:t>
      </w:r>
      <w:r>
        <w:rPr>
          <w:spacing w:val="35"/>
          <w:sz w:val="22"/>
        </w:rPr>
        <w:t> </w:t>
      </w:r>
      <w:r>
        <w:rPr>
          <w:sz w:val="22"/>
        </w:rPr>
        <w:t>있 어 사실상 생산 중단된 상태이다</w:t>
      </w:r>
      <w:r>
        <w:rPr>
          <w:rFonts w:ascii="Book Antiqua" w:hAnsi="Book Antiqua" w:eastAsia="Book Antiqua"/>
          <w:sz w:val="22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0"/>
        <w:rPr>
          <w:rFonts w:ascii="Book Antiqua"/>
          <w:sz w:val="15"/>
        </w:rPr>
      </w:pPr>
      <w:r>
        <w:rPr/>
        <w:drawing>
          <wp:anchor distT="0" distB="0" distL="0" distR="0" allowOverlap="1" layoutInCell="1" locked="0" behindDoc="0" simplePos="0" relativeHeight="28">
            <wp:simplePos x="0" y="0"/>
            <wp:positionH relativeFrom="page">
              <wp:posOffset>1079931</wp:posOffset>
            </wp:positionH>
            <wp:positionV relativeFrom="paragraph">
              <wp:posOffset>140461</wp:posOffset>
            </wp:positionV>
            <wp:extent cx="2968325" cy="1202531"/>
            <wp:effectExtent l="0" t="0" r="0" b="0"/>
            <wp:wrapTopAndBottom/>
            <wp:docPr id="49" name="image1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17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8325" cy="12025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Book Antiqua"/>
          <w:sz w:val="20"/>
        </w:rPr>
      </w:pPr>
    </w:p>
    <w:p>
      <w:pPr>
        <w:pStyle w:val="ListParagraph"/>
        <w:numPr>
          <w:ilvl w:val="2"/>
          <w:numId w:val="11"/>
        </w:numPr>
        <w:tabs>
          <w:tab w:pos="648" w:val="left" w:leader="none"/>
        </w:tabs>
        <w:spacing w:line="240" w:lineRule="auto" w:before="195" w:after="0"/>
        <w:ind w:left="647" w:right="0" w:hanging="548"/>
        <w:jc w:val="left"/>
        <w:rPr>
          <w:rFonts w:ascii="Book Antiqua" w:eastAsia="Book Antiqua"/>
          <w:sz w:val="22"/>
        </w:rPr>
      </w:pPr>
      <w:r>
        <w:rPr>
          <w:sz w:val="22"/>
        </w:rPr>
        <w:t>미생물</w:t>
      </w:r>
      <w:r>
        <w:rPr>
          <w:spacing w:val="48"/>
          <w:w w:val="150"/>
          <w:sz w:val="22"/>
        </w:rPr>
        <w:t> </w:t>
      </w:r>
      <w:r>
        <w:rPr>
          <w:sz w:val="22"/>
        </w:rPr>
        <w:t>생산</w:t>
      </w:r>
      <w:r>
        <w:rPr>
          <w:spacing w:val="48"/>
          <w:w w:val="150"/>
          <w:sz w:val="22"/>
        </w:rPr>
        <w:t> </w:t>
      </w:r>
      <w:r>
        <w:rPr>
          <w:sz w:val="22"/>
        </w:rPr>
        <w:t>고분자계</w:t>
      </w:r>
      <w:r>
        <w:rPr>
          <w:rFonts w:ascii="Book Antiqua" w:eastAsia="Book Antiqua"/>
          <w:sz w:val="22"/>
        </w:rPr>
        <w:t>(Microbiologically</w:t>
      </w:r>
      <w:r>
        <w:rPr>
          <w:rFonts w:ascii="Book Antiqua" w:eastAsia="Book Antiqua"/>
          <w:spacing w:val="62"/>
          <w:w w:val="150"/>
          <w:sz w:val="22"/>
        </w:rPr>
        <w:t> </w:t>
      </w:r>
      <w:r>
        <w:rPr>
          <w:rFonts w:ascii="Book Antiqua" w:eastAsia="Book Antiqua"/>
          <w:sz w:val="22"/>
        </w:rPr>
        <w:t>Occurring</w:t>
      </w:r>
      <w:r>
        <w:rPr>
          <w:rFonts w:ascii="Book Antiqua" w:eastAsia="Book Antiqua"/>
          <w:spacing w:val="62"/>
          <w:w w:val="150"/>
          <w:sz w:val="22"/>
        </w:rPr>
        <w:t> </w:t>
      </w:r>
      <w:r>
        <w:rPr>
          <w:rFonts w:ascii="Book Antiqua" w:eastAsia="Book Antiqua"/>
          <w:spacing w:val="-2"/>
          <w:sz w:val="22"/>
        </w:rPr>
        <w:t>Polymers)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47"/>
        <w:ind w:left="429"/>
      </w:pPr>
      <w:r>
        <w:rPr/>
        <w:t>미생물생산</w:t>
      </w:r>
      <w:r>
        <w:rPr>
          <w:spacing w:val="48"/>
        </w:rPr>
        <w:t> </w:t>
      </w:r>
      <w:r>
        <w:rPr/>
        <w:t>고분자는</w:t>
      </w:r>
      <w:r>
        <w:rPr>
          <w:spacing w:val="49"/>
        </w:rPr>
        <w:t> </w:t>
      </w:r>
      <w:r>
        <w:rPr/>
        <w:t>미생물이</w:t>
      </w:r>
      <w:r>
        <w:rPr>
          <w:spacing w:val="49"/>
        </w:rPr>
        <w:t> </w:t>
      </w:r>
      <w:r>
        <w:rPr/>
        <w:t>만들어내는</w:t>
      </w:r>
      <w:r>
        <w:rPr>
          <w:spacing w:val="49"/>
        </w:rPr>
        <w:t> </w:t>
      </w:r>
      <w:r>
        <w:rPr/>
        <w:t>분해성</w:t>
      </w:r>
      <w:r>
        <w:rPr>
          <w:spacing w:val="49"/>
        </w:rPr>
        <w:t> </w:t>
      </w:r>
      <w:r>
        <w:rPr/>
        <w:t>고분자</w:t>
      </w:r>
      <w:r>
        <w:rPr>
          <w:rFonts w:ascii="Book Antiqua" w:eastAsia="Book Antiqua"/>
        </w:rPr>
        <w:t>(</w:t>
      </w:r>
      <w:r>
        <w:rPr/>
        <w:t>바이오폴리머</w:t>
      </w:r>
      <w:r>
        <w:rPr>
          <w:rFonts w:ascii="Book Antiqua" w:eastAsia="Book Antiqua"/>
        </w:rPr>
        <w:t>)</w:t>
      </w:r>
      <w:r>
        <w:rPr/>
        <w:t>를</w:t>
      </w:r>
      <w:r>
        <w:rPr>
          <w:spacing w:val="49"/>
        </w:rPr>
        <w:t> </w:t>
      </w:r>
      <w:r>
        <w:rPr>
          <w:spacing w:val="-5"/>
        </w:rPr>
        <w:t>활용</w:t>
      </w:r>
    </w:p>
    <w:p>
      <w:pPr>
        <w:spacing w:after="0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line="300" w:lineRule="auto" w:before="57"/>
        <w:ind w:left="100" w:right="716"/>
        <w:jc w:val="both"/>
        <w:rPr>
          <w:rFonts w:ascii="Book Antiqua" w:eastAsia="Book Antiqua"/>
        </w:rPr>
      </w:pPr>
      <w:r>
        <w:rPr/>
        <w:t>하여 플라스틱과 같은 기능을 갖는 물질을 만드는 것으로써</w:t>
      </w:r>
      <w:r>
        <w:rPr>
          <w:rFonts w:ascii="Book Antiqua" w:eastAsia="Book Antiqua"/>
        </w:rPr>
        <w:t>, </w:t>
      </w:r>
      <w:r>
        <w:rPr/>
        <w:t>분해성과 물성면에서 뛰어나지만 생산성과 용도가 제한되며</w:t>
      </w:r>
      <w:r>
        <w:rPr>
          <w:rFonts w:ascii="Book Antiqua" w:eastAsia="Book Antiqua"/>
        </w:rPr>
        <w:t>, </w:t>
      </w:r>
      <w:r>
        <w:rPr/>
        <w:t>가격이 고가인 단점이 있다</w:t>
      </w:r>
      <w:r>
        <w:rPr>
          <w:rFonts w:ascii="Book Antiqua" w:eastAsia="Book Antiqua"/>
        </w:rPr>
        <w:t>. </w:t>
      </w:r>
      <w:r>
        <w:rPr/>
        <w:t>대표적으로 </w:t>
      </w:r>
      <w:r>
        <w:rPr>
          <w:rFonts w:ascii="Book Antiqua" w:eastAsia="Book Antiqua"/>
        </w:rPr>
        <w:t>PHA(Poly-hydroxyalkanoate), PHB(Poly-hydrolybutyrate), Pullulan</w:t>
      </w:r>
      <w:r>
        <w:rPr/>
        <w:t>과 같은 다당류 </w:t>
      </w:r>
      <w:r>
        <w:rPr>
          <w:rFonts w:ascii="Book Antiqua" w:eastAsia="Book Antiqua"/>
        </w:rPr>
        <w:t>(Polysaccharides)</w:t>
      </w:r>
      <w:r>
        <w:rPr>
          <w:rFonts w:ascii="Book Antiqua" w:eastAsia="Book Antiqua"/>
          <w:spacing w:val="40"/>
        </w:rPr>
        <w:t> </w:t>
      </w:r>
      <w:r>
        <w:rPr/>
        <w:t>등이 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9"/>
        <w:rPr>
          <w:rFonts w:ascii="Book Antiqua"/>
          <w:sz w:val="18"/>
        </w:rPr>
      </w:pPr>
    </w:p>
    <w:p>
      <w:pPr>
        <w:pStyle w:val="BodyText"/>
        <w:spacing w:line="300" w:lineRule="auto"/>
        <w:ind w:left="100" w:right="716" w:firstLine="218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PHB</w:t>
      </w:r>
      <w:r>
        <w:rPr/>
        <w:t>는 영국의 </w:t>
      </w:r>
      <w:r>
        <w:rPr>
          <w:rFonts w:ascii="Book Antiqua" w:eastAsia="Book Antiqua"/>
        </w:rPr>
        <w:t>ICI</w:t>
      </w:r>
      <w:r>
        <w:rPr/>
        <w:t>사가 최초 개발한 </w:t>
      </w:r>
      <w:r>
        <w:rPr>
          <w:rFonts w:ascii="Book Antiqua" w:eastAsia="Book Antiqua"/>
        </w:rPr>
        <w:t>Bipol</w:t>
      </w:r>
      <w:r>
        <w:rPr/>
        <w:t>이 대표적인 </w:t>
      </w:r>
      <w:r>
        <w:rPr>
          <w:rFonts w:ascii="Book Antiqua" w:eastAsia="Book Antiqua"/>
        </w:rPr>
        <w:t>PHB </w:t>
      </w:r>
      <w:r>
        <w:rPr/>
        <w:t>계열의 생분해성 플 라스틱이다</w:t>
      </w:r>
      <w:r>
        <w:rPr>
          <w:rFonts w:ascii="Book Antiqua" w:eastAsia="Book Antiqua"/>
        </w:rPr>
        <w:t>. </w:t>
      </w:r>
      <w:r>
        <w:rPr/>
        <w:t>그러나 높은 생산원가로 인해 상용화가 실패하였고</w:t>
      </w:r>
      <w:r>
        <w:rPr>
          <w:rFonts w:ascii="Book Antiqua" w:eastAsia="Book Antiqua"/>
        </w:rPr>
        <w:t>, Zeneca</w:t>
      </w:r>
      <w:r>
        <w:rPr/>
        <w:t>를 거쳐 </w:t>
      </w:r>
      <w:r>
        <w:rPr>
          <w:rFonts w:ascii="Book Antiqua" w:eastAsia="Book Antiqua"/>
        </w:rPr>
        <w:t>Monsanto</w:t>
      </w:r>
      <w:r>
        <w:rPr/>
        <w:t>가 인수하여 상용화를 시도하였으나 결국 </w:t>
      </w:r>
      <w:r>
        <w:rPr>
          <w:rFonts w:ascii="Book Antiqua" w:eastAsia="Book Antiqua"/>
        </w:rPr>
        <w:t>1999</w:t>
      </w:r>
      <w:r>
        <w:rPr/>
        <w:t>년 생산이 중단되었고 </w:t>
      </w:r>
      <w:r>
        <w:rPr>
          <w:rFonts w:ascii="Book Antiqua" w:eastAsia="Book Antiqua"/>
        </w:rPr>
        <w:t>2001 </w:t>
      </w:r>
      <w:r>
        <w:rPr/>
        <w:t>년도에 </w:t>
      </w:r>
      <w:r>
        <w:rPr>
          <w:rFonts w:ascii="Book Antiqua" w:eastAsia="Book Antiqua"/>
        </w:rPr>
        <w:t>Metabolix</w:t>
      </w:r>
      <w:r>
        <w:rPr/>
        <w:t>에 매각되었다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0"/>
        <w:rPr>
          <w:rFonts w:ascii="Book Antiqua"/>
          <w:sz w:val="18"/>
        </w:rPr>
      </w:pPr>
    </w:p>
    <w:p>
      <w:pPr>
        <w:pStyle w:val="BodyText"/>
        <w:spacing w:line="297" w:lineRule="auto"/>
        <w:ind w:left="100" w:right="716" w:firstLine="218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PHA </w:t>
      </w:r>
      <w:r>
        <w:rPr/>
        <w:t>계열의 고분자를 생산해내는 회사는 </w:t>
      </w:r>
      <w:r>
        <w:rPr>
          <w:rFonts w:ascii="Book Antiqua" w:eastAsia="Book Antiqua"/>
        </w:rPr>
        <w:t>Metabolix</w:t>
      </w:r>
      <w:r>
        <w:rPr/>
        <w:t>의 </w:t>
      </w:r>
      <w:r>
        <w:rPr>
          <w:rFonts w:ascii="Book Antiqua" w:eastAsia="Book Antiqua"/>
        </w:rPr>
        <w:t>Metabolix PHA,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P&amp;G</w:t>
      </w:r>
      <w:r>
        <w:rPr/>
        <w:t>의 </w:t>
      </w:r>
      <w:r>
        <w:rPr>
          <w:rFonts w:ascii="Book Antiqua" w:eastAsia="Book Antiqua"/>
        </w:rPr>
        <w:t>NODAX</w:t>
      </w:r>
      <w:r>
        <w:rPr/>
        <w:t>등이 있으나 높은 원가로 인해 현재는 연산 </w:t>
      </w:r>
      <w:r>
        <w:rPr>
          <w:rFonts w:ascii="Book Antiqua" w:eastAsia="Book Antiqua"/>
        </w:rPr>
        <w:t>100</w:t>
      </w:r>
      <w:r>
        <w:rPr/>
        <w:t>톤미만의 파일럿플랜트 수 준이고</w:t>
      </w:r>
      <w:r>
        <w:rPr>
          <w:spacing w:val="40"/>
        </w:rPr>
        <w:t> </w:t>
      </w:r>
      <w:r>
        <w:rPr/>
        <w:t>현재</w:t>
      </w:r>
      <w:r>
        <w:rPr>
          <w:spacing w:val="40"/>
        </w:rPr>
        <w:t> </w:t>
      </w:r>
      <w:r>
        <w:rPr/>
        <w:t>양산을</w:t>
      </w:r>
      <w:r>
        <w:rPr>
          <w:spacing w:val="40"/>
        </w:rPr>
        <w:t> </w:t>
      </w:r>
      <w:r>
        <w:rPr/>
        <w:t>통해</w:t>
      </w:r>
      <w:r>
        <w:rPr>
          <w:spacing w:val="40"/>
        </w:rPr>
        <w:t> </w:t>
      </w:r>
      <w:r>
        <w:rPr/>
        <w:t>생산원가</w:t>
      </w:r>
      <w:r>
        <w:rPr>
          <w:spacing w:val="40"/>
        </w:rPr>
        <w:t> </w:t>
      </w:r>
      <w:r>
        <w:rPr/>
        <w:t>인하를</w:t>
      </w:r>
      <w:r>
        <w:rPr>
          <w:spacing w:val="40"/>
        </w:rPr>
        <w:t> </w:t>
      </w:r>
      <w:r>
        <w:rPr/>
        <w:t>추진하고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단계이다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0"/>
        <w:rPr>
          <w:rFonts w:ascii="Book Antiqua"/>
          <w:sz w:val="15"/>
        </w:rPr>
      </w:pPr>
      <w:r>
        <w:rPr/>
        <w:drawing>
          <wp:anchor distT="0" distB="0" distL="0" distR="0" allowOverlap="1" layoutInCell="1" locked="0" behindDoc="0" simplePos="0" relativeHeight="31">
            <wp:simplePos x="0" y="0"/>
            <wp:positionH relativeFrom="page">
              <wp:posOffset>1079931</wp:posOffset>
            </wp:positionH>
            <wp:positionV relativeFrom="paragraph">
              <wp:posOffset>140182</wp:posOffset>
            </wp:positionV>
            <wp:extent cx="1955622" cy="1135189"/>
            <wp:effectExtent l="0" t="0" r="0" b="0"/>
            <wp:wrapTopAndBottom/>
            <wp:docPr id="51" name="image1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18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5622" cy="11351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Book Antiqua"/>
          <w:sz w:val="20"/>
        </w:rPr>
      </w:pPr>
    </w:p>
    <w:p>
      <w:pPr>
        <w:pStyle w:val="ListParagraph"/>
        <w:numPr>
          <w:ilvl w:val="2"/>
          <w:numId w:val="11"/>
        </w:numPr>
        <w:tabs>
          <w:tab w:pos="648" w:val="left" w:leader="none"/>
        </w:tabs>
        <w:spacing w:line="240" w:lineRule="auto" w:before="196" w:after="0"/>
        <w:ind w:left="647" w:right="0" w:hanging="548"/>
        <w:jc w:val="left"/>
        <w:rPr>
          <w:sz w:val="22"/>
        </w:rPr>
      </w:pPr>
      <w:r>
        <w:rPr>
          <w:sz w:val="22"/>
        </w:rPr>
        <w:t>전분과</w:t>
      </w:r>
      <w:r>
        <w:rPr>
          <w:spacing w:val="64"/>
          <w:sz w:val="22"/>
        </w:rPr>
        <w:t> </w:t>
      </w:r>
      <w:r>
        <w:rPr>
          <w:sz w:val="22"/>
        </w:rPr>
        <w:t>화학합성</w:t>
      </w:r>
      <w:r>
        <w:rPr>
          <w:spacing w:val="64"/>
          <w:sz w:val="22"/>
        </w:rPr>
        <w:t> </w:t>
      </w:r>
      <w:r>
        <w:rPr>
          <w:sz w:val="22"/>
        </w:rPr>
        <w:t>또는</w:t>
      </w:r>
      <w:r>
        <w:rPr>
          <w:spacing w:val="65"/>
          <w:sz w:val="22"/>
        </w:rPr>
        <w:t> </w:t>
      </w:r>
      <w:r>
        <w:rPr>
          <w:sz w:val="22"/>
        </w:rPr>
        <w:t>미생물</w:t>
      </w:r>
      <w:r>
        <w:rPr>
          <w:spacing w:val="64"/>
          <w:sz w:val="22"/>
        </w:rPr>
        <w:t> </w:t>
      </w:r>
      <w:r>
        <w:rPr>
          <w:sz w:val="22"/>
        </w:rPr>
        <w:t>생산</w:t>
      </w:r>
      <w:r>
        <w:rPr>
          <w:spacing w:val="64"/>
          <w:sz w:val="22"/>
        </w:rPr>
        <w:t> </w:t>
      </w:r>
      <w:r>
        <w:rPr>
          <w:sz w:val="22"/>
        </w:rPr>
        <w:t>고분자의</w:t>
      </w:r>
      <w:r>
        <w:rPr>
          <w:spacing w:val="65"/>
          <w:sz w:val="22"/>
        </w:rPr>
        <w:t> </w:t>
      </w:r>
      <w:r>
        <w:rPr>
          <w:spacing w:val="-5"/>
          <w:sz w:val="22"/>
        </w:rPr>
        <w:t>혼합형</w:t>
      </w:r>
    </w:p>
    <w:p>
      <w:pPr>
        <w:pStyle w:val="BodyText"/>
        <w:spacing w:before="12"/>
        <w:rPr>
          <w:sz w:val="32"/>
        </w:rPr>
      </w:pPr>
    </w:p>
    <w:p>
      <w:pPr>
        <w:pStyle w:val="BodyText"/>
        <w:spacing w:line="297" w:lineRule="auto"/>
        <w:ind w:left="100" w:right="718" w:firstLine="438"/>
        <w:jc w:val="both"/>
        <w:rPr>
          <w:rFonts w:ascii="Book Antiqua" w:eastAsia="Book Antiqua"/>
        </w:rPr>
      </w:pPr>
      <w:r>
        <w:rPr/>
        <w:t>일반</w:t>
      </w:r>
      <w:r>
        <w:rPr>
          <w:spacing w:val="40"/>
        </w:rPr>
        <w:t> </w:t>
      </w:r>
      <w:r>
        <w:rPr/>
        <w:t>포장재</w:t>
      </w:r>
      <w:r>
        <w:rPr>
          <w:spacing w:val="40"/>
        </w:rPr>
        <w:t> </w:t>
      </w:r>
      <w:r>
        <w:rPr/>
        <w:t>용도로서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플라스틱의</w:t>
      </w:r>
      <w:r>
        <w:rPr>
          <w:spacing w:val="40"/>
        </w:rPr>
        <w:t> </w:t>
      </w:r>
      <w:r>
        <w:rPr/>
        <w:t>최근</w:t>
      </w:r>
      <w:r>
        <w:rPr>
          <w:spacing w:val="40"/>
        </w:rPr>
        <w:t> </w:t>
      </w:r>
      <w:r>
        <w:rPr/>
        <w:t>개발</w:t>
      </w:r>
      <w:r>
        <w:rPr>
          <w:spacing w:val="40"/>
        </w:rPr>
        <w:t> </w:t>
      </w:r>
      <w:r>
        <w:rPr/>
        <w:t>방향은</w:t>
      </w:r>
      <w:r>
        <w:rPr>
          <w:spacing w:val="40"/>
        </w:rPr>
        <w:t> </w:t>
      </w:r>
      <w:r>
        <w:rPr/>
        <w:t>이태리의 노바몬트</w:t>
      </w:r>
      <w:r>
        <w:rPr>
          <w:rFonts w:ascii="Book Antiqua" w:eastAsia="Book Antiqua"/>
        </w:rPr>
        <w:t>, </w:t>
      </w:r>
      <w:r>
        <w:rPr/>
        <w:t>바스프</w:t>
      </w:r>
      <w:r>
        <w:rPr>
          <w:rFonts w:ascii="Book Antiqua" w:eastAsia="Book Antiqua"/>
        </w:rPr>
        <w:t>, SK, </w:t>
      </w:r>
      <w:r>
        <w:rPr/>
        <w:t>네오엠씨씨</w:t>
      </w:r>
      <w:r>
        <w:rPr>
          <w:rFonts w:ascii="Book Antiqua" w:eastAsia="Book Antiqua"/>
        </w:rPr>
        <w:t>, </w:t>
      </w:r>
      <w:r>
        <w:rPr/>
        <w:t>대상 등을 중심으로 이루어지고 있으며</w:t>
      </w:r>
      <w:r>
        <w:rPr>
          <w:rFonts w:ascii="Book Antiqua" w:eastAsia="Book Antiqua"/>
        </w:rPr>
        <w:t>, </w:t>
      </w:r>
      <w:r>
        <w:rPr/>
        <w:t>가격이 저렴하며 생분해성이 우수한 전분을 이미 개발된 다른 생분해성 고분자와 혼합하여 비용 절감</w:t>
      </w:r>
      <w:r>
        <w:rPr>
          <w:rFonts w:ascii="Book Antiqua" w:eastAsia="Book Antiqua"/>
        </w:rPr>
        <w:t>, </w:t>
      </w:r>
      <w:r>
        <w:rPr/>
        <w:t>생분해도 향상</w:t>
      </w:r>
      <w:r>
        <w:rPr>
          <w:rFonts w:ascii="Book Antiqua" w:eastAsia="Book Antiqua"/>
        </w:rPr>
        <w:t>, </w:t>
      </w:r>
      <w:r>
        <w:rPr/>
        <w:t>물성 개량 등을 꾀할 수 있는 기술 개발 및 활용이 점점 증가하고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11"/>
        <w:rPr>
          <w:rFonts w:ascii="Book Antiqua"/>
          <w:sz w:val="28"/>
        </w:rPr>
      </w:pPr>
    </w:p>
    <w:p>
      <w:pPr>
        <w:pStyle w:val="BodyText"/>
        <w:spacing w:line="297" w:lineRule="auto"/>
        <w:ind w:left="100" w:right="716" w:firstLine="328"/>
        <w:jc w:val="both"/>
        <w:rPr>
          <w:rFonts w:ascii="Book Antiqua" w:eastAsia="Book Antiqua"/>
        </w:rPr>
      </w:pPr>
      <w:r>
        <w:rPr/>
        <w:t>적용하고자</w:t>
      </w:r>
      <w:r>
        <w:rPr>
          <w:spacing w:val="40"/>
        </w:rPr>
        <w:t> </w:t>
      </w:r>
      <w:r>
        <w:rPr/>
        <w:t>하는</w:t>
      </w:r>
      <w:r>
        <w:rPr>
          <w:spacing w:val="40"/>
        </w:rPr>
        <w:t> </w:t>
      </w:r>
      <w:r>
        <w:rPr/>
        <w:t>각각의</w:t>
      </w:r>
      <w:r>
        <w:rPr>
          <w:spacing w:val="40"/>
        </w:rPr>
        <w:t> </w:t>
      </w:r>
      <w:r>
        <w:rPr/>
        <w:t>용도나</w:t>
      </w:r>
      <w:r>
        <w:rPr>
          <w:spacing w:val="40"/>
        </w:rPr>
        <w:t> </w:t>
      </w:r>
      <w:r>
        <w:rPr/>
        <w:t>보유기술에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전분과</w:t>
      </w:r>
      <w:r>
        <w:rPr>
          <w:spacing w:val="40"/>
        </w:rPr>
        <w:t> </w:t>
      </w:r>
      <w:r>
        <w:rPr>
          <w:rFonts w:ascii="Book Antiqua" w:eastAsia="Book Antiqua"/>
        </w:rPr>
        <w:t>PLA,</w:t>
      </w:r>
      <w:r>
        <w:rPr>
          <w:rFonts w:ascii="Book Antiqua" w:eastAsia="Book Antiqua"/>
          <w:spacing w:val="40"/>
        </w:rPr>
        <w:t> </w:t>
      </w:r>
      <w:r>
        <w:rPr/>
        <w:t>전분과</w:t>
      </w:r>
      <w:r>
        <w:rPr>
          <w:spacing w:val="40"/>
        </w:rPr>
        <w:t> </w:t>
      </w:r>
      <w:r>
        <w:rPr>
          <w:rFonts w:ascii="Book Antiqua" w:eastAsia="Book Antiqua"/>
        </w:rPr>
        <w:t>PCL, </w:t>
      </w:r>
      <w:r>
        <w:rPr/>
        <w:t>전분과</w:t>
      </w:r>
      <w:r>
        <w:rPr>
          <w:spacing w:val="40"/>
        </w:rPr>
        <w:t> </w:t>
      </w:r>
      <w:r>
        <w:rPr>
          <w:rFonts w:ascii="Book Antiqua" w:eastAsia="Book Antiqua"/>
        </w:rPr>
        <w:t>Diol/Diacid</w:t>
      </w:r>
      <w:r>
        <w:rPr/>
        <w:t>계</w:t>
      </w:r>
      <w:r>
        <w:rPr>
          <w:spacing w:val="40"/>
        </w:rPr>
        <w:t> </w:t>
      </w:r>
      <w:r>
        <w:rPr>
          <w:rFonts w:ascii="Book Antiqua" w:eastAsia="Book Antiqua"/>
        </w:rPr>
        <w:t>Alphatic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Polyester</w:t>
      </w:r>
      <w:r>
        <w:rPr>
          <w:rFonts w:ascii="Book Antiqua" w:eastAsia="Book Antiqua"/>
          <w:spacing w:val="80"/>
        </w:rPr>
        <w:t> </w:t>
      </w:r>
      <w:r>
        <w:rPr/>
        <w:t>등의</w:t>
      </w:r>
      <w:r>
        <w:rPr>
          <w:spacing w:val="40"/>
        </w:rPr>
        <w:t> </w:t>
      </w:r>
      <w:r>
        <w:rPr/>
        <w:t>혼합물에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혼합</w:t>
      </w:r>
      <w:r>
        <w:rPr>
          <w:spacing w:val="40"/>
        </w:rPr>
        <w:t> </w:t>
      </w:r>
      <w:r>
        <w:rPr/>
        <w:t>비율이나 기술적 방법이 다소 차이가 있다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28"/>
        </w:rPr>
      </w:pPr>
    </w:p>
    <w:p>
      <w:pPr>
        <w:pStyle w:val="BodyText"/>
        <w:spacing w:line="300" w:lineRule="auto"/>
        <w:ind w:left="100" w:right="718" w:firstLine="438"/>
        <w:jc w:val="both"/>
        <w:rPr>
          <w:rFonts w:ascii="Book Antiqua" w:eastAsia="Book Antiqua"/>
        </w:rPr>
      </w:pPr>
      <w:r>
        <w:rPr/>
        <w:t>미생물 생성 </w:t>
      </w:r>
      <w:r>
        <w:rPr>
          <w:rFonts w:ascii="Book Antiqua" w:eastAsia="Book Antiqua"/>
        </w:rPr>
        <w:t>PHB</w:t>
      </w:r>
      <w:r>
        <w:rPr/>
        <w:t>와 </w:t>
      </w:r>
      <w:r>
        <w:rPr>
          <w:rFonts w:ascii="Book Antiqua" w:eastAsia="Book Antiqua"/>
        </w:rPr>
        <w:t>PCL</w:t>
      </w:r>
      <w:r>
        <w:rPr/>
        <w:t>의 배합은 </w:t>
      </w:r>
      <w:r>
        <w:rPr>
          <w:rFonts w:ascii="Book Antiqua" w:eastAsia="Book Antiqua"/>
        </w:rPr>
        <w:t>PCL </w:t>
      </w:r>
      <w:r>
        <w:rPr/>
        <w:t>단독보다 내열성이 있고 가공 물성도 좋아서 미생물로 </w:t>
      </w:r>
      <w:r>
        <w:rPr>
          <w:rFonts w:ascii="Book Antiqua" w:eastAsia="Book Antiqua"/>
        </w:rPr>
        <w:t>PHBV </w:t>
      </w:r>
      <w:r>
        <w:rPr/>
        <w:t>공중합체를 만드는 것 보다 간단히 일정 조성의 생분해성 플라스틱을</w:t>
      </w:r>
      <w:r>
        <w:rPr>
          <w:spacing w:val="40"/>
        </w:rPr>
        <w:t> </w:t>
      </w:r>
      <w:r>
        <w:rPr/>
        <w:t>얻을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있어</w:t>
      </w:r>
      <w:r>
        <w:rPr>
          <w:spacing w:val="40"/>
        </w:rPr>
        <w:t> </w:t>
      </w:r>
      <w:r>
        <w:rPr/>
        <w:t>원가</w:t>
      </w:r>
      <w:r>
        <w:rPr>
          <w:spacing w:val="40"/>
        </w:rPr>
        <w:t> </w:t>
      </w:r>
      <w:r>
        <w:rPr/>
        <w:t>절감의</w:t>
      </w:r>
      <w:r>
        <w:rPr>
          <w:spacing w:val="40"/>
        </w:rPr>
        <w:t> </w:t>
      </w:r>
      <w:r>
        <w:rPr/>
        <w:t>이점이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9"/>
        <w:rPr>
          <w:rFonts w:ascii="Book Antiqua"/>
          <w:sz w:val="17"/>
        </w:rPr>
      </w:pPr>
    </w:p>
    <w:p>
      <w:pPr>
        <w:pStyle w:val="ListParagraph"/>
        <w:numPr>
          <w:ilvl w:val="2"/>
          <w:numId w:val="11"/>
        </w:numPr>
        <w:tabs>
          <w:tab w:pos="648" w:val="left" w:leader="none"/>
        </w:tabs>
        <w:spacing w:line="240" w:lineRule="auto" w:before="57" w:after="0"/>
        <w:ind w:left="647" w:right="0" w:hanging="548"/>
        <w:jc w:val="left"/>
        <w:rPr>
          <w:rFonts w:ascii="Book Antiqua" w:eastAsia="Book Antiqua"/>
          <w:sz w:val="22"/>
        </w:rPr>
      </w:pPr>
      <w:r>
        <w:rPr>
          <w:sz w:val="22"/>
        </w:rPr>
        <w:t>복합</w:t>
      </w:r>
      <w:r>
        <w:rPr>
          <w:spacing w:val="71"/>
          <w:sz w:val="22"/>
        </w:rPr>
        <w:t> </w:t>
      </w:r>
      <w:r>
        <w:rPr>
          <w:sz w:val="22"/>
        </w:rPr>
        <w:t>분해성</w:t>
      </w:r>
      <w:r>
        <w:rPr>
          <w:spacing w:val="72"/>
          <w:sz w:val="22"/>
        </w:rPr>
        <w:t> </w:t>
      </w:r>
      <w:r>
        <w:rPr>
          <w:sz w:val="22"/>
        </w:rPr>
        <w:t>고분자</w:t>
      </w:r>
      <w:r>
        <w:rPr>
          <w:rFonts w:ascii="Book Antiqua" w:eastAsia="Book Antiqua"/>
          <w:sz w:val="22"/>
        </w:rPr>
        <w:t>(Multi</w:t>
      </w:r>
      <w:r>
        <w:rPr>
          <w:rFonts w:ascii="Book Antiqua" w:eastAsia="Book Antiqua"/>
          <w:spacing w:val="62"/>
          <w:w w:val="150"/>
          <w:sz w:val="22"/>
        </w:rPr>
        <w:t> </w:t>
      </w:r>
      <w:r>
        <w:rPr>
          <w:rFonts w:ascii="Book Antiqua" w:eastAsia="Book Antiqua"/>
          <w:sz w:val="22"/>
        </w:rPr>
        <w:t>Degradable</w:t>
      </w:r>
      <w:r>
        <w:rPr>
          <w:rFonts w:ascii="Book Antiqua" w:eastAsia="Book Antiqua"/>
          <w:spacing w:val="55"/>
          <w:w w:val="150"/>
          <w:sz w:val="22"/>
        </w:rPr>
        <w:t> </w:t>
      </w:r>
      <w:r>
        <w:rPr>
          <w:rFonts w:ascii="Book Antiqua" w:eastAsia="Book Antiqua"/>
          <w:spacing w:val="-2"/>
          <w:sz w:val="22"/>
        </w:rPr>
        <w:t>Polymers)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47"/>
        <w:ind w:left="100" w:right="718" w:firstLine="458"/>
        <w:jc w:val="both"/>
        <w:rPr>
          <w:rFonts w:ascii="Book Antiqua" w:eastAsia="Book Antiqua"/>
        </w:rPr>
      </w:pPr>
      <w:r>
        <w:rPr/>
        <w:t>기존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제품</w:t>
      </w:r>
      <w:r>
        <w:rPr>
          <w:spacing w:val="40"/>
        </w:rPr>
        <w:t> </w:t>
      </w:r>
      <w:r>
        <w:rPr/>
        <w:t>응용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생산성</w:t>
      </w:r>
      <w:r>
        <w:rPr>
          <w:spacing w:val="40"/>
        </w:rPr>
        <w:t> </w:t>
      </w:r>
      <w:r>
        <w:rPr/>
        <w:t>저하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광분해제품의</w:t>
      </w:r>
      <w:r>
        <w:rPr>
          <w:spacing w:val="40"/>
        </w:rPr>
        <w:t> </w:t>
      </w:r>
      <w:r>
        <w:rPr/>
        <w:t>단점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고가의 합성 고분자 제품의 단점을 보완하여</w:t>
      </w:r>
      <w:r>
        <w:rPr>
          <w:rFonts w:ascii="Book Antiqua" w:eastAsia="Book Antiqua"/>
        </w:rPr>
        <w:t>, </w:t>
      </w:r>
      <w:r>
        <w:rPr/>
        <w:t>기존 양산설비 사용</w:t>
      </w:r>
      <w:r>
        <w:rPr>
          <w:rFonts w:ascii="Book Antiqua" w:eastAsia="Book Antiqua"/>
        </w:rPr>
        <w:t>, </w:t>
      </w:r>
      <w:r>
        <w:rPr/>
        <w:t>제조원가 절감</w:t>
      </w:r>
      <w:r>
        <w:rPr>
          <w:rFonts w:ascii="Book Antiqua" w:eastAsia="Book Antiqua"/>
        </w:rPr>
        <w:t>, </w:t>
      </w:r>
      <w:r>
        <w:rPr/>
        <w:t>강도 등 물성이</w:t>
      </w:r>
      <w:r>
        <w:rPr>
          <w:spacing w:val="36"/>
        </w:rPr>
        <w:t> </w:t>
      </w:r>
      <w:r>
        <w:rPr/>
        <w:t>약한</w:t>
      </w:r>
      <w:r>
        <w:rPr>
          <w:spacing w:val="36"/>
        </w:rPr>
        <w:t> </w:t>
      </w:r>
      <w:r>
        <w:rPr/>
        <w:t>단점</w:t>
      </w:r>
      <w:r>
        <w:rPr>
          <w:spacing w:val="36"/>
        </w:rPr>
        <w:t> </w:t>
      </w:r>
      <w:r>
        <w:rPr/>
        <w:t>극복</w:t>
      </w:r>
      <w:r>
        <w:rPr>
          <w:spacing w:val="34"/>
        </w:rPr>
        <w:t> </w:t>
      </w:r>
      <w:r>
        <w:rPr/>
        <w:t>등을</w:t>
      </w:r>
      <w:r>
        <w:rPr>
          <w:spacing w:val="36"/>
        </w:rPr>
        <w:t> </w:t>
      </w:r>
      <w:r>
        <w:rPr/>
        <w:t>통한</w:t>
      </w:r>
      <w:r>
        <w:rPr>
          <w:spacing w:val="36"/>
        </w:rPr>
        <w:t> </w:t>
      </w:r>
      <w:r>
        <w:rPr/>
        <w:t>실용화</w:t>
      </w:r>
      <w:r>
        <w:rPr>
          <w:spacing w:val="34"/>
        </w:rPr>
        <w:t> </w:t>
      </w:r>
      <w:r>
        <w:rPr/>
        <w:t>기술로</w:t>
      </w:r>
      <w:r>
        <w:rPr>
          <w:spacing w:val="34"/>
        </w:rPr>
        <w:t> </w:t>
      </w:r>
      <w:r>
        <w:rPr/>
        <w:t>전세계적으로</w:t>
      </w:r>
      <w:r>
        <w:rPr>
          <w:spacing w:val="34"/>
        </w:rPr>
        <w:t> </w:t>
      </w:r>
      <w:r>
        <w:rPr/>
        <w:t>기술</w:t>
      </w:r>
      <w:r>
        <w:rPr>
          <w:spacing w:val="36"/>
        </w:rPr>
        <w:t> </w:t>
      </w:r>
      <w:r>
        <w:rPr/>
        <w:t>개발이</w:t>
      </w:r>
      <w:r>
        <w:rPr>
          <w:spacing w:val="36"/>
        </w:rPr>
        <w:t> </w:t>
      </w:r>
      <w:r>
        <w:rPr/>
        <w:t>활발하 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기본 범용 플라스틱에 생분해성 수지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분해첨가를 사용하여 제품을 생산하고 그 분해 메커니즘은 열</w:t>
      </w:r>
      <w:r>
        <w:rPr>
          <w:rFonts w:ascii="Book Antiqua" w:eastAsia="Book Antiqua"/>
        </w:rPr>
        <w:t>, </w:t>
      </w:r>
      <w:r>
        <w:rPr/>
        <w:t>광</w:t>
      </w:r>
      <w:r>
        <w:rPr>
          <w:rFonts w:ascii="Book Antiqua" w:eastAsia="Book Antiqua"/>
        </w:rPr>
        <w:t>, </w:t>
      </w:r>
      <w:r>
        <w:rPr/>
        <w:t>미생물</w:t>
      </w:r>
      <w:r>
        <w:rPr>
          <w:rFonts w:ascii="Book Antiqua" w:eastAsia="Book Antiqua"/>
        </w:rPr>
        <w:t>, </w:t>
      </w:r>
      <w:r>
        <w:rPr/>
        <w:t>효소</w:t>
      </w:r>
      <w:r>
        <w:rPr>
          <w:rFonts w:ascii="Book Antiqua" w:eastAsia="Book Antiqua"/>
        </w:rPr>
        <w:t>, </w:t>
      </w:r>
      <w:r>
        <w:rPr/>
        <w:t>화학 반응 등의 복합적 분해 작용에 분해가 촉진되는 기술이다</w:t>
      </w:r>
      <w:r>
        <w:rPr>
          <w:rFonts w:ascii="Book Antiqua" w:eastAsia="Book Antiqua"/>
        </w:rPr>
        <w:t>.</w:t>
      </w:r>
    </w:p>
    <w:p>
      <w:pPr>
        <w:pStyle w:val="BodyText"/>
        <w:spacing w:before="9"/>
        <w:rPr>
          <w:rFonts w:ascii="Book Antiqua"/>
          <w:sz w:val="27"/>
        </w:rPr>
      </w:pPr>
    </w:p>
    <w:p>
      <w:pPr>
        <w:pStyle w:val="BodyText"/>
        <w:ind w:left="208"/>
        <w:rPr>
          <w:rFonts w:ascii="Book Antiqua" w:eastAsia="Book Antiqua"/>
        </w:rPr>
      </w:pPr>
      <w:r>
        <w:rPr/>
        <w:t>그</w:t>
      </w:r>
      <w:r>
        <w:rPr>
          <w:spacing w:val="16"/>
        </w:rPr>
        <w:t> </w:t>
      </w:r>
      <w:r>
        <w:rPr/>
        <w:t>분해</w:t>
      </w:r>
      <w:r>
        <w:rPr>
          <w:spacing w:val="17"/>
        </w:rPr>
        <w:t> </w:t>
      </w:r>
      <w:r>
        <w:rPr/>
        <w:t>메커니즘은</w:t>
      </w:r>
      <w:r>
        <w:rPr>
          <w:spacing w:val="17"/>
        </w:rPr>
        <w:t> </w:t>
      </w:r>
      <w:r>
        <w:rPr/>
        <w:t>다음과</w:t>
      </w:r>
      <w:r>
        <w:rPr>
          <w:spacing w:val="19"/>
        </w:rPr>
        <w:t> </w:t>
      </w:r>
      <w:r>
        <w:rPr>
          <w:spacing w:val="-5"/>
        </w:rPr>
        <w:t>같다</w:t>
      </w:r>
      <w:r>
        <w:rPr>
          <w:rFonts w:ascii="Book Antiqua" w:eastAsia="Book Antiqua"/>
          <w:spacing w:val="-5"/>
        </w:rPr>
        <w:t>.</w:t>
      </w:r>
    </w:p>
    <w:p>
      <w:pPr>
        <w:pStyle w:val="ListParagraph"/>
        <w:numPr>
          <w:ilvl w:val="3"/>
          <w:numId w:val="11"/>
        </w:numPr>
        <w:tabs>
          <w:tab w:pos="394" w:val="left" w:leader="none"/>
        </w:tabs>
        <w:spacing w:line="240" w:lineRule="auto" w:before="70" w:after="0"/>
        <w:ind w:left="393" w:right="0" w:hanging="183"/>
        <w:jc w:val="left"/>
        <w:rPr>
          <w:rFonts w:ascii="Book Antiqua" w:hAnsi="Book Antiqua" w:eastAsia="Book Antiqua"/>
          <w:sz w:val="22"/>
        </w:rPr>
      </w:pPr>
      <w:r>
        <w:rPr>
          <w:rFonts w:ascii="Book Antiqua" w:hAnsi="Book Antiqua" w:eastAsia="Book Antiqua"/>
          <w:sz w:val="22"/>
        </w:rPr>
        <w:t>1</w:t>
      </w:r>
      <w:r>
        <w:rPr>
          <w:sz w:val="22"/>
        </w:rPr>
        <w:t>단계</w:t>
      </w:r>
      <w:r>
        <w:rPr>
          <w:spacing w:val="30"/>
          <w:sz w:val="22"/>
        </w:rPr>
        <w:t> </w:t>
      </w:r>
      <w:r>
        <w:rPr>
          <w:rFonts w:ascii="Book Antiqua" w:hAnsi="Book Antiqua" w:eastAsia="Book Antiqua"/>
          <w:sz w:val="22"/>
        </w:rPr>
        <w:t>:</w:t>
      </w:r>
      <w:r>
        <w:rPr>
          <w:rFonts w:ascii="Book Antiqua" w:hAnsi="Book Antiqua" w:eastAsia="Book Antiqua"/>
          <w:spacing w:val="51"/>
          <w:sz w:val="22"/>
        </w:rPr>
        <w:t> </w:t>
      </w:r>
      <w:r>
        <w:rPr>
          <w:sz w:val="22"/>
        </w:rPr>
        <w:t>분해성</w:t>
      </w:r>
      <w:r>
        <w:rPr>
          <w:spacing w:val="31"/>
          <w:sz w:val="22"/>
        </w:rPr>
        <w:t> </w:t>
      </w:r>
      <w:r>
        <w:rPr>
          <w:sz w:val="22"/>
        </w:rPr>
        <w:t>고분자의</w:t>
      </w:r>
      <w:r>
        <w:rPr>
          <w:spacing w:val="32"/>
          <w:sz w:val="22"/>
        </w:rPr>
        <w:t> </w:t>
      </w:r>
      <w:r>
        <w:rPr>
          <w:sz w:val="22"/>
        </w:rPr>
        <w:t>직접분해</w:t>
      </w:r>
      <w:r>
        <w:rPr>
          <w:rFonts w:ascii="Book Antiqua" w:hAnsi="Book Antiqua" w:eastAsia="Book Antiqua"/>
          <w:sz w:val="22"/>
        </w:rPr>
        <w:t>(</w:t>
      </w:r>
      <w:r>
        <w:rPr>
          <w:sz w:val="22"/>
        </w:rPr>
        <w:t>붕괴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상태</w:t>
      </w:r>
      <w:r>
        <w:rPr>
          <w:rFonts w:ascii="Book Antiqua" w:hAnsi="Book Antiqua" w:eastAsia="Book Antiqua"/>
          <w:spacing w:val="-5"/>
          <w:sz w:val="22"/>
        </w:rPr>
        <w:t>)</w:t>
      </w:r>
    </w:p>
    <w:p>
      <w:pPr>
        <w:pStyle w:val="ListParagraph"/>
        <w:numPr>
          <w:ilvl w:val="3"/>
          <w:numId w:val="11"/>
        </w:numPr>
        <w:tabs>
          <w:tab w:pos="394" w:val="left" w:leader="none"/>
        </w:tabs>
        <w:spacing w:line="300" w:lineRule="auto" w:before="68" w:after="0"/>
        <w:ind w:left="1336" w:right="718" w:hanging="1125"/>
        <w:jc w:val="left"/>
        <w:rPr>
          <w:rFonts w:ascii="Book Antiqua" w:hAnsi="Book Antiqua" w:eastAsia="Book Antiqua"/>
          <w:sz w:val="22"/>
        </w:rPr>
      </w:pPr>
      <w:r>
        <w:rPr>
          <w:rFonts w:ascii="Book Antiqua" w:hAnsi="Book Antiqua" w:eastAsia="Book Antiqua"/>
          <w:sz w:val="22"/>
        </w:rPr>
        <w:t>2</w:t>
      </w:r>
      <w:r>
        <w:rPr>
          <w:sz w:val="22"/>
        </w:rPr>
        <w:t>단계</w:t>
      </w:r>
      <w:r>
        <w:rPr>
          <w:spacing w:val="33"/>
          <w:sz w:val="22"/>
        </w:rPr>
        <w:t> </w:t>
      </w:r>
      <w:r>
        <w:rPr>
          <w:rFonts w:ascii="Book Antiqua" w:hAnsi="Book Antiqua" w:eastAsia="Book Antiqua"/>
          <w:sz w:val="22"/>
        </w:rPr>
        <w:t>:</w:t>
      </w:r>
      <w:r>
        <w:rPr>
          <w:rFonts w:ascii="Book Antiqua" w:hAnsi="Book Antiqua" w:eastAsia="Book Antiqua"/>
          <w:spacing w:val="40"/>
          <w:sz w:val="22"/>
        </w:rPr>
        <w:t> </w:t>
      </w:r>
      <w:r>
        <w:rPr>
          <w:sz w:val="22"/>
        </w:rPr>
        <w:t>온도</w:t>
      </w:r>
      <w:r>
        <w:rPr>
          <w:rFonts w:ascii="Book Antiqua" w:hAnsi="Book Antiqua" w:eastAsia="Book Antiqua"/>
          <w:sz w:val="22"/>
        </w:rPr>
        <w:t>,</w:t>
      </w:r>
      <w:r>
        <w:rPr>
          <w:rFonts w:ascii="Book Antiqua" w:hAnsi="Book Antiqua" w:eastAsia="Book Antiqua"/>
          <w:spacing w:val="40"/>
          <w:sz w:val="22"/>
        </w:rPr>
        <w:t> </w:t>
      </w:r>
      <w:r>
        <w:rPr>
          <w:sz w:val="22"/>
        </w:rPr>
        <w:t>화합물</w:t>
      </w:r>
      <w:r>
        <w:rPr>
          <w:rFonts w:ascii="Book Antiqua" w:hAnsi="Book Antiqua" w:eastAsia="Book Antiqua"/>
          <w:sz w:val="22"/>
        </w:rPr>
        <w:t>,</w:t>
      </w:r>
      <w:r>
        <w:rPr>
          <w:rFonts w:ascii="Book Antiqua" w:hAnsi="Book Antiqua" w:eastAsia="Book Antiqua"/>
          <w:spacing w:val="40"/>
          <w:sz w:val="22"/>
        </w:rPr>
        <w:t> </w:t>
      </w:r>
      <w:r>
        <w:rPr>
          <w:sz w:val="22"/>
        </w:rPr>
        <w:t>광</w:t>
      </w:r>
      <w:r>
        <w:rPr>
          <w:rFonts w:ascii="Book Antiqua" w:hAnsi="Book Antiqua" w:eastAsia="Book Antiqua"/>
          <w:sz w:val="22"/>
        </w:rPr>
        <w:t>,</w:t>
      </w:r>
      <w:r>
        <w:rPr>
          <w:rFonts w:ascii="Book Antiqua" w:hAnsi="Book Antiqua" w:eastAsia="Book Antiqua"/>
          <w:spacing w:val="40"/>
          <w:sz w:val="22"/>
        </w:rPr>
        <w:t> </w:t>
      </w:r>
      <w:r>
        <w:rPr>
          <w:sz w:val="22"/>
        </w:rPr>
        <w:t>산소</w:t>
      </w:r>
      <w:r>
        <w:rPr>
          <w:spacing w:val="33"/>
          <w:sz w:val="22"/>
        </w:rPr>
        <w:t> </w:t>
      </w:r>
      <w:r>
        <w:rPr>
          <w:sz w:val="22"/>
        </w:rPr>
        <w:t>등에</w:t>
      </w:r>
      <w:r>
        <w:rPr>
          <w:spacing w:val="31"/>
          <w:sz w:val="22"/>
        </w:rPr>
        <w:t> </w:t>
      </w:r>
      <w:r>
        <w:rPr>
          <w:sz w:val="22"/>
        </w:rPr>
        <w:t>의한</w:t>
      </w:r>
      <w:r>
        <w:rPr>
          <w:spacing w:val="31"/>
          <w:sz w:val="22"/>
        </w:rPr>
        <w:t> </w:t>
      </w:r>
      <w:r>
        <w:rPr>
          <w:sz w:val="22"/>
        </w:rPr>
        <w:t>자동산화</w:t>
      </w:r>
      <w:r>
        <w:rPr>
          <w:spacing w:val="33"/>
          <w:sz w:val="22"/>
        </w:rPr>
        <w:t> </w:t>
      </w:r>
      <w:r>
        <w:rPr>
          <w:sz w:val="22"/>
        </w:rPr>
        <w:t>등</w:t>
      </w:r>
      <w:r>
        <w:rPr>
          <w:spacing w:val="31"/>
          <w:sz w:val="22"/>
        </w:rPr>
        <w:t> </w:t>
      </w:r>
      <w:r>
        <w:rPr>
          <w:sz w:val="22"/>
        </w:rPr>
        <w:t>화학분해</w:t>
      </w:r>
      <w:r>
        <w:rPr>
          <w:spacing w:val="33"/>
          <w:sz w:val="22"/>
        </w:rPr>
        <w:t> </w:t>
      </w:r>
      <w:r>
        <w:rPr>
          <w:rFonts w:ascii="Book Antiqua" w:hAnsi="Book Antiqua" w:eastAsia="Book Antiqua"/>
          <w:sz w:val="22"/>
        </w:rPr>
        <w:t>(</w:t>
      </w:r>
      <w:r>
        <w:rPr>
          <w:sz w:val="22"/>
        </w:rPr>
        <w:t>분자량</w:t>
      </w:r>
      <w:r>
        <w:rPr>
          <w:spacing w:val="33"/>
          <w:sz w:val="22"/>
        </w:rPr>
        <w:t> </w:t>
      </w:r>
      <w:r>
        <w:rPr>
          <w:sz w:val="22"/>
        </w:rPr>
        <w:t>감소</w:t>
      </w:r>
      <w:r>
        <w:rPr>
          <w:spacing w:val="31"/>
          <w:sz w:val="22"/>
        </w:rPr>
        <w:t> </w:t>
      </w:r>
      <w:r>
        <w:rPr>
          <w:sz w:val="22"/>
        </w:rPr>
        <w:t>및 미립자로 분해</w:t>
      </w:r>
      <w:r>
        <w:rPr>
          <w:rFonts w:ascii="Book Antiqua" w:hAnsi="Book Antiqua" w:eastAsia="Book Antiqua"/>
          <w:sz w:val="22"/>
        </w:rPr>
        <w:t>)</w:t>
      </w:r>
    </w:p>
    <w:p>
      <w:pPr>
        <w:pStyle w:val="ListParagraph"/>
        <w:numPr>
          <w:ilvl w:val="3"/>
          <w:numId w:val="11"/>
        </w:numPr>
        <w:tabs>
          <w:tab w:pos="403" w:val="left" w:leader="none"/>
        </w:tabs>
        <w:spacing w:line="297" w:lineRule="auto" w:before="0" w:after="0"/>
        <w:ind w:left="1285" w:right="716" w:hanging="1075"/>
        <w:jc w:val="left"/>
        <w:rPr>
          <w:rFonts w:ascii="Book Antiqua" w:hAnsi="Book Antiqua" w:eastAsia="Book Antiqua"/>
          <w:sz w:val="22"/>
        </w:rPr>
      </w:pPr>
      <w:r>
        <w:rPr>
          <w:rFonts w:ascii="Book Antiqua" w:hAnsi="Book Antiqua" w:eastAsia="Book Antiqua"/>
          <w:sz w:val="22"/>
        </w:rPr>
        <w:t>3</w:t>
      </w:r>
      <w:r>
        <w:rPr>
          <w:sz w:val="22"/>
        </w:rPr>
        <w:t>단계</w:t>
      </w:r>
      <w:r>
        <w:rPr>
          <w:spacing w:val="40"/>
          <w:sz w:val="22"/>
        </w:rPr>
        <w:t> </w:t>
      </w:r>
      <w:r>
        <w:rPr>
          <w:rFonts w:ascii="Book Antiqua" w:hAnsi="Book Antiqua" w:eastAsia="Book Antiqua"/>
          <w:sz w:val="22"/>
        </w:rPr>
        <w:t>:</w:t>
      </w:r>
      <w:r>
        <w:rPr>
          <w:rFonts w:ascii="Book Antiqua" w:hAnsi="Book Antiqua" w:eastAsia="Book Antiqua"/>
          <w:spacing w:val="40"/>
          <w:sz w:val="22"/>
        </w:rPr>
        <w:t> </w:t>
      </w:r>
      <w:r>
        <w:rPr>
          <w:sz w:val="22"/>
        </w:rPr>
        <w:t>미생물</w:t>
      </w:r>
      <w:r>
        <w:rPr>
          <w:spacing w:val="40"/>
          <w:sz w:val="22"/>
        </w:rPr>
        <w:t> </w:t>
      </w:r>
      <w:r>
        <w:rPr>
          <w:sz w:val="22"/>
        </w:rPr>
        <w:t>및</w:t>
      </w:r>
      <w:r>
        <w:rPr>
          <w:spacing w:val="40"/>
          <w:sz w:val="22"/>
        </w:rPr>
        <w:t> </w:t>
      </w:r>
      <w:r>
        <w:rPr>
          <w:sz w:val="22"/>
        </w:rPr>
        <w:t>효소에</w:t>
      </w:r>
      <w:r>
        <w:rPr>
          <w:spacing w:val="40"/>
          <w:sz w:val="22"/>
        </w:rPr>
        <w:t> </w:t>
      </w:r>
      <w:r>
        <w:rPr>
          <w:sz w:val="22"/>
        </w:rPr>
        <w:t>의한</w:t>
      </w:r>
      <w:r>
        <w:rPr>
          <w:spacing w:val="40"/>
          <w:sz w:val="22"/>
        </w:rPr>
        <w:t> </w:t>
      </w:r>
      <w:r>
        <w:rPr>
          <w:sz w:val="22"/>
        </w:rPr>
        <w:t>완전분해</w:t>
      </w:r>
      <w:r>
        <w:rPr>
          <w:spacing w:val="40"/>
          <w:sz w:val="22"/>
        </w:rPr>
        <w:t> </w:t>
      </w:r>
      <w:r>
        <w:rPr>
          <w:rFonts w:ascii="Book Antiqua" w:hAnsi="Book Antiqua" w:eastAsia="Book Antiqua"/>
          <w:sz w:val="22"/>
        </w:rPr>
        <w:t>(</w:t>
      </w:r>
      <w:r>
        <w:rPr>
          <w:sz w:val="22"/>
        </w:rPr>
        <w:t>최종적으로</w:t>
      </w:r>
      <w:r>
        <w:rPr>
          <w:spacing w:val="40"/>
          <w:sz w:val="22"/>
        </w:rPr>
        <w:t> </w:t>
      </w:r>
      <w:r>
        <w:rPr>
          <w:sz w:val="22"/>
        </w:rPr>
        <w:t>물</w:t>
      </w:r>
      <w:r>
        <w:rPr>
          <w:rFonts w:ascii="Book Antiqua" w:hAnsi="Book Antiqua" w:eastAsia="Book Antiqua"/>
          <w:sz w:val="22"/>
        </w:rPr>
        <w:t>,</w:t>
      </w:r>
      <w:r>
        <w:rPr>
          <w:rFonts w:ascii="Book Antiqua" w:hAnsi="Book Antiqua" w:eastAsia="Book Antiqua"/>
          <w:spacing w:val="40"/>
          <w:sz w:val="22"/>
        </w:rPr>
        <w:t> </w:t>
      </w:r>
      <w:r>
        <w:rPr>
          <w:sz w:val="22"/>
        </w:rPr>
        <w:t>이산화탄소</w:t>
      </w:r>
      <w:r>
        <w:rPr>
          <w:spacing w:val="40"/>
          <w:sz w:val="22"/>
        </w:rPr>
        <w:t> </w:t>
      </w:r>
      <w:r>
        <w:rPr>
          <w:sz w:val="22"/>
        </w:rPr>
        <w:t>및</w:t>
      </w:r>
      <w:r>
        <w:rPr>
          <w:spacing w:val="40"/>
          <w:sz w:val="22"/>
        </w:rPr>
        <w:t> </w:t>
      </w:r>
      <w:r>
        <w:rPr>
          <w:sz w:val="22"/>
        </w:rPr>
        <w:t>바이오 </w:t>
      </w:r>
      <w:r>
        <w:rPr>
          <w:spacing w:val="-4"/>
          <w:sz w:val="22"/>
        </w:rPr>
        <w:t>매스</w:t>
      </w:r>
      <w:r>
        <w:rPr>
          <w:rFonts w:ascii="Book Antiqua" w:hAnsi="Book Antiqua" w:eastAsia="Book Antiqua"/>
          <w:spacing w:val="-4"/>
          <w:sz w:val="22"/>
        </w:rPr>
        <w:t>)</w:t>
      </w:r>
    </w:p>
    <w:p>
      <w:pPr>
        <w:pStyle w:val="BodyText"/>
        <w:spacing w:before="6"/>
        <w:rPr>
          <w:rFonts w:ascii="Book Antiqua"/>
          <w:sz w:val="28"/>
        </w:rPr>
      </w:pPr>
    </w:p>
    <w:p>
      <w:pPr>
        <w:pStyle w:val="BodyText"/>
        <w:spacing w:line="297" w:lineRule="auto"/>
        <w:ind w:left="100" w:right="716" w:firstLine="213"/>
        <w:jc w:val="both"/>
        <w:rPr>
          <w:rFonts w:ascii="Book Antiqua" w:eastAsia="Book Antiqua"/>
        </w:rPr>
      </w:pPr>
      <w:r>
        <w:rPr/>
        <w:drawing>
          <wp:anchor distT="0" distB="0" distL="0" distR="0" allowOverlap="1" layoutInCell="1" locked="0" behindDoc="1" simplePos="0" relativeHeight="485523456">
            <wp:simplePos x="0" y="0"/>
            <wp:positionH relativeFrom="page">
              <wp:posOffset>6296835</wp:posOffset>
            </wp:positionH>
            <wp:positionV relativeFrom="paragraph">
              <wp:posOffset>310192</wp:posOffset>
            </wp:positionV>
            <wp:extent cx="88342" cy="19790"/>
            <wp:effectExtent l="0" t="0" r="0" b="0"/>
            <wp:wrapNone/>
            <wp:docPr id="53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19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42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복합 분해성 플라스틱은 기존 생붕괴성</w:t>
      </w:r>
      <w:r>
        <w:rPr>
          <w:rFonts w:ascii="Book Antiqua" w:eastAsia="Book Antiqua"/>
        </w:rPr>
        <w:t>, </w:t>
      </w:r>
      <w:r>
        <w:rPr/>
        <w:t>생</w:t>
      </w:r>
      <w:r>
        <w:rPr>
          <w:rFonts w:ascii="Book Antiqua" w:eastAsia="Book Antiqua"/>
        </w:rPr>
        <w:t>/</w:t>
      </w:r>
      <w:r>
        <w:rPr/>
        <w:t>광분해</w:t>
      </w:r>
      <w:r>
        <w:rPr>
          <w:rFonts w:ascii="Book Antiqua" w:eastAsia="Book Antiqua"/>
        </w:rPr>
        <w:t>, </w:t>
      </w:r>
      <w:r>
        <w:rPr/>
        <w:t>화학분해 등을 포함하는 개념 으로 기존 생붕괴성</w:t>
      </w:r>
      <w:r>
        <w:rPr>
          <w:rFonts w:ascii="Book Antiqua" w:eastAsia="Book Antiqua"/>
        </w:rPr>
        <w:t>, </w:t>
      </w:r>
      <w:r>
        <w:rPr/>
        <w:t>생광분해의 단점으로 지적된 완전 분해까지 분해기간을 </w:t>
      </w:r>
      <w:r>
        <w:rPr>
          <w:rFonts w:ascii="Book Antiqua" w:eastAsia="Book Antiqua"/>
        </w:rPr>
        <w:t>1</w:t>
      </w:r>
      <w:r>
        <w:rPr/>
        <w:t>년</w:t>
      </w:r>
      <w:r>
        <w:rPr>
          <w:spacing w:val="40"/>
        </w:rPr>
        <w:t> </w:t>
      </w:r>
      <w:r>
        <w:rPr>
          <w:rFonts w:ascii="Book Antiqua" w:eastAsia="Book Antiqua"/>
        </w:rPr>
        <w:t>5 </w:t>
      </w:r>
      <w:r>
        <w:rPr/>
        <w:t>년으로 단축하기 위해 분해 촉진제를 사용하여 생분해성이라기 보다는 퇴비화라는 측 면에서의 신개념 분해성 플라스틱이다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현재 그 물성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원가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분해 기간 조절의 장점 등이 부각되어 연구 개발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36"/>
        </w:rPr>
        <w:t> </w:t>
      </w:r>
      <w:r>
        <w:rPr/>
        <w:t>제품화가 활발하다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36"/>
        </w:rPr>
        <w:t> </w:t>
      </w:r>
      <w:r>
        <w:rPr/>
        <w:t>표 </w:t>
      </w:r>
      <w:r>
        <w:rPr>
          <w:rFonts w:ascii="Book Antiqua" w:eastAsia="Book Antiqua"/>
        </w:rPr>
        <w:t>2</w:t>
      </w:r>
      <w:r>
        <w:rPr/>
        <w:t>에서 생분해성 플라스틱의 특성 비 교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표 </w:t>
      </w:r>
      <w:r>
        <w:rPr>
          <w:rFonts w:ascii="Book Antiqua" w:eastAsia="Book Antiqua"/>
        </w:rPr>
        <w:t>3.</w:t>
      </w:r>
      <w:r>
        <w:rPr/>
        <w:t>에서 분해성 플라스틱 종류별 장단점 비교하였다</w:t>
      </w:r>
      <w:r>
        <w:rPr>
          <w:rFonts w:ascii="Book Antiqua" w:eastAsia="Book Antiqua"/>
        </w:rPr>
        <w:t>.</w:t>
      </w:r>
    </w:p>
    <w:p>
      <w:pPr>
        <w:pStyle w:val="BodyText"/>
        <w:spacing w:before="11"/>
        <w:rPr>
          <w:rFonts w:ascii="Book Antiqua"/>
          <w:sz w:val="28"/>
        </w:rPr>
      </w:pPr>
    </w:p>
    <w:p>
      <w:pPr>
        <w:pStyle w:val="BodyText"/>
        <w:ind w:left="100"/>
      </w:pPr>
      <w:r>
        <w:rPr/>
        <w:t>표</w:t>
      </w:r>
      <w:r>
        <w:rPr>
          <w:spacing w:val="31"/>
        </w:rPr>
        <w:t> </w:t>
      </w:r>
      <w:r>
        <w:rPr>
          <w:rFonts w:ascii="Book Antiqua" w:eastAsia="Book Antiqua"/>
        </w:rPr>
        <w:t>2.</w:t>
      </w:r>
      <w:r>
        <w:rPr>
          <w:rFonts w:ascii="Book Antiqua" w:eastAsia="Book Antiqua"/>
          <w:spacing w:val="50"/>
        </w:rPr>
        <w:t> </w:t>
      </w:r>
      <w:r>
        <w:rPr/>
        <w:t>생분해성</w:t>
      </w:r>
      <w:r>
        <w:rPr>
          <w:spacing w:val="33"/>
        </w:rPr>
        <w:t> </w:t>
      </w:r>
      <w:r>
        <w:rPr/>
        <w:t>플라스틱의</w:t>
      </w:r>
      <w:r>
        <w:rPr>
          <w:spacing w:val="34"/>
        </w:rPr>
        <w:t> </w:t>
      </w:r>
      <w:r>
        <w:rPr/>
        <w:t>특성</w:t>
      </w:r>
      <w:r>
        <w:rPr>
          <w:spacing w:val="33"/>
        </w:rPr>
        <w:t> </w:t>
      </w:r>
      <w:r>
        <w:rPr>
          <w:spacing w:val="-5"/>
        </w:rPr>
        <w:t>비교</w:t>
      </w:r>
    </w:p>
    <w:p>
      <w:pPr>
        <w:spacing w:after="0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rPr>
          <w:sz w:val="29"/>
        </w:rPr>
      </w:pPr>
    </w:p>
    <w:p>
      <w:pPr>
        <w:spacing w:after="0"/>
        <w:rPr>
          <w:sz w:val="29"/>
        </w:rPr>
        <w:sectPr>
          <w:pgSz w:w="11900" w:h="16820"/>
          <w:pgMar w:header="1136" w:footer="848" w:top="1660" w:bottom="1040" w:left="1600" w:right="980"/>
        </w:sectPr>
      </w:pPr>
    </w:p>
    <w:p>
      <w:pPr>
        <w:spacing w:before="83"/>
        <w:ind w:left="645" w:right="0" w:firstLine="0"/>
        <w:jc w:val="left"/>
        <w:rPr>
          <w:rFonts w:ascii="Gulim" w:eastAsia="Gulim"/>
          <w:sz w:val="16"/>
        </w:rPr>
      </w:pPr>
      <w:r>
        <w:rPr/>
        <w:pict>
          <v:shape style="position:absolute;margin-left:86.353996pt;margin-top:-1.635041pt;width:421.85pt;height:532.1pt;mso-position-horizontal-relative:page;mso-position-vertical-relative:paragraph;z-index:-17777152" id="docshape208" coordorigin="1727,-33" coordsize="8437,10642" path="m1729,-33l1729,10609m2118,-33l2118,10609m3380,-33l3380,10609m4701,-33l4701,9770m6251,-33l6251,9770m7570,-33l7570,9770m8892,-33l8892,10609m10159,-33l10159,10609m1727,-33l10163,-33m1727,380l10163,380m1727,3093l10163,3093m1727,3901l10163,3901m1727,4836l10163,4836m1727,5675l10163,5675m1727,6141l10163,6141m1727,7018l10163,7018m1727,7754l10163,7754m1727,8349l10163,8349m1727,9346l10163,9346m1727,9770l10163,9770m1727,10609l10163,10609e" filled="false" stroked="true" strokeweight=".36pt" strokecolor="#000000">
            <v:path arrowok="t"/>
            <v:stroke dashstyle="solid"/>
            <w10:wrap type="none"/>
          </v:shape>
        </w:pict>
      </w:r>
      <w:r>
        <w:rPr>
          <w:rFonts w:ascii="Gulim" w:eastAsia="Gulim"/>
          <w:spacing w:val="-2"/>
          <w:sz w:val="16"/>
        </w:rPr>
        <w:t>천연고분자계</w:t>
      </w:r>
    </w:p>
    <w:p>
      <w:pPr>
        <w:pStyle w:val="BodyText"/>
        <w:rPr>
          <w:rFonts w:ascii="Gulim"/>
          <w:sz w:val="16"/>
        </w:rPr>
      </w:pPr>
    </w:p>
    <w:p>
      <w:pPr>
        <w:pStyle w:val="BodyText"/>
        <w:rPr>
          <w:rFonts w:ascii="Gulim"/>
          <w:sz w:val="16"/>
        </w:rPr>
      </w:pPr>
    </w:p>
    <w:p>
      <w:pPr>
        <w:pStyle w:val="BodyText"/>
        <w:rPr>
          <w:rFonts w:ascii="Gulim"/>
          <w:sz w:val="16"/>
        </w:rPr>
      </w:pPr>
    </w:p>
    <w:p>
      <w:pPr>
        <w:pStyle w:val="BodyText"/>
        <w:rPr>
          <w:rFonts w:ascii="Gulim"/>
          <w:sz w:val="16"/>
        </w:rPr>
      </w:pPr>
    </w:p>
    <w:p>
      <w:pPr>
        <w:pStyle w:val="BodyText"/>
        <w:spacing w:before="6"/>
        <w:rPr>
          <w:rFonts w:ascii="Gulim"/>
          <w:sz w:val="20"/>
        </w:rPr>
      </w:pPr>
    </w:p>
    <w:p>
      <w:pPr>
        <w:spacing w:line="156" w:lineRule="exact" w:before="0"/>
        <w:ind w:left="566" w:right="0" w:firstLine="0"/>
        <w:jc w:val="left"/>
        <w:rPr>
          <w:rFonts w:ascii="Gulim"/>
          <w:sz w:val="16"/>
        </w:rPr>
      </w:pPr>
      <w:r>
        <w:rPr>
          <w:rFonts w:ascii="Gulim"/>
          <w:spacing w:val="-2"/>
          <w:sz w:val="16"/>
        </w:rPr>
        <w:t>Starch</w:t>
      </w:r>
    </w:p>
    <w:p>
      <w:pPr>
        <w:spacing w:before="68"/>
        <w:ind w:left="578" w:right="0" w:firstLine="0"/>
        <w:jc w:val="left"/>
        <w:rPr>
          <w:rFonts w:ascii="Gulim"/>
          <w:sz w:val="16"/>
        </w:rPr>
      </w:pPr>
      <w:r>
        <w:rPr/>
        <w:br w:type="column"/>
      </w:r>
      <w:r>
        <w:rPr>
          <w:rFonts w:ascii="Gulim"/>
          <w:spacing w:val="-5"/>
          <w:w w:val="115"/>
          <w:sz w:val="16"/>
        </w:rPr>
        <w:t>PLA</w:t>
      </w:r>
    </w:p>
    <w:p>
      <w:pPr>
        <w:pStyle w:val="BodyText"/>
        <w:rPr>
          <w:rFonts w:ascii="Gulim"/>
          <w:sz w:val="16"/>
        </w:rPr>
      </w:pPr>
    </w:p>
    <w:p>
      <w:pPr>
        <w:pStyle w:val="BodyText"/>
        <w:rPr>
          <w:rFonts w:ascii="Gulim"/>
          <w:sz w:val="16"/>
        </w:rPr>
      </w:pPr>
    </w:p>
    <w:p>
      <w:pPr>
        <w:pStyle w:val="BodyText"/>
        <w:rPr>
          <w:rFonts w:ascii="Gulim"/>
          <w:sz w:val="16"/>
        </w:rPr>
      </w:pPr>
    </w:p>
    <w:p>
      <w:pPr>
        <w:pStyle w:val="BodyText"/>
        <w:rPr>
          <w:rFonts w:ascii="Gulim"/>
          <w:sz w:val="16"/>
        </w:rPr>
      </w:pPr>
    </w:p>
    <w:p>
      <w:pPr>
        <w:pStyle w:val="BodyText"/>
        <w:spacing w:before="3"/>
        <w:rPr>
          <w:rFonts w:ascii="Gulim"/>
          <w:sz w:val="19"/>
        </w:rPr>
      </w:pPr>
    </w:p>
    <w:p>
      <w:pPr>
        <w:spacing w:line="187" w:lineRule="exact" w:before="0"/>
        <w:ind w:left="144" w:right="0" w:firstLine="0"/>
        <w:jc w:val="left"/>
        <w:rPr>
          <w:rFonts w:ascii="Gulim"/>
          <w:sz w:val="16"/>
        </w:rPr>
      </w:pPr>
      <w:r>
        <w:rPr>
          <w:rFonts w:ascii="Gulim"/>
          <w:spacing w:val="-2"/>
          <w:sz w:val="16"/>
        </w:rPr>
        <w:t>Starch</w:t>
      </w:r>
    </w:p>
    <w:p>
      <w:pPr>
        <w:spacing w:before="68"/>
        <w:ind w:left="566" w:right="0" w:firstLine="0"/>
        <w:jc w:val="left"/>
        <w:rPr>
          <w:rFonts w:ascii="Gulim"/>
          <w:sz w:val="16"/>
        </w:rPr>
      </w:pPr>
      <w:r>
        <w:rPr/>
        <w:br w:type="column"/>
      </w:r>
      <w:r>
        <w:rPr>
          <w:rFonts w:ascii="Gulim"/>
          <w:spacing w:val="-5"/>
          <w:w w:val="105"/>
          <w:sz w:val="16"/>
        </w:rPr>
        <w:t>PCL</w:t>
      </w:r>
    </w:p>
    <w:p>
      <w:pPr>
        <w:spacing w:before="68"/>
        <w:ind w:left="1052" w:right="0" w:firstLine="0"/>
        <w:jc w:val="left"/>
        <w:rPr>
          <w:rFonts w:ascii="Gulim"/>
          <w:sz w:val="16"/>
        </w:rPr>
      </w:pPr>
      <w:r>
        <w:rPr/>
        <w:br w:type="column"/>
      </w:r>
      <w:r>
        <w:rPr>
          <w:rFonts w:ascii="Gulim"/>
          <w:spacing w:val="-5"/>
          <w:w w:val="110"/>
          <w:sz w:val="16"/>
        </w:rPr>
        <w:t>AP</w:t>
      </w:r>
    </w:p>
    <w:p>
      <w:pPr>
        <w:pStyle w:val="BodyText"/>
        <w:rPr>
          <w:rFonts w:ascii="Gulim"/>
          <w:sz w:val="16"/>
        </w:rPr>
      </w:pPr>
    </w:p>
    <w:p>
      <w:pPr>
        <w:pStyle w:val="BodyText"/>
        <w:rPr>
          <w:rFonts w:ascii="Gulim"/>
          <w:sz w:val="16"/>
        </w:rPr>
      </w:pPr>
    </w:p>
    <w:p>
      <w:pPr>
        <w:pStyle w:val="BodyText"/>
        <w:spacing w:before="11"/>
        <w:rPr>
          <w:rFonts w:ascii="Gulim"/>
          <w:sz w:val="20"/>
        </w:rPr>
      </w:pPr>
    </w:p>
    <w:p>
      <w:pPr>
        <w:spacing w:line="350" w:lineRule="auto" w:before="0"/>
        <w:ind w:left="566" w:right="0" w:firstLine="0"/>
        <w:jc w:val="left"/>
        <w:rPr>
          <w:rFonts w:ascii="Gulim"/>
          <w:sz w:val="16"/>
        </w:rPr>
      </w:pPr>
      <w:r>
        <w:rPr>
          <w:rFonts w:ascii="Gulim"/>
          <w:spacing w:val="-2"/>
          <w:w w:val="90"/>
          <w:sz w:val="16"/>
        </w:rPr>
        <w:t>1,4-Butanediol, </w:t>
      </w:r>
      <w:r>
        <w:rPr>
          <w:rFonts w:ascii="Gulim"/>
          <w:spacing w:val="-2"/>
          <w:w w:val="95"/>
          <w:sz w:val="16"/>
        </w:rPr>
        <w:t>Ethyleneglycol,</w:t>
      </w:r>
    </w:p>
    <w:p>
      <w:pPr>
        <w:spacing w:before="83"/>
        <w:ind w:left="447" w:right="0" w:firstLine="0"/>
        <w:jc w:val="left"/>
        <w:rPr>
          <w:rFonts w:ascii="Gulim"/>
          <w:sz w:val="16"/>
        </w:rPr>
      </w:pPr>
      <w:r>
        <w:rPr/>
        <w:br w:type="column"/>
      </w:r>
      <w:r>
        <w:rPr>
          <w:rFonts w:ascii="Gulim"/>
          <w:spacing w:val="-2"/>
          <w:w w:val="110"/>
          <w:sz w:val="16"/>
        </w:rPr>
        <w:t>Aro/Ali)</w:t>
      </w:r>
    </w:p>
    <w:p>
      <w:pPr>
        <w:spacing w:line="340" w:lineRule="auto" w:before="88"/>
        <w:ind w:left="174" w:right="0" w:firstLine="0"/>
        <w:jc w:val="left"/>
        <w:rPr>
          <w:rFonts w:ascii="Gulim"/>
          <w:sz w:val="16"/>
        </w:rPr>
      </w:pPr>
      <w:r>
        <w:rPr>
          <w:rFonts w:ascii="Gulim"/>
          <w:spacing w:val="-2"/>
          <w:w w:val="90"/>
          <w:sz w:val="16"/>
        </w:rPr>
        <w:t>1,4-Butanediol, </w:t>
      </w:r>
      <w:r>
        <w:rPr>
          <w:rFonts w:ascii="Gulim"/>
          <w:spacing w:val="-2"/>
          <w:sz w:val="16"/>
        </w:rPr>
        <w:t>Ethyleneglycol, </w:t>
      </w:r>
      <w:r>
        <w:rPr>
          <w:rFonts w:ascii="Gulim"/>
          <w:sz w:val="16"/>
        </w:rPr>
        <w:t>Succinic Acid, Adipic Acid,</w:t>
      </w:r>
    </w:p>
    <w:p>
      <w:pPr>
        <w:spacing w:before="68"/>
        <w:ind w:left="459" w:right="0" w:firstLine="0"/>
        <w:jc w:val="left"/>
        <w:rPr>
          <w:rFonts w:ascii="Gulim"/>
          <w:sz w:val="16"/>
        </w:rPr>
      </w:pPr>
      <w:r>
        <w:rPr/>
        <w:br w:type="column"/>
      </w:r>
      <w:r>
        <w:rPr>
          <w:rFonts w:ascii="Gulim"/>
          <w:spacing w:val="-5"/>
          <w:w w:val="105"/>
          <w:sz w:val="16"/>
        </w:rPr>
        <w:t>PHB</w:t>
      </w:r>
    </w:p>
    <w:p>
      <w:pPr>
        <w:pStyle w:val="BodyText"/>
        <w:rPr>
          <w:rFonts w:ascii="Gulim"/>
          <w:sz w:val="16"/>
        </w:rPr>
      </w:pPr>
    </w:p>
    <w:p>
      <w:pPr>
        <w:pStyle w:val="BodyText"/>
        <w:rPr>
          <w:rFonts w:ascii="Gulim"/>
          <w:sz w:val="16"/>
        </w:rPr>
      </w:pPr>
    </w:p>
    <w:p>
      <w:pPr>
        <w:pStyle w:val="BodyText"/>
        <w:spacing w:before="2"/>
        <w:rPr>
          <w:rFonts w:ascii="Gulim"/>
          <w:sz w:val="23"/>
        </w:rPr>
      </w:pPr>
    </w:p>
    <w:p>
      <w:pPr>
        <w:spacing w:line="280" w:lineRule="auto" w:before="1"/>
        <w:ind w:left="58" w:right="224" w:firstLine="0"/>
        <w:jc w:val="left"/>
        <w:rPr>
          <w:rFonts w:ascii="Gulim"/>
          <w:sz w:val="16"/>
        </w:rPr>
      </w:pPr>
      <w:r>
        <w:rPr>
          <w:rFonts w:ascii="Gulim"/>
          <w:spacing w:val="-2"/>
          <w:w w:val="105"/>
          <w:sz w:val="16"/>
        </w:rPr>
        <w:t>Bacteria, Hydroxybutyra</w:t>
      </w:r>
    </w:p>
    <w:p>
      <w:pPr>
        <w:spacing w:after="0" w:line="280" w:lineRule="auto"/>
        <w:jc w:val="left"/>
        <w:rPr>
          <w:rFonts w:ascii="Gulim"/>
          <w:sz w:val="16"/>
        </w:rPr>
        <w:sectPr>
          <w:type w:val="continuous"/>
          <w:pgSz w:w="11900" w:h="16820"/>
          <w:pgMar w:header="1136" w:footer="848" w:top="1660" w:bottom="1040" w:left="1600" w:right="980"/>
          <w:cols w:num="6" w:equalWidth="0">
            <w:col w:w="1646" w:space="40"/>
            <w:col w:w="968" w:space="489"/>
            <w:col w:w="936" w:space="57"/>
            <w:col w:w="1672" w:space="39"/>
            <w:col w:w="1397" w:space="39"/>
            <w:col w:w="2037"/>
          </w:cols>
        </w:sectPr>
      </w:pPr>
    </w:p>
    <w:p>
      <w:pPr>
        <w:spacing w:line="232" w:lineRule="exact" w:before="0"/>
        <w:ind w:left="242" w:right="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position w:val="10"/>
          <w:sz w:val="16"/>
        </w:rPr>
        <w:t>원</w:t>
      </w:r>
      <w:r>
        <w:rPr>
          <w:rFonts w:ascii="Gulim" w:eastAsia="Gulim"/>
          <w:spacing w:val="27"/>
          <w:position w:val="10"/>
          <w:sz w:val="16"/>
        </w:rPr>
        <w:t>  </w:t>
      </w:r>
      <w:r>
        <w:rPr>
          <w:rFonts w:ascii="Gulim" w:eastAsia="Gulim"/>
          <w:spacing w:val="-2"/>
          <w:sz w:val="16"/>
        </w:rPr>
        <w:t>Cellulose</w:t>
      </w:r>
    </w:p>
    <w:p>
      <w:pPr>
        <w:spacing w:line="181" w:lineRule="exact" w:before="50"/>
        <w:ind w:left="242" w:right="0" w:firstLine="0"/>
        <w:jc w:val="left"/>
        <w:rPr>
          <w:rFonts w:ascii="Gulim" w:hAnsi="Gulim"/>
          <w:sz w:val="16"/>
        </w:rPr>
      </w:pPr>
      <w:r>
        <w:rPr/>
        <w:br w:type="column"/>
      </w:r>
      <w:r>
        <w:rPr>
          <w:rFonts w:ascii="Lucida Sans Unicode" w:hAnsi="Lucida Sans Unicode"/>
          <w:sz w:val="16"/>
        </w:rPr>
        <w:t>→</w:t>
      </w:r>
      <w:r>
        <w:rPr>
          <w:rFonts w:ascii="Gulim" w:hAnsi="Gulim"/>
          <w:sz w:val="16"/>
        </w:rPr>
        <w:t>Lactic</w:t>
      </w:r>
      <w:r>
        <w:rPr>
          <w:rFonts w:ascii="Gulim" w:hAnsi="Gulim"/>
          <w:spacing w:val="19"/>
          <w:sz w:val="16"/>
        </w:rPr>
        <w:t> </w:t>
      </w:r>
      <w:r>
        <w:rPr>
          <w:rFonts w:ascii="Gulim" w:hAnsi="Gulim"/>
          <w:spacing w:val="-4"/>
          <w:sz w:val="16"/>
        </w:rPr>
        <w:t>acid</w:t>
      </w:r>
    </w:p>
    <w:p>
      <w:pPr>
        <w:spacing w:line="152" w:lineRule="exact" w:before="0"/>
        <w:ind w:left="242" w:right="0" w:firstLine="0"/>
        <w:jc w:val="left"/>
        <w:rPr>
          <w:rFonts w:ascii="Gulim"/>
          <w:sz w:val="16"/>
        </w:rPr>
      </w:pPr>
      <w:r>
        <w:rPr/>
        <w:br w:type="column"/>
      </w:r>
      <w:r>
        <w:rPr>
          <w:rFonts w:ascii="Gulim"/>
          <w:spacing w:val="-2"/>
          <w:w w:val="95"/>
          <w:sz w:val="16"/>
        </w:rPr>
        <w:t>Caprolactone</w:t>
      </w:r>
    </w:p>
    <w:p>
      <w:pPr>
        <w:spacing w:line="176" w:lineRule="exact" w:before="0"/>
        <w:ind w:left="242" w:right="0" w:firstLine="0"/>
        <w:jc w:val="left"/>
        <w:rPr>
          <w:rFonts w:ascii="Gulim"/>
          <w:sz w:val="16"/>
        </w:rPr>
      </w:pPr>
      <w:r>
        <w:rPr/>
        <w:br w:type="column"/>
      </w:r>
      <w:r>
        <w:rPr>
          <w:rFonts w:ascii="Gulim"/>
          <w:sz w:val="16"/>
        </w:rPr>
        <w:t>Succinic/Adipic</w:t>
      </w:r>
      <w:r>
        <w:rPr>
          <w:rFonts w:ascii="Gulim"/>
          <w:spacing w:val="57"/>
          <w:sz w:val="16"/>
        </w:rPr>
        <w:t> </w:t>
      </w:r>
      <w:r>
        <w:rPr>
          <w:rFonts w:ascii="Gulim"/>
          <w:spacing w:val="15"/>
          <w:sz w:val="16"/>
        </w:rPr>
        <w:t>Tereph</w:t>
      </w:r>
      <w:r>
        <w:rPr>
          <w:rFonts w:ascii="Gulim"/>
          <w:spacing w:val="-31"/>
          <w:sz w:val="16"/>
        </w:rPr>
        <w:t> </w:t>
      </w:r>
      <w:r>
        <w:rPr>
          <w:rFonts w:ascii="Gulim"/>
          <w:spacing w:val="15"/>
          <w:sz w:val="16"/>
        </w:rPr>
        <w:t>athalic</w:t>
      </w:r>
      <w:r>
        <w:rPr>
          <w:rFonts w:ascii="Gulim"/>
          <w:spacing w:val="57"/>
          <w:sz w:val="16"/>
        </w:rPr>
        <w:t> </w:t>
      </w:r>
      <w:r>
        <w:rPr>
          <w:rFonts w:ascii="Gulim"/>
          <w:spacing w:val="-5"/>
          <w:position w:val="2"/>
          <w:sz w:val="16"/>
        </w:rPr>
        <w:t>te</w:t>
      </w:r>
    </w:p>
    <w:p>
      <w:pPr>
        <w:spacing w:after="0" w:line="176" w:lineRule="exact"/>
        <w:jc w:val="left"/>
        <w:rPr>
          <w:rFonts w:ascii="Gulim"/>
          <w:sz w:val="16"/>
        </w:rPr>
        <w:sectPr>
          <w:type w:val="continuous"/>
          <w:pgSz w:w="11900" w:h="16820"/>
          <w:pgMar w:header="1136" w:footer="848" w:top="1660" w:bottom="1040" w:left="1600" w:right="980"/>
          <w:cols w:num="4" w:equalWidth="0">
            <w:col w:w="1252" w:space="335"/>
            <w:col w:w="1253" w:space="70"/>
            <w:col w:w="1217" w:space="333"/>
            <w:col w:w="4860"/>
          </w:cols>
        </w:sectPr>
      </w:pPr>
    </w:p>
    <w:p>
      <w:pPr>
        <w:spacing w:line="138" w:lineRule="exact" w:before="0"/>
        <w:ind w:left="242" w:right="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w w:val="100"/>
          <w:sz w:val="16"/>
        </w:rPr>
        <w:t>료</w:t>
      </w:r>
    </w:p>
    <w:p>
      <w:pPr>
        <w:spacing w:line="170" w:lineRule="exact" w:before="0"/>
        <w:ind w:left="566" w:right="0" w:firstLine="0"/>
        <w:jc w:val="left"/>
        <w:rPr>
          <w:rFonts w:ascii="Gulim"/>
          <w:sz w:val="16"/>
        </w:rPr>
      </w:pPr>
      <w:r>
        <w:rPr>
          <w:rFonts w:ascii="Gulim"/>
          <w:spacing w:val="-2"/>
          <w:w w:val="105"/>
          <w:sz w:val="16"/>
        </w:rPr>
        <w:t>Chitin</w:t>
      </w:r>
    </w:p>
    <w:p>
      <w:pPr>
        <w:spacing w:line="191" w:lineRule="exact" w:before="118"/>
        <w:ind w:left="242" w:right="0" w:firstLine="0"/>
        <w:jc w:val="left"/>
        <w:rPr>
          <w:rFonts w:ascii="Gulim" w:hAnsi="Gulim"/>
          <w:sz w:val="16"/>
        </w:rPr>
      </w:pPr>
      <w:r>
        <w:rPr/>
        <w:br w:type="column"/>
      </w:r>
      <w:r>
        <w:rPr>
          <w:rFonts w:ascii="Lucida Sans Unicode" w:hAnsi="Lucida Sans Unicode"/>
          <w:spacing w:val="-2"/>
          <w:w w:val="95"/>
          <w:sz w:val="16"/>
        </w:rPr>
        <w:t>→</w:t>
      </w:r>
      <w:r>
        <w:rPr>
          <w:rFonts w:ascii="Gulim" w:hAnsi="Gulim"/>
          <w:spacing w:val="-2"/>
          <w:w w:val="95"/>
          <w:sz w:val="16"/>
        </w:rPr>
        <w:t>Polylacticacid</w:t>
      </w:r>
    </w:p>
    <w:p>
      <w:pPr>
        <w:spacing w:line="244" w:lineRule="exact" w:before="0"/>
        <w:ind w:left="131" w:right="0" w:firstLine="0"/>
        <w:jc w:val="left"/>
        <w:rPr>
          <w:rFonts w:ascii="Gulim" w:hAnsi="Gulim"/>
          <w:sz w:val="16"/>
        </w:rPr>
      </w:pPr>
      <w:r>
        <w:rPr/>
        <w:br w:type="column"/>
      </w:r>
      <w:r>
        <w:rPr>
          <w:rFonts w:ascii="Lucida Sans Unicode" w:hAnsi="Lucida Sans Unicode"/>
          <w:spacing w:val="-2"/>
          <w:w w:val="95"/>
          <w:sz w:val="16"/>
        </w:rPr>
        <w:t>→</w:t>
      </w:r>
      <w:r>
        <w:rPr>
          <w:rFonts w:ascii="Gulim" w:hAnsi="Gulim"/>
          <w:spacing w:val="-2"/>
          <w:w w:val="95"/>
          <w:sz w:val="16"/>
        </w:rPr>
        <w:t>Polycaprolactone</w:t>
      </w:r>
    </w:p>
    <w:p>
      <w:pPr>
        <w:spacing w:before="14"/>
        <w:ind w:left="129" w:right="0" w:firstLine="0"/>
        <w:jc w:val="left"/>
        <w:rPr>
          <w:rFonts w:ascii="Gulim"/>
          <w:sz w:val="16"/>
        </w:rPr>
      </w:pPr>
      <w:r>
        <w:rPr/>
        <w:br w:type="column"/>
      </w:r>
      <w:r>
        <w:rPr>
          <w:rFonts w:ascii="Gulim"/>
          <w:spacing w:val="-4"/>
          <w:w w:val="105"/>
          <w:sz w:val="16"/>
        </w:rPr>
        <w:t>Acid</w:t>
      </w:r>
    </w:p>
    <w:p>
      <w:pPr>
        <w:spacing w:before="14"/>
        <w:ind w:left="242" w:right="0" w:firstLine="0"/>
        <w:jc w:val="left"/>
        <w:rPr>
          <w:rFonts w:ascii="Gulim"/>
          <w:sz w:val="16"/>
        </w:rPr>
      </w:pPr>
      <w:r>
        <w:rPr/>
        <w:br w:type="column"/>
      </w:r>
      <w:r>
        <w:rPr>
          <w:rFonts w:ascii="Gulim"/>
          <w:spacing w:val="-2"/>
          <w:sz w:val="16"/>
        </w:rPr>
        <w:t>Acid,</w:t>
      </w:r>
    </w:p>
    <w:p>
      <w:pPr>
        <w:spacing w:line="208" w:lineRule="exact" w:before="0"/>
        <w:ind w:left="242" w:right="0" w:firstLine="0"/>
        <w:jc w:val="left"/>
        <w:rPr>
          <w:rFonts w:ascii="Gulim" w:hAnsi="Gulim"/>
          <w:sz w:val="16"/>
        </w:rPr>
      </w:pPr>
      <w:r>
        <w:rPr/>
        <w:br w:type="column"/>
      </w:r>
      <w:r>
        <w:rPr>
          <w:rFonts w:ascii="Lucida Sans Unicode" w:hAnsi="Lucida Sans Unicode"/>
          <w:spacing w:val="-2"/>
          <w:w w:val="105"/>
          <w:sz w:val="16"/>
        </w:rPr>
        <w:t>→</w:t>
      </w:r>
      <w:r>
        <w:rPr>
          <w:rFonts w:ascii="Gulim" w:hAnsi="Gulim"/>
          <w:spacing w:val="-2"/>
          <w:w w:val="105"/>
          <w:sz w:val="16"/>
        </w:rPr>
        <w:t>Polyhydroxy</w:t>
      </w:r>
    </w:p>
    <w:p>
      <w:pPr>
        <w:spacing w:after="0" w:line="208" w:lineRule="exact"/>
        <w:jc w:val="left"/>
        <w:rPr>
          <w:rFonts w:ascii="Gulim" w:hAnsi="Gulim"/>
          <w:sz w:val="16"/>
        </w:rPr>
        <w:sectPr>
          <w:type w:val="continuous"/>
          <w:pgSz w:w="11900" w:h="16820"/>
          <w:pgMar w:header="1136" w:footer="848" w:top="1660" w:bottom="1040" w:left="1600" w:right="980"/>
          <w:cols w:num="6" w:equalWidth="0">
            <w:col w:w="1043" w:space="545"/>
            <w:col w:w="1393" w:space="39"/>
            <w:col w:w="1512" w:space="40"/>
            <w:col w:w="504" w:space="702"/>
            <w:col w:w="656" w:space="666"/>
            <w:col w:w="2220"/>
          </w:cols>
        </w:sectPr>
      </w:pPr>
    </w:p>
    <w:p>
      <w:pPr>
        <w:spacing w:line="199" w:lineRule="exact" w:before="0"/>
        <w:ind w:left="4701" w:right="0" w:firstLine="0"/>
        <w:jc w:val="left"/>
        <w:rPr>
          <w:rFonts w:ascii="Gulim" w:hAnsi="Gulim"/>
          <w:sz w:val="16"/>
        </w:rPr>
      </w:pPr>
      <w:r>
        <w:rPr>
          <w:rFonts w:ascii="Lucida Sans Unicode" w:hAnsi="Lucida Sans Unicode"/>
          <w:w w:val="105"/>
          <w:sz w:val="16"/>
        </w:rPr>
        <w:t>→</w:t>
      </w:r>
      <w:r>
        <w:rPr>
          <w:rFonts w:ascii="Lucida Sans Unicode" w:hAnsi="Lucida Sans Unicode"/>
          <w:spacing w:val="-13"/>
          <w:w w:val="105"/>
          <w:sz w:val="16"/>
        </w:rPr>
        <w:t> </w:t>
      </w:r>
      <w:r>
        <w:rPr>
          <w:rFonts w:ascii="Gulim" w:hAnsi="Gulim"/>
          <w:w w:val="105"/>
          <w:sz w:val="16"/>
        </w:rPr>
        <w:t>A</w:t>
      </w:r>
      <w:r>
        <w:rPr>
          <w:rFonts w:ascii="Gulim" w:hAnsi="Gulim"/>
          <w:spacing w:val="-13"/>
          <w:w w:val="105"/>
          <w:sz w:val="16"/>
        </w:rPr>
        <w:t> </w:t>
      </w:r>
      <w:r>
        <w:rPr>
          <w:rFonts w:ascii="Gulim" w:hAnsi="Gulim"/>
          <w:w w:val="105"/>
          <w:sz w:val="16"/>
        </w:rPr>
        <w:t>l</w:t>
      </w:r>
      <w:r>
        <w:rPr>
          <w:rFonts w:ascii="Gulim" w:hAnsi="Gulim"/>
          <w:spacing w:val="-12"/>
          <w:w w:val="105"/>
          <w:sz w:val="16"/>
        </w:rPr>
        <w:t> </w:t>
      </w:r>
      <w:r>
        <w:rPr>
          <w:rFonts w:ascii="Gulim" w:hAnsi="Gulim"/>
          <w:w w:val="105"/>
          <w:sz w:val="16"/>
        </w:rPr>
        <w:t>i</w:t>
      </w:r>
      <w:r>
        <w:rPr>
          <w:rFonts w:ascii="Gulim" w:hAnsi="Gulim"/>
          <w:spacing w:val="-14"/>
          <w:w w:val="105"/>
          <w:sz w:val="16"/>
        </w:rPr>
        <w:t> </w:t>
      </w:r>
      <w:r>
        <w:rPr>
          <w:rFonts w:ascii="Gulim" w:hAnsi="Gulim"/>
          <w:w w:val="105"/>
          <w:sz w:val="16"/>
        </w:rPr>
        <w:t>p</w:t>
      </w:r>
      <w:r>
        <w:rPr>
          <w:rFonts w:ascii="Gulim" w:hAnsi="Gulim"/>
          <w:spacing w:val="-12"/>
          <w:w w:val="105"/>
          <w:sz w:val="16"/>
        </w:rPr>
        <w:t> </w:t>
      </w:r>
      <w:r>
        <w:rPr>
          <w:rFonts w:ascii="Gulim" w:hAnsi="Gulim"/>
          <w:w w:val="105"/>
          <w:sz w:val="16"/>
        </w:rPr>
        <w:t>h</w:t>
      </w:r>
      <w:r>
        <w:rPr>
          <w:rFonts w:ascii="Gulim" w:hAnsi="Gulim"/>
          <w:spacing w:val="-13"/>
          <w:w w:val="105"/>
          <w:sz w:val="16"/>
        </w:rPr>
        <w:t> </w:t>
      </w:r>
      <w:r>
        <w:rPr>
          <w:rFonts w:ascii="Gulim" w:hAnsi="Gulim"/>
          <w:w w:val="105"/>
          <w:sz w:val="16"/>
        </w:rPr>
        <w:t>a</w:t>
      </w:r>
      <w:r>
        <w:rPr>
          <w:rFonts w:ascii="Gulim" w:hAnsi="Gulim"/>
          <w:spacing w:val="-13"/>
          <w:w w:val="105"/>
          <w:sz w:val="16"/>
        </w:rPr>
        <w:t> </w:t>
      </w:r>
      <w:r>
        <w:rPr>
          <w:rFonts w:ascii="Gulim" w:hAnsi="Gulim"/>
          <w:w w:val="105"/>
          <w:sz w:val="16"/>
        </w:rPr>
        <w:t>t</w:t>
      </w:r>
      <w:r>
        <w:rPr>
          <w:rFonts w:ascii="Gulim" w:hAnsi="Gulim"/>
          <w:spacing w:val="-13"/>
          <w:w w:val="105"/>
          <w:sz w:val="16"/>
        </w:rPr>
        <w:t> </w:t>
      </w:r>
      <w:r>
        <w:rPr>
          <w:rFonts w:ascii="Gulim" w:hAnsi="Gulim"/>
          <w:w w:val="105"/>
          <w:sz w:val="16"/>
        </w:rPr>
        <w:t>i</w:t>
      </w:r>
      <w:r>
        <w:rPr>
          <w:rFonts w:ascii="Gulim" w:hAnsi="Gulim"/>
          <w:spacing w:val="-11"/>
          <w:w w:val="105"/>
          <w:sz w:val="16"/>
        </w:rPr>
        <w:t> </w:t>
      </w:r>
      <w:r>
        <w:rPr>
          <w:rFonts w:ascii="Gulim" w:hAnsi="Gulim"/>
          <w:w w:val="105"/>
          <w:sz w:val="16"/>
        </w:rPr>
        <w:t>c</w:t>
      </w:r>
      <w:r>
        <w:rPr>
          <w:rFonts w:ascii="Gulim" w:hAnsi="Gulim"/>
          <w:spacing w:val="39"/>
          <w:w w:val="105"/>
          <w:sz w:val="16"/>
        </w:rPr>
        <w:t> </w:t>
      </w:r>
      <w:r>
        <w:rPr>
          <w:rFonts w:ascii="Gulim" w:hAnsi="Gulim"/>
          <w:spacing w:val="-2"/>
          <w:w w:val="105"/>
          <w:sz w:val="16"/>
        </w:rPr>
        <w:t>Dimethylterepht</w:t>
      </w:r>
    </w:p>
    <w:p>
      <w:pPr>
        <w:spacing w:after="0" w:line="199" w:lineRule="exact"/>
        <w:jc w:val="left"/>
        <w:rPr>
          <w:rFonts w:ascii="Gulim" w:hAnsi="Gulim"/>
          <w:sz w:val="16"/>
        </w:rPr>
        <w:sectPr>
          <w:type w:val="continuous"/>
          <w:pgSz w:w="11900" w:h="16820"/>
          <w:pgMar w:header="1136" w:footer="848" w:top="1660" w:bottom="1040" w:left="1600" w:right="980"/>
        </w:sectPr>
      </w:pPr>
    </w:p>
    <w:p>
      <w:pPr>
        <w:pStyle w:val="BodyText"/>
        <w:rPr>
          <w:rFonts w:ascii="Gulim"/>
          <w:sz w:val="18"/>
        </w:rPr>
      </w:pPr>
    </w:p>
    <w:p>
      <w:pPr>
        <w:pStyle w:val="BodyText"/>
        <w:rPr>
          <w:rFonts w:ascii="Gulim"/>
          <w:sz w:val="18"/>
        </w:rPr>
      </w:pPr>
    </w:p>
    <w:p>
      <w:pPr>
        <w:pStyle w:val="BodyText"/>
        <w:rPr>
          <w:rFonts w:ascii="Gulim"/>
          <w:sz w:val="18"/>
        </w:rPr>
      </w:pPr>
    </w:p>
    <w:p>
      <w:pPr>
        <w:spacing w:before="150"/>
        <w:ind w:left="242" w:right="0" w:firstLine="0"/>
        <w:jc w:val="left"/>
        <w:rPr>
          <w:rFonts w:ascii="Gulim" w:hAnsi="Gulim" w:eastAsia="Gulim"/>
          <w:sz w:val="16"/>
        </w:rPr>
      </w:pPr>
      <w:r>
        <w:rPr>
          <w:rFonts w:ascii="Gulim" w:hAnsi="Gulim" w:eastAsia="Gulim"/>
          <w:sz w:val="16"/>
        </w:rPr>
        <w:t>제</w:t>
      </w:r>
      <w:r>
        <w:rPr>
          <w:rFonts w:ascii="Gulim" w:hAnsi="Gulim" w:eastAsia="Gulim"/>
          <w:spacing w:val="65"/>
          <w:w w:val="150"/>
          <w:sz w:val="16"/>
        </w:rPr>
        <w:t> </w:t>
      </w:r>
      <w:r>
        <w:rPr>
          <w:rFonts w:ascii="Gulim" w:hAnsi="Gulim" w:eastAsia="Gulim"/>
          <w:sz w:val="16"/>
        </w:rPr>
        <w:t>-전분</w:t>
      </w:r>
      <w:r>
        <w:rPr>
          <w:rFonts w:ascii="Gulim" w:hAnsi="Gulim" w:eastAsia="Gulim"/>
          <w:spacing w:val="47"/>
          <w:sz w:val="16"/>
        </w:rPr>
        <w:t> </w:t>
      </w:r>
      <w:r>
        <w:rPr>
          <w:rFonts w:ascii="Gulim" w:hAnsi="Gulim" w:eastAsia="Gulim"/>
          <w:sz w:val="16"/>
        </w:rPr>
        <w:t>복합체를</w:t>
      </w:r>
      <w:r>
        <w:rPr>
          <w:rFonts w:ascii="Gulim" w:hAnsi="Gulim" w:eastAsia="Gulim"/>
          <w:spacing w:val="34"/>
          <w:sz w:val="16"/>
        </w:rPr>
        <w:t> </w:t>
      </w:r>
      <w:r>
        <w:rPr>
          <w:rFonts w:ascii="Gulim" w:hAnsi="Gulim" w:eastAsia="Gulim"/>
          <w:position w:val="2"/>
          <w:sz w:val="16"/>
        </w:rPr>
        <w:t>-</w:t>
      </w:r>
      <w:r>
        <w:rPr>
          <w:rFonts w:ascii="Gulim" w:hAnsi="Gulim" w:eastAsia="Gulim"/>
          <w:spacing w:val="53"/>
          <w:position w:val="2"/>
          <w:sz w:val="16"/>
        </w:rPr>
        <w:t> </w:t>
      </w:r>
      <w:r>
        <w:rPr>
          <w:rFonts w:ascii="Gulim" w:hAnsi="Gulim" w:eastAsia="Gulim"/>
          <w:position w:val="2"/>
          <w:sz w:val="16"/>
        </w:rPr>
        <w:t>Lactic</w:t>
      </w:r>
      <w:r>
        <w:rPr>
          <w:rFonts w:ascii="Gulim" w:hAnsi="Gulim" w:eastAsia="Gulim"/>
          <w:spacing w:val="54"/>
          <w:position w:val="2"/>
          <w:sz w:val="16"/>
        </w:rPr>
        <w:t> </w:t>
      </w:r>
      <w:r>
        <w:rPr>
          <w:rFonts w:ascii="Gulim" w:hAnsi="Gulim" w:eastAsia="Gulim"/>
          <w:position w:val="2"/>
          <w:sz w:val="16"/>
        </w:rPr>
        <w:t>acid로</w:t>
      </w:r>
      <w:r>
        <w:rPr>
          <w:rFonts w:ascii="Gulim" w:hAnsi="Gulim" w:eastAsia="Gulim"/>
          <w:spacing w:val="34"/>
          <w:position w:val="2"/>
          <w:sz w:val="16"/>
        </w:rPr>
        <w:t> </w:t>
      </w:r>
      <w:r>
        <w:rPr>
          <w:rFonts w:ascii="Gulim" w:hAnsi="Gulim" w:eastAsia="Gulim"/>
          <w:position w:val="2"/>
          <w:sz w:val="16"/>
        </w:rPr>
        <w:t>-</w:t>
      </w:r>
      <w:r>
        <w:rPr>
          <w:position w:val="2"/>
          <w:sz w:val="16"/>
        </w:rPr>
        <w:t>ε</w:t>
      </w:r>
      <w:r>
        <w:rPr>
          <w:rFonts w:ascii="Gulim" w:hAnsi="Gulim" w:eastAsia="Gulim"/>
          <w:position w:val="2"/>
          <w:sz w:val="16"/>
        </w:rPr>
        <w:t>-CL</w:t>
      </w:r>
      <w:r>
        <w:rPr>
          <w:rFonts w:ascii="Gulim" w:hAnsi="Gulim" w:eastAsia="Gulim"/>
          <w:spacing w:val="76"/>
          <w:position w:val="2"/>
          <w:sz w:val="16"/>
        </w:rPr>
        <w:t> </w:t>
      </w:r>
      <w:r>
        <w:rPr>
          <w:rFonts w:ascii="Gulim" w:hAnsi="Gulim" w:eastAsia="Gulim"/>
          <w:spacing w:val="-2"/>
          <w:position w:val="2"/>
          <w:sz w:val="16"/>
        </w:rPr>
        <w:t>monomer의</w:t>
      </w:r>
    </w:p>
    <w:p>
      <w:pPr>
        <w:spacing w:before="45"/>
        <w:ind w:left="58" w:right="0" w:firstLine="0"/>
        <w:jc w:val="left"/>
        <w:rPr>
          <w:rFonts w:ascii="Gulim"/>
          <w:sz w:val="16"/>
        </w:rPr>
      </w:pPr>
      <w:r>
        <w:rPr/>
        <w:br w:type="column"/>
      </w:r>
      <w:r>
        <w:rPr>
          <w:rFonts w:ascii="Gulim"/>
          <w:spacing w:val="-2"/>
          <w:sz w:val="16"/>
        </w:rPr>
        <w:t>Polyester</w:t>
      </w:r>
    </w:p>
    <w:p>
      <w:pPr>
        <w:pStyle w:val="BodyText"/>
        <w:rPr>
          <w:rFonts w:ascii="Gulim"/>
          <w:sz w:val="16"/>
        </w:rPr>
      </w:pPr>
    </w:p>
    <w:p>
      <w:pPr>
        <w:pStyle w:val="BodyText"/>
        <w:rPr>
          <w:rFonts w:ascii="Gulim"/>
          <w:sz w:val="16"/>
        </w:rPr>
      </w:pPr>
    </w:p>
    <w:p>
      <w:pPr>
        <w:pStyle w:val="BodyText"/>
        <w:spacing w:before="7"/>
        <w:rPr>
          <w:rFonts w:ascii="Gulim"/>
          <w:sz w:val="23"/>
        </w:rPr>
      </w:pPr>
    </w:p>
    <w:p>
      <w:pPr>
        <w:spacing w:line="151" w:lineRule="exact" w:before="0"/>
        <w:ind w:left="58" w:right="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sz w:val="16"/>
        </w:rPr>
        <w:t>-Diol류와</w:t>
      </w:r>
      <w:r>
        <w:rPr>
          <w:rFonts w:ascii="Gulim" w:eastAsia="Gulim"/>
          <w:spacing w:val="38"/>
          <w:sz w:val="16"/>
        </w:rPr>
        <w:t>  </w:t>
      </w:r>
      <w:r>
        <w:rPr>
          <w:rFonts w:ascii="Gulim" w:eastAsia="Gulim"/>
          <w:spacing w:val="-5"/>
          <w:sz w:val="16"/>
        </w:rPr>
        <w:t>유기</w:t>
      </w:r>
    </w:p>
    <w:p>
      <w:pPr>
        <w:spacing w:before="45"/>
        <w:ind w:left="58" w:right="0" w:firstLine="0"/>
        <w:jc w:val="left"/>
        <w:rPr>
          <w:rFonts w:ascii="Gulim"/>
          <w:sz w:val="16"/>
        </w:rPr>
      </w:pPr>
      <w:r>
        <w:rPr/>
        <w:br w:type="column"/>
      </w:r>
      <w:r>
        <w:rPr>
          <w:rFonts w:ascii="Gulim"/>
          <w:spacing w:val="-2"/>
          <w:sz w:val="16"/>
        </w:rPr>
        <w:t>halate</w:t>
      </w:r>
    </w:p>
    <w:p>
      <w:pPr>
        <w:spacing w:line="283" w:lineRule="auto" w:before="43"/>
        <w:ind w:left="58" w:right="0" w:firstLine="0"/>
        <w:jc w:val="left"/>
        <w:rPr>
          <w:rFonts w:ascii="Gulim" w:hAnsi="Gulim"/>
          <w:sz w:val="16"/>
        </w:rPr>
      </w:pPr>
      <w:r>
        <w:rPr>
          <w:rFonts w:ascii="Lucida Sans Unicode" w:hAnsi="Lucida Sans Unicode"/>
          <w:w w:val="110"/>
          <w:sz w:val="16"/>
        </w:rPr>
        <w:t>→ </w:t>
      </w:r>
      <w:r>
        <w:rPr>
          <w:rFonts w:ascii="Gulim" w:hAnsi="Gulim"/>
          <w:w w:val="110"/>
          <w:sz w:val="16"/>
        </w:rPr>
        <w:t>A r o / A l </w:t>
      </w:r>
      <w:r>
        <w:rPr>
          <w:rFonts w:ascii="Gulim" w:hAnsi="Gulim"/>
          <w:w w:val="110"/>
          <w:sz w:val="16"/>
        </w:rPr>
        <w:t>i </w:t>
      </w:r>
      <w:r>
        <w:rPr>
          <w:rFonts w:ascii="Gulim" w:hAnsi="Gulim"/>
          <w:spacing w:val="-2"/>
          <w:w w:val="110"/>
          <w:sz w:val="16"/>
        </w:rPr>
        <w:t>Polyester</w:t>
      </w:r>
    </w:p>
    <w:p>
      <w:pPr>
        <w:tabs>
          <w:tab w:pos="801" w:val="left" w:leader="none"/>
        </w:tabs>
        <w:spacing w:before="18"/>
        <w:ind w:left="58" w:right="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w w:val="90"/>
          <w:sz w:val="16"/>
        </w:rPr>
        <w:t>-</w:t>
      </w:r>
      <w:r>
        <w:rPr>
          <w:rFonts w:ascii="Gulim" w:eastAsia="Gulim"/>
          <w:spacing w:val="-5"/>
          <w:sz w:val="16"/>
        </w:rPr>
        <w:t>AP에</w:t>
      </w:r>
      <w:r>
        <w:rPr>
          <w:rFonts w:ascii="Gulim" w:eastAsia="Gulim"/>
          <w:sz w:val="16"/>
        </w:rPr>
        <w:tab/>
      </w:r>
      <w:r>
        <w:rPr>
          <w:rFonts w:ascii="Gulim" w:eastAsia="Gulim"/>
          <w:spacing w:val="-5"/>
          <w:sz w:val="16"/>
        </w:rPr>
        <w:t>방향족</w:t>
      </w:r>
    </w:p>
    <w:p>
      <w:pPr>
        <w:spacing w:line="191" w:lineRule="exact" w:before="0"/>
        <w:ind w:left="137" w:right="0" w:firstLine="0"/>
        <w:jc w:val="left"/>
        <w:rPr>
          <w:rFonts w:ascii="Gulim"/>
          <w:sz w:val="16"/>
        </w:rPr>
      </w:pPr>
      <w:r>
        <w:rPr/>
        <w:br w:type="column"/>
      </w:r>
      <w:r>
        <w:rPr>
          <w:rFonts w:ascii="Gulim"/>
          <w:spacing w:val="-2"/>
          <w:w w:val="105"/>
          <w:sz w:val="16"/>
        </w:rPr>
        <w:t>butyrate</w:t>
      </w:r>
    </w:p>
    <w:p>
      <w:pPr>
        <w:spacing w:after="0" w:line="191" w:lineRule="exact"/>
        <w:jc w:val="left"/>
        <w:rPr>
          <w:rFonts w:ascii="Gulim"/>
          <w:sz w:val="16"/>
        </w:rPr>
        <w:sectPr>
          <w:type w:val="continuous"/>
          <w:pgSz w:w="11900" w:h="16820"/>
          <w:pgMar w:header="1136" w:footer="848" w:top="1660" w:bottom="1040" w:left="1600" w:right="980"/>
          <w:cols w:num="4" w:equalWidth="0">
            <w:col w:w="4604" w:space="40"/>
            <w:col w:w="1280" w:space="39"/>
            <w:col w:w="1282" w:space="39"/>
            <w:col w:w="2036"/>
          </w:cols>
        </w:sectPr>
      </w:pPr>
    </w:p>
    <w:p>
      <w:pPr>
        <w:tabs>
          <w:tab w:pos="1251" w:val="left" w:leader="none"/>
          <w:tab w:pos="6020" w:val="left" w:leader="none"/>
        </w:tabs>
        <w:spacing w:line="154" w:lineRule="exact" w:before="0"/>
        <w:ind w:left="242" w:right="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position w:val="-1"/>
          <w:sz w:val="16"/>
        </w:rPr>
        <w:t>조</w:t>
      </w:r>
      <w:r>
        <w:rPr>
          <w:rFonts w:ascii="Gulim" w:eastAsia="Gulim"/>
          <w:spacing w:val="27"/>
          <w:position w:val="-1"/>
          <w:sz w:val="16"/>
        </w:rPr>
        <w:t>  </w:t>
      </w:r>
      <w:r>
        <w:rPr>
          <w:rFonts w:ascii="Gulim" w:eastAsia="Gulim"/>
          <w:spacing w:val="-5"/>
          <w:position w:val="-1"/>
          <w:sz w:val="16"/>
        </w:rPr>
        <w:t>고온의</w:t>
      </w:r>
      <w:r>
        <w:rPr>
          <w:rFonts w:ascii="Gulim" w:eastAsia="Gulim"/>
          <w:position w:val="-1"/>
          <w:sz w:val="16"/>
        </w:rPr>
        <w:tab/>
        <w:t>압출기</w:t>
      </w:r>
      <w:r>
        <w:rPr>
          <w:rFonts w:ascii="Gulim" w:eastAsia="Gulim"/>
          <w:spacing w:val="38"/>
          <w:position w:val="-1"/>
          <w:sz w:val="16"/>
        </w:rPr>
        <w:t> </w:t>
      </w:r>
      <w:r>
        <w:rPr>
          <w:rFonts w:ascii="Gulim" w:eastAsia="Gulim"/>
          <w:sz w:val="16"/>
        </w:rPr>
        <w:t>부터lactide를</w:t>
      </w:r>
      <w:r>
        <w:rPr>
          <w:rFonts w:ascii="Gulim" w:eastAsia="Gulim"/>
          <w:spacing w:val="54"/>
          <w:sz w:val="16"/>
        </w:rPr>
        <w:t> </w:t>
      </w:r>
      <w:r>
        <w:rPr>
          <w:rFonts w:ascii="Gulim" w:eastAsia="Gulim"/>
          <w:sz w:val="16"/>
        </w:rPr>
        <w:t>합</w:t>
      </w:r>
      <w:r>
        <w:rPr>
          <w:rFonts w:ascii="Gulim" w:eastAsia="Gulim"/>
          <w:spacing w:val="38"/>
          <w:sz w:val="16"/>
        </w:rPr>
        <w:t> </w:t>
      </w:r>
      <w:r>
        <w:rPr>
          <w:rFonts w:ascii="Gulim" w:eastAsia="Gulim"/>
          <w:sz w:val="16"/>
        </w:rPr>
        <w:t>개환</w:t>
      </w:r>
      <w:r>
        <w:rPr>
          <w:rFonts w:ascii="Gulim" w:eastAsia="Gulim"/>
          <w:spacing w:val="72"/>
          <w:w w:val="150"/>
          <w:sz w:val="16"/>
        </w:rPr>
        <w:t> </w:t>
      </w:r>
      <w:r>
        <w:rPr>
          <w:rFonts w:ascii="Gulim" w:eastAsia="Gulim"/>
          <w:sz w:val="16"/>
        </w:rPr>
        <w:t>반응에</w:t>
      </w:r>
      <w:r>
        <w:rPr>
          <w:rFonts w:ascii="Gulim" w:eastAsia="Gulim"/>
          <w:spacing w:val="73"/>
          <w:w w:val="150"/>
          <w:sz w:val="16"/>
        </w:rPr>
        <w:t> </w:t>
      </w:r>
      <w:r>
        <w:rPr>
          <w:rFonts w:ascii="Gulim" w:eastAsia="Gulim"/>
          <w:spacing w:val="-5"/>
          <w:sz w:val="16"/>
        </w:rPr>
        <w:t>의한</w:t>
      </w:r>
      <w:r>
        <w:rPr>
          <w:rFonts w:ascii="Gulim" w:eastAsia="Gulim"/>
          <w:sz w:val="16"/>
        </w:rPr>
        <w:tab/>
        <w:t>화합물을</w:t>
      </w:r>
      <w:r>
        <w:rPr>
          <w:rFonts w:ascii="Gulim" w:eastAsia="Gulim"/>
          <w:spacing w:val="44"/>
          <w:sz w:val="16"/>
        </w:rPr>
        <w:t> </w:t>
      </w:r>
      <w:r>
        <w:rPr>
          <w:rFonts w:ascii="Gulim" w:eastAsia="Gulim"/>
          <w:sz w:val="16"/>
        </w:rPr>
        <w:t>첨가하</w:t>
      </w:r>
      <w:r>
        <w:rPr>
          <w:rFonts w:ascii="Gulim" w:eastAsia="Gulim"/>
          <w:spacing w:val="40"/>
          <w:sz w:val="16"/>
        </w:rPr>
        <w:t> </w:t>
      </w:r>
      <w:r>
        <w:rPr>
          <w:rFonts w:ascii="Gulim" w:eastAsia="Gulim"/>
          <w:position w:val="-2"/>
          <w:sz w:val="16"/>
        </w:rPr>
        <w:t>-</w:t>
      </w:r>
      <w:r>
        <w:rPr>
          <w:rFonts w:ascii="Gulim" w:eastAsia="Gulim"/>
          <w:spacing w:val="22"/>
          <w:position w:val="-2"/>
          <w:sz w:val="16"/>
        </w:rPr>
        <w:t> </w:t>
      </w:r>
      <w:r>
        <w:rPr>
          <w:rFonts w:ascii="Gulim" w:eastAsia="Gulim"/>
          <w:position w:val="-2"/>
          <w:sz w:val="16"/>
        </w:rPr>
        <w:t>미생물</w:t>
      </w:r>
      <w:r>
        <w:rPr>
          <w:rFonts w:ascii="Gulim" w:eastAsia="Gulim"/>
          <w:spacing w:val="22"/>
          <w:position w:val="-2"/>
          <w:sz w:val="16"/>
        </w:rPr>
        <w:t> </w:t>
      </w:r>
      <w:r>
        <w:rPr>
          <w:rFonts w:ascii="Gulim" w:eastAsia="Gulim"/>
          <w:spacing w:val="-5"/>
          <w:position w:val="-2"/>
          <w:sz w:val="16"/>
        </w:rPr>
        <w:t>생산</w:t>
      </w:r>
    </w:p>
    <w:p>
      <w:pPr>
        <w:spacing w:after="0" w:line="154" w:lineRule="exact"/>
        <w:jc w:val="left"/>
        <w:rPr>
          <w:rFonts w:ascii="Gulim" w:eastAsia="Gulim"/>
          <w:sz w:val="16"/>
        </w:rPr>
        <w:sectPr>
          <w:type w:val="continuous"/>
          <w:pgSz w:w="11900" w:h="16820"/>
          <w:pgMar w:header="1136" w:footer="848" w:top="1660" w:bottom="1040" w:left="1600" w:right="980"/>
        </w:sectPr>
      </w:pPr>
    </w:p>
    <w:p>
      <w:pPr>
        <w:spacing w:before="74"/>
        <w:ind w:left="242" w:right="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sz w:val="16"/>
        </w:rPr>
        <w:t>법</w:t>
      </w:r>
      <w:r>
        <w:rPr>
          <w:rFonts w:ascii="Gulim" w:eastAsia="Gulim"/>
          <w:spacing w:val="27"/>
          <w:sz w:val="16"/>
        </w:rPr>
        <w:t>  </w:t>
      </w:r>
      <w:r>
        <w:rPr>
          <w:rFonts w:ascii="Gulim" w:eastAsia="Gulim"/>
          <w:sz w:val="16"/>
        </w:rPr>
        <w:t>에서</w:t>
      </w:r>
      <w:r>
        <w:rPr>
          <w:rFonts w:ascii="Gulim" w:eastAsia="Gulim"/>
          <w:spacing w:val="26"/>
          <w:sz w:val="16"/>
        </w:rPr>
        <w:t> </w:t>
      </w:r>
      <w:r>
        <w:rPr>
          <w:rFonts w:ascii="Gulim" w:eastAsia="Gulim"/>
          <w:spacing w:val="-4"/>
          <w:sz w:val="16"/>
        </w:rPr>
        <w:t>압축성형</w:t>
      </w:r>
    </w:p>
    <w:p>
      <w:pPr>
        <w:tabs>
          <w:tab w:pos="896" w:val="left" w:leader="none"/>
        </w:tabs>
        <w:spacing w:line="216" w:lineRule="auto" w:before="83"/>
        <w:ind w:left="242" w:right="475" w:firstLine="0"/>
        <w:jc w:val="left"/>
        <w:rPr>
          <w:rFonts w:ascii="Gulim" w:eastAsia="Gulim"/>
          <w:sz w:val="16"/>
        </w:rPr>
      </w:pPr>
      <w:r>
        <w:rPr/>
        <w:drawing>
          <wp:anchor distT="0" distB="0" distL="0" distR="0" allowOverlap="1" layoutInCell="1" locked="0" behindDoc="1" simplePos="0" relativeHeight="485523968">
            <wp:simplePos x="0" y="0"/>
            <wp:positionH relativeFrom="page">
              <wp:posOffset>1437881</wp:posOffset>
            </wp:positionH>
            <wp:positionV relativeFrom="paragraph">
              <wp:posOffset>295157</wp:posOffset>
            </wp:positionV>
            <wp:extent cx="92914" cy="79162"/>
            <wp:effectExtent l="0" t="0" r="0" b="0"/>
            <wp:wrapNone/>
            <wp:docPr id="55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0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914" cy="791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eastAsia="Gulim"/>
          <w:position w:val="7"/>
          <w:sz w:val="16"/>
        </w:rPr>
        <w:t>생</w:t>
      </w:r>
      <w:r>
        <w:rPr>
          <w:rFonts w:ascii="Gulim" w:eastAsia="Gulim"/>
          <w:spacing w:val="80"/>
          <w:position w:val="7"/>
          <w:sz w:val="16"/>
        </w:rPr>
        <w:t> </w:t>
      </w:r>
      <w:r>
        <w:rPr>
          <w:rFonts w:ascii="Gulim" w:eastAsia="Gulim"/>
          <w:sz w:val="16"/>
        </w:rPr>
        <w:t>-대상</w:t>
      </w:r>
      <w:r>
        <w:rPr>
          <w:rFonts w:ascii="Gulim" w:eastAsia="Gulim"/>
          <w:spacing w:val="40"/>
          <w:sz w:val="16"/>
        </w:rPr>
        <w:t> </w:t>
      </w:r>
      <w:r>
        <w:rPr>
          <w:rFonts w:ascii="Gulim" w:eastAsia="Gulim"/>
          <w:position w:val="10"/>
          <w:sz w:val="16"/>
        </w:rPr>
        <w:t>산</w:t>
      </w:r>
      <w:r>
        <w:rPr>
          <w:rFonts w:ascii="Gulim" w:eastAsia="Gulim"/>
          <w:spacing w:val="80"/>
          <w:position w:val="10"/>
          <w:sz w:val="16"/>
        </w:rPr>
        <w:t> </w:t>
      </w:r>
      <w:r>
        <w:rPr>
          <w:rFonts w:ascii="Gulim" w:eastAsia="Gulim"/>
          <w:sz w:val="16"/>
        </w:rPr>
        <w:t>-</w:t>
        <w:tab/>
      </w:r>
      <w:r>
        <w:rPr>
          <w:rFonts w:ascii="Gulim" w:eastAsia="Gulim"/>
          <w:spacing w:val="-6"/>
          <w:sz w:val="16"/>
        </w:rPr>
        <w:t>SK</w:t>
      </w:r>
    </w:p>
    <w:p>
      <w:pPr>
        <w:spacing w:line="109" w:lineRule="exact" w:before="0"/>
        <w:ind w:left="242" w:right="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w w:val="100"/>
          <w:sz w:val="16"/>
        </w:rPr>
        <w:t>업</w:t>
      </w:r>
    </w:p>
    <w:p>
      <w:pPr>
        <w:spacing w:line="206" w:lineRule="auto" w:before="0"/>
        <w:ind w:left="242" w:right="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position w:val="-7"/>
          <w:sz w:val="16"/>
        </w:rPr>
        <w:t>체</w:t>
      </w:r>
      <w:r>
        <w:rPr>
          <w:rFonts w:ascii="Gulim" w:eastAsia="Gulim"/>
          <w:spacing w:val="72"/>
          <w:w w:val="150"/>
          <w:position w:val="-7"/>
          <w:sz w:val="16"/>
        </w:rPr>
        <w:t> </w:t>
      </w:r>
      <w:r>
        <w:rPr>
          <w:rFonts w:ascii="Gulim" w:eastAsia="Gulim"/>
          <w:sz w:val="16"/>
        </w:rPr>
        <w:t>-</w:t>
      </w:r>
      <w:r>
        <w:rPr>
          <w:rFonts w:ascii="Gulim" w:eastAsia="Gulim"/>
          <w:spacing w:val="-2"/>
          <w:sz w:val="16"/>
        </w:rPr>
        <w:t>Novamont</w:t>
      </w:r>
    </w:p>
    <w:p>
      <w:pPr>
        <w:spacing w:line="188" w:lineRule="exact" w:before="13"/>
        <w:ind w:left="242" w:right="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w w:val="100"/>
          <w:sz w:val="16"/>
        </w:rPr>
        <w:t>인</w:t>
      </w:r>
    </w:p>
    <w:p>
      <w:pPr>
        <w:tabs>
          <w:tab w:pos="829" w:val="left" w:leader="none"/>
        </w:tabs>
        <w:spacing w:line="213" w:lineRule="auto" w:before="0"/>
        <w:ind w:left="242" w:right="0" w:firstLine="0"/>
        <w:jc w:val="left"/>
        <w:rPr>
          <w:rFonts w:ascii="Gulim" w:eastAsia="Gulim"/>
          <w:sz w:val="16"/>
        </w:rPr>
      </w:pPr>
      <w:r>
        <w:rPr/>
        <w:drawing>
          <wp:anchor distT="0" distB="0" distL="0" distR="0" allowOverlap="1" layoutInCell="1" locked="0" behindDoc="1" simplePos="0" relativeHeight="485524480">
            <wp:simplePos x="0" y="0"/>
            <wp:positionH relativeFrom="page">
              <wp:posOffset>1747081</wp:posOffset>
            </wp:positionH>
            <wp:positionV relativeFrom="paragraph">
              <wp:posOffset>61243</wp:posOffset>
            </wp:positionV>
            <wp:extent cx="30463" cy="9134"/>
            <wp:effectExtent l="0" t="0" r="0" b="0"/>
            <wp:wrapNone/>
            <wp:docPr id="57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1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63" cy="9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eastAsia="Gulim"/>
          <w:spacing w:val="-10"/>
          <w:position w:val="-3"/>
          <w:sz w:val="16"/>
        </w:rPr>
        <w:t>장</w:t>
      </w:r>
      <w:r>
        <w:rPr>
          <w:rFonts w:ascii="Gulim" w:eastAsia="Gulim"/>
          <w:position w:val="-3"/>
          <w:sz w:val="16"/>
        </w:rPr>
        <w:tab/>
      </w:r>
      <w:r>
        <w:rPr>
          <w:rFonts w:ascii="Gulim" w:eastAsia="Gulim"/>
          <w:sz w:val="16"/>
        </w:rPr>
        <w:t>160</w:t>
      </w:r>
      <w:r>
        <w:rPr>
          <w:rFonts w:ascii="Gulim" w:eastAsia="Gulim"/>
          <w:spacing w:val="65"/>
          <w:sz w:val="16"/>
        </w:rPr>
        <w:t> </w:t>
      </w:r>
      <w:r>
        <w:rPr>
          <w:rFonts w:ascii="Gulim" w:eastAsia="Gulim"/>
          <w:spacing w:val="-5"/>
          <w:sz w:val="16"/>
        </w:rPr>
        <w:t>220</w:t>
      </w:r>
    </w:p>
    <w:p>
      <w:pPr>
        <w:tabs>
          <w:tab w:pos="892" w:val="left" w:leader="none"/>
        </w:tabs>
        <w:spacing w:line="206" w:lineRule="auto" w:before="28"/>
        <w:ind w:left="242" w:right="20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spacing w:val="-10"/>
          <w:position w:val="3"/>
          <w:sz w:val="16"/>
        </w:rPr>
        <w:t>강</w:t>
      </w:r>
      <w:r>
        <w:rPr>
          <w:rFonts w:ascii="Gulim" w:eastAsia="Gulim"/>
          <w:position w:val="3"/>
          <w:sz w:val="16"/>
        </w:rPr>
        <w:tab/>
      </w:r>
      <w:r>
        <w:rPr>
          <w:rFonts w:ascii="Gulim" w:eastAsia="Gulim"/>
          <w:spacing w:val="-6"/>
          <w:sz w:val="16"/>
        </w:rPr>
        <w:t>kg/cm</w:t>
      </w:r>
      <w:r>
        <w:rPr>
          <w:rFonts w:ascii="Gulim" w:eastAsia="Gulim"/>
          <w:spacing w:val="-6"/>
          <w:sz w:val="16"/>
          <w:vertAlign w:val="superscript"/>
        </w:rPr>
        <w:t>2</w:t>
      </w:r>
      <w:r>
        <w:rPr>
          <w:rFonts w:ascii="Gulim" w:eastAsia="Gulim"/>
          <w:spacing w:val="-6"/>
          <w:sz w:val="16"/>
          <w:vertAlign w:val="baseline"/>
        </w:rPr>
        <w:t> </w:t>
      </w:r>
      <w:r>
        <w:rPr>
          <w:rFonts w:ascii="Gulim" w:eastAsia="Gulim"/>
          <w:spacing w:val="-10"/>
          <w:sz w:val="16"/>
          <w:vertAlign w:val="baseline"/>
        </w:rPr>
        <w:t>도</w:t>
      </w:r>
    </w:p>
    <w:p>
      <w:pPr>
        <w:spacing w:line="164" w:lineRule="exact" w:before="17"/>
        <w:ind w:left="242" w:right="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w w:val="100"/>
          <w:sz w:val="16"/>
        </w:rPr>
        <w:t>신</w:t>
      </w:r>
    </w:p>
    <w:p>
      <w:pPr>
        <w:spacing w:line="121" w:lineRule="exact" w:before="0"/>
        <w:ind w:left="796" w:right="0" w:firstLine="0"/>
        <w:jc w:val="left"/>
        <w:rPr>
          <w:rFonts w:ascii="Gulim"/>
          <w:sz w:val="16"/>
        </w:rPr>
      </w:pPr>
      <w:r>
        <w:rPr/>
        <w:drawing>
          <wp:anchor distT="0" distB="0" distL="0" distR="0" allowOverlap="1" layoutInCell="1" locked="0" behindDoc="1" simplePos="0" relativeHeight="485526528">
            <wp:simplePos x="0" y="0"/>
            <wp:positionH relativeFrom="page">
              <wp:posOffset>1673980</wp:posOffset>
            </wp:positionH>
            <wp:positionV relativeFrom="paragraph">
              <wp:posOffset>43261</wp:posOffset>
            </wp:positionV>
            <wp:extent cx="30463" cy="9134"/>
            <wp:effectExtent l="0" t="0" r="0" b="0"/>
            <wp:wrapNone/>
            <wp:docPr id="59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22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63" cy="9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/>
          <w:sz w:val="16"/>
        </w:rPr>
        <w:t>80</w:t>
      </w:r>
      <w:r>
        <w:rPr>
          <w:rFonts w:ascii="Gulim"/>
          <w:spacing w:val="79"/>
          <w:sz w:val="16"/>
        </w:rPr>
        <w:t> </w:t>
      </w:r>
      <w:r>
        <w:rPr>
          <w:rFonts w:ascii="Gulim"/>
          <w:spacing w:val="-4"/>
          <w:sz w:val="16"/>
        </w:rPr>
        <w:t>600%</w:t>
      </w:r>
    </w:p>
    <w:p>
      <w:pPr>
        <w:spacing w:line="163" w:lineRule="exact" w:before="0"/>
        <w:ind w:left="242" w:right="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w w:val="100"/>
          <w:sz w:val="16"/>
        </w:rPr>
        <w:t>율</w:t>
      </w:r>
    </w:p>
    <w:p>
      <w:pPr>
        <w:spacing w:before="107"/>
        <w:ind w:left="242" w:right="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w w:val="100"/>
          <w:sz w:val="16"/>
        </w:rPr>
        <w:t>녹</w:t>
      </w:r>
    </w:p>
    <w:p>
      <w:pPr>
        <w:tabs>
          <w:tab w:pos="748" w:val="left" w:leader="none"/>
        </w:tabs>
        <w:spacing w:line="243" w:lineRule="exact" w:before="33"/>
        <w:ind w:left="242" w:right="0" w:firstLine="0"/>
        <w:jc w:val="left"/>
        <w:rPr>
          <w:rFonts w:ascii="Lucida Sans Unicode" w:hAnsi="Lucida Sans Unicode" w:eastAsia="Lucida Sans Unicode"/>
          <w:sz w:val="16"/>
        </w:rPr>
      </w:pPr>
      <w:r>
        <w:rPr/>
        <w:drawing>
          <wp:anchor distT="0" distB="0" distL="0" distR="0" allowOverlap="1" layoutInCell="1" locked="0" behindDoc="1" simplePos="0" relativeHeight="485528576">
            <wp:simplePos x="0" y="0"/>
            <wp:positionH relativeFrom="page">
              <wp:posOffset>1695304</wp:posOffset>
            </wp:positionH>
            <wp:positionV relativeFrom="paragraph">
              <wp:posOffset>100399</wp:posOffset>
            </wp:positionV>
            <wp:extent cx="30463" cy="9134"/>
            <wp:effectExtent l="0" t="0" r="0" b="0"/>
            <wp:wrapNone/>
            <wp:docPr id="61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22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63" cy="9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hAnsi="Gulim" w:eastAsia="Gulim"/>
          <w:spacing w:val="-10"/>
          <w:position w:val="1"/>
          <w:sz w:val="16"/>
        </w:rPr>
        <w:t>는</w:t>
      </w:r>
      <w:r>
        <w:rPr>
          <w:rFonts w:ascii="Gulim" w:hAnsi="Gulim" w:eastAsia="Gulim"/>
          <w:position w:val="1"/>
          <w:sz w:val="16"/>
        </w:rPr>
        <w:tab/>
      </w:r>
      <w:r>
        <w:rPr>
          <w:rFonts w:ascii="Gulim" w:hAnsi="Gulim" w:eastAsia="Gulim"/>
          <w:sz w:val="16"/>
        </w:rPr>
        <w:t>137</w:t>
      </w:r>
      <w:r>
        <w:rPr>
          <w:rFonts w:ascii="Gulim" w:hAnsi="Gulim" w:eastAsia="Gulim"/>
          <w:spacing w:val="68"/>
          <w:sz w:val="16"/>
        </w:rPr>
        <w:t> </w:t>
      </w:r>
      <w:r>
        <w:rPr>
          <w:rFonts w:ascii="Gulim" w:hAnsi="Gulim" w:eastAsia="Gulim"/>
          <w:spacing w:val="-4"/>
          <w:sz w:val="16"/>
        </w:rPr>
        <w:t>150</w:t>
      </w:r>
      <w:r>
        <w:rPr>
          <w:rFonts w:ascii="Lucida Sans Unicode" w:hAnsi="Lucida Sans Unicode" w:eastAsia="Lucida Sans Unicode"/>
          <w:spacing w:val="-4"/>
          <w:sz w:val="16"/>
        </w:rPr>
        <w:t>℃</w:t>
      </w:r>
    </w:p>
    <w:p>
      <w:pPr>
        <w:spacing w:line="203" w:lineRule="exact" w:before="0"/>
        <w:ind w:left="242" w:right="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w w:val="100"/>
          <w:sz w:val="16"/>
        </w:rPr>
        <w:t>점</w:t>
      </w:r>
    </w:p>
    <w:p>
      <w:pPr>
        <w:spacing w:before="88"/>
        <w:ind w:left="183" w:right="0" w:firstLine="0"/>
        <w:jc w:val="left"/>
        <w:rPr>
          <w:rFonts w:ascii="Gulim" w:eastAsia="Gulim"/>
          <w:sz w:val="16"/>
        </w:rPr>
      </w:pPr>
      <w:r>
        <w:rPr/>
        <w:br w:type="column"/>
      </w:r>
      <w:r>
        <w:rPr>
          <w:rFonts w:ascii="Gulim" w:eastAsia="Gulim"/>
          <w:sz w:val="16"/>
        </w:rPr>
        <w:t>성한후</w:t>
      </w:r>
      <w:r>
        <w:rPr>
          <w:rFonts w:ascii="Gulim" w:eastAsia="Gulim"/>
          <w:spacing w:val="22"/>
          <w:sz w:val="16"/>
        </w:rPr>
        <w:t> </w:t>
      </w:r>
      <w:r>
        <w:rPr>
          <w:rFonts w:ascii="Gulim" w:eastAsia="Gulim"/>
          <w:spacing w:val="-4"/>
          <w:sz w:val="16"/>
        </w:rPr>
        <w:t>개환중합</w:t>
      </w:r>
    </w:p>
    <w:p>
      <w:pPr>
        <w:spacing w:before="128"/>
        <w:ind w:left="183" w:right="0" w:firstLine="0"/>
        <w:jc w:val="left"/>
        <w:rPr>
          <w:rFonts w:ascii="Gulim"/>
          <w:sz w:val="16"/>
        </w:rPr>
      </w:pPr>
      <w:r>
        <w:rPr>
          <w:rFonts w:ascii="Gulim"/>
          <w:w w:val="90"/>
          <w:sz w:val="16"/>
        </w:rPr>
        <w:t>-</w:t>
      </w:r>
      <w:r>
        <w:rPr>
          <w:rFonts w:ascii="Gulim"/>
          <w:spacing w:val="-5"/>
          <w:sz w:val="16"/>
        </w:rPr>
        <w:t>CDP</w:t>
      </w:r>
    </w:p>
    <w:p>
      <w:pPr>
        <w:spacing w:before="94"/>
        <w:ind w:left="183" w:right="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sz w:val="16"/>
        </w:rPr>
        <w:t>-Mitsui</w:t>
      </w:r>
      <w:r>
        <w:rPr>
          <w:rFonts w:ascii="Gulim" w:eastAsia="Gulim"/>
          <w:spacing w:val="42"/>
          <w:sz w:val="16"/>
        </w:rPr>
        <w:t> </w:t>
      </w:r>
      <w:r>
        <w:rPr>
          <w:rFonts w:ascii="Gulim" w:eastAsia="Gulim"/>
          <w:spacing w:val="-5"/>
          <w:sz w:val="16"/>
        </w:rPr>
        <w:t>화학</w:t>
      </w:r>
    </w:p>
    <w:p>
      <w:pPr>
        <w:spacing w:before="95"/>
        <w:ind w:left="183" w:right="0" w:firstLine="0"/>
        <w:jc w:val="left"/>
        <w:rPr>
          <w:rFonts w:ascii="Gulim"/>
          <w:sz w:val="16"/>
        </w:rPr>
      </w:pPr>
      <w:r>
        <w:rPr>
          <w:rFonts w:ascii="Gulim"/>
          <w:w w:val="90"/>
          <w:sz w:val="16"/>
        </w:rPr>
        <w:t>-</w:t>
      </w:r>
      <w:r>
        <w:rPr>
          <w:rFonts w:ascii="Gulim"/>
          <w:spacing w:val="-2"/>
          <w:sz w:val="16"/>
        </w:rPr>
        <w:t>Shimadzu</w:t>
      </w:r>
    </w:p>
    <w:p>
      <w:pPr>
        <w:pStyle w:val="BodyText"/>
        <w:spacing w:before="8"/>
        <w:rPr>
          <w:rFonts w:ascii="Gulim"/>
          <w:sz w:val="17"/>
        </w:rPr>
      </w:pPr>
    </w:p>
    <w:p>
      <w:pPr>
        <w:spacing w:before="0"/>
        <w:ind w:left="372" w:right="164" w:firstLine="0"/>
        <w:jc w:val="center"/>
        <w:rPr>
          <w:rFonts w:ascii="Gulim"/>
          <w:sz w:val="16"/>
        </w:rPr>
      </w:pPr>
      <w:r>
        <w:rPr/>
        <w:drawing>
          <wp:anchor distT="0" distB="0" distL="0" distR="0" allowOverlap="1" layoutInCell="1" locked="0" behindDoc="1" simplePos="0" relativeHeight="485524992">
            <wp:simplePos x="0" y="0"/>
            <wp:positionH relativeFrom="page">
              <wp:posOffset>2542190</wp:posOffset>
            </wp:positionH>
            <wp:positionV relativeFrom="paragraph">
              <wp:posOffset>69625</wp:posOffset>
            </wp:positionV>
            <wp:extent cx="30463" cy="9134"/>
            <wp:effectExtent l="0" t="0" r="0" b="0"/>
            <wp:wrapNone/>
            <wp:docPr id="63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22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63" cy="9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/>
          <w:w w:val="95"/>
          <w:sz w:val="16"/>
        </w:rPr>
        <w:t>5</w:t>
      </w:r>
      <w:r>
        <w:rPr>
          <w:rFonts w:ascii="Gulim"/>
          <w:spacing w:val="71"/>
          <w:w w:val="150"/>
          <w:sz w:val="16"/>
        </w:rPr>
        <w:t> </w:t>
      </w:r>
      <w:r>
        <w:rPr>
          <w:rFonts w:ascii="Gulim"/>
          <w:spacing w:val="-5"/>
          <w:w w:val="95"/>
          <w:sz w:val="16"/>
        </w:rPr>
        <w:t>20</w:t>
      </w:r>
    </w:p>
    <w:p>
      <w:pPr>
        <w:spacing w:line="602" w:lineRule="auto" w:before="70"/>
        <w:ind w:left="521" w:right="310" w:hanging="3"/>
        <w:jc w:val="center"/>
        <w:rPr>
          <w:rFonts w:ascii="Gulim"/>
          <w:sz w:val="16"/>
        </w:rPr>
      </w:pPr>
      <w:r>
        <w:rPr/>
        <w:drawing>
          <wp:anchor distT="0" distB="0" distL="0" distR="0" allowOverlap="1" layoutInCell="1" locked="0" behindDoc="1" simplePos="0" relativeHeight="485527040">
            <wp:simplePos x="0" y="0"/>
            <wp:positionH relativeFrom="page">
              <wp:posOffset>2493449</wp:posOffset>
            </wp:positionH>
            <wp:positionV relativeFrom="paragraph">
              <wp:posOffset>441381</wp:posOffset>
            </wp:positionV>
            <wp:extent cx="24370" cy="9134"/>
            <wp:effectExtent l="0" t="0" r="0" b="0"/>
            <wp:wrapNone/>
            <wp:docPr id="65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23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0" cy="9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/>
          <w:spacing w:val="-2"/>
          <w:sz w:val="16"/>
        </w:rPr>
        <w:t>kg/cm</w:t>
      </w:r>
      <w:r>
        <w:rPr>
          <w:rFonts w:ascii="Gulim"/>
          <w:spacing w:val="-2"/>
          <w:sz w:val="16"/>
          <w:vertAlign w:val="superscript"/>
        </w:rPr>
        <w:t>2</w:t>
      </w:r>
      <w:r>
        <w:rPr>
          <w:rFonts w:ascii="Gulim"/>
          <w:spacing w:val="-2"/>
          <w:sz w:val="16"/>
          <w:vertAlign w:val="baseline"/>
        </w:rPr>
        <w:t> </w:t>
      </w:r>
      <w:r>
        <w:rPr>
          <w:rFonts w:ascii="Gulim"/>
          <w:sz w:val="16"/>
          <w:vertAlign w:val="baseline"/>
        </w:rPr>
        <w:t>5</w:t>
      </w:r>
      <w:r>
        <w:rPr>
          <w:rFonts w:ascii="Gulim"/>
          <w:spacing w:val="66"/>
          <w:w w:val="150"/>
          <w:sz w:val="16"/>
          <w:vertAlign w:val="baseline"/>
        </w:rPr>
        <w:t> </w:t>
      </w:r>
      <w:r>
        <w:rPr>
          <w:rFonts w:ascii="Gulim"/>
          <w:spacing w:val="-8"/>
          <w:sz w:val="16"/>
          <w:vertAlign w:val="baseline"/>
        </w:rPr>
        <w:t>20%</w:t>
      </w:r>
    </w:p>
    <w:p>
      <w:pPr>
        <w:pStyle w:val="BodyText"/>
        <w:spacing w:before="1"/>
        <w:rPr>
          <w:rFonts w:ascii="Gulim"/>
          <w:sz w:val="12"/>
        </w:rPr>
      </w:pPr>
    </w:p>
    <w:p>
      <w:pPr>
        <w:spacing w:before="0"/>
        <w:ind w:left="372" w:right="165" w:firstLine="0"/>
        <w:jc w:val="center"/>
        <w:rPr>
          <w:rFonts w:ascii="Lucida Sans Unicode" w:hAnsi="Lucida Sans Unicode"/>
          <w:sz w:val="16"/>
        </w:rPr>
      </w:pPr>
      <w:r>
        <w:rPr/>
        <w:drawing>
          <wp:anchor distT="0" distB="0" distL="0" distR="0" allowOverlap="1" layoutInCell="1" locked="0" behindDoc="1" simplePos="0" relativeHeight="485529088">
            <wp:simplePos x="0" y="0"/>
            <wp:positionH relativeFrom="page">
              <wp:posOffset>2516295</wp:posOffset>
            </wp:positionH>
            <wp:positionV relativeFrom="paragraph">
              <wp:posOffset>79444</wp:posOffset>
            </wp:positionV>
            <wp:extent cx="30463" cy="9134"/>
            <wp:effectExtent l="0" t="0" r="0" b="0"/>
            <wp:wrapNone/>
            <wp:docPr id="67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22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63" cy="9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hAnsi="Gulim"/>
          <w:sz w:val="16"/>
        </w:rPr>
        <w:t>160</w:t>
      </w:r>
      <w:r>
        <w:rPr>
          <w:rFonts w:ascii="Gulim" w:hAnsi="Gulim"/>
          <w:spacing w:val="68"/>
          <w:sz w:val="16"/>
        </w:rPr>
        <w:t> </w:t>
      </w:r>
      <w:r>
        <w:rPr>
          <w:rFonts w:ascii="Gulim" w:hAnsi="Gulim"/>
          <w:spacing w:val="-4"/>
          <w:sz w:val="16"/>
        </w:rPr>
        <w:t>175</w:t>
      </w:r>
      <w:r>
        <w:rPr>
          <w:rFonts w:ascii="Lucida Sans Unicode" w:hAnsi="Lucida Sans Unicode"/>
          <w:spacing w:val="-4"/>
          <w:sz w:val="16"/>
        </w:rPr>
        <w:t>℃</w:t>
      </w:r>
    </w:p>
    <w:p>
      <w:pPr>
        <w:spacing w:before="88"/>
        <w:ind w:left="82" w:right="0" w:firstLine="0"/>
        <w:jc w:val="left"/>
        <w:rPr>
          <w:rFonts w:ascii="Gulim" w:eastAsia="Gulim"/>
          <w:sz w:val="16"/>
        </w:rPr>
      </w:pPr>
      <w:r>
        <w:rPr/>
        <w:br w:type="column"/>
      </w:r>
      <w:r>
        <w:rPr>
          <w:rFonts w:ascii="Gulim" w:eastAsia="Gulim"/>
          <w:spacing w:val="-5"/>
          <w:sz w:val="16"/>
        </w:rPr>
        <w:t>축중합</w:t>
      </w:r>
    </w:p>
    <w:p>
      <w:pPr>
        <w:spacing w:before="123"/>
        <w:ind w:left="82" w:right="0" w:firstLine="0"/>
        <w:jc w:val="left"/>
        <w:rPr>
          <w:rFonts w:ascii="Gulim"/>
          <w:sz w:val="16"/>
        </w:rPr>
      </w:pPr>
      <w:r>
        <w:rPr>
          <w:rFonts w:ascii="Gulim"/>
          <w:sz w:val="16"/>
        </w:rPr>
        <w:t>-Union</w:t>
      </w:r>
      <w:r>
        <w:rPr>
          <w:rFonts w:ascii="Gulim"/>
          <w:spacing w:val="8"/>
          <w:sz w:val="16"/>
        </w:rPr>
        <w:t> </w:t>
      </w:r>
      <w:r>
        <w:rPr>
          <w:rFonts w:ascii="Gulim"/>
          <w:spacing w:val="-2"/>
          <w:sz w:val="16"/>
        </w:rPr>
        <w:t>Carbide</w:t>
      </w:r>
    </w:p>
    <w:p>
      <w:pPr>
        <w:spacing w:before="68"/>
        <w:ind w:left="82" w:right="0" w:firstLine="0"/>
        <w:jc w:val="left"/>
        <w:rPr>
          <w:rFonts w:ascii="Gulim"/>
          <w:sz w:val="16"/>
        </w:rPr>
      </w:pPr>
      <w:r>
        <w:rPr>
          <w:rFonts w:ascii="Gulim"/>
          <w:w w:val="90"/>
          <w:sz w:val="16"/>
        </w:rPr>
        <w:t>-</w:t>
      </w:r>
      <w:r>
        <w:rPr>
          <w:rFonts w:ascii="Gulim"/>
          <w:spacing w:val="-2"/>
          <w:sz w:val="16"/>
        </w:rPr>
        <w:t>Solvay</w:t>
      </w:r>
    </w:p>
    <w:p>
      <w:pPr>
        <w:spacing w:before="95"/>
        <w:ind w:left="82" w:right="0" w:firstLine="0"/>
        <w:jc w:val="left"/>
        <w:rPr>
          <w:rFonts w:ascii="Gulim"/>
          <w:sz w:val="16"/>
        </w:rPr>
      </w:pPr>
      <w:r>
        <w:rPr>
          <w:rFonts w:ascii="Gulim"/>
          <w:w w:val="95"/>
          <w:sz w:val="16"/>
        </w:rPr>
        <w:t>-Daicel</w:t>
      </w:r>
      <w:r>
        <w:rPr>
          <w:rFonts w:ascii="Gulim"/>
          <w:spacing w:val="19"/>
          <w:sz w:val="16"/>
        </w:rPr>
        <w:t> </w:t>
      </w:r>
      <w:r>
        <w:rPr>
          <w:rFonts w:ascii="Gulim"/>
          <w:spacing w:val="-2"/>
          <w:w w:val="95"/>
          <w:sz w:val="16"/>
        </w:rPr>
        <w:t>Chemical</w:t>
      </w:r>
    </w:p>
    <w:p>
      <w:pPr>
        <w:pStyle w:val="BodyText"/>
        <w:rPr>
          <w:rFonts w:ascii="Gulim"/>
          <w:sz w:val="16"/>
        </w:rPr>
      </w:pPr>
    </w:p>
    <w:p>
      <w:pPr>
        <w:pStyle w:val="BodyText"/>
        <w:rPr>
          <w:rFonts w:ascii="Gulim"/>
          <w:sz w:val="15"/>
        </w:rPr>
      </w:pPr>
    </w:p>
    <w:p>
      <w:pPr>
        <w:spacing w:before="1"/>
        <w:ind w:left="80" w:right="0" w:firstLine="0"/>
        <w:jc w:val="center"/>
        <w:rPr>
          <w:rFonts w:ascii="Gulim"/>
          <w:sz w:val="16"/>
        </w:rPr>
      </w:pPr>
      <w:r>
        <w:rPr>
          <w:rFonts w:ascii="Gulim"/>
          <w:w w:val="91"/>
          <w:sz w:val="16"/>
        </w:rPr>
        <w:t>-</w:t>
      </w:r>
    </w:p>
    <w:p>
      <w:pPr>
        <w:pStyle w:val="BodyText"/>
        <w:rPr>
          <w:rFonts w:ascii="Gulim"/>
          <w:sz w:val="16"/>
        </w:rPr>
      </w:pPr>
    </w:p>
    <w:p>
      <w:pPr>
        <w:pStyle w:val="BodyText"/>
        <w:spacing w:before="7"/>
        <w:rPr>
          <w:rFonts w:ascii="Gulim"/>
          <w:sz w:val="18"/>
        </w:rPr>
      </w:pPr>
    </w:p>
    <w:p>
      <w:pPr>
        <w:spacing w:before="1"/>
        <w:ind w:left="80" w:right="0" w:firstLine="0"/>
        <w:jc w:val="center"/>
        <w:rPr>
          <w:rFonts w:ascii="Gulim"/>
          <w:sz w:val="16"/>
        </w:rPr>
      </w:pPr>
      <w:r>
        <w:rPr>
          <w:rFonts w:ascii="Gulim"/>
          <w:w w:val="91"/>
          <w:sz w:val="16"/>
        </w:rPr>
        <w:t>-</w:t>
      </w:r>
    </w:p>
    <w:p>
      <w:pPr>
        <w:pStyle w:val="BodyText"/>
        <w:rPr>
          <w:rFonts w:ascii="Gulim"/>
          <w:sz w:val="16"/>
        </w:rPr>
      </w:pPr>
    </w:p>
    <w:p>
      <w:pPr>
        <w:pStyle w:val="BodyText"/>
        <w:spacing w:before="2"/>
        <w:rPr>
          <w:rFonts w:ascii="Gulim"/>
          <w:sz w:val="20"/>
        </w:rPr>
      </w:pPr>
    </w:p>
    <w:p>
      <w:pPr>
        <w:spacing w:before="1"/>
        <w:ind w:left="82" w:right="0" w:firstLine="0"/>
        <w:jc w:val="center"/>
        <w:rPr>
          <w:rFonts w:ascii="Lucida Sans Unicode" w:hAnsi="Lucida Sans Unicode"/>
          <w:sz w:val="16"/>
        </w:rPr>
      </w:pPr>
      <w:r>
        <w:rPr/>
        <w:drawing>
          <wp:anchor distT="0" distB="0" distL="0" distR="0" allowOverlap="1" layoutInCell="1" locked="0" behindDoc="1" simplePos="0" relativeHeight="485529600">
            <wp:simplePos x="0" y="0"/>
            <wp:positionH relativeFrom="page">
              <wp:posOffset>3428676</wp:posOffset>
            </wp:positionH>
            <wp:positionV relativeFrom="paragraph">
              <wp:posOffset>80079</wp:posOffset>
            </wp:positionV>
            <wp:extent cx="30463" cy="9134"/>
            <wp:effectExtent l="0" t="0" r="0" b="0"/>
            <wp:wrapNone/>
            <wp:docPr id="69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21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63" cy="9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hAnsi="Gulim"/>
          <w:sz w:val="16"/>
        </w:rPr>
        <w:t>60</w:t>
      </w:r>
      <w:r>
        <w:rPr>
          <w:rFonts w:ascii="Gulim" w:hAnsi="Gulim"/>
          <w:spacing w:val="79"/>
          <w:sz w:val="16"/>
        </w:rPr>
        <w:t> </w:t>
      </w:r>
      <w:r>
        <w:rPr>
          <w:rFonts w:ascii="Gulim" w:hAnsi="Gulim"/>
          <w:spacing w:val="-5"/>
          <w:sz w:val="16"/>
        </w:rPr>
        <w:t>62</w:t>
      </w:r>
      <w:r>
        <w:rPr>
          <w:rFonts w:ascii="Lucida Sans Unicode" w:hAnsi="Lucida Sans Unicode"/>
          <w:spacing w:val="-5"/>
          <w:sz w:val="16"/>
        </w:rPr>
        <w:t>℃</w:t>
      </w:r>
    </w:p>
    <w:p>
      <w:pPr>
        <w:pStyle w:val="BodyText"/>
        <w:spacing w:before="12"/>
        <w:rPr>
          <w:rFonts w:ascii="Lucida Sans Unicode"/>
          <w:sz w:val="19"/>
        </w:rPr>
      </w:pPr>
    </w:p>
    <w:p>
      <w:pPr>
        <w:spacing w:line="151" w:lineRule="exact" w:before="0"/>
        <w:ind w:left="82" w:right="0" w:firstLine="0"/>
        <w:jc w:val="center"/>
        <w:rPr>
          <w:rFonts w:ascii="Gulim" w:eastAsia="Gulim"/>
          <w:sz w:val="16"/>
        </w:rPr>
      </w:pPr>
      <w:r>
        <w:rPr>
          <w:rFonts w:ascii="Gulim" w:eastAsia="Gulim"/>
          <w:sz w:val="16"/>
        </w:rPr>
        <w:t>강도가</w:t>
      </w:r>
      <w:r>
        <w:rPr>
          <w:rFonts w:ascii="Gulim" w:eastAsia="Gulim"/>
          <w:spacing w:val="28"/>
          <w:sz w:val="16"/>
        </w:rPr>
        <w:t> </w:t>
      </w:r>
      <w:r>
        <w:rPr>
          <w:rFonts w:ascii="Gulim" w:eastAsia="Gulim"/>
          <w:sz w:val="16"/>
        </w:rPr>
        <w:t>낮아</w:t>
      </w:r>
      <w:r>
        <w:rPr>
          <w:rFonts w:ascii="Gulim" w:eastAsia="Gulim"/>
          <w:spacing w:val="28"/>
          <w:sz w:val="16"/>
        </w:rPr>
        <w:t> </w:t>
      </w:r>
      <w:r>
        <w:rPr>
          <w:rFonts w:ascii="Gulim" w:eastAsia="Gulim"/>
          <w:spacing w:val="-5"/>
          <w:sz w:val="16"/>
        </w:rPr>
        <w:t>변성전</w:t>
      </w:r>
    </w:p>
    <w:p>
      <w:pPr>
        <w:spacing w:line="174" w:lineRule="exact" w:before="0"/>
        <w:ind w:left="58" w:right="0" w:firstLine="0"/>
        <w:jc w:val="left"/>
        <w:rPr>
          <w:rFonts w:ascii="Gulim" w:eastAsia="Gulim"/>
          <w:sz w:val="16"/>
        </w:rPr>
      </w:pPr>
      <w:r>
        <w:rPr/>
        <w:br w:type="column"/>
      </w:r>
      <w:r>
        <w:rPr>
          <w:rFonts w:ascii="Gulim" w:eastAsia="Gulim"/>
          <w:sz w:val="16"/>
        </w:rPr>
        <w:t>산계의</w:t>
      </w:r>
      <w:r>
        <w:rPr>
          <w:rFonts w:ascii="Gulim" w:eastAsia="Gulim"/>
          <w:spacing w:val="20"/>
          <w:sz w:val="16"/>
        </w:rPr>
        <w:t> </w:t>
      </w:r>
      <w:r>
        <w:rPr>
          <w:rFonts w:ascii="Gulim" w:eastAsia="Gulim"/>
          <w:spacing w:val="-5"/>
          <w:sz w:val="16"/>
        </w:rPr>
        <w:t>축중합</w:t>
      </w:r>
    </w:p>
    <w:p>
      <w:pPr>
        <w:pStyle w:val="BodyText"/>
        <w:spacing w:before="7"/>
        <w:rPr>
          <w:rFonts w:ascii="Gulim"/>
          <w:sz w:val="21"/>
        </w:rPr>
      </w:pPr>
    </w:p>
    <w:p>
      <w:pPr>
        <w:spacing w:before="0"/>
        <w:ind w:left="58" w:right="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w w:val="90"/>
          <w:sz w:val="16"/>
        </w:rPr>
        <w:t>-</w:t>
      </w:r>
      <w:r>
        <w:rPr>
          <w:rFonts w:ascii="Gulim" w:eastAsia="Gulim"/>
          <w:spacing w:val="-4"/>
          <w:sz w:val="16"/>
        </w:rPr>
        <w:t>이래화학</w:t>
      </w:r>
    </w:p>
    <w:p>
      <w:pPr>
        <w:spacing w:before="61"/>
        <w:ind w:left="58" w:right="0" w:firstLine="0"/>
        <w:jc w:val="left"/>
        <w:rPr>
          <w:rFonts w:ascii="Gulim"/>
          <w:sz w:val="16"/>
        </w:rPr>
      </w:pPr>
      <w:r>
        <w:rPr>
          <w:rFonts w:ascii="Gulim"/>
          <w:w w:val="90"/>
          <w:sz w:val="16"/>
        </w:rPr>
        <w:t>-</w:t>
      </w:r>
      <w:r>
        <w:rPr>
          <w:rFonts w:ascii="Gulim"/>
          <w:spacing w:val="-5"/>
          <w:w w:val="105"/>
          <w:sz w:val="16"/>
        </w:rPr>
        <w:t>SKC</w:t>
      </w:r>
    </w:p>
    <w:p>
      <w:pPr>
        <w:spacing w:before="68"/>
        <w:ind w:left="58" w:right="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w w:val="90"/>
          <w:sz w:val="16"/>
        </w:rPr>
        <w:t>-</w:t>
      </w:r>
      <w:r>
        <w:rPr>
          <w:rFonts w:ascii="Gulim" w:eastAsia="Gulim"/>
          <w:spacing w:val="-2"/>
          <w:sz w:val="16"/>
        </w:rPr>
        <w:t>소화고분자</w:t>
      </w:r>
    </w:p>
    <w:p>
      <w:pPr>
        <w:pStyle w:val="BodyText"/>
        <w:rPr>
          <w:rFonts w:ascii="Gulim"/>
          <w:sz w:val="20"/>
        </w:rPr>
      </w:pPr>
    </w:p>
    <w:p>
      <w:pPr>
        <w:spacing w:before="0"/>
        <w:ind w:left="0" w:right="140" w:firstLine="0"/>
        <w:jc w:val="right"/>
        <w:rPr>
          <w:rFonts w:ascii="Gulim"/>
          <w:sz w:val="16"/>
        </w:rPr>
      </w:pPr>
      <w:r>
        <w:rPr/>
        <w:drawing>
          <wp:anchor distT="0" distB="0" distL="0" distR="0" allowOverlap="1" layoutInCell="1" locked="0" behindDoc="1" simplePos="0" relativeHeight="485525504">
            <wp:simplePos x="0" y="0"/>
            <wp:positionH relativeFrom="page">
              <wp:posOffset>4389812</wp:posOffset>
            </wp:positionH>
            <wp:positionV relativeFrom="paragraph">
              <wp:posOffset>69625</wp:posOffset>
            </wp:positionV>
            <wp:extent cx="30463" cy="9134"/>
            <wp:effectExtent l="0" t="0" r="0" b="0"/>
            <wp:wrapNone/>
            <wp:docPr id="71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22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63" cy="9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/>
          <w:w w:val="95"/>
          <w:sz w:val="16"/>
        </w:rPr>
        <w:t>190</w:t>
      </w:r>
      <w:r>
        <w:rPr>
          <w:rFonts w:ascii="Gulim"/>
          <w:spacing w:val="55"/>
          <w:w w:val="150"/>
          <w:sz w:val="16"/>
        </w:rPr>
        <w:t> </w:t>
      </w:r>
      <w:r>
        <w:rPr>
          <w:rFonts w:ascii="Gulim"/>
          <w:spacing w:val="-5"/>
          <w:w w:val="95"/>
          <w:sz w:val="16"/>
        </w:rPr>
        <w:t>360</w:t>
      </w:r>
    </w:p>
    <w:p>
      <w:pPr>
        <w:spacing w:before="71"/>
        <w:ind w:left="413" w:right="0" w:firstLine="0"/>
        <w:jc w:val="left"/>
        <w:rPr>
          <w:rFonts w:ascii="Gulim"/>
          <w:sz w:val="16"/>
        </w:rPr>
      </w:pPr>
      <w:r>
        <w:rPr>
          <w:rFonts w:ascii="Gulim"/>
          <w:spacing w:val="-2"/>
          <w:sz w:val="16"/>
        </w:rPr>
        <w:t>kg/cm</w:t>
      </w:r>
      <w:r>
        <w:rPr>
          <w:rFonts w:ascii="Gulim"/>
          <w:spacing w:val="-2"/>
          <w:sz w:val="16"/>
          <w:vertAlign w:val="superscript"/>
        </w:rPr>
        <w:t>2</w:t>
      </w:r>
    </w:p>
    <w:p>
      <w:pPr>
        <w:pStyle w:val="BodyText"/>
        <w:spacing w:before="2"/>
        <w:rPr>
          <w:rFonts w:ascii="Gulim"/>
          <w:sz w:val="24"/>
        </w:rPr>
      </w:pPr>
    </w:p>
    <w:p>
      <w:pPr>
        <w:spacing w:before="0"/>
        <w:ind w:left="0" w:right="66" w:firstLine="0"/>
        <w:jc w:val="right"/>
        <w:rPr>
          <w:rFonts w:ascii="Gulim"/>
          <w:sz w:val="16"/>
        </w:rPr>
      </w:pPr>
      <w:r>
        <w:rPr/>
        <w:drawing>
          <wp:anchor distT="0" distB="0" distL="0" distR="0" allowOverlap="1" layoutInCell="1" locked="0" behindDoc="1" simplePos="0" relativeHeight="485527552">
            <wp:simplePos x="0" y="0"/>
            <wp:positionH relativeFrom="page">
              <wp:posOffset>4342593</wp:posOffset>
            </wp:positionH>
            <wp:positionV relativeFrom="paragraph">
              <wp:posOffset>69628</wp:posOffset>
            </wp:positionV>
            <wp:extent cx="30463" cy="9134"/>
            <wp:effectExtent l="0" t="0" r="0" b="0"/>
            <wp:wrapNone/>
            <wp:docPr id="73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22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63" cy="9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/>
          <w:sz w:val="16"/>
        </w:rPr>
        <w:t>200</w:t>
      </w:r>
      <w:r>
        <w:rPr>
          <w:rFonts w:ascii="Gulim"/>
          <w:spacing w:val="68"/>
          <w:sz w:val="16"/>
        </w:rPr>
        <w:t> </w:t>
      </w:r>
      <w:r>
        <w:rPr>
          <w:rFonts w:ascii="Gulim"/>
          <w:spacing w:val="-4"/>
          <w:sz w:val="16"/>
        </w:rPr>
        <w:t>800%</w:t>
      </w:r>
    </w:p>
    <w:p>
      <w:pPr>
        <w:spacing w:line="235" w:lineRule="exact" w:before="120"/>
        <w:ind w:left="0" w:right="98" w:firstLine="0"/>
        <w:jc w:val="right"/>
        <w:rPr>
          <w:rFonts w:ascii="Lucida Sans Unicode" w:hAnsi="Lucida Sans Unicode"/>
          <w:sz w:val="16"/>
        </w:rPr>
      </w:pPr>
      <w:r>
        <w:rPr/>
        <w:drawing>
          <wp:anchor distT="0" distB="0" distL="0" distR="0" allowOverlap="1" layoutInCell="1" locked="0" behindDoc="1" simplePos="0" relativeHeight="485530112">
            <wp:simplePos x="0" y="0"/>
            <wp:positionH relativeFrom="page">
              <wp:posOffset>4293849</wp:posOffset>
            </wp:positionH>
            <wp:positionV relativeFrom="paragraph">
              <wp:posOffset>148034</wp:posOffset>
            </wp:positionV>
            <wp:extent cx="53311" cy="15223"/>
            <wp:effectExtent l="0" t="0" r="0" b="0"/>
            <wp:wrapNone/>
            <wp:docPr id="7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24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11" cy="15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hAnsi="Gulim"/>
          <w:sz w:val="16"/>
        </w:rPr>
        <w:t>55</w:t>
      </w:r>
      <w:r>
        <w:rPr>
          <w:rFonts w:ascii="Gulim" w:hAnsi="Gulim"/>
          <w:spacing w:val="55"/>
          <w:w w:val="150"/>
          <w:sz w:val="16"/>
        </w:rPr>
        <w:t> </w:t>
      </w:r>
      <w:r>
        <w:rPr>
          <w:rFonts w:ascii="Gulim" w:hAnsi="Gulim"/>
          <w:spacing w:val="-4"/>
          <w:sz w:val="16"/>
        </w:rPr>
        <w:t>118</w:t>
      </w:r>
      <w:r>
        <w:rPr>
          <w:rFonts w:ascii="Lucida Sans Unicode" w:hAnsi="Lucida Sans Unicode"/>
          <w:spacing w:val="-4"/>
          <w:sz w:val="16"/>
        </w:rPr>
        <w:t>℃</w:t>
      </w:r>
    </w:p>
    <w:p>
      <w:pPr>
        <w:spacing w:line="223" w:lineRule="auto" w:before="0"/>
        <w:ind w:left="307" w:right="79" w:hanging="22"/>
        <w:jc w:val="right"/>
        <w:rPr>
          <w:rFonts w:ascii="Lucida Sans Unicode" w:hAnsi="Lucida Sans Unicode" w:eastAsia="Lucida Sans Unicode"/>
          <w:sz w:val="16"/>
        </w:rPr>
      </w:pPr>
      <w:r>
        <w:rPr/>
        <w:drawing>
          <wp:anchor distT="0" distB="0" distL="0" distR="0" allowOverlap="1" layoutInCell="1" locked="0" behindDoc="1" simplePos="0" relativeHeight="485530624">
            <wp:simplePos x="0" y="0"/>
            <wp:positionH relativeFrom="page">
              <wp:posOffset>4312127</wp:posOffset>
            </wp:positionH>
            <wp:positionV relativeFrom="paragraph">
              <wp:posOffset>193428</wp:posOffset>
            </wp:positionV>
            <wp:extent cx="24370" cy="9134"/>
            <wp:effectExtent l="0" t="0" r="0" b="0"/>
            <wp:wrapNone/>
            <wp:docPr id="77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23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0" cy="9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hAnsi="Gulim" w:eastAsia="Gulim"/>
          <w:spacing w:val="-2"/>
          <w:sz w:val="16"/>
        </w:rPr>
        <w:t>(이래화학) </w:t>
      </w:r>
      <w:r>
        <w:rPr>
          <w:rFonts w:ascii="Gulim" w:hAnsi="Gulim" w:eastAsia="Gulim"/>
          <w:sz w:val="16"/>
        </w:rPr>
        <w:t>96</w:t>
      </w:r>
      <w:r>
        <w:rPr>
          <w:rFonts w:ascii="Gulim" w:hAnsi="Gulim" w:eastAsia="Gulim"/>
          <w:spacing w:val="55"/>
          <w:w w:val="150"/>
          <w:sz w:val="16"/>
        </w:rPr>
        <w:t> </w:t>
      </w:r>
      <w:r>
        <w:rPr>
          <w:rFonts w:ascii="Gulim" w:hAnsi="Gulim" w:eastAsia="Gulim"/>
          <w:spacing w:val="-4"/>
          <w:sz w:val="16"/>
        </w:rPr>
        <w:t>114</w:t>
      </w:r>
      <w:r>
        <w:rPr>
          <w:rFonts w:ascii="Lucida Sans Unicode" w:hAnsi="Lucida Sans Unicode" w:eastAsia="Lucida Sans Unicode"/>
          <w:spacing w:val="-4"/>
          <w:sz w:val="16"/>
        </w:rPr>
        <w:t>℃</w:t>
      </w:r>
    </w:p>
    <w:p>
      <w:pPr>
        <w:spacing w:before="17"/>
        <w:ind w:left="0" w:right="0" w:firstLine="0"/>
        <w:jc w:val="right"/>
        <w:rPr>
          <w:rFonts w:ascii="Gulim" w:eastAsia="Gulim"/>
          <w:sz w:val="16"/>
        </w:rPr>
      </w:pPr>
      <w:r>
        <w:rPr>
          <w:rFonts w:ascii="Gulim" w:eastAsia="Gulim"/>
          <w:spacing w:val="-2"/>
          <w:sz w:val="16"/>
        </w:rPr>
        <w:t>(쇼와고분자)</w:t>
      </w:r>
    </w:p>
    <w:p>
      <w:pPr>
        <w:spacing w:before="88"/>
        <w:ind w:left="206" w:right="0" w:firstLine="0"/>
        <w:jc w:val="left"/>
        <w:rPr>
          <w:rFonts w:ascii="Gulim" w:eastAsia="Gulim"/>
          <w:sz w:val="16"/>
        </w:rPr>
      </w:pPr>
      <w:r>
        <w:rPr/>
        <w:br w:type="column"/>
      </w:r>
      <w:r>
        <w:rPr>
          <w:rFonts w:ascii="Gulim" w:eastAsia="Gulim"/>
          <w:sz w:val="16"/>
        </w:rPr>
        <w:t>여</w:t>
      </w:r>
      <w:r>
        <w:rPr>
          <w:rFonts w:ascii="Gulim" w:eastAsia="Gulim"/>
          <w:spacing w:val="25"/>
          <w:sz w:val="16"/>
        </w:rPr>
        <w:t> </w:t>
      </w:r>
      <w:r>
        <w:rPr>
          <w:rFonts w:ascii="Gulim" w:eastAsia="Gulim"/>
          <w:spacing w:val="-5"/>
          <w:sz w:val="16"/>
        </w:rPr>
        <w:t>제조</w:t>
      </w:r>
    </w:p>
    <w:p>
      <w:pPr>
        <w:pStyle w:val="BodyText"/>
        <w:spacing w:before="7"/>
        <w:rPr>
          <w:rFonts w:ascii="Gulim"/>
          <w:sz w:val="21"/>
        </w:rPr>
      </w:pPr>
    </w:p>
    <w:p>
      <w:pPr>
        <w:pStyle w:val="ListParagraph"/>
        <w:numPr>
          <w:ilvl w:val="0"/>
          <w:numId w:val="14"/>
        </w:numPr>
        <w:tabs>
          <w:tab w:pos="378" w:val="left" w:leader="none"/>
        </w:tabs>
        <w:spacing w:line="240" w:lineRule="auto" w:before="0" w:after="0"/>
        <w:ind w:left="377" w:right="0" w:hanging="172"/>
        <w:jc w:val="left"/>
        <w:rPr>
          <w:rFonts w:ascii="Gulim" w:hAnsi="Gulim" w:eastAsia="Gulim"/>
          <w:sz w:val="16"/>
        </w:rPr>
      </w:pPr>
      <w:r>
        <w:rPr>
          <w:rFonts w:ascii="Gulim" w:hAnsi="Gulim" w:eastAsia="Gulim"/>
          <w:spacing w:val="-4"/>
          <w:sz w:val="16"/>
        </w:rPr>
        <w:t>이래화학</w:t>
      </w:r>
    </w:p>
    <w:p>
      <w:pPr>
        <w:pStyle w:val="ListParagraph"/>
        <w:numPr>
          <w:ilvl w:val="0"/>
          <w:numId w:val="14"/>
        </w:numPr>
        <w:tabs>
          <w:tab w:pos="378" w:val="left" w:leader="none"/>
        </w:tabs>
        <w:spacing w:line="240" w:lineRule="auto" w:before="95" w:after="0"/>
        <w:ind w:left="377" w:right="0" w:hanging="172"/>
        <w:jc w:val="left"/>
        <w:rPr>
          <w:rFonts w:ascii="Gulim" w:hAnsi="Gulim"/>
          <w:sz w:val="16"/>
        </w:rPr>
      </w:pPr>
      <w:r>
        <w:rPr>
          <w:rFonts w:ascii="Gulim" w:hAnsi="Gulim"/>
          <w:spacing w:val="-4"/>
          <w:w w:val="110"/>
          <w:sz w:val="16"/>
        </w:rPr>
        <w:t>BASF</w:t>
      </w:r>
    </w:p>
    <w:p>
      <w:pPr>
        <w:pStyle w:val="BodyText"/>
        <w:rPr>
          <w:rFonts w:ascii="Gulim"/>
          <w:sz w:val="16"/>
        </w:rPr>
      </w:pPr>
    </w:p>
    <w:p>
      <w:pPr>
        <w:pStyle w:val="BodyText"/>
        <w:rPr>
          <w:rFonts w:ascii="Gulim"/>
          <w:sz w:val="16"/>
        </w:rPr>
      </w:pPr>
    </w:p>
    <w:p>
      <w:pPr>
        <w:spacing w:before="108"/>
        <w:ind w:left="419" w:right="0" w:firstLine="0"/>
        <w:jc w:val="center"/>
        <w:rPr>
          <w:rFonts w:ascii="Gulim"/>
          <w:sz w:val="16"/>
        </w:rPr>
      </w:pPr>
      <w:r>
        <w:rPr>
          <w:rFonts w:ascii="Gulim"/>
          <w:w w:val="91"/>
          <w:sz w:val="16"/>
        </w:rPr>
        <w:t>-</w:t>
      </w:r>
    </w:p>
    <w:p>
      <w:pPr>
        <w:pStyle w:val="BodyText"/>
        <w:rPr>
          <w:rFonts w:ascii="Gulim"/>
          <w:sz w:val="16"/>
        </w:rPr>
      </w:pPr>
    </w:p>
    <w:p>
      <w:pPr>
        <w:pStyle w:val="BodyText"/>
        <w:spacing w:before="7"/>
        <w:rPr>
          <w:rFonts w:ascii="Gulim"/>
          <w:sz w:val="18"/>
        </w:rPr>
      </w:pPr>
    </w:p>
    <w:p>
      <w:pPr>
        <w:spacing w:before="1"/>
        <w:ind w:left="419" w:right="0" w:firstLine="0"/>
        <w:jc w:val="center"/>
        <w:rPr>
          <w:rFonts w:ascii="Gulim"/>
          <w:sz w:val="16"/>
        </w:rPr>
      </w:pPr>
      <w:r>
        <w:rPr>
          <w:rFonts w:ascii="Gulim"/>
          <w:w w:val="91"/>
          <w:sz w:val="16"/>
        </w:rPr>
        <w:t>-</w:t>
      </w:r>
    </w:p>
    <w:p>
      <w:pPr>
        <w:pStyle w:val="BodyText"/>
        <w:rPr>
          <w:rFonts w:ascii="Gulim"/>
          <w:sz w:val="16"/>
        </w:rPr>
      </w:pPr>
    </w:p>
    <w:p>
      <w:pPr>
        <w:pStyle w:val="BodyText"/>
        <w:spacing w:before="2"/>
        <w:rPr>
          <w:rFonts w:ascii="Gulim"/>
          <w:sz w:val="20"/>
        </w:rPr>
      </w:pPr>
    </w:p>
    <w:p>
      <w:pPr>
        <w:spacing w:before="1"/>
        <w:ind w:left="436" w:right="18" w:firstLine="0"/>
        <w:jc w:val="center"/>
        <w:rPr>
          <w:rFonts w:ascii="Lucida Sans Unicode" w:hAnsi="Lucida Sans Unicode"/>
          <w:sz w:val="16"/>
        </w:rPr>
      </w:pPr>
      <w:r>
        <w:rPr/>
        <w:drawing>
          <wp:anchor distT="0" distB="0" distL="0" distR="0" allowOverlap="1" layoutInCell="1" locked="0" behindDoc="1" simplePos="0" relativeHeight="485531136">
            <wp:simplePos x="0" y="0"/>
            <wp:positionH relativeFrom="page">
              <wp:posOffset>5152917</wp:posOffset>
            </wp:positionH>
            <wp:positionV relativeFrom="paragraph">
              <wp:posOffset>80079</wp:posOffset>
            </wp:positionV>
            <wp:extent cx="30463" cy="9134"/>
            <wp:effectExtent l="0" t="0" r="0" b="0"/>
            <wp:wrapNone/>
            <wp:docPr id="79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21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63" cy="9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hAnsi="Gulim"/>
          <w:sz w:val="16"/>
        </w:rPr>
        <w:t>80</w:t>
      </w:r>
      <w:r>
        <w:rPr>
          <w:rFonts w:ascii="Gulim" w:hAnsi="Gulim"/>
          <w:spacing w:val="79"/>
          <w:sz w:val="16"/>
        </w:rPr>
        <w:t> </w:t>
      </w:r>
      <w:r>
        <w:rPr>
          <w:rFonts w:ascii="Gulim" w:hAnsi="Gulim"/>
          <w:spacing w:val="-4"/>
          <w:sz w:val="16"/>
        </w:rPr>
        <w:t>140</w:t>
      </w:r>
      <w:r>
        <w:rPr>
          <w:rFonts w:ascii="Lucida Sans Unicode" w:hAnsi="Lucida Sans Unicode"/>
          <w:spacing w:val="-4"/>
          <w:sz w:val="16"/>
        </w:rPr>
        <w:t>℃</w:t>
      </w:r>
    </w:p>
    <w:p>
      <w:pPr>
        <w:spacing w:line="240" w:lineRule="auto" w:before="0"/>
        <w:rPr>
          <w:rFonts w:ascii="Lucida Sans Unicode"/>
          <w:sz w:val="16"/>
        </w:rPr>
      </w:pPr>
      <w:r>
        <w:rPr/>
        <w:br w:type="column"/>
      </w:r>
      <w:r>
        <w:rPr>
          <w:rFonts w:ascii="Lucida Sans Unicode"/>
          <w:sz w:val="16"/>
        </w:rPr>
      </w:r>
    </w:p>
    <w:p>
      <w:pPr>
        <w:pStyle w:val="BodyText"/>
        <w:spacing w:before="6"/>
        <w:rPr>
          <w:rFonts w:ascii="Lucida Sans Unicode"/>
          <w:sz w:val="11"/>
        </w:rPr>
      </w:pPr>
    </w:p>
    <w:p>
      <w:pPr>
        <w:pStyle w:val="ListParagraph"/>
        <w:numPr>
          <w:ilvl w:val="0"/>
          <w:numId w:val="14"/>
        </w:numPr>
        <w:tabs>
          <w:tab w:pos="413" w:val="left" w:leader="none"/>
        </w:tabs>
        <w:spacing w:line="240" w:lineRule="auto" w:before="0" w:after="0"/>
        <w:ind w:left="412" w:right="0" w:hanging="171"/>
        <w:jc w:val="left"/>
        <w:rPr>
          <w:rFonts w:ascii="Gulim" w:hAnsi="Gulim"/>
          <w:sz w:val="16"/>
        </w:rPr>
      </w:pPr>
      <w:r>
        <w:rPr>
          <w:rFonts w:ascii="Gulim" w:hAnsi="Gulim"/>
          <w:spacing w:val="-2"/>
          <w:sz w:val="16"/>
        </w:rPr>
        <w:t>Monsanto</w:t>
      </w:r>
    </w:p>
    <w:p>
      <w:pPr>
        <w:pStyle w:val="ListParagraph"/>
        <w:numPr>
          <w:ilvl w:val="0"/>
          <w:numId w:val="14"/>
        </w:numPr>
        <w:tabs>
          <w:tab w:pos="413" w:val="left" w:leader="none"/>
        </w:tabs>
        <w:spacing w:line="240" w:lineRule="auto" w:before="95" w:after="0"/>
        <w:ind w:left="412" w:right="0" w:hanging="171"/>
        <w:jc w:val="left"/>
        <w:rPr>
          <w:rFonts w:ascii="Gulim" w:hAnsi="Gulim"/>
          <w:sz w:val="16"/>
        </w:rPr>
      </w:pPr>
      <w:r>
        <w:rPr>
          <w:rFonts w:ascii="Gulim" w:hAnsi="Gulim"/>
          <w:spacing w:val="-2"/>
          <w:sz w:val="16"/>
        </w:rPr>
        <w:t>Zeneca</w:t>
      </w:r>
    </w:p>
    <w:p>
      <w:pPr>
        <w:pStyle w:val="ListParagraph"/>
        <w:numPr>
          <w:ilvl w:val="0"/>
          <w:numId w:val="14"/>
        </w:numPr>
        <w:tabs>
          <w:tab w:pos="413" w:val="left" w:leader="none"/>
        </w:tabs>
        <w:spacing w:line="240" w:lineRule="auto" w:before="94" w:after="0"/>
        <w:ind w:left="412" w:right="0" w:hanging="171"/>
        <w:jc w:val="left"/>
        <w:rPr>
          <w:rFonts w:ascii="Gulim" w:hAnsi="Gulim" w:eastAsia="Gulim"/>
          <w:sz w:val="16"/>
        </w:rPr>
      </w:pPr>
      <w:r>
        <w:rPr>
          <w:rFonts w:ascii="Gulim" w:hAnsi="Gulim" w:eastAsia="Gulim"/>
          <w:spacing w:val="-5"/>
          <w:sz w:val="16"/>
        </w:rPr>
        <w:t>고합</w:t>
      </w:r>
    </w:p>
    <w:p>
      <w:pPr>
        <w:pStyle w:val="BodyText"/>
        <w:spacing w:before="8"/>
        <w:rPr>
          <w:rFonts w:ascii="Gulim"/>
          <w:sz w:val="17"/>
        </w:rPr>
      </w:pPr>
    </w:p>
    <w:p>
      <w:pPr>
        <w:spacing w:before="0"/>
        <w:ind w:left="487" w:right="1053" w:firstLine="0"/>
        <w:jc w:val="center"/>
        <w:rPr>
          <w:rFonts w:ascii="Gulim"/>
          <w:sz w:val="16"/>
        </w:rPr>
      </w:pPr>
      <w:r>
        <w:rPr/>
        <w:drawing>
          <wp:anchor distT="0" distB="0" distL="0" distR="0" allowOverlap="1" layoutInCell="1" locked="0" behindDoc="1" simplePos="0" relativeHeight="485526016">
            <wp:simplePos x="0" y="0"/>
            <wp:positionH relativeFrom="page">
              <wp:posOffset>6050070</wp:posOffset>
            </wp:positionH>
            <wp:positionV relativeFrom="paragraph">
              <wp:posOffset>69625</wp:posOffset>
            </wp:positionV>
            <wp:extent cx="30463" cy="9134"/>
            <wp:effectExtent l="0" t="0" r="0" b="0"/>
            <wp:wrapNone/>
            <wp:docPr id="81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21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63" cy="9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/>
          <w:w w:val="95"/>
          <w:sz w:val="16"/>
        </w:rPr>
        <w:t>230</w:t>
      </w:r>
      <w:r>
        <w:rPr>
          <w:rFonts w:ascii="Gulim"/>
          <w:spacing w:val="78"/>
          <w:sz w:val="16"/>
        </w:rPr>
        <w:t> </w:t>
      </w:r>
      <w:r>
        <w:rPr>
          <w:rFonts w:ascii="Gulim"/>
          <w:spacing w:val="-5"/>
          <w:w w:val="95"/>
          <w:sz w:val="16"/>
        </w:rPr>
        <w:t>310</w:t>
      </w:r>
    </w:p>
    <w:p>
      <w:pPr>
        <w:spacing w:line="602" w:lineRule="auto" w:before="71"/>
        <w:ind w:left="551" w:right="1117" w:hanging="3"/>
        <w:jc w:val="center"/>
        <w:rPr>
          <w:rFonts w:ascii="Gulim"/>
          <w:sz w:val="16"/>
        </w:rPr>
      </w:pPr>
      <w:r>
        <w:rPr/>
        <w:drawing>
          <wp:anchor distT="0" distB="0" distL="0" distR="0" allowOverlap="1" layoutInCell="1" locked="0" behindDoc="1" simplePos="0" relativeHeight="485528064">
            <wp:simplePos x="0" y="0"/>
            <wp:positionH relativeFrom="page">
              <wp:posOffset>5976956</wp:posOffset>
            </wp:positionH>
            <wp:positionV relativeFrom="paragraph">
              <wp:posOffset>442015</wp:posOffset>
            </wp:positionV>
            <wp:extent cx="30463" cy="9134"/>
            <wp:effectExtent l="0" t="0" r="0" b="0"/>
            <wp:wrapNone/>
            <wp:docPr id="83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22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63" cy="9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/>
          <w:spacing w:val="-2"/>
          <w:sz w:val="16"/>
        </w:rPr>
        <w:t>kg/cm</w:t>
      </w:r>
      <w:r>
        <w:rPr>
          <w:rFonts w:ascii="Gulim"/>
          <w:spacing w:val="-2"/>
          <w:sz w:val="16"/>
          <w:vertAlign w:val="superscript"/>
        </w:rPr>
        <w:t>2</w:t>
      </w:r>
      <w:r>
        <w:rPr>
          <w:rFonts w:ascii="Gulim"/>
          <w:spacing w:val="-2"/>
          <w:sz w:val="16"/>
          <w:vertAlign w:val="baseline"/>
        </w:rPr>
        <w:t> </w:t>
      </w:r>
      <w:r>
        <w:rPr>
          <w:rFonts w:ascii="Gulim"/>
          <w:sz w:val="16"/>
          <w:vertAlign w:val="baseline"/>
        </w:rPr>
        <w:t>8</w:t>
      </w:r>
      <w:r>
        <w:rPr>
          <w:rFonts w:ascii="Gulim"/>
          <w:spacing w:val="66"/>
          <w:w w:val="150"/>
          <w:sz w:val="16"/>
          <w:vertAlign w:val="baseline"/>
        </w:rPr>
        <w:t> </w:t>
      </w:r>
      <w:r>
        <w:rPr>
          <w:rFonts w:ascii="Gulim"/>
          <w:spacing w:val="-8"/>
          <w:sz w:val="16"/>
          <w:vertAlign w:val="baseline"/>
        </w:rPr>
        <w:t>42%</w:t>
      </w:r>
    </w:p>
    <w:p>
      <w:pPr>
        <w:pStyle w:val="BodyText"/>
        <w:rPr>
          <w:rFonts w:ascii="Gulim"/>
          <w:sz w:val="12"/>
        </w:rPr>
      </w:pPr>
    </w:p>
    <w:p>
      <w:pPr>
        <w:spacing w:before="1"/>
        <w:ind w:left="487" w:right="1052" w:firstLine="0"/>
        <w:jc w:val="center"/>
        <w:rPr>
          <w:rFonts w:ascii="Lucida Sans Unicode" w:hAnsi="Lucida Sans Unicode"/>
          <w:sz w:val="16"/>
        </w:rPr>
      </w:pPr>
      <w:r>
        <w:rPr>
          <w:rFonts w:ascii="Gulim" w:hAnsi="Gulim"/>
          <w:spacing w:val="-4"/>
          <w:sz w:val="16"/>
        </w:rPr>
        <w:t>175</w:t>
      </w:r>
      <w:r>
        <w:rPr>
          <w:rFonts w:ascii="Lucida Sans Unicode" w:hAnsi="Lucida Sans Unicode"/>
          <w:spacing w:val="-4"/>
          <w:sz w:val="16"/>
        </w:rPr>
        <w:t>℃</w:t>
      </w:r>
    </w:p>
    <w:p>
      <w:pPr>
        <w:spacing w:after="0"/>
        <w:jc w:val="center"/>
        <w:rPr>
          <w:rFonts w:ascii="Lucida Sans Unicode" w:hAnsi="Lucida Sans Unicode"/>
          <w:sz w:val="16"/>
        </w:rPr>
        <w:sectPr>
          <w:type w:val="continuous"/>
          <w:pgSz w:w="11900" w:h="16820"/>
          <w:pgMar w:header="1136" w:footer="848" w:top="1660" w:bottom="1040" w:left="1600" w:right="980"/>
          <w:cols w:num="6" w:equalWidth="0">
            <w:col w:w="1608" w:space="40"/>
            <w:col w:w="1383" w:space="39"/>
            <w:col w:w="1534" w:space="39"/>
            <w:col w:w="1131" w:space="40"/>
            <w:col w:w="1219" w:space="67"/>
            <w:col w:w="2220"/>
          </w:cols>
        </w:sectPr>
      </w:pPr>
    </w:p>
    <w:p>
      <w:pPr>
        <w:spacing w:line="198" w:lineRule="exact" w:before="0"/>
        <w:ind w:left="242" w:right="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w w:val="105"/>
          <w:sz w:val="16"/>
        </w:rPr>
        <w:t>특</w:t>
      </w:r>
      <w:r>
        <w:rPr>
          <w:rFonts w:ascii="Gulim" w:eastAsia="Gulim"/>
          <w:spacing w:val="74"/>
          <w:w w:val="150"/>
          <w:sz w:val="16"/>
        </w:rPr>
        <w:t> </w:t>
      </w:r>
      <w:r>
        <w:rPr>
          <w:rFonts w:ascii="Gulim" w:eastAsia="Gulim"/>
          <w:spacing w:val="-2"/>
          <w:w w:val="105"/>
          <w:sz w:val="16"/>
        </w:rPr>
        <w:t>LDPE와</w:t>
      </w:r>
    </w:p>
    <w:p>
      <w:pPr>
        <w:pStyle w:val="ListParagraph"/>
        <w:numPr>
          <w:ilvl w:val="0"/>
          <w:numId w:val="14"/>
        </w:numPr>
        <w:tabs>
          <w:tab w:pos="413" w:val="left" w:leader="none"/>
        </w:tabs>
        <w:spacing w:line="176" w:lineRule="exact" w:before="0" w:after="0"/>
        <w:ind w:left="412" w:right="0" w:hanging="171"/>
        <w:jc w:val="left"/>
        <w:rPr>
          <w:rFonts w:ascii="Gulim" w:hAnsi="Gulim" w:eastAsia="Gulim"/>
          <w:sz w:val="16"/>
        </w:rPr>
      </w:pPr>
      <w:r>
        <w:rPr>
          <w:rFonts w:ascii="Gulim" w:hAnsi="Gulim" w:eastAsia="Gulim"/>
          <w:spacing w:val="-1"/>
          <w:w w:val="99"/>
          <w:sz w:val="16"/>
        </w:rPr>
        <w:br w:type="column"/>
      </w:r>
      <w:r>
        <w:rPr>
          <w:rFonts w:ascii="Gulim" w:hAnsi="Gulim" w:eastAsia="Gulim"/>
          <w:sz w:val="16"/>
        </w:rPr>
        <w:t>PS와</w:t>
      </w:r>
      <w:r>
        <w:rPr>
          <w:rFonts w:ascii="Gulim" w:hAnsi="Gulim" w:eastAsia="Gulim"/>
          <w:spacing w:val="26"/>
          <w:sz w:val="16"/>
        </w:rPr>
        <w:t> </w:t>
      </w:r>
      <w:r>
        <w:rPr>
          <w:rFonts w:ascii="Gulim" w:hAnsi="Gulim" w:eastAsia="Gulim"/>
          <w:spacing w:val="-5"/>
          <w:sz w:val="16"/>
        </w:rPr>
        <w:t>유사</w:t>
      </w:r>
    </w:p>
    <w:p>
      <w:pPr>
        <w:spacing w:line="132" w:lineRule="exact" w:before="0"/>
        <w:ind w:left="1791" w:right="0" w:firstLine="0"/>
        <w:jc w:val="left"/>
        <w:rPr>
          <w:rFonts w:ascii="Gulim" w:eastAsia="Gulim"/>
          <w:sz w:val="16"/>
        </w:rPr>
      </w:pPr>
      <w:r>
        <w:rPr/>
        <w:br w:type="column"/>
      </w:r>
      <w:r>
        <w:rPr>
          <w:rFonts w:ascii="Gulim" w:eastAsia="Gulim"/>
          <w:sz w:val="16"/>
        </w:rPr>
        <w:t>-HDPE와</w:t>
      </w:r>
      <w:r>
        <w:rPr>
          <w:rFonts w:ascii="Gulim" w:eastAsia="Gulim"/>
          <w:spacing w:val="29"/>
          <w:sz w:val="16"/>
        </w:rPr>
        <w:t> </w:t>
      </w:r>
      <w:r>
        <w:rPr>
          <w:rFonts w:ascii="Gulim" w:eastAsia="Gulim"/>
          <w:spacing w:val="-5"/>
          <w:sz w:val="16"/>
        </w:rPr>
        <w:t>유사</w:t>
      </w:r>
    </w:p>
    <w:p>
      <w:pPr>
        <w:spacing w:line="127" w:lineRule="exact" w:before="0"/>
        <w:ind w:left="242" w:right="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sz w:val="16"/>
        </w:rPr>
        <w:t>분,</w:t>
      </w:r>
      <w:r>
        <w:rPr>
          <w:rFonts w:ascii="Gulim" w:eastAsia="Gulim"/>
          <w:spacing w:val="46"/>
          <w:sz w:val="16"/>
        </w:rPr>
        <w:t> </w:t>
      </w:r>
      <w:r>
        <w:rPr>
          <w:rFonts w:ascii="Gulim" w:eastAsia="Gulim"/>
          <w:sz w:val="16"/>
        </w:rPr>
        <w:t>PLA</w:t>
      </w:r>
      <w:r>
        <w:rPr>
          <w:rFonts w:ascii="Gulim" w:eastAsia="Gulim"/>
          <w:spacing w:val="45"/>
          <w:sz w:val="16"/>
        </w:rPr>
        <w:t> </w:t>
      </w:r>
      <w:r>
        <w:rPr>
          <w:rFonts w:ascii="Gulim" w:eastAsia="Gulim"/>
          <w:sz w:val="16"/>
        </w:rPr>
        <w:t>등과</w:t>
      </w:r>
      <w:r>
        <w:rPr>
          <w:rFonts w:ascii="Gulim" w:eastAsia="Gulim"/>
          <w:spacing w:val="45"/>
          <w:sz w:val="16"/>
        </w:rPr>
        <w:t> </w:t>
      </w:r>
      <w:r>
        <w:rPr>
          <w:rFonts w:ascii="Gulim" w:eastAsia="Gulim"/>
          <w:spacing w:val="-7"/>
          <w:sz w:val="16"/>
        </w:rPr>
        <w:t>혼합</w:t>
      </w:r>
    </w:p>
    <w:p>
      <w:pPr>
        <w:spacing w:line="137" w:lineRule="exact" w:before="122"/>
        <w:ind w:left="173" w:right="0" w:firstLine="0"/>
        <w:jc w:val="left"/>
        <w:rPr>
          <w:rFonts w:ascii="Gulim" w:eastAsia="Gulim"/>
          <w:sz w:val="16"/>
        </w:rPr>
      </w:pPr>
      <w:r>
        <w:rPr/>
        <w:br w:type="column"/>
      </w:r>
      <w:r>
        <w:rPr>
          <w:rFonts w:ascii="Gulim" w:eastAsia="Gulim"/>
          <w:sz w:val="16"/>
        </w:rPr>
        <w:t>탄성이</w:t>
      </w:r>
      <w:r>
        <w:rPr>
          <w:rFonts w:ascii="Gulim" w:eastAsia="Gulim"/>
          <w:spacing w:val="20"/>
          <w:sz w:val="16"/>
        </w:rPr>
        <w:t> </w:t>
      </w:r>
      <w:r>
        <w:rPr>
          <w:rFonts w:ascii="Gulim" w:eastAsia="Gulim"/>
          <w:spacing w:val="-5"/>
          <w:sz w:val="16"/>
        </w:rPr>
        <w:t>있음</w:t>
      </w:r>
    </w:p>
    <w:p>
      <w:pPr>
        <w:tabs>
          <w:tab w:pos="1247" w:val="left" w:leader="none"/>
        </w:tabs>
        <w:spacing w:line="174" w:lineRule="exact" w:before="0"/>
        <w:ind w:left="242" w:right="0" w:firstLine="0"/>
        <w:jc w:val="left"/>
        <w:rPr>
          <w:rFonts w:ascii="Gulim" w:eastAsia="Gulim"/>
          <w:sz w:val="16"/>
        </w:rPr>
      </w:pPr>
      <w:r>
        <w:rPr/>
        <w:br w:type="column"/>
      </w:r>
      <w:r>
        <w:rPr>
          <w:rFonts w:ascii="Gulim" w:eastAsia="Gulim"/>
          <w:spacing w:val="-2"/>
          <w:sz w:val="16"/>
        </w:rPr>
        <w:t>대량생산에</w:t>
      </w:r>
      <w:r>
        <w:rPr>
          <w:rFonts w:ascii="Gulim" w:eastAsia="Gulim"/>
          <w:sz w:val="16"/>
        </w:rPr>
        <w:tab/>
      </w:r>
      <w:r>
        <w:rPr>
          <w:rFonts w:ascii="Gulim" w:eastAsia="Gulim"/>
          <w:spacing w:val="-10"/>
          <w:sz w:val="16"/>
        </w:rPr>
        <w:t>어</w:t>
      </w:r>
    </w:p>
    <w:p>
      <w:pPr>
        <w:spacing w:after="0" w:line="174" w:lineRule="exact"/>
        <w:jc w:val="left"/>
        <w:rPr>
          <w:rFonts w:ascii="Gulim" w:eastAsia="Gulim"/>
          <w:sz w:val="16"/>
        </w:rPr>
        <w:sectPr>
          <w:type w:val="continuous"/>
          <w:pgSz w:w="11900" w:h="16820"/>
          <w:pgMar w:header="1136" w:footer="848" w:top="1660" w:bottom="1040" w:left="1600" w:right="980"/>
          <w:cols w:num="5" w:equalWidth="0">
            <w:col w:w="1199" w:space="389"/>
            <w:col w:w="1218" w:space="103"/>
            <w:col w:w="2898" w:space="40"/>
            <w:col w:w="1094" w:space="159"/>
            <w:col w:w="2220"/>
          </w:cols>
        </w:sectPr>
      </w:pPr>
    </w:p>
    <w:p>
      <w:pPr>
        <w:spacing w:line="205" w:lineRule="exact" w:before="0"/>
        <w:ind w:left="242" w:right="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position w:val="3"/>
          <w:sz w:val="16"/>
        </w:rPr>
        <w:t>징</w:t>
      </w:r>
      <w:r>
        <w:rPr>
          <w:rFonts w:ascii="Gulim" w:eastAsia="Gulim"/>
          <w:spacing w:val="27"/>
          <w:position w:val="3"/>
          <w:sz w:val="16"/>
        </w:rPr>
        <w:t>  </w:t>
      </w:r>
      <w:r>
        <w:rPr>
          <w:rFonts w:ascii="Gulim" w:eastAsia="Gulim"/>
          <w:spacing w:val="-2"/>
          <w:sz w:val="16"/>
        </w:rPr>
        <w:t>유사결정성</w:t>
      </w:r>
    </w:p>
    <w:p>
      <w:pPr>
        <w:pStyle w:val="BodyText"/>
        <w:spacing w:before="3"/>
        <w:rPr>
          <w:rFonts w:ascii="Gulim"/>
          <w:sz w:val="13"/>
        </w:rPr>
      </w:pPr>
    </w:p>
    <w:p>
      <w:pPr>
        <w:tabs>
          <w:tab w:pos="709" w:val="left" w:leader="none"/>
        </w:tabs>
        <w:spacing w:line="283" w:lineRule="auto" w:before="0"/>
        <w:ind w:left="242" w:right="0" w:firstLine="0"/>
        <w:jc w:val="left"/>
        <w:rPr>
          <w:rFonts w:ascii="Gulim" w:eastAsia="Gulim"/>
          <w:sz w:val="16"/>
        </w:rPr>
      </w:pPr>
      <w:r>
        <w:rPr/>
        <w:drawing>
          <wp:anchor distT="0" distB="0" distL="0" distR="0" allowOverlap="1" layoutInCell="1" locked="0" behindDoc="1" simplePos="0" relativeHeight="485531648">
            <wp:simplePos x="0" y="0"/>
            <wp:positionH relativeFrom="page">
              <wp:posOffset>1736420</wp:posOffset>
            </wp:positionH>
            <wp:positionV relativeFrom="paragraph">
              <wp:posOffset>65580</wp:posOffset>
            </wp:positionV>
            <wp:extent cx="19801" cy="15223"/>
            <wp:effectExtent l="0" t="0" r="0" b="0"/>
            <wp:wrapNone/>
            <wp:docPr id="85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25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01" cy="15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eastAsia="Gulim"/>
          <w:sz w:val="16"/>
        </w:rPr>
        <w:t>장</w:t>
      </w:r>
      <w:r>
        <w:rPr>
          <w:rFonts w:ascii="Gulim" w:eastAsia="Gulim"/>
          <w:spacing w:val="80"/>
          <w:sz w:val="16"/>
        </w:rPr>
        <w:t> </w:t>
      </w:r>
      <w:r>
        <w:rPr>
          <w:rFonts w:ascii="Gulim" w:eastAsia="Gulim"/>
          <w:position w:val="2"/>
          <w:sz w:val="16"/>
        </w:rPr>
        <w:t>무독성</w:t>
      </w:r>
      <w:r>
        <w:rPr>
          <w:rFonts w:ascii="Gulim" w:eastAsia="Gulim"/>
          <w:spacing w:val="80"/>
          <w:position w:val="2"/>
          <w:sz w:val="16"/>
        </w:rPr>
        <w:t> </w:t>
      </w:r>
      <w:r>
        <w:rPr>
          <w:rFonts w:ascii="Gulim" w:eastAsia="Gulim"/>
          <w:position w:val="2"/>
          <w:sz w:val="16"/>
        </w:rPr>
        <w:t>분해성 </w:t>
      </w:r>
      <w:r>
        <w:rPr>
          <w:rFonts w:ascii="Gulim" w:eastAsia="Gulim"/>
          <w:spacing w:val="-10"/>
          <w:position w:val="4"/>
          <w:sz w:val="16"/>
        </w:rPr>
        <w:t>점</w:t>
      </w:r>
      <w:r>
        <w:rPr>
          <w:rFonts w:ascii="Gulim" w:eastAsia="Gulim"/>
          <w:position w:val="4"/>
          <w:sz w:val="16"/>
        </w:rPr>
        <w:tab/>
      </w:r>
      <w:r>
        <w:rPr>
          <w:rFonts w:ascii="Gulim" w:eastAsia="Gulim"/>
          <w:sz w:val="16"/>
        </w:rPr>
        <w:t>가격이 저렴</w:t>
      </w:r>
    </w:p>
    <w:p>
      <w:pPr>
        <w:pStyle w:val="BodyText"/>
        <w:spacing w:before="6"/>
        <w:rPr>
          <w:rFonts w:ascii="Gulim"/>
          <w:sz w:val="19"/>
        </w:rPr>
      </w:pPr>
    </w:p>
    <w:p>
      <w:pPr>
        <w:tabs>
          <w:tab w:pos="789" w:val="left" w:leader="none"/>
        </w:tabs>
        <w:spacing w:line="288" w:lineRule="auto" w:before="0"/>
        <w:ind w:left="242" w:right="0" w:firstLine="0"/>
        <w:jc w:val="left"/>
        <w:rPr>
          <w:rFonts w:ascii="Gulim" w:eastAsia="Gulim"/>
          <w:sz w:val="16"/>
        </w:rPr>
      </w:pPr>
      <w:r>
        <w:rPr/>
        <w:drawing>
          <wp:anchor distT="0" distB="0" distL="0" distR="0" allowOverlap="1" layoutInCell="1" locked="0" behindDoc="1" simplePos="0" relativeHeight="485535744">
            <wp:simplePos x="0" y="0"/>
            <wp:positionH relativeFrom="page">
              <wp:posOffset>1736420</wp:posOffset>
            </wp:positionH>
            <wp:positionV relativeFrom="paragraph">
              <wp:posOffset>63526</wp:posOffset>
            </wp:positionV>
            <wp:extent cx="19801" cy="15223"/>
            <wp:effectExtent l="0" t="0" r="0" b="0"/>
            <wp:wrapNone/>
            <wp:docPr id="87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25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01" cy="15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36256">
            <wp:simplePos x="0" y="0"/>
            <wp:positionH relativeFrom="page">
              <wp:posOffset>1456156</wp:posOffset>
            </wp:positionH>
            <wp:positionV relativeFrom="paragraph">
              <wp:posOffset>238596</wp:posOffset>
            </wp:positionV>
            <wp:extent cx="19801" cy="15223"/>
            <wp:effectExtent l="0" t="0" r="0" b="0"/>
            <wp:wrapNone/>
            <wp:docPr id="8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0" name="image25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01" cy="15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eastAsia="Gulim"/>
          <w:position w:val="-1"/>
          <w:sz w:val="16"/>
        </w:rPr>
        <w:t>단</w:t>
      </w:r>
      <w:r>
        <w:rPr>
          <w:rFonts w:ascii="Gulim" w:eastAsia="Gulim"/>
          <w:spacing w:val="80"/>
          <w:position w:val="-1"/>
          <w:sz w:val="16"/>
        </w:rPr>
        <w:t> </w:t>
      </w:r>
      <w:r>
        <w:rPr>
          <w:rFonts w:ascii="Gulim" w:eastAsia="Gulim"/>
          <w:sz w:val="16"/>
        </w:rPr>
        <w:t>내습성</w:t>
      </w:r>
      <w:r>
        <w:rPr>
          <w:rFonts w:ascii="Gulim" w:eastAsia="Gulim"/>
          <w:spacing w:val="80"/>
          <w:sz w:val="16"/>
        </w:rPr>
        <w:t> </w:t>
      </w:r>
      <w:r>
        <w:rPr>
          <w:rFonts w:ascii="Gulim" w:eastAsia="Gulim"/>
          <w:sz w:val="16"/>
        </w:rPr>
        <w:t>투명성 </w:t>
      </w:r>
      <w:r>
        <w:rPr>
          <w:rFonts w:ascii="Gulim" w:eastAsia="Gulim"/>
          <w:spacing w:val="-10"/>
          <w:position w:val="1"/>
          <w:sz w:val="16"/>
        </w:rPr>
        <w:t>점</w:t>
      </w:r>
      <w:r>
        <w:rPr>
          <w:rFonts w:ascii="Gulim" w:eastAsia="Gulim"/>
          <w:position w:val="1"/>
          <w:sz w:val="16"/>
        </w:rPr>
        <w:tab/>
      </w:r>
      <w:r>
        <w:rPr>
          <w:rFonts w:ascii="Gulim" w:eastAsia="Gulim"/>
          <w:sz w:val="16"/>
        </w:rPr>
        <w:t>성형성</w:t>
      </w:r>
      <w:r>
        <w:rPr>
          <w:rFonts w:ascii="Gulim" w:eastAsia="Gulim"/>
          <w:spacing w:val="20"/>
          <w:sz w:val="16"/>
        </w:rPr>
        <w:t> </w:t>
      </w:r>
      <w:r>
        <w:rPr>
          <w:rFonts w:ascii="Gulim" w:eastAsia="Gulim"/>
          <w:spacing w:val="-7"/>
          <w:sz w:val="16"/>
        </w:rPr>
        <w:t>취약</w:t>
      </w:r>
    </w:p>
    <w:p>
      <w:pPr>
        <w:pStyle w:val="BodyText"/>
        <w:spacing w:before="7"/>
        <w:rPr>
          <w:rFonts w:ascii="Gulim"/>
          <w:sz w:val="17"/>
        </w:rPr>
      </w:pPr>
    </w:p>
    <w:p>
      <w:pPr>
        <w:spacing w:line="161" w:lineRule="exact" w:before="0"/>
        <w:ind w:left="242" w:right="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w w:val="100"/>
          <w:sz w:val="16"/>
        </w:rPr>
        <w:t>가</w:t>
      </w:r>
    </w:p>
    <w:p>
      <w:pPr>
        <w:tabs>
          <w:tab w:pos="798" w:val="left" w:leader="none"/>
        </w:tabs>
        <w:spacing w:line="172" w:lineRule="auto" w:before="0"/>
        <w:ind w:left="242" w:right="0" w:firstLine="0"/>
        <w:jc w:val="left"/>
        <w:rPr>
          <w:rFonts w:ascii="Gulim" w:eastAsia="Gulim"/>
          <w:sz w:val="16"/>
        </w:rPr>
      </w:pPr>
      <w:r>
        <w:rPr/>
        <w:drawing>
          <wp:anchor distT="0" distB="0" distL="0" distR="0" allowOverlap="1" layoutInCell="1" locked="0" behindDoc="1" simplePos="0" relativeHeight="485537280">
            <wp:simplePos x="0" y="0"/>
            <wp:positionH relativeFrom="page">
              <wp:posOffset>1687684</wp:posOffset>
            </wp:positionH>
            <wp:positionV relativeFrom="paragraph">
              <wp:posOffset>57618</wp:posOffset>
            </wp:positionV>
            <wp:extent cx="30463" cy="9134"/>
            <wp:effectExtent l="0" t="0" r="0" b="0"/>
            <wp:wrapNone/>
            <wp:docPr id="91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21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63" cy="9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eastAsia="Gulim"/>
          <w:spacing w:val="-10"/>
          <w:position w:val="-8"/>
          <w:sz w:val="16"/>
        </w:rPr>
        <w:t>격</w:t>
      </w:r>
      <w:r>
        <w:rPr>
          <w:rFonts w:ascii="Gulim" w:eastAsia="Gulim"/>
          <w:position w:val="-8"/>
          <w:sz w:val="16"/>
        </w:rPr>
        <w:tab/>
      </w:r>
      <w:r>
        <w:rPr>
          <w:rFonts w:ascii="Gulim" w:eastAsia="Gulim"/>
          <w:sz w:val="16"/>
        </w:rPr>
        <w:t>$5</w:t>
      </w:r>
      <w:r>
        <w:rPr>
          <w:rFonts w:ascii="Gulim" w:eastAsia="Gulim"/>
          <w:spacing w:val="66"/>
          <w:w w:val="150"/>
          <w:sz w:val="16"/>
        </w:rPr>
        <w:t> </w:t>
      </w:r>
      <w:r>
        <w:rPr>
          <w:rFonts w:ascii="Gulim" w:eastAsia="Gulim"/>
          <w:spacing w:val="-4"/>
          <w:sz w:val="16"/>
        </w:rPr>
        <w:t>6/Kg</w:t>
      </w:r>
    </w:p>
    <w:p>
      <w:pPr>
        <w:spacing w:line="191" w:lineRule="exact" w:before="21"/>
        <w:ind w:left="258" w:right="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w w:val="100"/>
          <w:sz w:val="16"/>
        </w:rPr>
        <w:t>적</w:t>
      </w:r>
    </w:p>
    <w:p>
      <w:pPr>
        <w:tabs>
          <w:tab w:pos="889" w:val="left" w:leader="none"/>
        </w:tabs>
        <w:spacing w:line="166" w:lineRule="exact" w:before="0"/>
        <w:ind w:left="258" w:right="0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spacing w:val="-10"/>
          <w:position w:val="-2"/>
          <w:sz w:val="16"/>
        </w:rPr>
        <w:t>용</w:t>
      </w:r>
      <w:r>
        <w:rPr>
          <w:rFonts w:ascii="Gulim" w:eastAsia="Gulim"/>
          <w:position w:val="-2"/>
          <w:sz w:val="16"/>
        </w:rPr>
        <w:tab/>
      </w:r>
      <w:r>
        <w:rPr>
          <w:rFonts w:ascii="Gulim" w:eastAsia="Gulim"/>
          <w:spacing w:val="-4"/>
          <w:sz w:val="16"/>
        </w:rPr>
        <w:t>발포제,</w:t>
      </w:r>
    </w:p>
    <w:p>
      <w:pPr>
        <w:spacing w:before="11"/>
        <w:ind w:left="0" w:right="278" w:firstLine="0"/>
        <w:jc w:val="right"/>
        <w:rPr>
          <w:rFonts w:ascii="Gulim" w:eastAsia="Gulim"/>
          <w:sz w:val="16"/>
        </w:rPr>
      </w:pPr>
      <w:r>
        <w:rPr/>
        <w:br w:type="column"/>
      </w:r>
      <w:r>
        <w:rPr>
          <w:rFonts w:ascii="Gulim" w:eastAsia="Gulim"/>
          <w:sz w:val="16"/>
        </w:rPr>
        <w:t>-</w:t>
      </w:r>
      <w:r>
        <w:rPr>
          <w:rFonts w:ascii="Gulim" w:eastAsia="Gulim"/>
          <w:spacing w:val="20"/>
          <w:sz w:val="16"/>
        </w:rPr>
        <w:t> </w:t>
      </w:r>
      <w:r>
        <w:rPr>
          <w:rFonts w:ascii="Gulim" w:eastAsia="Gulim"/>
          <w:sz w:val="16"/>
        </w:rPr>
        <w:t>높은</w:t>
      </w:r>
      <w:r>
        <w:rPr>
          <w:rFonts w:ascii="Gulim" w:eastAsia="Gulim"/>
          <w:spacing w:val="21"/>
          <w:sz w:val="16"/>
        </w:rPr>
        <w:t> </w:t>
      </w:r>
      <w:r>
        <w:rPr>
          <w:rFonts w:ascii="Gulim" w:eastAsia="Gulim"/>
          <w:spacing w:val="-5"/>
          <w:sz w:val="16"/>
        </w:rPr>
        <w:t>융점</w:t>
      </w:r>
    </w:p>
    <w:p>
      <w:pPr>
        <w:pStyle w:val="BodyText"/>
        <w:spacing w:before="3"/>
        <w:rPr>
          <w:rFonts w:ascii="Gulim"/>
          <w:sz w:val="12"/>
        </w:rPr>
      </w:pPr>
    </w:p>
    <w:p>
      <w:pPr>
        <w:spacing w:line="319" w:lineRule="auto" w:before="0"/>
        <w:ind w:left="530" w:right="158" w:hanging="399"/>
        <w:jc w:val="both"/>
        <w:rPr>
          <w:rFonts w:ascii="Gulim" w:eastAsia="Gulim"/>
          <w:sz w:val="16"/>
        </w:rPr>
      </w:pPr>
      <w:r>
        <w:rPr/>
        <w:drawing>
          <wp:anchor distT="0" distB="0" distL="0" distR="0" allowOverlap="1" layoutInCell="1" locked="0" behindDoc="1" simplePos="0" relativeHeight="485532160">
            <wp:simplePos x="0" y="0"/>
            <wp:positionH relativeFrom="page">
              <wp:posOffset>2455367</wp:posOffset>
            </wp:positionH>
            <wp:positionV relativeFrom="paragraph">
              <wp:posOffset>63533</wp:posOffset>
            </wp:positionV>
            <wp:extent cx="19801" cy="15223"/>
            <wp:effectExtent l="0" t="0" r="0" b="0"/>
            <wp:wrapNone/>
            <wp:docPr id="93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4" name="image25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01" cy="15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32672">
            <wp:simplePos x="0" y="0"/>
            <wp:positionH relativeFrom="page">
              <wp:posOffset>2862059</wp:posOffset>
            </wp:positionH>
            <wp:positionV relativeFrom="paragraph">
              <wp:posOffset>63533</wp:posOffset>
            </wp:positionV>
            <wp:extent cx="19801" cy="15223"/>
            <wp:effectExtent l="0" t="0" r="0" b="0"/>
            <wp:wrapNone/>
            <wp:docPr id="95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6" name="image25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01" cy="15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eastAsia="Gulim"/>
          <w:sz w:val="16"/>
        </w:rPr>
        <w:t>강도 </w:t>
      </w:r>
      <w:r>
        <w:rPr>
          <w:rFonts w:ascii="Gulim" w:eastAsia="Gulim"/>
          <w:sz w:val="16"/>
        </w:rPr>
        <w:t>투명성 </w:t>
      </w:r>
      <w:r>
        <w:rPr>
          <w:rFonts w:ascii="Gulim" w:eastAsia="Gulim"/>
          <w:spacing w:val="-6"/>
          <w:sz w:val="16"/>
        </w:rPr>
        <w:t>가격</w:t>
      </w:r>
    </w:p>
    <w:p>
      <w:pPr>
        <w:spacing w:line="302" w:lineRule="auto" w:before="130"/>
        <w:ind w:left="151" w:right="0" w:hanging="20"/>
        <w:jc w:val="both"/>
        <w:rPr>
          <w:rFonts w:ascii="Gulim" w:eastAsia="Gulim"/>
          <w:sz w:val="16"/>
        </w:rPr>
      </w:pPr>
      <w:r>
        <w:rPr/>
        <w:drawing>
          <wp:anchor distT="0" distB="0" distL="0" distR="0" allowOverlap="1" layoutInCell="1" locked="0" behindDoc="1" simplePos="0" relativeHeight="485536768">
            <wp:simplePos x="0" y="0"/>
            <wp:positionH relativeFrom="page">
              <wp:posOffset>2557424</wp:posOffset>
            </wp:positionH>
            <wp:positionV relativeFrom="paragraph">
              <wp:posOffset>146082</wp:posOffset>
            </wp:positionV>
            <wp:extent cx="19801" cy="15223"/>
            <wp:effectExtent l="0" t="0" r="0" b="0"/>
            <wp:wrapNone/>
            <wp:docPr id="97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8" name="image25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01" cy="15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eastAsia="Gulim"/>
          <w:sz w:val="16"/>
        </w:rPr>
        <w:t>가공성 </w:t>
      </w:r>
      <w:r>
        <w:rPr>
          <w:rFonts w:ascii="Gulim" w:eastAsia="Gulim"/>
          <w:sz w:val="16"/>
        </w:rPr>
        <w:t>유연성 취약,</w:t>
      </w:r>
      <w:r>
        <w:rPr>
          <w:rFonts w:ascii="Gulim" w:eastAsia="Gulim"/>
          <w:spacing w:val="-5"/>
          <w:sz w:val="16"/>
        </w:rPr>
        <w:t> </w:t>
      </w:r>
      <w:r>
        <w:rPr>
          <w:rFonts w:ascii="Gulim" w:eastAsia="Gulim"/>
          <w:sz w:val="16"/>
        </w:rPr>
        <w:t>전분과의 상용성 적음</w:t>
      </w:r>
    </w:p>
    <w:p>
      <w:pPr>
        <w:pStyle w:val="BodyText"/>
        <w:spacing w:before="2"/>
        <w:rPr>
          <w:rFonts w:ascii="Gulim"/>
          <w:sz w:val="15"/>
        </w:rPr>
      </w:pPr>
    </w:p>
    <w:p>
      <w:pPr>
        <w:spacing w:before="0"/>
        <w:ind w:left="0" w:right="330" w:firstLine="0"/>
        <w:jc w:val="right"/>
        <w:rPr>
          <w:rFonts w:ascii="Gulim"/>
          <w:sz w:val="16"/>
        </w:rPr>
      </w:pPr>
      <w:r>
        <w:rPr>
          <w:rFonts w:ascii="Gulim"/>
          <w:spacing w:val="-2"/>
          <w:sz w:val="16"/>
        </w:rPr>
        <w:t>$6/Kg</w:t>
      </w:r>
    </w:p>
    <w:p>
      <w:pPr>
        <w:spacing w:before="102"/>
        <w:ind w:left="108" w:right="0" w:firstLine="0"/>
        <w:jc w:val="left"/>
        <w:rPr>
          <w:rFonts w:ascii="Gulim" w:eastAsia="Gulim"/>
          <w:sz w:val="16"/>
        </w:rPr>
      </w:pPr>
      <w:r>
        <w:rPr/>
        <w:br w:type="column"/>
      </w:r>
      <w:r>
        <w:rPr>
          <w:rFonts w:ascii="Gulim" w:eastAsia="Gulim"/>
          <w:sz w:val="16"/>
        </w:rPr>
        <w:t>하여</w:t>
      </w:r>
      <w:r>
        <w:rPr>
          <w:rFonts w:ascii="Gulim" w:eastAsia="Gulim"/>
          <w:spacing w:val="25"/>
          <w:sz w:val="16"/>
        </w:rPr>
        <w:t> </w:t>
      </w:r>
      <w:r>
        <w:rPr>
          <w:rFonts w:ascii="Gulim" w:eastAsia="Gulim"/>
          <w:spacing w:val="-5"/>
          <w:sz w:val="16"/>
        </w:rPr>
        <w:t>사용</w:t>
      </w:r>
    </w:p>
    <w:p>
      <w:pPr>
        <w:spacing w:line="319" w:lineRule="auto" w:before="66"/>
        <w:ind w:left="274" w:right="117" w:firstLine="0"/>
        <w:jc w:val="center"/>
        <w:rPr>
          <w:rFonts w:ascii="Gulim" w:eastAsia="Gulim"/>
          <w:sz w:val="16"/>
        </w:rPr>
      </w:pPr>
      <w:r>
        <w:rPr/>
        <w:drawing>
          <wp:anchor distT="0" distB="0" distL="0" distR="0" allowOverlap="1" layoutInCell="1" locked="0" behindDoc="1" simplePos="0" relativeHeight="485533184">
            <wp:simplePos x="0" y="0"/>
            <wp:positionH relativeFrom="page">
              <wp:posOffset>3468280</wp:posOffset>
            </wp:positionH>
            <wp:positionV relativeFrom="paragraph">
              <wp:posOffset>105443</wp:posOffset>
            </wp:positionV>
            <wp:extent cx="19801" cy="15223"/>
            <wp:effectExtent l="0" t="0" r="0" b="0"/>
            <wp:wrapNone/>
            <wp:docPr id="9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0" name="image25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01" cy="15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eastAsia="Gulim"/>
          <w:sz w:val="16"/>
        </w:rPr>
        <w:t>분해성</w:t>
      </w:r>
      <w:r>
        <w:rPr>
          <w:rFonts w:ascii="Gulim" w:eastAsia="Gulim"/>
          <w:spacing w:val="70"/>
          <w:sz w:val="16"/>
        </w:rPr>
        <w:t> </w:t>
      </w:r>
      <w:r>
        <w:rPr>
          <w:rFonts w:ascii="Gulim" w:eastAsia="Gulim"/>
          <w:sz w:val="16"/>
        </w:rPr>
        <w:t>신장율 </w:t>
      </w:r>
      <w:r>
        <w:rPr>
          <w:rFonts w:ascii="Gulim" w:eastAsia="Gulim"/>
          <w:spacing w:val="-6"/>
          <w:sz w:val="16"/>
        </w:rPr>
        <w:t>우수</w:t>
      </w:r>
    </w:p>
    <w:p>
      <w:pPr>
        <w:pStyle w:val="BodyText"/>
        <w:spacing w:before="10"/>
        <w:rPr>
          <w:rFonts w:ascii="Gulim"/>
          <w:sz w:val="11"/>
        </w:rPr>
      </w:pPr>
    </w:p>
    <w:p>
      <w:pPr>
        <w:spacing w:line="280" w:lineRule="auto" w:before="0"/>
        <w:ind w:left="154" w:right="0" w:hanging="4"/>
        <w:jc w:val="center"/>
        <w:rPr>
          <w:rFonts w:ascii="Gulim" w:eastAsia="Gulim"/>
          <w:sz w:val="16"/>
        </w:rPr>
      </w:pPr>
      <w:r>
        <w:rPr>
          <w:rFonts w:ascii="Gulim" w:eastAsia="Gulim"/>
          <w:sz w:val="16"/>
        </w:rPr>
        <w:t>낮은 융점, 가공성취약, 주로 타수지와</w:t>
      </w:r>
      <w:r>
        <w:rPr>
          <w:rFonts w:ascii="Gulim" w:eastAsia="Gulim"/>
          <w:spacing w:val="20"/>
          <w:sz w:val="16"/>
        </w:rPr>
        <w:t> </w:t>
      </w:r>
      <w:r>
        <w:rPr>
          <w:rFonts w:ascii="Gulim" w:eastAsia="Gulim"/>
          <w:spacing w:val="-4"/>
          <w:sz w:val="16"/>
        </w:rPr>
        <w:t>혼합용도</w:t>
      </w:r>
    </w:p>
    <w:p>
      <w:pPr>
        <w:pStyle w:val="BodyText"/>
        <w:spacing w:before="12"/>
        <w:rPr>
          <w:rFonts w:ascii="Gulim"/>
          <w:sz w:val="18"/>
        </w:rPr>
      </w:pPr>
    </w:p>
    <w:p>
      <w:pPr>
        <w:spacing w:before="1"/>
        <w:ind w:left="272" w:right="117" w:firstLine="0"/>
        <w:jc w:val="center"/>
        <w:rPr>
          <w:rFonts w:ascii="Gulim"/>
          <w:sz w:val="16"/>
        </w:rPr>
      </w:pPr>
      <w:r>
        <w:rPr/>
        <w:drawing>
          <wp:anchor distT="0" distB="0" distL="0" distR="0" allowOverlap="1" layoutInCell="1" locked="0" behindDoc="1" simplePos="0" relativeHeight="485537792">
            <wp:simplePos x="0" y="0"/>
            <wp:positionH relativeFrom="page">
              <wp:posOffset>3419545</wp:posOffset>
            </wp:positionH>
            <wp:positionV relativeFrom="paragraph">
              <wp:posOffset>70255</wp:posOffset>
            </wp:positionV>
            <wp:extent cx="30463" cy="9134"/>
            <wp:effectExtent l="0" t="0" r="0" b="0"/>
            <wp:wrapNone/>
            <wp:docPr id="101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2" name="image22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63" cy="9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/>
          <w:sz w:val="16"/>
        </w:rPr>
        <w:t>$5</w:t>
      </w:r>
      <w:r>
        <w:rPr>
          <w:rFonts w:ascii="Gulim"/>
          <w:spacing w:val="66"/>
          <w:w w:val="150"/>
          <w:sz w:val="16"/>
        </w:rPr>
        <w:t> </w:t>
      </w:r>
      <w:r>
        <w:rPr>
          <w:rFonts w:ascii="Gulim"/>
          <w:spacing w:val="-4"/>
          <w:sz w:val="16"/>
        </w:rPr>
        <w:t>6/Kg</w:t>
      </w:r>
    </w:p>
    <w:p>
      <w:pPr>
        <w:spacing w:before="11"/>
        <w:ind w:left="103" w:right="0" w:firstLine="0"/>
        <w:jc w:val="left"/>
        <w:rPr>
          <w:rFonts w:ascii="Gulim" w:eastAsia="Gulim"/>
          <w:sz w:val="16"/>
        </w:rPr>
      </w:pPr>
      <w:r>
        <w:rPr/>
        <w:br w:type="column"/>
      </w:r>
      <w:r>
        <w:rPr>
          <w:rFonts w:ascii="Gulim" w:eastAsia="Gulim"/>
          <w:w w:val="90"/>
          <w:sz w:val="16"/>
        </w:rPr>
        <w:t>-</w:t>
      </w:r>
      <w:r>
        <w:rPr>
          <w:rFonts w:ascii="Gulim" w:eastAsia="Gulim"/>
          <w:spacing w:val="-2"/>
          <w:sz w:val="16"/>
        </w:rPr>
        <w:t>발포제품적용</w:t>
      </w:r>
    </w:p>
    <w:p>
      <w:pPr>
        <w:pStyle w:val="BodyText"/>
        <w:spacing w:before="3"/>
        <w:rPr>
          <w:rFonts w:ascii="Gulim"/>
          <w:sz w:val="12"/>
        </w:rPr>
      </w:pPr>
    </w:p>
    <w:p>
      <w:pPr>
        <w:spacing w:line="324" w:lineRule="auto" w:before="0"/>
        <w:ind w:left="255" w:right="0" w:hanging="101"/>
        <w:jc w:val="both"/>
        <w:rPr>
          <w:rFonts w:ascii="Gulim" w:eastAsia="Gulim"/>
          <w:sz w:val="16"/>
        </w:rPr>
      </w:pPr>
      <w:r>
        <w:rPr/>
        <w:drawing>
          <wp:anchor distT="0" distB="0" distL="0" distR="0" allowOverlap="1" layoutInCell="1" locked="0" behindDoc="1" simplePos="0" relativeHeight="485533696">
            <wp:simplePos x="0" y="0"/>
            <wp:positionH relativeFrom="page">
              <wp:posOffset>4379150</wp:posOffset>
            </wp:positionH>
            <wp:positionV relativeFrom="paragraph">
              <wp:posOffset>63533</wp:posOffset>
            </wp:positionV>
            <wp:extent cx="19801" cy="15223"/>
            <wp:effectExtent l="0" t="0" r="0" b="0"/>
            <wp:wrapNone/>
            <wp:docPr id="103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4" name="image25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01" cy="15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34208">
            <wp:simplePos x="0" y="0"/>
            <wp:positionH relativeFrom="page">
              <wp:posOffset>4100398</wp:posOffset>
            </wp:positionH>
            <wp:positionV relativeFrom="paragraph">
              <wp:posOffset>237078</wp:posOffset>
            </wp:positionV>
            <wp:extent cx="19801" cy="15223"/>
            <wp:effectExtent l="0" t="0" r="0" b="0"/>
            <wp:wrapNone/>
            <wp:docPr id="105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6" name="image25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01" cy="15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eastAsia="Gulim"/>
          <w:sz w:val="16"/>
        </w:rPr>
        <w:t>가공성 </w:t>
      </w:r>
      <w:r>
        <w:rPr>
          <w:rFonts w:ascii="Gulim" w:eastAsia="Gulim"/>
          <w:sz w:val="16"/>
        </w:rPr>
        <w:t>유연성 내습성 우수 투명도 취약,</w:t>
      </w:r>
    </w:p>
    <w:p>
      <w:pPr>
        <w:spacing w:line="170" w:lineRule="exact" w:before="0"/>
        <w:ind w:left="231" w:right="77" w:firstLine="0"/>
        <w:jc w:val="center"/>
        <w:rPr>
          <w:rFonts w:ascii="Gulim" w:eastAsia="Gulim"/>
          <w:sz w:val="16"/>
        </w:rPr>
      </w:pPr>
      <w:r>
        <w:rPr>
          <w:rFonts w:ascii="Gulim" w:eastAsia="Gulim"/>
          <w:spacing w:val="-5"/>
          <w:sz w:val="16"/>
        </w:rPr>
        <w:t>분해성</w:t>
      </w:r>
    </w:p>
    <w:p>
      <w:pPr>
        <w:spacing w:line="321" w:lineRule="auto" w:before="34"/>
        <w:ind w:left="233" w:right="77" w:firstLine="0"/>
        <w:jc w:val="center"/>
        <w:rPr>
          <w:rFonts w:ascii="Gulim" w:eastAsia="Gulim"/>
          <w:sz w:val="16"/>
        </w:rPr>
      </w:pPr>
      <w:r>
        <w:rPr>
          <w:rFonts w:ascii="Gulim" w:eastAsia="Gulim"/>
          <w:spacing w:val="-2"/>
          <w:sz w:val="16"/>
        </w:rPr>
        <w:t>및저장안전성 상대적취약</w:t>
      </w:r>
    </w:p>
    <w:p>
      <w:pPr>
        <w:spacing w:before="76"/>
        <w:ind w:left="232" w:right="77" w:firstLine="0"/>
        <w:jc w:val="center"/>
        <w:rPr>
          <w:rFonts w:ascii="Gulim"/>
          <w:sz w:val="16"/>
        </w:rPr>
      </w:pPr>
      <w:r>
        <w:rPr/>
        <w:drawing>
          <wp:anchor distT="0" distB="0" distL="0" distR="0" allowOverlap="1" layoutInCell="1" locked="0" behindDoc="1" simplePos="0" relativeHeight="485538304">
            <wp:simplePos x="0" y="0"/>
            <wp:positionH relativeFrom="page">
              <wp:posOffset>4330401</wp:posOffset>
            </wp:positionH>
            <wp:positionV relativeFrom="paragraph">
              <wp:posOffset>117880</wp:posOffset>
            </wp:positionV>
            <wp:extent cx="30463" cy="9134"/>
            <wp:effectExtent l="0" t="0" r="0" b="0"/>
            <wp:wrapNone/>
            <wp:docPr id="107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8" name="image22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63" cy="9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/>
          <w:sz w:val="16"/>
        </w:rPr>
        <w:t>$6</w:t>
      </w:r>
      <w:r>
        <w:rPr>
          <w:rFonts w:ascii="Gulim"/>
          <w:spacing w:val="66"/>
          <w:w w:val="150"/>
          <w:sz w:val="16"/>
        </w:rPr>
        <w:t> </w:t>
      </w:r>
      <w:r>
        <w:rPr>
          <w:rFonts w:ascii="Gulim"/>
          <w:spacing w:val="-4"/>
          <w:sz w:val="16"/>
        </w:rPr>
        <w:t>8/Kg</w:t>
      </w:r>
    </w:p>
    <w:p>
      <w:pPr>
        <w:spacing w:line="240" w:lineRule="auto" w:before="0"/>
        <w:rPr>
          <w:rFonts w:ascii="Gulim"/>
          <w:sz w:val="16"/>
        </w:rPr>
      </w:pPr>
      <w:r>
        <w:rPr/>
        <w:br w:type="column"/>
      </w:r>
      <w:r>
        <w:rPr>
          <w:rFonts w:ascii="Gulim"/>
          <w:sz w:val="16"/>
        </w:rPr>
      </w:r>
    </w:p>
    <w:p>
      <w:pPr>
        <w:pStyle w:val="BodyText"/>
        <w:spacing w:before="1"/>
        <w:rPr>
          <w:rFonts w:ascii="Gulim"/>
          <w:sz w:val="13"/>
        </w:rPr>
      </w:pPr>
    </w:p>
    <w:p>
      <w:pPr>
        <w:spacing w:line="319" w:lineRule="auto" w:before="0"/>
        <w:ind w:left="281" w:right="77" w:firstLine="0"/>
        <w:jc w:val="center"/>
        <w:rPr>
          <w:rFonts w:ascii="Gulim" w:eastAsia="Gulim"/>
          <w:sz w:val="16"/>
        </w:rPr>
      </w:pPr>
      <w:r>
        <w:rPr>
          <w:rFonts w:ascii="Gulim" w:eastAsia="Gulim"/>
          <w:spacing w:val="-4"/>
          <w:sz w:val="16"/>
        </w:rPr>
        <w:t>적용온도 </w:t>
      </w:r>
      <w:r>
        <w:rPr>
          <w:rFonts w:ascii="Gulim" w:eastAsia="Gulim"/>
          <w:sz w:val="16"/>
        </w:rPr>
        <w:t>범위가</w:t>
      </w:r>
      <w:r>
        <w:rPr>
          <w:rFonts w:ascii="Gulim" w:eastAsia="Gulim"/>
          <w:spacing w:val="20"/>
          <w:sz w:val="16"/>
        </w:rPr>
        <w:t> </w:t>
      </w:r>
      <w:r>
        <w:rPr>
          <w:rFonts w:ascii="Gulim" w:eastAsia="Gulim"/>
          <w:spacing w:val="-5"/>
          <w:sz w:val="16"/>
        </w:rPr>
        <w:t>넓음</w:t>
      </w:r>
    </w:p>
    <w:p>
      <w:pPr>
        <w:pStyle w:val="BodyText"/>
        <w:spacing w:before="6"/>
        <w:rPr>
          <w:rFonts w:ascii="Gulim"/>
          <w:sz w:val="19"/>
        </w:rPr>
      </w:pPr>
    </w:p>
    <w:p>
      <w:pPr>
        <w:spacing w:line="321" w:lineRule="auto" w:before="0"/>
        <w:ind w:left="199" w:right="0" w:firstLine="0"/>
        <w:jc w:val="center"/>
        <w:rPr>
          <w:rFonts w:ascii="Gulim" w:eastAsia="Gulim"/>
          <w:sz w:val="16"/>
        </w:rPr>
      </w:pPr>
      <w:r>
        <w:rPr>
          <w:rFonts w:ascii="Gulim" w:eastAsia="Gulim"/>
          <w:sz w:val="16"/>
        </w:rPr>
        <w:t>생분해</w:t>
      </w:r>
      <w:r>
        <w:rPr>
          <w:rFonts w:ascii="Gulim" w:eastAsia="Gulim"/>
          <w:spacing w:val="-3"/>
          <w:sz w:val="16"/>
        </w:rPr>
        <w:t> </w:t>
      </w:r>
      <w:r>
        <w:rPr>
          <w:rFonts w:ascii="Gulim" w:eastAsia="Gulim"/>
          <w:sz w:val="16"/>
        </w:rPr>
        <w:t>속도가 </w:t>
      </w:r>
      <w:r>
        <w:rPr>
          <w:rFonts w:ascii="Gulim" w:eastAsia="Gulim"/>
          <w:spacing w:val="-6"/>
          <w:sz w:val="16"/>
        </w:rPr>
        <w:t>느림</w:t>
      </w:r>
    </w:p>
    <w:p>
      <w:pPr>
        <w:pStyle w:val="BodyText"/>
        <w:spacing w:before="6"/>
        <w:rPr>
          <w:rFonts w:ascii="Gulim"/>
          <w:sz w:val="23"/>
        </w:rPr>
      </w:pPr>
    </w:p>
    <w:p>
      <w:pPr>
        <w:spacing w:before="0"/>
        <w:ind w:left="198" w:right="0" w:firstLine="0"/>
        <w:jc w:val="center"/>
        <w:rPr>
          <w:rFonts w:ascii="Gulim"/>
          <w:sz w:val="16"/>
        </w:rPr>
      </w:pPr>
      <w:r>
        <w:rPr/>
        <w:drawing>
          <wp:anchor distT="0" distB="0" distL="0" distR="0" allowOverlap="1" layoutInCell="1" locked="0" behindDoc="1" simplePos="0" relativeHeight="485538816">
            <wp:simplePos x="0" y="0"/>
            <wp:positionH relativeFrom="page">
              <wp:posOffset>5149879</wp:posOffset>
            </wp:positionH>
            <wp:positionV relativeFrom="paragraph">
              <wp:posOffset>62010</wp:posOffset>
            </wp:positionV>
            <wp:extent cx="44172" cy="15223"/>
            <wp:effectExtent l="0" t="0" r="0" b="0"/>
            <wp:wrapNone/>
            <wp:docPr id="109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0" name="image26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72" cy="15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/>
          <w:sz w:val="16"/>
        </w:rPr>
        <w:t>$7</w:t>
      </w:r>
      <w:r>
        <w:rPr>
          <w:rFonts w:ascii="Gulim"/>
          <w:spacing w:val="66"/>
          <w:w w:val="150"/>
          <w:sz w:val="16"/>
        </w:rPr>
        <w:t> </w:t>
      </w:r>
      <w:r>
        <w:rPr>
          <w:rFonts w:ascii="Gulim"/>
          <w:spacing w:val="-4"/>
          <w:sz w:val="16"/>
        </w:rPr>
        <w:t>8/Kg</w:t>
      </w:r>
    </w:p>
    <w:p>
      <w:pPr>
        <w:spacing w:line="188" w:lineRule="exact" w:before="0"/>
        <w:ind w:left="149" w:right="0" w:firstLine="0"/>
        <w:jc w:val="left"/>
        <w:rPr>
          <w:rFonts w:ascii="Gulim" w:eastAsia="Gulim"/>
          <w:sz w:val="16"/>
        </w:rPr>
      </w:pPr>
      <w:r>
        <w:rPr/>
        <w:br w:type="column"/>
      </w:r>
      <w:r>
        <w:rPr>
          <w:rFonts w:ascii="Gulim" w:eastAsia="Gulim"/>
          <w:spacing w:val="-5"/>
          <w:sz w:val="16"/>
        </w:rPr>
        <w:t>려움</w:t>
      </w:r>
    </w:p>
    <w:p>
      <w:pPr>
        <w:pStyle w:val="BodyText"/>
        <w:spacing w:before="5"/>
        <w:rPr>
          <w:rFonts w:ascii="Gulim"/>
          <w:sz w:val="14"/>
        </w:rPr>
      </w:pPr>
    </w:p>
    <w:p>
      <w:pPr>
        <w:spacing w:line="319" w:lineRule="auto" w:before="1"/>
        <w:ind w:left="252" w:right="571" w:hanging="80"/>
        <w:jc w:val="left"/>
        <w:rPr>
          <w:rFonts w:ascii="Gulim" w:eastAsia="Gulim"/>
          <w:sz w:val="16"/>
        </w:rPr>
      </w:pPr>
      <w:r>
        <w:rPr/>
        <w:drawing>
          <wp:anchor distT="0" distB="0" distL="0" distR="0" allowOverlap="1" layoutInCell="1" locked="0" behindDoc="1" simplePos="0" relativeHeight="485534720">
            <wp:simplePos x="0" y="0"/>
            <wp:positionH relativeFrom="page">
              <wp:posOffset>6241999</wp:posOffset>
            </wp:positionH>
            <wp:positionV relativeFrom="paragraph">
              <wp:posOffset>64168</wp:posOffset>
            </wp:positionV>
            <wp:extent cx="19801" cy="15223"/>
            <wp:effectExtent l="0" t="0" r="0" b="0"/>
            <wp:wrapNone/>
            <wp:docPr id="111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2" name="image25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01" cy="15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35232">
            <wp:simplePos x="0" y="0"/>
            <wp:positionH relativeFrom="page">
              <wp:posOffset>5987618</wp:posOffset>
            </wp:positionH>
            <wp:positionV relativeFrom="paragraph">
              <wp:posOffset>237713</wp:posOffset>
            </wp:positionV>
            <wp:extent cx="19801" cy="15223"/>
            <wp:effectExtent l="0" t="0" r="0" b="0"/>
            <wp:wrapNone/>
            <wp:docPr id="113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4" name="image25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01" cy="15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eastAsia="Gulim"/>
          <w:sz w:val="16"/>
        </w:rPr>
        <w:t>생체적합성</w:t>
      </w:r>
      <w:r>
        <w:rPr>
          <w:rFonts w:ascii="Gulim" w:eastAsia="Gulim"/>
          <w:spacing w:val="71"/>
          <w:sz w:val="16"/>
        </w:rPr>
        <w:t> </w:t>
      </w:r>
      <w:r>
        <w:rPr>
          <w:rFonts w:ascii="Gulim" w:eastAsia="Gulim"/>
          <w:sz w:val="16"/>
        </w:rPr>
        <w:t>내 구성</w:t>
      </w:r>
      <w:r>
        <w:rPr>
          <w:rFonts w:ascii="Gulim" w:eastAsia="Gulim"/>
          <w:spacing w:val="80"/>
          <w:sz w:val="16"/>
        </w:rPr>
        <w:t> </w:t>
      </w:r>
      <w:r>
        <w:rPr>
          <w:rFonts w:ascii="Gulim" w:eastAsia="Gulim"/>
          <w:sz w:val="16"/>
        </w:rPr>
        <w:t>안전성</w:t>
      </w:r>
    </w:p>
    <w:p>
      <w:pPr>
        <w:pStyle w:val="BodyText"/>
        <w:spacing w:before="5"/>
        <w:rPr>
          <w:rFonts w:ascii="Gulim"/>
          <w:sz w:val="19"/>
        </w:rPr>
      </w:pPr>
    </w:p>
    <w:p>
      <w:pPr>
        <w:spacing w:line="321" w:lineRule="auto" w:before="1"/>
        <w:ind w:left="571" w:right="931" w:hanging="298"/>
        <w:jc w:val="left"/>
        <w:rPr>
          <w:rFonts w:ascii="Gulim" w:eastAsia="Gulim"/>
          <w:sz w:val="16"/>
        </w:rPr>
      </w:pPr>
      <w:r>
        <w:rPr>
          <w:rFonts w:ascii="Gulim" w:eastAsia="Gulim"/>
          <w:sz w:val="16"/>
        </w:rPr>
        <w:t>가격이</w:t>
      </w:r>
      <w:r>
        <w:rPr>
          <w:rFonts w:ascii="Gulim" w:eastAsia="Gulim"/>
          <w:spacing w:val="-3"/>
          <w:sz w:val="16"/>
        </w:rPr>
        <w:t> </w:t>
      </w:r>
      <w:r>
        <w:rPr>
          <w:rFonts w:ascii="Gulim" w:eastAsia="Gulim"/>
          <w:sz w:val="16"/>
        </w:rPr>
        <w:t>고가, </w:t>
      </w:r>
      <w:r>
        <w:rPr>
          <w:rFonts w:ascii="Gulim" w:eastAsia="Gulim"/>
          <w:spacing w:val="-6"/>
          <w:sz w:val="16"/>
        </w:rPr>
        <w:t>냄새</w:t>
      </w:r>
    </w:p>
    <w:p>
      <w:pPr>
        <w:spacing w:line="490" w:lineRule="atLeast" w:before="0"/>
        <w:ind w:left="274" w:right="929" w:firstLine="189"/>
        <w:jc w:val="left"/>
        <w:rPr>
          <w:rFonts w:ascii="Gulim" w:eastAsia="Gulim"/>
          <w:sz w:val="16"/>
        </w:rPr>
      </w:pPr>
      <w:r>
        <w:rPr>
          <w:rFonts w:ascii="Gulim" w:eastAsia="Gulim"/>
          <w:spacing w:val="-2"/>
          <w:sz w:val="16"/>
        </w:rPr>
        <w:t>$20/Kg </w:t>
      </w:r>
      <w:r>
        <w:rPr>
          <w:rFonts w:ascii="Gulim" w:eastAsia="Gulim"/>
          <w:sz w:val="16"/>
        </w:rPr>
        <w:t>섬유,</w:t>
      </w:r>
      <w:r>
        <w:rPr>
          <w:rFonts w:ascii="Gulim" w:eastAsia="Gulim"/>
          <w:spacing w:val="-2"/>
          <w:sz w:val="16"/>
        </w:rPr>
        <w:t> </w:t>
      </w:r>
      <w:r>
        <w:rPr>
          <w:rFonts w:ascii="Gulim" w:eastAsia="Gulim"/>
          <w:sz w:val="16"/>
        </w:rPr>
        <w:t>의료용</w:t>
      </w:r>
    </w:p>
    <w:p>
      <w:pPr>
        <w:spacing w:after="0" w:line="490" w:lineRule="atLeast"/>
        <w:jc w:val="left"/>
        <w:rPr>
          <w:rFonts w:ascii="Gulim" w:eastAsia="Gulim"/>
          <w:sz w:val="16"/>
        </w:rPr>
        <w:sectPr>
          <w:type w:val="continuous"/>
          <w:pgSz w:w="11900" w:h="16820"/>
          <w:pgMar w:header="1136" w:footer="848" w:top="1660" w:bottom="1040" w:left="1600" w:right="980"/>
          <w:cols w:num="6" w:equalWidth="0">
            <w:col w:w="1711" w:space="40"/>
            <w:col w:w="1253" w:space="39"/>
            <w:col w:w="1515" w:space="40"/>
            <w:col w:w="1275" w:space="39"/>
            <w:col w:w="1241" w:space="39"/>
            <w:col w:w="2128"/>
          </w:cols>
        </w:sectPr>
      </w:pPr>
    </w:p>
    <w:p>
      <w:pPr>
        <w:tabs>
          <w:tab w:pos="628" w:val="left" w:leader="none"/>
        </w:tabs>
        <w:spacing w:line="170" w:lineRule="auto" w:before="103"/>
        <w:ind w:left="258" w:right="38" w:firstLine="0"/>
        <w:jc w:val="left"/>
        <w:rPr>
          <w:rFonts w:ascii="Gulim" w:eastAsia="Gulim"/>
          <w:sz w:val="16"/>
        </w:rPr>
      </w:pPr>
      <w:r>
        <w:rPr>
          <w:rFonts w:ascii="Gulim" w:eastAsia="Gulim"/>
          <w:spacing w:val="-10"/>
          <w:position w:val="6"/>
          <w:sz w:val="16"/>
        </w:rPr>
        <w:t>제</w:t>
      </w:r>
      <w:r>
        <w:rPr>
          <w:rFonts w:ascii="Gulim" w:eastAsia="Gulim"/>
          <w:position w:val="6"/>
          <w:sz w:val="16"/>
        </w:rPr>
        <w:tab/>
      </w:r>
      <w:r>
        <w:rPr>
          <w:rFonts w:ascii="Gulim" w:eastAsia="Gulim"/>
          <w:sz w:val="16"/>
        </w:rPr>
        <w:t>사출성형품</w:t>
      </w:r>
      <w:r>
        <w:rPr>
          <w:rFonts w:ascii="Gulim" w:eastAsia="Gulim"/>
          <w:spacing w:val="-3"/>
          <w:sz w:val="16"/>
        </w:rPr>
        <w:t> </w:t>
      </w:r>
      <w:r>
        <w:rPr>
          <w:rFonts w:ascii="Gulim" w:eastAsia="Gulim"/>
          <w:sz w:val="16"/>
        </w:rPr>
        <w:t>등 </w:t>
      </w:r>
      <w:r>
        <w:rPr>
          <w:rFonts w:ascii="Gulim" w:eastAsia="Gulim"/>
          <w:spacing w:val="-10"/>
          <w:sz w:val="16"/>
        </w:rPr>
        <w:t>품</w:t>
      </w:r>
    </w:p>
    <w:p>
      <w:pPr>
        <w:spacing w:line="171" w:lineRule="exact" w:before="0"/>
        <w:ind w:left="258" w:right="0" w:firstLine="0"/>
        <w:jc w:val="left"/>
        <w:rPr>
          <w:rFonts w:ascii="Gulim" w:eastAsia="Gulim"/>
          <w:sz w:val="16"/>
        </w:rPr>
      </w:pPr>
      <w:r>
        <w:rPr/>
        <w:br w:type="column"/>
      </w:r>
      <w:r>
        <w:rPr>
          <w:rFonts w:ascii="Gulim" w:eastAsia="Gulim"/>
          <w:sz w:val="16"/>
        </w:rPr>
        <w:t>필름,</w:t>
      </w:r>
      <w:r>
        <w:rPr>
          <w:rFonts w:ascii="Gulim" w:eastAsia="Gulim"/>
          <w:spacing w:val="10"/>
          <w:sz w:val="16"/>
        </w:rPr>
        <w:t> </w:t>
      </w:r>
      <w:r>
        <w:rPr>
          <w:rFonts w:ascii="Gulim" w:eastAsia="Gulim"/>
          <w:sz w:val="16"/>
        </w:rPr>
        <w:t>1회용</w:t>
      </w:r>
      <w:r>
        <w:rPr>
          <w:rFonts w:ascii="Gulim" w:eastAsia="Gulim"/>
          <w:spacing w:val="11"/>
          <w:sz w:val="16"/>
        </w:rPr>
        <w:t> </w:t>
      </w:r>
      <w:r>
        <w:rPr>
          <w:rFonts w:ascii="Gulim" w:eastAsia="Gulim"/>
          <w:sz w:val="16"/>
        </w:rPr>
        <w:t>몰드</w:t>
      </w:r>
      <w:r>
        <w:rPr>
          <w:rFonts w:ascii="Gulim" w:eastAsia="Gulim"/>
          <w:spacing w:val="10"/>
          <w:sz w:val="16"/>
        </w:rPr>
        <w:t> </w:t>
      </w:r>
      <w:r>
        <w:rPr>
          <w:rFonts w:ascii="Gulim" w:eastAsia="Gulim"/>
          <w:sz w:val="16"/>
        </w:rPr>
        <w:t>제품,</w:t>
      </w:r>
      <w:r>
        <w:rPr>
          <w:rFonts w:ascii="Gulim" w:eastAsia="Gulim"/>
          <w:spacing w:val="10"/>
          <w:sz w:val="16"/>
        </w:rPr>
        <w:t> </w:t>
      </w:r>
      <w:r>
        <w:rPr>
          <w:rFonts w:ascii="Gulim" w:eastAsia="Gulim"/>
          <w:sz w:val="16"/>
        </w:rPr>
        <w:t>용기류,</w:t>
      </w:r>
      <w:r>
        <w:rPr>
          <w:rFonts w:ascii="Gulim" w:eastAsia="Gulim"/>
          <w:spacing w:val="11"/>
          <w:sz w:val="16"/>
        </w:rPr>
        <w:t> </w:t>
      </w:r>
      <w:r>
        <w:rPr>
          <w:rFonts w:ascii="Gulim" w:eastAsia="Gulim"/>
          <w:sz w:val="16"/>
        </w:rPr>
        <w:t>Sheet,</w:t>
      </w:r>
      <w:r>
        <w:rPr>
          <w:rFonts w:ascii="Gulim" w:eastAsia="Gulim"/>
          <w:spacing w:val="11"/>
          <w:sz w:val="16"/>
        </w:rPr>
        <w:t> </w:t>
      </w:r>
      <w:r>
        <w:rPr>
          <w:rFonts w:ascii="Gulim" w:eastAsia="Gulim"/>
          <w:sz w:val="16"/>
        </w:rPr>
        <w:t>의료용</w:t>
      </w:r>
      <w:r>
        <w:rPr>
          <w:rFonts w:ascii="Gulim" w:eastAsia="Gulim"/>
          <w:spacing w:val="10"/>
          <w:sz w:val="16"/>
        </w:rPr>
        <w:t> </w:t>
      </w:r>
      <w:r>
        <w:rPr>
          <w:rFonts w:ascii="Gulim" w:eastAsia="Gulim"/>
          <w:sz w:val="16"/>
        </w:rPr>
        <w:t>재료,</w:t>
      </w:r>
      <w:r>
        <w:rPr>
          <w:rFonts w:ascii="Gulim" w:eastAsia="Gulim"/>
          <w:spacing w:val="11"/>
          <w:sz w:val="16"/>
        </w:rPr>
        <w:t> </w:t>
      </w:r>
      <w:r>
        <w:rPr>
          <w:rFonts w:ascii="Gulim" w:eastAsia="Gulim"/>
          <w:sz w:val="16"/>
        </w:rPr>
        <w:t>코팅제</w:t>
      </w:r>
      <w:r>
        <w:rPr>
          <w:rFonts w:ascii="Gulim" w:eastAsia="Gulim"/>
          <w:spacing w:val="10"/>
          <w:sz w:val="16"/>
        </w:rPr>
        <w:t> </w:t>
      </w:r>
      <w:r>
        <w:rPr>
          <w:rFonts w:ascii="Gulim" w:eastAsia="Gulim"/>
          <w:spacing w:val="-10"/>
          <w:sz w:val="16"/>
        </w:rPr>
        <w:t>등</w:t>
      </w:r>
    </w:p>
    <w:p>
      <w:pPr>
        <w:spacing w:before="85"/>
        <w:ind w:left="258" w:right="0" w:firstLine="0"/>
        <w:jc w:val="left"/>
        <w:rPr>
          <w:rFonts w:ascii="Gulim" w:eastAsia="Gulim"/>
          <w:sz w:val="16"/>
        </w:rPr>
      </w:pPr>
      <w:r>
        <w:rPr/>
        <w:br w:type="column"/>
      </w:r>
      <w:r>
        <w:rPr>
          <w:rFonts w:ascii="Gulim" w:eastAsia="Gulim"/>
          <w:sz w:val="16"/>
        </w:rPr>
        <w:t>봉합사,</w:t>
      </w:r>
      <w:r>
        <w:rPr>
          <w:rFonts w:ascii="Gulim" w:eastAsia="Gulim"/>
          <w:spacing w:val="16"/>
          <w:sz w:val="16"/>
        </w:rPr>
        <w:t> </w:t>
      </w:r>
      <w:r>
        <w:rPr>
          <w:rFonts w:ascii="Gulim" w:eastAsia="Gulim"/>
          <w:sz w:val="16"/>
        </w:rPr>
        <w:t>필름</w:t>
      </w:r>
      <w:r>
        <w:rPr>
          <w:rFonts w:ascii="Gulim" w:eastAsia="Gulim"/>
          <w:spacing w:val="15"/>
          <w:sz w:val="16"/>
        </w:rPr>
        <w:t> </w:t>
      </w:r>
      <w:r>
        <w:rPr>
          <w:rFonts w:ascii="Gulim" w:eastAsia="Gulim"/>
          <w:spacing w:val="-12"/>
          <w:sz w:val="16"/>
        </w:rPr>
        <w:t>등</w:t>
      </w:r>
    </w:p>
    <w:p>
      <w:pPr>
        <w:spacing w:after="0"/>
        <w:jc w:val="left"/>
        <w:rPr>
          <w:rFonts w:ascii="Gulim" w:eastAsia="Gulim"/>
          <w:sz w:val="16"/>
        </w:rPr>
        <w:sectPr>
          <w:type w:val="continuous"/>
          <w:pgSz w:w="11900" w:h="16820"/>
          <w:pgMar w:header="1136" w:footer="848" w:top="1660" w:bottom="1040" w:left="1600" w:right="980"/>
          <w:cols w:num="3" w:equalWidth="0">
            <w:col w:w="1710" w:space="274"/>
            <w:col w:w="4888" w:space="216"/>
            <w:col w:w="2232"/>
          </w:cols>
        </w:sect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5"/>
        <w:rPr>
          <w:rFonts w:ascii="Gulim"/>
          <w:sz w:val="14"/>
        </w:rPr>
      </w:pPr>
    </w:p>
    <w:p>
      <w:pPr>
        <w:pStyle w:val="BodyText"/>
        <w:spacing w:before="57"/>
        <w:ind w:left="206"/>
        <w:rPr>
          <w:rFonts w:ascii="Book Antiqua" w:eastAsia="Book Antiqua"/>
        </w:rPr>
      </w:pPr>
      <w:r>
        <w:rPr/>
        <w:t>표</w:t>
      </w:r>
      <w:r>
        <w:rPr>
          <w:spacing w:val="31"/>
        </w:rPr>
        <w:t> </w:t>
      </w:r>
      <w:r>
        <w:rPr>
          <w:rFonts w:ascii="Book Antiqua" w:eastAsia="Book Antiqua"/>
        </w:rPr>
        <w:t>3.</w:t>
      </w:r>
      <w:r>
        <w:rPr>
          <w:rFonts w:ascii="Book Antiqua" w:eastAsia="Book Antiqua"/>
          <w:spacing w:val="51"/>
        </w:rPr>
        <w:t> </w:t>
      </w:r>
      <w:r>
        <w:rPr/>
        <w:t>분해성</w:t>
      </w:r>
      <w:r>
        <w:rPr>
          <w:spacing w:val="34"/>
        </w:rPr>
        <w:t> </w:t>
      </w:r>
      <w:r>
        <w:rPr/>
        <w:t>플라스틱</w:t>
      </w:r>
      <w:r>
        <w:rPr>
          <w:spacing w:val="31"/>
        </w:rPr>
        <w:t> </w:t>
      </w:r>
      <w:r>
        <w:rPr/>
        <w:t>종류별</w:t>
      </w:r>
      <w:r>
        <w:rPr>
          <w:spacing w:val="34"/>
        </w:rPr>
        <w:t> </w:t>
      </w:r>
      <w:r>
        <w:rPr/>
        <w:t>장단점</w:t>
      </w:r>
      <w:r>
        <w:rPr>
          <w:spacing w:val="32"/>
        </w:rPr>
        <w:t> </w:t>
      </w:r>
      <w:r>
        <w:rPr/>
        <w:t>비교</w:t>
      </w:r>
      <w:r>
        <w:rPr>
          <w:spacing w:val="31"/>
        </w:rPr>
        <w:t> </w:t>
      </w:r>
      <w:r>
        <w:rPr>
          <w:rFonts w:ascii="Book Antiqua" w:eastAsia="Book Antiqua"/>
        </w:rPr>
        <w:t>(</w:t>
      </w:r>
      <w:r>
        <w:rPr/>
        <w:t>필름제품을</w:t>
      </w:r>
      <w:r>
        <w:rPr>
          <w:spacing w:val="34"/>
        </w:rPr>
        <w:t> </w:t>
      </w:r>
      <w:r>
        <w:rPr>
          <w:spacing w:val="-2"/>
        </w:rPr>
        <w:t>중심으로</w:t>
      </w:r>
      <w:r>
        <w:rPr>
          <w:rFonts w:ascii="Book Antiqua" w:eastAsia="Book Antiqua"/>
          <w:spacing w:val="-2"/>
        </w:rPr>
        <w:t>)</w:t>
      </w:r>
    </w:p>
    <w:p>
      <w:pPr>
        <w:spacing w:after="0"/>
        <w:rPr>
          <w:rFonts w:ascii="Book Antiqua" w:eastAsia="Book Antiqua"/>
        </w:rPr>
        <w:sectPr>
          <w:type w:val="continuous"/>
          <w:pgSz w:w="11900" w:h="16820"/>
          <w:pgMar w:header="1136" w:footer="848" w:top="1660" w:bottom="1040" w:left="1600" w:right="98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spacing w:after="0"/>
        <w:rPr>
          <w:rFonts w:ascii="Book Antiqua"/>
          <w:sz w:val="20"/>
        </w:rPr>
        <w:sectPr>
          <w:pgSz w:w="11900" w:h="16820"/>
          <w:pgMar w:header="1136" w:footer="848" w:top="1660" w:bottom="1040" w:left="1600" w:right="980"/>
        </w:sectPr>
      </w:pPr>
    </w:p>
    <w:p>
      <w:pPr>
        <w:spacing w:line="362" w:lineRule="exact" w:before="103"/>
        <w:ind w:left="201" w:right="0" w:firstLine="448"/>
        <w:jc w:val="left"/>
        <w:rPr>
          <w:rFonts w:ascii="Gulim" w:eastAsia="Gulim"/>
          <w:sz w:val="20"/>
        </w:rPr>
      </w:pPr>
      <w:r>
        <w:rPr/>
        <w:pict>
          <v:shape style="position:absolute;margin-left:86.234001pt;margin-top:4.526416pt;width:427.25pt;height:465.95pt;mso-position-horizontal-relative:page;mso-position-vertical-relative:paragraph;z-index:-17774080" id="docshape209" coordorigin="1725,91" coordsize="8545,9319" path="m1729,91l1729,9409m2063,91l2063,9409m4085,91l4085,9409m6107,91l6107,9409m8184,91l8184,9409m10264,91l10264,9409m1725,91l10269,91m1725,498l10269,498m1725,1783l10269,1783m1725,2358l10269,2358m1725,4075l10269,4075m1725,5063l10269,5063m1725,6362l10269,6362m1725,6933l10269,6933m1725,8014l10269,8014m1725,8711l10269,8711m1725,9409l10269,9409e" filled="false" stroked="true" strokeweight=".48pt" strokecolor="#000000">
            <v:path arrowok="t"/>
            <v:stroke dashstyle="solid"/>
            <w10:wrap type="none"/>
          </v:shape>
        </w:pict>
      </w:r>
      <w:r>
        <w:rPr>
          <w:rFonts w:ascii="Gulim" w:eastAsia="Gulim"/>
          <w:spacing w:val="7"/>
          <w:sz w:val="20"/>
        </w:rPr>
        <w:t>일반필름(난분해)</w:t>
      </w:r>
      <w:r>
        <w:rPr>
          <w:rFonts w:ascii="Gulim" w:eastAsia="Gulim"/>
          <w:spacing w:val="7"/>
          <w:sz w:val="20"/>
        </w:rPr>
        <w:t> </w:t>
      </w:r>
      <w:r>
        <w:rPr>
          <w:rFonts w:ascii="Gulim" w:eastAsia="Gulim"/>
          <w:position w:val="-9"/>
          <w:sz w:val="20"/>
        </w:rPr>
        <w:t>분</w:t>
      </w:r>
      <w:r>
        <w:rPr>
          <w:rFonts w:ascii="Gulim" w:eastAsia="Gulim"/>
          <w:spacing w:val="40"/>
          <w:position w:val="-9"/>
          <w:sz w:val="20"/>
        </w:rPr>
        <w:t> </w:t>
      </w:r>
      <w:r>
        <w:rPr>
          <w:rFonts w:ascii="Gulim" w:eastAsia="Gulim"/>
          <w:sz w:val="20"/>
        </w:rPr>
        <w:t>-난분해/난분해성</w:t>
      </w:r>
    </w:p>
    <w:p>
      <w:pPr>
        <w:tabs>
          <w:tab w:pos="654" w:val="left" w:leader="none"/>
        </w:tabs>
        <w:spacing w:before="85"/>
        <w:ind w:left="20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해</w:t>
      </w:r>
      <w:r>
        <w:rPr>
          <w:rFonts w:ascii="Gulim" w:eastAsia="Gulim"/>
          <w:spacing w:val="40"/>
          <w:sz w:val="20"/>
        </w:rPr>
        <w:t> </w:t>
      </w:r>
      <w:r>
        <w:rPr>
          <w:rFonts w:ascii="Gulim" w:eastAsia="Gulim"/>
          <w:sz w:val="20"/>
        </w:rPr>
        <w:t>-열,</w:t>
      </w:r>
      <w:r>
        <w:rPr>
          <w:rFonts w:ascii="Gulim" w:eastAsia="Gulim"/>
          <w:spacing w:val="40"/>
          <w:sz w:val="20"/>
        </w:rPr>
        <w:t> </w:t>
      </w:r>
      <w:r>
        <w:rPr>
          <w:rFonts w:ascii="Gulim" w:eastAsia="Gulim"/>
          <w:sz w:val="20"/>
        </w:rPr>
        <w:t>산화,</w:t>
      </w:r>
      <w:r>
        <w:rPr>
          <w:rFonts w:ascii="Gulim" w:eastAsia="Gulim"/>
          <w:spacing w:val="40"/>
          <w:sz w:val="20"/>
        </w:rPr>
        <w:t> </w:t>
      </w:r>
      <w:r>
        <w:rPr>
          <w:rFonts w:ascii="Gulim" w:eastAsia="Gulim"/>
          <w:sz w:val="20"/>
        </w:rPr>
        <w:t>광에</w:t>
      </w:r>
      <w:r>
        <w:rPr>
          <w:rFonts w:ascii="Gulim" w:eastAsia="Gulim"/>
          <w:spacing w:val="40"/>
          <w:sz w:val="20"/>
        </w:rPr>
        <w:t> </w:t>
      </w:r>
      <w:r>
        <w:rPr>
          <w:rFonts w:ascii="Gulim" w:eastAsia="Gulim"/>
          <w:sz w:val="20"/>
        </w:rPr>
        <w:t>의 </w:t>
      </w:r>
      <w:r>
        <w:rPr>
          <w:rFonts w:ascii="Gulim" w:eastAsia="Gulim"/>
          <w:spacing w:val="-10"/>
          <w:position w:val="4"/>
          <w:sz w:val="20"/>
        </w:rPr>
        <w:t>원</w:t>
      </w:r>
      <w:r>
        <w:rPr>
          <w:rFonts w:ascii="Gulim" w:eastAsia="Gulim"/>
          <w:position w:val="4"/>
          <w:sz w:val="20"/>
        </w:rPr>
        <w:tab/>
      </w:r>
      <w:r>
        <w:rPr>
          <w:rFonts w:ascii="Gulim" w:eastAsia="Gulim"/>
          <w:sz w:val="20"/>
        </w:rPr>
        <w:t>해 300년 이상</w:t>
      </w:r>
    </w:p>
    <w:p>
      <w:pPr>
        <w:spacing w:line="216" w:lineRule="exact" w:before="0"/>
        <w:ind w:left="20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w w:val="99"/>
          <w:sz w:val="20"/>
        </w:rPr>
        <w:t>리</w:t>
      </w:r>
    </w:p>
    <w:p>
      <w:pPr>
        <w:spacing w:line="240" w:lineRule="auto" w:before="0"/>
        <w:rPr>
          <w:rFonts w:ascii="Gulim"/>
          <w:sz w:val="15"/>
        </w:rPr>
      </w:pPr>
      <w:r>
        <w:rPr/>
        <w:br w:type="column"/>
      </w:r>
      <w:r>
        <w:rPr>
          <w:rFonts w:ascii="Gulim"/>
          <w:sz w:val="15"/>
        </w:rPr>
      </w:r>
    </w:p>
    <w:p>
      <w:pPr>
        <w:spacing w:before="0"/>
        <w:ind w:left="734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spacing w:val="-5"/>
          <w:sz w:val="20"/>
        </w:rPr>
        <w:t>생분해</w:t>
      </w:r>
    </w:p>
    <w:p>
      <w:pPr>
        <w:spacing w:line="280" w:lineRule="auto" w:before="106"/>
        <w:ind w:left="231" w:right="0" w:hanging="116"/>
        <w:jc w:val="both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-미생물, 효소에 </w:t>
      </w:r>
      <w:r>
        <w:rPr>
          <w:rFonts w:ascii="Gulim" w:eastAsia="Gulim"/>
          <w:sz w:val="20"/>
        </w:rPr>
        <w:t>의 한 단기간내 분해 </w:t>
      </w:r>
      <w:r>
        <w:rPr>
          <w:rFonts w:ascii="Gulim" w:eastAsia="Gulim"/>
          <w:spacing w:val="-6"/>
          <w:sz w:val="20"/>
        </w:rPr>
        <w:t>가능</w:t>
      </w:r>
    </w:p>
    <w:p>
      <w:pPr>
        <w:spacing w:line="240" w:lineRule="auto" w:before="0"/>
        <w:rPr>
          <w:rFonts w:ascii="Gulim"/>
          <w:sz w:val="15"/>
        </w:rPr>
      </w:pPr>
      <w:r>
        <w:rPr/>
        <w:br w:type="column"/>
      </w:r>
      <w:r>
        <w:rPr>
          <w:rFonts w:ascii="Gulim"/>
          <w:sz w:val="15"/>
        </w:rPr>
      </w:r>
    </w:p>
    <w:p>
      <w:pPr>
        <w:spacing w:before="0"/>
        <w:ind w:left="76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spacing w:val="-5"/>
          <w:sz w:val="20"/>
        </w:rPr>
        <w:t>광분해</w:t>
      </w:r>
    </w:p>
    <w:p>
      <w:pPr>
        <w:spacing w:line="280" w:lineRule="auto" w:before="106"/>
        <w:ind w:left="231" w:right="0" w:hanging="116"/>
        <w:jc w:val="left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-광 및 열에 의한 </w:t>
      </w:r>
      <w:r>
        <w:rPr>
          <w:rFonts w:ascii="Gulim" w:eastAsia="Gulim"/>
          <w:sz w:val="20"/>
        </w:rPr>
        <w:t>분 해 가능</w:t>
      </w:r>
    </w:p>
    <w:p>
      <w:pPr>
        <w:spacing w:line="240" w:lineRule="auto" w:before="0"/>
        <w:rPr>
          <w:rFonts w:ascii="Gulim"/>
          <w:sz w:val="15"/>
        </w:rPr>
      </w:pPr>
      <w:r>
        <w:rPr/>
        <w:br w:type="column"/>
      </w:r>
      <w:r>
        <w:rPr>
          <w:rFonts w:ascii="Gulim"/>
          <w:sz w:val="15"/>
        </w:rPr>
      </w:r>
    </w:p>
    <w:p>
      <w:pPr>
        <w:spacing w:before="0"/>
        <w:ind w:left="658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spacing w:val="-4"/>
          <w:sz w:val="20"/>
        </w:rPr>
        <w:t>복합분해</w:t>
      </w:r>
    </w:p>
    <w:p>
      <w:pPr>
        <w:spacing w:line="280" w:lineRule="auto" w:before="106"/>
        <w:ind w:left="233" w:right="733" w:hanging="116"/>
        <w:jc w:val="both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-광, 열, 미생물 </w:t>
      </w:r>
      <w:r>
        <w:rPr>
          <w:rFonts w:ascii="Gulim" w:eastAsia="Gulim"/>
          <w:sz w:val="20"/>
        </w:rPr>
        <w:t>및 화학분해에 의해 분 해 가능</w:t>
      </w:r>
    </w:p>
    <w:p>
      <w:pPr>
        <w:spacing w:after="0" w:line="280" w:lineRule="auto"/>
        <w:jc w:val="both"/>
        <w:rPr>
          <w:rFonts w:ascii="Gulim" w:eastAsia="Gulim"/>
          <w:sz w:val="20"/>
        </w:rPr>
        <w:sectPr>
          <w:type w:val="continuous"/>
          <w:pgSz w:w="11900" w:h="16820"/>
          <w:pgMar w:header="1136" w:footer="848" w:top="1660" w:bottom="1040" w:left="1600" w:right="980"/>
          <w:cols w:num="4" w:equalWidth="0">
            <w:col w:w="2406" w:space="40"/>
            <w:col w:w="1983" w:space="39"/>
            <w:col w:w="2038" w:space="39"/>
            <w:col w:w="2775"/>
          </w:cols>
        </w:sectPr>
      </w:pPr>
    </w:p>
    <w:p>
      <w:pPr>
        <w:spacing w:before="100"/>
        <w:ind w:left="20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position w:val="-2"/>
          <w:sz w:val="20"/>
        </w:rPr>
        <w:t>원</w:t>
      </w:r>
      <w:r>
        <w:rPr>
          <w:rFonts w:ascii="Gulim" w:eastAsia="Gulim"/>
          <w:spacing w:val="12"/>
          <w:position w:val="-2"/>
          <w:sz w:val="20"/>
        </w:rPr>
        <w:t> </w:t>
      </w:r>
      <w:r>
        <w:rPr>
          <w:rFonts w:ascii="Gulim" w:eastAsia="Gulim"/>
          <w:sz w:val="20"/>
        </w:rPr>
        <w:t>-PE,</w:t>
      </w:r>
      <w:r>
        <w:rPr>
          <w:rFonts w:ascii="Gulim" w:eastAsia="Gulim"/>
          <w:spacing w:val="21"/>
          <w:sz w:val="20"/>
        </w:rPr>
        <w:t> </w:t>
      </w:r>
      <w:r>
        <w:rPr>
          <w:rFonts w:ascii="Gulim" w:eastAsia="Gulim"/>
          <w:sz w:val="20"/>
        </w:rPr>
        <w:t>PP</w:t>
      </w:r>
      <w:r>
        <w:rPr>
          <w:rFonts w:ascii="Gulim" w:eastAsia="Gulim"/>
          <w:spacing w:val="21"/>
          <w:sz w:val="20"/>
        </w:rPr>
        <w:t> </w:t>
      </w:r>
      <w:r>
        <w:rPr>
          <w:rFonts w:ascii="Gulim" w:eastAsia="Gulim"/>
          <w:spacing w:val="-10"/>
          <w:sz w:val="20"/>
        </w:rPr>
        <w:t>등</w:t>
      </w:r>
    </w:p>
    <w:p>
      <w:pPr>
        <w:spacing w:before="1"/>
        <w:ind w:left="20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w w:val="99"/>
          <w:sz w:val="20"/>
        </w:rPr>
        <w:t>료</w:t>
      </w:r>
    </w:p>
    <w:p>
      <w:pPr>
        <w:tabs>
          <w:tab w:pos="1016" w:val="left" w:leader="none"/>
          <w:tab w:pos="1707" w:val="left" w:leader="none"/>
        </w:tabs>
        <w:spacing w:line="297" w:lineRule="auto" w:before="100"/>
        <w:ind w:left="326" w:right="38" w:hanging="125"/>
        <w:jc w:val="left"/>
        <w:rPr>
          <w:rFonts w:ascii="Gulim" w:eastAsia="Gulim"/>
          <w:sz w:val="20"/>
        </w:rPr>
      </w:pPr>
      <w:r>
        <w:rPr/>
        <w:br w:type="column"/>
      </w:r>
      <w:r>
        <w:rPr>
          <w:rFonts w:ascii="Gulim" w:eastAsia="Gulim"/>
          <w:spacing w:val="-4"/>
          <w:sz w:val="20"/>
        </w:rPr>
        <w:t>-전분,</w:t>
      </w:r>
      <w:r>
        <w:rPr>
          <w:rFonts w:ascii="Gulim" w:eastAsia="Gulim"/>
          <w:sz w:val="20"/>
        </w:rPr>
        <w:tab/>
      </w:r>
      <w:r>
        <w:rPr>
          <w:rFonts w:ascii="Gulim" w:eastAsia="Gulim"/>
          <w:spacing w:val="-4"/>
          <w:sz w:val="20"/>
        </w:rPr>
        <w:t>PCL,</w:t>
      </w:r>
      <w:r>
        <w:rPr>
          <w:rFonts w:ascii="Gulim" w:eastAsia="Gulim"/>
          <w:sz w:val="20"/>
        </w:rPr>
        <w:tab/>
        <w:t>PLA,</w:t>
      </w:r>
      <w:r>
        <w:rPr>
          <w:rFonts w:ascii="Gulim" w:eastAsia="Gulim"/>
          <w:spacing w:val="-17"/>
          <w:sz w:val="20"/>
        </w:rPr>
        <w:t> </w:t>
      </w:r>
      <w:r>
        <w:rPr>
          <w:rFonts w:ascii="Gulim" w:eastAsia="Gulim"/>
          <w:sz w:val="20"/>
        </w:rPr>
        <w:t>-광분해제 PHB 등</w:t>
      </w:r>
    </w:p>
    <w:p>
      <w:pPr>
        <w:tabs>
          <w:tab w:pos="968" w:val="left" w:leader="none"/>
          <w:tab w:pos="1578" w:val="left" w:leader="none"/>
        </w:tabs>
        <w:spacing w:line="297" w:lineRule="auto" w:before="100"/>
        <w:ind w:left="201" w:right="681" w:firstLine="0"/>
        <w:jc w:val="left"/>
        <w:rPr>
          <w:rFonts w:ascii="Gulim" w:eastAsia="Gulim"/>
          <w:sz w:val="20"/>
        </w:rPr>
      </w:pPr>
      <w:r>
        <w:rPr/>
        <w:br w:type="column"/>
      </w:r>
      <w:r>
        <w:rPr>
          <w:rFonts w:ascii="Gulim" w:eastAsia="Gulim"/>
          <w:spacing w:val="-4"/>
          <w:sz w:val="20"/>
        </w:rPr>
        <w:t>-전분,</w:t>
      </w:r>
      <w:r>
        <w:rPr>
          <w:rFonts w:ascii="Gulim" w:eastAsia="Gulim"/>
          <w:sz w:val="20"/>
        </w:rPr>
        <w:tab/>
      </w:r>
      <w:r>
        <w:rPr>
          <w:rFonts w:ascii="Gulim" w:eastAsia="Gulim"/>
          <w:spacing w:val="-6"/>
          <w:sz w:val="20"/>
        </w:rPr>
        <w:t>분해</w:t>
      </w:r>
      <w:r>
        <w:rPr>
          <w:rFonts w:ascii="Gulim" w:eastAsia="Gulim"/>
          <w:sz w:val="20"/>
        </w:rPr>
        <w:tab/>
      </w:r>
      <w:r>
        <w:rPr>
          <w:rFonts w:ascii="Gulim" w:eastAsia="Gulim"/>
          <w:spacing w:val="-8"/>
          <w:sz w:val="20"/>
        </w:rPr>
        <w:t>촉진제, </w:t>
      </w:r>
      <w:r>
        <w:rPr>
          <w:rFonts w:ascii="Gulim" w:eastAsia="Gulim"/>
          <w:spacing w:val="-2"/>
          <w:sz w:val="20"/>
        </w:rPr>
        <w:t>생분해물질</w:t>
      </w:r>
    </w:p>
    <w:p>
      <w:pPr>
        <w:spacing w:after="0" w:line="297" w:lineRule="auto"/>
        <w:jc w:val="left"/>
        <w:rPr>
          <w:rFonts w:ascii="Gulim" w:eastAsia="Gulim"/>
          <w:sz w:val="20"/>
        </w:rPr>
        <w:sectPr>
          <w:type w:val="continuous"/>
          <w:pgSz w:w="11900" w:h="16820"/>
          <w:pgMar w:header="1136" w:footer="848" w:top="1660" w:bottom="1040" w:left="1600" w:right="980"/>
          <w:cols w:num="3" w:equalWidth="0">
            <w:col w:w="1602" w:space="708"/>
            <w:col w:w="3178" w:space="924"/>
            <w:col w:w="2908"/>
          </w:cols>
        </w:sectPr>
      </w:pPr>
    </w:p>
    <w:p>
      <w:pPr>
        <w:spacing w:line="251" w:lineRule="exact" w:before="0"/>
        <w:ind w:left="539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-제조원가</w:t>
      </w:r>
      <w:r>
        <w:rPr>
          <w:rFonts w:ascii="Gulim" w:eastAsia="Gulim"/>
          <w:spacing w:val="16"/>
          <w:sz w:val="20"/>
        </w:rPr>
        <w:t> </w:t>
      </w:r>
      <w:r>
        <w:rPr>
          <w:rFonts w:ascii="Gulim" w:eastAsia="Gulim"/>
          <w:spacing w:val="-5"/>
          <w:sz w:val="20"/>
        </w:rPr>
        <w:t>저렴</w:t>
      </w:r>
    </w:p>
    <w:p>
      <w:pPr>
        <w:spacing w:before="100"/>
        <w:ind w:left="20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position w:val="-8"/>
          <w:sz w:val="20"/>
        </w:rPr>
        <w:t>경</w:t>
      </w:r>
      <w:r>
        <w:rPr>
          <w:rFonts w:ascii="Gulim" w:eastAsia="Gulim"/>
          <w:spacing w:val="59"/>
          <w:position w:val="-8"/>
          <w:sz w:val="20"/>
        </w:rPr>
        <w:t> </w:t>
      </w:r>
      <w:r>
        <w:rPr>
          <w:rFonts w:ascii="Gulim" w:eastAsia="Gulim"/>
          <w:sz w:val="20"/>
        </w:rPr>
        <w:t>-성형가공비</w:t>
      </w:r>
      <w:r>
        <w:rPr>
          <w:rFonts w:ascii="Gulim" w:eastAsia="Gulim"/>
          <w:spacing w:val="24"/>
          <w:sz w:val="20"/>
        </w:rPr>
        <w:t> </w:t>
      </w:r>
      <w:r>
        <w:rPr>
          <w:rFonts w:ascii="Gulim" w:eastAsia="Gulim"/>
          <w:spacing w:val="-5"/>
          <w:sz w:val="20"/>
        </w:rPr>
        <w:t>저렴</w:t>
      </w:r>
    </w:p>
    <w:p>
      <w:pPr>
        <w:tabs>
          <w:tab w:pos="654" w:val="left" w:leader="none"/>
        </w:tabs>
        <w:spacing w:line="228" w:lineRule="auto" w:before="11"/>
        <w:ind w:left="20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position w:val="1"/>
          <w:sz w:val="20"/>
        </w:rPr>
        <w:t>제</w:t>
      </w:r>
      <w:r>
        <w:rPr>
          <w:rFonts w:ascii="Gulim" w:eastAsia="Gulim"/>
          <w:spacing w:val="40"/>
          <w:position w:val="1"/>
          <w:sz w:val="20"/>
        </w:rPr>
        <w:t> </w:t>
      </w:r>
      <w:r>
        <w:rPr>
          <w:rFonts w:ascii="Gulim" w:eastAsia="Gulim"/>
          <w:sz w:val="20"/>
        </w:rPr>
        <w:t>-손실분</w:t>
      </w:r>
      <w:r>
        <w:rPr>
          <w:rFonts w:ascii="Gulim" w:eastAsia="Gulim"/>
          <w:spacing w:val="80"/>
          <w:sz w:val="20"/>
        </w:rPr>
        <w:t> </w:t>
      </w:r>
      <w:r>
        <w:rPr>
          <w:rFonts w:ascii="Gulim" w:eastAsia="Gulim"/>
          <w:sz w:val="20"/>
        </w:rPr>
        <w:t>수지</w:t>
      </w:r>
      <w:r>
        <w:rPr>
          <w:rFonts w:ascii="Gulim" w:eastAsia="Gulim"/>
          <w:spacing w:val="80"/>
          <w:sz w:val="20"/>
        </w:rPr>
        <w:t> </w:t>
      </w:r>
      <w:r>
        <w:rPr>
          <w:rFonts w:ascii="Gulim" w:eastAsia="Gulim"/>
          <w:sz w:val="20"/>
        </w:rPr>
        <w:t>재활 </w:t>
      </w:r>
      <w:r>
        <w:rPr>
          <w:rFonts w:ascii="Gulim" w:eastAsia="Gulim"/>
          <w:spacing w:val="-10"/>
          <w:position w:val="6"/>
          <w:sz w:val="20"/>
        </w:rPr>
        <w:t>성</w:t>
      </w:r>
      <w:r>
        <w:rPr>
          <w:rFonts w:ascii="Gulim" w:eastAsia="Gulim"/>
          <w:position w:val="6"/>
          <w:sz w:val="20"/>
        </w:rPr>
        <w:tab/>
      </w:r>
      <w:r>
        <w:rPr>
          <w:rFonts w:ascii="Gulim" w:eastAsia="Gulim"/>
          <w:sz w:val="20"/>
        </w:rPr>
        <w:t>용 가능</w:t>
      </w:r>
    </w:p>
    <w:p>
      <w:pPr>
        <w:pStyle w:val="BodyText"/>
        <w:spacing w:before="9"/>
        <w:rPr>
          <w:rFonts w:ascii="Gulim"/>
          <w:sz w:val="34"/>
        </w:rPr>
      </w:pPr>
    </w:p>
    <w:p>
      <w:pPr>
        <w:spacing w:line="237" w:lineRule="auto" w:before="0"/>
        <w:ind w:left="20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position w:val="-7"/>
          <w:sz w:val="20"/>
        </w:rPr>
        <w:t>생</w:t>
      </w:r>
      <w:r>
        <w:rPr>
          <w:rFonts w:ascii="Gulim" w:eastAsia="Gulim"/>
          <w:spacing w:val="58"/>
          <w:position w:val="-7"/>
          <w:sz w:val="20"/>
        </w:rPr>
        <w:t> </w:t>
      </w:r>
      <w:r>
        <w:rPr>
          <w:rFonts w:ascii="Gulim" w:eastAsia="Gulim"/>
          <w:sz w:val="20"/>
        </w:rPr>
        <w:t>-</w:t>
      </w:r>
      <w:r>
        <w:rPr>
          <w:rFonts w:ascii="Gulim" w:eastAsia="Gulim"/>
          <w:spacing w:val="-5"/>
          <w:sz w:val="20"/>
        </w:rPr>
        <w:t>높음</w:t>
      </w:r>
    </w:p>
    <w:p>
      <w:pPr>
        <w:tabs>
          <w:tab w:pos="654" w:val="left" w:leader="none"/>
        </w:tabs>
        <w:spacing w:line="228" w:lineRule="auto" w:before="10"/>
        <w:ind w:left="20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position w:val="2"/>
          <w:sz w:val="20"/>
        </w:rPr>
        <w:t>산</w:t>
      </w:r>
      <w:r>
        <w:rPr>
          <w:rFonts w:ascii="Gulim" w:eastAsia="Gulim"/>
          <w:spacing w:val="40"/>
          <w:position w:val="2"/>
          <w:sz w:val="20"/>
        </w:rPr>
        <w:t> </w:t>
      </w:r>
      <w:r>
        <w:rPr>
          <w:rFonts w:ascii="Gulim" w:eastAsia="Gulim"/>
          <w:sz w:val="20"/>
        </w:rPr>
        <w:t>-기계</w:t>
      </w:r>
      <w:r>
        <w:rPr>
          <w:rFonts w:ascii="Gulim" w:eastAsia="Gulim"/>
          <w:spacing w:val="39"/>
          <w:sz w:val="20"/>
        </w:rPr>
        <w:t> </w:t>
      </w:r>
      <w:r>
        <w:rPr>
          <w:rFonts w:ascii="Gulim" w:eastAsia="Gulim"/>
          <w:sz w:val="20"/>
        </w:rPr>
        <w:t>및</w:t>
      </w:r>
      <w:r>
        <w:rPr>
          <w:rFonts w:ascii="Gulim" w:eastAsia="Gulim"/>
          <w:spacing w:val="38"/>
          <w:sz w:val="20"/>
        </w:rPr>
        <w:t> </w:t>
      </w:r>
      <w:r>
        <w:rPr>
          <w:rFonts w:ascii="Gulim" w:eastAsia="Gulim"/>
          <w:sz w:val="20"/>
        </w:rPr>
        <w:t>온도</w:t>
      </w:r>
      <w:r>
        <w:rPr>
          <w:rFonts w:ascii="Gulim" w:eastAsia="Gulim"/>
          <w:spacing w:val="38"/>
          <w:sz w:val="20"/>
        </w:rPr>
        <w:t> </w:t>
      </w:r>
      <w:r>
        <w:rPr>
          <w:rFonts w:ascii="Gulim" w:eastAsia="Gulim"/>
          <w:sz w:val="20"/>
        </w:rPr>
        <w:t>의존 </w:t>
      </w:r>
      <w:r>
        <w:rPr>
          <w:rFonts w:ascii="Gulim" w:eastAsia="Gulim"/>
          <w:spacing w:val="-10"/>
          <w:position w:val="6"/>
          <w:sz w:val="20"/>
        </w:rPr>
        <w:t>성</w:t>
      </w:r>
      <w:r>
        <w:rPr>
          <w:rFonts w:ascii="Gulim" w:eastAsia="Gulim"/>
          <w:position w:val="6"/>
          <w:sz w:val="20"/>
        </w:rPr>
        <w:tab/>
      </w:r>
      <w:r>
        <w:rPr>
          <w:rFonts w:ascii="Gulim" w:eastAsia="Gulim"/>
          <w:sz w:val="20"/>
        </w:rPr>
        <w:t>성 낮음</w:t>
      </w:r>
    </w:p>
    <w:p>
      <w:pPr>
        <w:tabs>
          <w:tab w:pos="654" w:val="left" w:leader="none"/>
          <w:tab w:pos="1606" w:val="left" w:leader="none"/>
        </w:tabs>
        <w:spacing w:line="196" w:lineRule="auto" w:before="91"/>
        <w:ind w:left="20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position w:val="-10"/>
          <w:sz w:val="20"/>
        </w:rPr>
        <w:t>재</w:t>
      </w:r>
      <w:r>
        <w:rPr>
          <w:rFonts w:ascii="Gulim" w:eastAsia="Gulim"/>
          <w:spacing w:val="40"/>
          <w:position w:val="-10"/>
          <w:sz w:val="20"/>
        </w:rPr>
        <w:t> </w:t>
      </w:r>
      <w:r>
        <w:rPr>
          <w:rFonts w:ascii="Gulim" w:eastAsia="Gulim"/>
          <w:sz w:val="20"/>
        </w:rPr>
        <w:t>-생산시</w:t>
        <w:tab/>
      </w:r>
      <w:r>
        <w:rPr>
          <w:rFonts w:ascii="Gulim" w:eastAsia="Gulim"/>
          <w:spacing w:val="-4"/>
          <w:sz w:val="20"/>
        </w:rPr>
        <w:t>손실자재 </w:t>
      </w:r>
      <w:r>
        <w:rPr>
          <w:rFonts w:ascii="Gulim" w:eastAsia="Gulim"/>
          <w:spacing w:val="-10"/>
          <w:position w:val="-5"/>
          <w:sz w:val="20"/>
        </w:rPr>
        <w:t>활</w:t>
      </w:r>
      <w:r>
        <w:rPr>
          <w:rFonts w:ascii="Gulim" w:eastAsia="Gulim"/>
          <w:position w:val="-5"/>
          <w:sz w:val="20"/>
        </w:rPr>
        <w:tab/>
      </w:r>
      <w:r>
        <w:rPr>
          <w:rFonts w:ascii="Gulim" w:eastAsia="Gulim"/>
          <w:sz w:val="20"/>
        </w:rPr>
        <w:t>95% 이상 재활용</w:t>
      </w:r>
    </w:p>
    <w:p>
      <w:pPr>
        <w:tabs>
          <w:tab w:pos="654" w:val="left" w:leader="none"/>
          <w:tab w:pos="1331" w:val="left" w:leader="none"/>
          <w:tab w:pos="1806" w:val="left" w:leader="none"/>
        </w:tabs>
        <w:spacing w:line="213" w:lineRule="auto" w:before="40"/>
        <w:ind w:left="20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position w:val="3"/>
          <w:sz w:val="20"/>
        </w:rPr>
        <w:t>용</w:t>
      </w:r>
      <w:r>
        <w:rPr>
          <w:rFonts w:ascii="Gulim" w:eastAsia="Gulim"/>
          <w:spacing w:val="40"/>
          <w:position w:val="3"/>
          <w:sz w:val="20"/>
        </w:rPr>
        <w:t> </w:t>
      </w:r>
      <w:r>
        <w:rPr>
          <w:rFonts w:ascii="Gulim" w:eastAsia="Gulim"/>
          <w:sz w:val="20"/>
        </w:rPr>
        <w:t>-사용</w:t>
        <w:tab/>
      </w:r>
      <w:r>
        <w:rPr>
          <w:rFonts w:ascii="Gulim" w:eastAsia="Gulim"/>
          <w:spacing w:val="-10"/>
          <w:sz w:val="20"/>
        </w:rPr>
        <w:t>후</w:t>
      </w:r>
      <w:r>
        <w:rPr>
          <w:rFonts w:ascii="Gulim" w:eastAsia="Gulim"/>
          <w:sz w:val="20"/>
        </w:rPr>
        <w:tab/>
      </w:r>
      <w:r>
        <w:rPr>
          <w:rFonts w:ascii="Gulim" w:eastAsia="Gulim"/>
          <w:spacing w:val="-4"/>
          <w:sz w:val="20"/>
        </w:rPr>
        <w:t>수거분 </w:t>
      </w:r>
      <w:r>
        <w:rPr>
          <w:rFonts w:ascii="Gulim" w:eastAsia="Gulim"/>
          <w:spacing w:val="-10"/>
          <w:position w:val="8"/>
          <w:sz w:val="20"/>
        </w:rPr>
        <w:t>도</w:t>
      </w:r>
      <w:r>
        <w:rPr>
          <w:rFonts w:ascii="Gulim" w:eastAsia="Gulim"/>
          <w:position w:val="8"/>
          <w:sz w:val="20"/>
        </w:rPr>
        <w:tab/>
      </w:r>
      <w:r>
        <w:rPr>
          <w:rFonts w:ascii="Gulim" w:eastAsia="Gulim"/>
          <w:sz w:val="20"/>
        </w:rPr>
        <w:t>80% 이상 재활용</w:t>
      </w:r>
    </w:p>
    <w:p>
      <w:pPr>
        <w:spacing w:line="251" w:lineRule="exact" w:before="0"/>
        <w:ind w:left="115" w:right="0" w:firstLine="0"/>
        <w:jc w:val="both"/>
        <w:rPr>
          <w:rFonts w:ascii="Gulim" w:eastAsia="Gulim"/>
          <w:sz w:val="20"/>
        </w:rPr>
      </w:pPr>
      <w:r>
        <w:rPr/>
        <w:br w:type="column"/>
      </w:r>
      <w:r>
        <w:rPr>
          <w:rFonts w:ascii="Gulim" w:eastAsia="Gulim"/>
          <w:sz w:val="20"/>
        </w:rPr>
        <w:t>-제조원가</w:t>
      </w:r>
      <w:r>
        <w:rPr>
          <w:rFonts w:ascii="Gulim" w:eastAsia="Gulim"/>
          <w:spacing w:val="16"/>
          <w:sz w:val="20"/>
        </w:rPr>
        <w:t> </w:t>
      </w:r>
      <w:r>
        <w:rPr>
          <w:rFonts w:ascii="Gulim" w:eastAsia="Gulim"/>
          <w:spacing w:val="-5"/>
          <w:sz w:val="20"/>
        </w:rPr>
        <w:t>고가</w:t>
      </w:r>
    </w:p>
    <w:p>
      <w:pPr>
        <w:spacing w:before="100"/>
        <w:ind w:left="115" w:right="0" w:firstLine="0"/>
        <w:jc w:val="both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-성형가공비</w:t>
      </w:r>
      <w:r>
        <w:rPr>
          <w:rFonts w:ascii="Gulim" w:eastAsia="Gulim"/>
          <w:spacing w:val="14"/>
          <w:sz w:val="20"/>
        </w:rPr>
        <w:t> </w:t>
      </w:r>
      <w:r>
        <w:rPr>
          <w:rFonts w:ascii="Gulim" w:eastAsia="Gulim"/>
          <w:spacing w:val="-5"/>
          <w:sz w:val="20"/>
        </w:rPr>
        <w:t>상승</w:t>
      </w:r>
    </w:p>
    <w:p>
      <w:pPr>
        <w:spacing w:line="280" w:lineRule="auto" w:before="101"/>
        <w:ind w:left="231" w:right="0" w:hanging="116"/>
        <w:jc w:val="both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-손실율이 일반 </w:t>
      </w:r>
      <w:r>
        <w:rPr>
          <w:rFonts w:ascii="Gulim" w:eastAsia="Gulim"/>
          <w:sz w:val="20"/>
        </w:rPr>
        <w:t>필 름에 비해 상승되 고 재활용 어려움</w:t>
      </w:r>
    </w:p>
    <w:p>
      <w:pPr>
        <w:spacing w:before="101"/>
        <w:ind w:left="115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w w:val="90"/>
          <w:sz w:val="20"/>
        </w:rPr>
        <w:t>-</w:t>
      </w:r>
      <w:r>
        <w:rPr>
          <w:rFonts w:ascii="Gulim" w:eastAsia="Gulim"/>
          <w:spacing w:val="-5"/>
          <w:sz w:val="20"/>
        </w:rPr>
        <w:t>낮음</w:t>
      </w:r>
    </w:p>
    <w:p>
      <w:pPr>
        <w:spacing w:before="98"/>
        <w:ind w:left="115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-기계</w:t>
      </w:r>
      <w:r>
        <w:rPr>
          <w:rFonts w:ascii="Gulim" w:eastAsia="Gulim"/>
          <w:spacing w:val="23"/>
          <w:sz w:val="20"/>
        </w:rPr>
        <w:t> </w:t>
      </w:r>
      <w:r>
        <w:rPr>
          <w:rFonts w:ascii="Gulim" w:eastAsia="Gulim"/>
          <w:sz w:val="20"/>
        </w:rPr>
        <w:t>의존도</w:t>
      </w:r>
      <w:r>
        <w:rPr>
          <w:rFonts w:ascii="Gulim" w:eastAsia="Gulim"/>
          <w:spacing w:val="24"/>
          <w:sz w:val="20"/>
        </w:rPr>
        <w:t> </w:t>
      </w:r>
      <w:r>
        <w:rPr>
          <w:rFonts w:ascii="Gulim" w:eastAsia="Gulim"/>
          <w:spacing w:val="-7"/>
          <w:sz w:val="20"/>
        </w:rPr>
        <w:t>높음</w:t>
      </w:r>
    </w:p>
    <w:p>
      <w:pPr>
        <w:pStyle w:val="BodyText"/>
        <w:spacing w:before="4"/>
        <w:rPr>
          <w:rFonts w:ascii="Gulim"/>
          <w:sz w:val="29"/>
        </w:rPr>
      </w:pPr>
    </w:p>
    <w:p>
      <w:pPr>
        <w:spacing w:line="280" w:lineRule="auto" w:before="0"/>
        <w:ind w:left="231" w:right="0" w:hanging="116"/>
        <w:jc w:val="both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-생산시 </w:t>
      </w:r>
      <w:r>
        <w:rPr>
          <w:rFonts w:ascii="Gulim" w:eastAsia="Gulim"/>
          <w:sz w:val="20"/>
        </w:rPr>
        <w:t>발생하는 손실자재 및 사용 후 수거분 재활용 </w:t>
      </w:r>
      <w:r>
        <w:rPr>
          <w:rFonts w:ascii="Gulim" w:eastAsia="Gulim"/>
          <w:spacing w:val="-4"/>
          <w:sz w:val="20"/>
        </w:rPr>
        <w:t>제약있음</w:t>
      </w:r>
    </w:p>
    <w:p>
      <w:pPr>
        <w:spacing w:line="251" w:lineRule="exact" w:before="0"/>
        <w:ind w:left="115" w:right="0" w:firstLine="0"/>
        <w:jc w:val="left"/>
        <w:rPr>
          <w:rFonts w:ascii="Gulim" w:eastAsia="Gulim"/>
          <w:sz w:val="20"/>
        </w:rPr>
      </w:pPr>
      <w:r>
        <w:rPr/>
        <w:br w:type="column"/>
      </w:r>
      <w:r>
        <w:rPr>
          <w:rFonts w:ascii="Gulim" w:eastAsia="Gulim"/>
          <w:sz w:val="20"/>
        </w:rPr>
        <w:t>-제조원가</w:t>
      </w:r>
      <w:r>
        <w:rPr>
          <w:rFonts w:ascii="Gulim" w:eastAsia="Gulim"/>
          <w:spacing w:val="16"/>
          <w:sz w:val="20"/>
        </w:rPr>
        <w:t> </w:t>
      </w:r>
      <w:r>
        <w:rPr>
          <w:rFonts w:ascii="Gulim" w:eastAsia="Gulim"/>
          <w:spacing w:val="-4"/>
          <w:sz w:val="20"/>
        </w:rPr>
        <w:t>일부상승</w:t>
      </w:r>
    </w:p>
    <w:p>
      <w:pPr>
        <w:spacing w:line="280" w:lineRule="auto" w:before="100"/>
        <w:ind w:left="231" w:right="0" w:hanging="116"/>
        <w:jc w:val="left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-성형가공비</w:t>
      </w:r>
      <w:r>
        <w:rPr>
          <w:rFonts w:ascii="Gulim" w:eastAsia="Gulim"/>
          <w:spacing w:val="78"/>
          <w:sz w:val="20"/>
        </w:rPr>
        <w:t> </w:t>
      </w:r>
      <w:r>
        <w:rPr>
          <w:rFonts w:ascii="Gulim" w:eastAsia="Gulim"/>
          <w:sz w:val="20"/>
        </w:rPr>
        <w:t>:</w:t>
      </w:r>
      <w:r>
        <w:rPr>
          <w:rFonts w:ascii="Gulim" w:eastAsia="Gulim"/>
          <w:spacing w:val="78"/>
          <w:sz w:val="20"/>
        </w:rPr>
        <w:t> </w:t>
      </w:r>
      <w:r>
        <w:rPr>
          <w:rFonts w:ascii="Gulim" w:eastAsia="Gulim"/>
          <w:sz w:val="20"/>
        </w:rPr>
        <w:t>일반 필름과 유사</w:t>
      </w:r>
    </w:p>
    <w:p>
      <w:pPr>
        <w:spacing w:line="280" w:lineRule="auto" w:before="57"/>
        <w:ind w:left="240" w:right="0" w:hanging="125"/>
        <w:jc w:val="left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-손실율:</w:t>
      </w:r>
      <w:r>
        <w:rPr>
          <w:rFonts w:ascii="Gulim" w:eastAsia="Gulim"/>
          <w:spacing w:val="32"/>
          <w:sz w:val="20"/>
        </w:rPr>
        <w:t> </w:t>
      </w:r>
      <w:r>
        <w:rPr>
          <w:rFonts w:ascii="Gulim" w:eastAsia="Gulim"/>
          <w:sz w:val="20"/>
        </w:rPr>
        <w:t>일반필름과 유사, 재활용 가능</w:t>
      </w:r>
    </w:p>
    <w:p>
      <w:pPr>
        <w:spacing w:before="102"/>
        <w:ind w:left="115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w w:val="90"/>
          <w:sz w:val="20"/>
        </w:rPr>
        <w:t>-</w:t>
      </w:r>
      <w:r>
        <w:rPr>
          <w:rFonts w:ascii="Gulim" w:eastAsia="Gulim"/>
          <w:spacing w:val="-5"/>
          <w:sz w:val="20"/>
        </w:rPr>
        <w:t>높음</w:t>
      </w:r>
    </w:p>
    <w:p>
      <w:pPr>
        <w:spacing w:line="280" w:lineRule="auto" w:before="98"/>
        <w:ind w:left="231" w:right="0" w:hanging="116"/>
        <w:jc w:val="left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-기계</w:t>
      </w:r>
      <w:r>
        <w:rPr>
          <w:rFonts w:ascii="Gulim" w:eastAsia="Gulim"/>
          <w:spacing w:val="40"/>
          <w:sz w:val="20"/>
        </w:rPr>
        <w:t> </w:t>
      </w:r>
      <w:r>
        <w:rPr>
          <w:rFonts w:ascii="Gulim" w:eastAsia="Gulim"/>
          <w:sz w:val="20"/>
        </w:rPr>
        <w:t>및</w:t>
      </w:r>
      <w:r>
        <w:rPr>
          <w:rFonts w:ascii="Gulim" w:eastAsia="Gulim"/>
          <w:spacing w:val="40"/>
          <w:sz w:val="20"/>
        </w:rPr>
        <w:t> </w:t>
      </w:r>
      <w:r>
        <w:rPr>
          <w:rFonts w:ascii="Gulim" w:eastAsia="Gulim"/>
          <w:sz w:val="20"/>
        </w:rPr>
        <w:t>온도</w:t>
      </w:r>
      <w:r>
        <w:rPr>
          <w:rFonts w:ascii="Gulim" w:eastAsia="Gulim"/>
          <w:spacing w:val="40"/>
          <w:sz w:val="20"/>
        </w:rPr>
        <w:t> </w:t>
      </w:r>
      <w:r>
        <w:rPr>
          <w:rFonts w:ascii="Gulim" w:eastAsia="Gulim"/>
          <w:sz w:val="20"/>
        </w:rPr>
        <w:t>의존 성 낮음</w:t>
      </w:r>
    </w:p>
    <w:p>
      <w:pPr>
        <w:tabs>
          <w:tab w:pos="1238" w:val="left" w:leader="none"/>
        </w:tabs>
        <w:spacing w:line="280" w:lineRule="auto" w:before="32"/>
        <w:ind w:left="231" w:right="0" w:hanging="116"/>
        <w:jc w:val="left"/>
        <w:rPr>
          <w:rFonts w:ascii="Gulim" w:eastAsia="Gulim"/>
          <w:sz w:val="20"/>
        </w:rPr>
      </w:pPr>
      <w:r>
        <w:rPr>
          <w:rFonts w:ascii="Gulim" w:eastAsia="Gulim"/>
          <w:spacing w:val="-4"/>
          <w:sz w:val="20"/>
        </w:rPr>
        <w:t>-생산시</w:t>
      </w:r>
      <w:r>
        <w:rPr>
          <w:rFonts w:ascii="Gulim" w:eastAsia="Gulim"/>
          <w:sz w:val="20"/>
        </w:rPr>
        <w:tab/>
      </w:r>
      <w:r>
        <w:rPr>
          <w:rFonts w:ascii="Gulim" w:eastAsia="Gulim"/>
          <w:spacing w:val="-4"/>
          <w:sz w:val="20"/>
        </w:rPr>
        <w:t>손실자재 </w:t>
      </w:r>
      <w:r>
        <w:rPr>
          <w:rFonts w:ascii="Gulim" w:eastAsia="Gulim"/>
          <w:sz w:val="20"/>
        </w:rPr>
        <w:t>95% 이상 재활용</w:t>
      </w:r>
    </w:p>
    <w:p>
      <w:pPr>
        <w:tabs>
          <w:tab w:pos="933" w:val="left" w:leader="none"/>
          <w:tab w:pos="1437" w:val="left" w:leader="none"/>
        </w:tabs>
        <w:spacing w:line="280" w:lineRule="auto" w:before="54"/>
        <w:ind w:left="240" w:right="0" w:hanging="125"/>
        <w:jc w:val="left"/>
        <w:rPr>
          <w:rFonts w:ascii="Gulim" w:eastAsia="Gulim"/>
          <w:sz w:val="20"/>
        </w:rPr>
      </w:pPr>
      <w:r>
        <w:rPr>
          <w:rFonts w:ascii="Gulim" w:eastAsia="Gulim"/>
          <w:spacing w:val="-4"/>
          <w:sz w:val="20"/>
        </w:rPr>
        <w:t>-사용</w:t>
      </w:r>
      <w:r>
        <w:rPr>
          <w:rFonts w:ascii="Gulim" w:eastAsia="Gulim"/>
          <w:sz w:val="20"/>
        </w:rPr>
        <w:tab/>
      </w:r>
      <w:r>
        <w:rPr>
          <w:rFonts w:ascii="Gulim" w:eastAsia="Gulim"/>
          <w:spacing w:val="-10"/>
          <w:sz w:val="20"/>
        </w:rPr>
        <w:t>후</w:t>
      </w:r>
      <w:r>
        <w:rPr>
          <w:rFonts w:ascii="Gulim" w:eastAsia="Gulim"/>
          <w:sz w:val="20"/>
        </w:rPr>
        <w:tab/>
      </w:r>
      <w:r>
        <w:rPr>
          <w:rFonts w:ascii="Gulim" w:eastAsia="Gulim"/>
          <w:spacing w:val="-4"/>
          <w:sz w:val="20"/>
        </w:rPr>
        <w:t>수거분 </w:t>
      </w:r>
      <w:r>
        <w:rPr>
          <w:rFonts w:ascii="Gulim" w:eastAsia="Gulim"/>
          <w:sz w:val="20"/>
        </w:rPr>
        <w:t>70% 이상 재활용</w:t>
      </w:r>
    </w:p>
    <w:p>
      <w:pPr>
        <w:spacing w:line="251" w:lineRule="exact" w:before="0"/>
        <w:ind w:left="118" w:right="0" w:firstLine="0"/>
        <w:jc w:val="left"/>
        <w:rPr>
          <w:rFonts w:ascii="Gulim" w:eastAsia="Gulim"/>
          <w:sz w:val="20"/>
        </w:rPr>
      </w:pPr>
      <w:r>
        <w:rPr/>
        <w:br w:type="column"/>
      </w:r>
      <w:r>
        <w:rPr>
          <w:rFonts w:ascii="Gulim" w:eastAsia="Gulim"/>
          <w:sz w:val="20"/>
        </w:rPr>
        <w:t>-제조원가</w:t>
      </w:r>
      <w:r>
        <w:rPr>
          <w:rFonts w:ascii="Gulim" w:eastAsia="Gulim"/>
          <w:spacing w:val="16"/>
          <w:sz w:val="20"/>
        </w:rPr>
        <w:t> </w:t>
      </w:r>
      <w:r>
        <w:rPr>
          <w:rFonts w:ascii="Gulim" w:eastAsia="Gulim"/>
          <w:spacing w:val="-4"/>
          <w:sz w:val="20"/>
        </w:rPr>
        <w:t>일부상승</w:t>
      </w:r>
    </w:p>
    <w:p>
      <w:pPr>
        <w:spacing w:line="280" w:lineRule="auto" w:before="100"/>
        <w:ind w:left="233" w:right="633" w:hanging="116"/>
        <w:jc w:val="left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-성형가공비:</w:t>
      </w:r>
      <w:r>
        <w:rPr>
          <w:rFonts w:ascii="Gulim" w:eastAsia="Gulim"/>
          <w:spacing w:val="32"/>
          <w:sz w:val="20"/>
        </w:rPr>
        <w:t> </w:t>
      </w:r>
      <w:r>
        <w:rPr>
          <w:rFonts w:ascii="Gulim" w:eastAsia="Gulim"/>
          <w:sz w:val="20"/>
        </w:rPr>
        <w:t>일반필 름과 유사</w:t>
      </w:r>
    </w:p>
    <w:p>
      <w:pPr>
        <w:spacing w:line="280" w:lineRule="auto" w:before="57"/>
        <w:ind w:left="233" w:right="633" w:hanging="116"/>
        <w:jc w:val="left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-손실율:</w:t>
      </w:r>
      <w:r>
        <w:rPr>
          <w:rFonts w:ascii="Gulim" w:eastAsia="Gulim"/>
          <w:spacing w:val="32"/>
          <w:sz w:val="20"/>
        </w:rPr>
        <w:t> </w:t>
      </w:r>
      <w:r>
        <w:rPr>
          <w:rFonts w:ascii="Gulim" w:eastAsia="Gulim"/>
          <w:sz w:val="20"/>
        </w:rPr>
        <w:t>일반필름과 유사, 재활용가능</w:t>
      </w:r>
    </w:p>
    <w:p>
      <w:pPr>
        <w:spacing w:before="102"/>
        <w:ind w:left="118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w w:val="90"/>
          <w:sz w:val="20"/>
        </w:rPr>
        <w:t>-</w:t>
      </w:r>
      <w:r>
        <w:rPr>
          <w:rFonts w:ascii="Gulim" w:eastAsia="Gulim"/>
          <w:spacing w:val="-5"/>
          <w:sz w:val="20"/>
        </w:rPr>
        <w:t>높음</w:t>
      </w:r>
    </w:p>
    <w:p>
      <w:pPr>
        <w:spacing w:line="280" w:lineRule="auto" w:before="98"/>
        <w:ind w:left="233" w:right="633" w:hanging="116"/>
        <w:jc w:val="left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-기계</w:t>
      </w:r>
      <w:r>
        <w:rPr>
          <w:rFonts w:ascii="Gulim" w:eastAsia="Gulim"/>
          <w:spacing w:val="40"/>
          <w:sz w:val="20"/>
        </w:rPr>
        <w:t> </w:t>
      </w:r>
      <w:r>
        <w:rPr>
          <w:rFonts w:ascii="Gulim" w:eastAsia="Gulim"/>
          <w:sz w:val="20"/>
        </w:rPr>
        <w:t>및</w:t>
      </w:r>
      <w:r>
        <w:rPr>
          <w:rFonts w:ascii="Gulim" w:eastAsia="Gulim"/>
          <w:spacing w:val="40"/>
          <w:sz w:val="20"/>
        </w:rPr>
        <w:t> </w:t>
      </w:r>
      <w:r>
        <w:rPr>
          <w:rFonts w:ascii="Gulim" w:eastAsia="Gulim"/>
          <w:sz w:val="20"/>
        </w:rPr>
        <w:t>온도</w:t>
      </w:r>
      <w:r>
        <w:rPr>
          <w:rFonts w:ascii="Gulim" w:eastAsia="Gulim"/>
          <w:spacing w:val="40"/>
          <w:sz w:val="20"/>
        </w:rPr>
        <w:t> </w:t>
      </w:r>
      <w:r>
        <w:rPr>
          <w:rFonts w:ascii="Gulim" w:eastAsia="Gulim"/>
          <w:sz w:val="20"/>
        </w:rPr>
        <w:t>의존 성 낮음</w:t>
      </w:r>
    </w:p>
    <w:p>
      <w:pPr>
        <w:tabs>
          <w:tab w:pos="1240" w:val="left" w:leader="none"/>
        </w:tabs>
        <w:spacing w:line="280" w:lineRule="auto" w:before="32"/>
        <w:ind w:left="233" w:right="733" w:hanging="116"/>
        <w:jc w:val="left"/>
        <w:rPr>
          <w:rFonts w:ascii="Gulim" w:eastAsia="Gulim"/>
          <w:sz w:val="20"/>
        </w:rPr>
      </w:pPr>
      <w:r>
        <w:rPr>
          <w:rFonts w:ascii="Gulim" w:eastAsia="Gulim"/>
          <w:spacing w:val="-4"/>
          <w:sz w:val="20"/>
        </w:rPr>
        <w:t>-생산시</w:t>
      </w:r>
      <w:r>
        <w:rPr>
          <w:rFonts w:ascii="Gulim" w:eastAsia="Gulim"/>
          <w:sz w:val="20"/>
        </w:rPr>
        <w:tab/>
      </w:r>
      <w:r>
        <w:rPr>
          <w:rFonts w:ascii="Gulim" w:eastAsia="Gulim"/>
          <w:spacing w:val="-4"/>
          <w:sz w:val="20"/>
        </w:rPr>
        <w:t>손실자재 </w:t>
      </w:r>
      <w:r>
        <w:rPr>
          <w:rFonts w:ascii="Gulim" w:eastAsia="Gulim"/>
          <w:sz w:val="20"/>
        </w:rPr>
        <w:t>95% 이상 재활용</w:t>
      </w:r>
    </w:p>
    <w:p>
      <w:pPr>
        <w:tabs>
          <w:tab w:pos="936" w:val="left" w:leader="none"/>
          <w:tab w:pos="1439" w:val="left" w:leader="none"/>
        </w:tabs>
        <w:spacing w:line="280" w:lineRule="auto" w:before="54"/>
        <w:ind w:left="233" w:right="733" w:hanging="116"/>
        <w:jc w:val="left"/>
        <w:rPr>
          <w:rFonts w:ascii="Gulim" w:eastAsia="Gulim"/>
          <w:sz w:val="20"/>
        </w:rPr>
      </w:pPr>
      <w:r>
        <w:rPr>
          <w:rFonts w:ascii="Gulim" w:eastAsia="Gulim"/>
          <w:spacing w:val="-4"/>
          <w:sz w:val="20"/>
        </w:rPr>
        <w:t>-사용</w:t>
      </w:r>
      <w:r>
        <w:rPr>
          <w:rFonts w:ascii="Gulim" w:eastAsia="Gulim"/>
          <w:sz w:val="20"/>
        </w:rPr>
        <w:tab/>
      </w:r>
      <w:r>
        <w:rPr>
          <w:rFonts w:ascii="Gulim" w:eastAsia="Gulim"/>
          <w:spacing w:val="-10"/>
          <w:sz w:val="20"/>
        </w:rPr>
        <w:t>후</w:t>
      </w:r>
      <w:r>
        <w:rPr>
          <w:rFonts w:ascii="Gulim" w:eastAsia="Gulim"/>
          <w:sz w:val="20"/>
        </w:rPr>
        <w:tab/>
      </w:r>
      <w:r>
        <w:rPr>
          <w:rFonts w:ascii="Gulim" w:eastAsia="Gulim"/>
          <w:spacing w:val="-4"/>
          <w:sz w:val="20"/>
        </w:rPr>
        <w:t>수거분 </w:t>
      </w:r>
      <w:r>
        <w:rPr>
          <w:rFonts w:ascii="Gulim" w:eastAsia="Gulim"/>
          <w:sz w:val="20"/>
        </w:rPr>
        <w:t>70% 이상 재활용</w:t>
      </w:r>
    </w:p>
    <w:p>
      <w:pPr>
        <w:spacing w:after="0" w:line="280" w:lineRule="auto"/>
        <w:jc w:val="left"/>
        <w:rPr>
          <w:rFonts w:ascii="Gulim" w:eastAsia="Gulim"/>
          <w:sz w:val="20"/>
        </w:rPr>
        <w:sectPr>
          <w:type w:val="continuous"/>
          <w:pgSz w:w="11900" w:h="16820"/>
          <w:pgMar w:header="1136" w:footer="848" w:top="1660" w:bottom="1040" w:left="1600" w:right="980"/>
          <w:cols w:num="4" w:equalWidth="0">
            <w:col w:w="2406" w:space="40"/>
            <w:col w:w="1983" w:space="39"/>
            <w:col w:w="2038" w:space="39"/>
            <w:col w:w="2775"/>
          </w:cols>
        </w:sectPr>
      </w:pPr>
    </w:p>
    <w:p>
      <w:pPr>
        <w:spacing w:before="44"/>
        <w:ind w:left="201" w:right="33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설</w:t>
      </w:r>
      <w:r>
        <w:rPr>
          <w:rFonts w:ascii="Gulim" w:eastAsia="Gulim"/>
          <w:spacing w:val="-2"/>
          <w:sz w:val="20"/>
        </w:rPr>
        <w:t> </w:t>
      </w:r>
      <w:r>
        <w:rPr>
          <w:rFonts w:ascii="Gulim" w:eastAsia="Gulim"/>
          <w:sz w:val="20"/>
        </w:rPr>
        <w:t>-기존설비 </w:t>
      </w:r>
      <w:r>
        <w:rPr>
          <w:rFonts w:ascii="Gulim" w:eastAsia="Gulim"/>
          <w:sz w:val="20"/>
        </w:rPr>
        <w:t>이용 </w:t>
      </w:r>
      <w:r>
        <w:rPr>
          <w:rFonts w:ascii="Gulim" w:eastAsia="Gulim"/>
          <w:spacing w:val="-10"/>
          <w:sz w:val="20"/>
        </w:rPr>
        <w:t>비</w:t>
      </w:r>
    </w:p>
    <w:p>
      <w:pPr>
        <w:spacing w:line="256" w:lineRule="exact" w:before="58"/>
        <w:ind w:left="20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분</w:t>
      </w:r>
      <w:r>
        <w:rPr>
          <w:rFonts w:ascii="Gulim" w:eastAsia="Gulim"/>
          <w:spacing w:val="8"/>
          <w:sz w:val="20"/>
        </w:rPr>
        <w:t> </w:t>
      </w:r>
      <w:r>
        <w:rPr>
          <w:rFonts w:ascii="Gulim" w:eastAsia="Gulim"/>
          <w:sz w:val="20"/>
        </w:rPr>
        <w:t>-광조건:</w:t>
      </w:r>
      <w:r>
        <w:rPr>
          <w:rFonts w:ascii="Gulim" w:eastAsia="Gulim"/>
          <w:spacing w:val="18"/>
          <w:sz w:val="20"/>
        </w:rPr>
        <w:t> </w:t>
      </w:r>
      <w:r>
        <w:rPr>
          <w:rFonts w:ascii="Gulim" w:eastAsia="Gulim"/>
          <w:spacing w:val="-5"/>
          <w:sz w:val="20"/>
        </w:rPr>
        <w:t>난분해</w:t>
      </w:r>
    </w:p>
    <w:p>
      <w:pPr>
        <w:spacing w:line="148" w:lineRule="auto" w:before="75"/>
        <w:ind w:left="20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position w:val="10"/>
          <w:sz w:val="20"/>
        </w:rPr>
        <w:t>해</w:t>
      </w:r>
      <w:r>
        <w:rPr>
          <w:rFonts w:ascii="Gulim" w:eastAsia="Gulim"/>
          <w:spacing w:val="-10"/>
          <w:position w:val="10"/>
          <w:sz w:val="20"/>
        </w:rPr>
        <w:t> </w:t>
      </w:r>
      <w:r>
        <w:rPr>
          <w:rFonts w:ascii="Gulim" w:eastAsia="Gulim"/>
          <w:sz w:val="20"/>
        </w:rPr>
        <w:t>-매립시:</w:t>
      </w:r>
      <w:r>
        <w:rPr>
          <w:rFonts w:ascii="Gulim" w:eastAsia="Gulim"/>
          <w:spacing w:val="-1"/>
          <w:sz w:val="20"/>
        </w:rPr>
        <w:t> </w:t>
      </w:r>
      <w:r>
        <w:rPr>
          <w:rFonts w:ascii="Gulim" w:eastAsia="Gulim"/>
          <w:sz w:val="20"/>
        </w:rPr>
        <w:t>300년</w:t>
      </w:r>
      <w:r>
        <w:rPr>
          <w:rFonts w:ascii="Gulim" w:eastAsia="Gulim"/>
          <w:spacing w:val="-2"/>
          <w:sz w:val="20"/>
        </w:rPr>
        <w:t> </w:t>
      </w:r>
      <w:r>
        <w:rPr>
          <w:rFonts w:ascii="Gulim" w:eastAsia="Gulim"/>
          <w:sz w:val="20"/>
        </w:rPr>
        <w:t>이상 </w:t>
      </w:r>
      <w:r>
        <w:rPr>
          <w:rFonts w:ascii="Gulim" w:eastAsia="Gulim"/>
          <w:spacing w:val="-10"/>
          <w:sz w:val="20"/>
        </w:rPr>
        <w:t>기</w:t>
      </w:r>
    </w:p>
    <w:p>
      <w:pPr>
        <w:spacing w:before="20"/>
        <w:ind w:left="20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w w:val="99"/>
          <w:sz w:val="20"/>
        </w:rPr>
        <w:t>간</w:t>
      </w:r>
    </w:p>
    <w:p>
      <w:pPr>
        <w:spacing w:before="55"/>
        <w:ind w:left="20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position w:val="-5"/>
          <w:sz w:val="20"/>
        </w:rPr>
        <w:t>장</w:t>
      </w:r>
      <w:r>
        <w:rPr>
          <w:rFonts w:ascii="Gulim" w:eastAsia="Gulim"/>
          <w:spacing w:val="9"/>
          <w:position w:val="-5"/>
          <w:sz w:val="20"/>
        </w:rPr>
        <w:t> </w:t>
      </w:r>
      <w:r>
        <w:rPr>
          <w:rFonts w:ascii="Gulim" w:eastAsia="Gulim"/>
          <w:sz w:val="20"/>
        </w:rPr>
        <w:t>-</w:t>
      </w:r>
      <w:r>
        <w:rPr>
          <w:rFonts w:ascii="Gulim" w:eastAsia="Gulim"/>
          <w:spacing w:val="-4"/>
          <w:sz w:val="20"/>
        </w:rPr>
        <w:t>가격저렴</w:t>
      </w:r>
    </w:p>
    <w:p>
      <w:pPr>
        <w:spacing w:before="1"/>
        <w:ind w:left="20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position w:val="4"/>
          <w:sz w:val="20"/>
        </w:rPr>
        <w:t>점</w:t>
      </w:r>
      <w:r>
        <w:rPr>
          <w:rFonts w:ascii="Gulim" w:eastAsia="Gulim"/>
          <w:spacing w:val="14"/>
          <w:position w:val="4"/>
          <w:sz w:val="20"/>
        </w:rPr>
        <w:t> </w:t>
      </w:r>
      <w:r>
        <w:rPr>
          <w:rFonts w:ascii="Gulim" w:eastAsia="Gulim"/>
          <w:sz w:val="20"/>
        </w:rPr>
        <w:t>-가공성</w:t>
      </w:r>
      <w:r>
        <w:rPr>
          <w:rFonts w:ascii="Gulim" w:eastAsia="Gulim"/>
          <w:spacing w:val="24"/>
          <w:sz w:val="20"/>
        </w:rPr>
        <w:t> </w:t>
      </w:r>
      <w:r>
        <w:rPr>
          <w:rFonts w:ascii="Gulim" w:eastAsia="Gulim"/>
          <w:spacing w:val="-5"/>
          <w:sz w:val="20"/>
        </w:rPr>
        <w:t>우수</w:t>
      </w:r>
    </w:p>
    <w:p>
      <w:pPr>
        <w:spacing w:line="244" w:lineRule="auto" w:before="84"/>
        <w:ind w:left="201" w:right="55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position w:val="-5"/>
          <w:sz w:val="20"/>
        </w:rPr>
        <w:t>단</w:t>
      </w:r>
      <w:r>
        <w:rPr>
          <w:rFonts w:ascii="Gulim" w:eastAsia="Gulim"/>
          <w:spacing w:val="-10"/>
          <w:position w:val="-5"/>
          <w:sz w:val="20"/>
        </w:rPr>
        <w:t> </w:t>
      </w:r>
      <w:r>
        <w:rPr>
          <w:rFonts w:ascii="Gulim" w:eastAsia="Gulim"/>
          <w:sz w:val="20"/>
        </w:rPr>
        <w:t>-환경오염(난분해) </w:t>
      </w:r>
      <w:r>
        <w:rPr>
          <w:rFonts w:ascii="Gulim" w:eastAsia="Gulim"/>
          <w:spacing w:val="-10"/>
          <w:sz w:val="20"/>
        </w:rPr>
        <w:t>점</w:t>
      </w:r>
    </w:p>
    <w:p>
      <w:pPr>
        <w:spacing w:before="44"/>
        <w:ind w:left="113" w:right="0" w:firstLine="0"/>
        <w:jc w:val="left"/>
        <w:rPr>
          <w:rFonts w:ascii="Gulim" w:eastAsia="Gulim"/>
          <w:sz w:val="20"/>
        </w:rPr>
      </w:pPr>
      <w:r>
        <w:rPr/>
        <w:br w:type="column"/>
      </w:r>
      <w:r>
        <w:rPr>
          <w:rFonts w:ascii="Gulim" w:eastAsia="Gulim"/>
          <w:sz w:val="20"/>
        </w:rPr>
        <w:t>-신규</w:t>
      </w:r>
      <w:r>
        <w:rPr>
          <w:rFonts w:ascii="Gulim" w:eastAsia="Gulim"/>
          <w:spacing w:val="18"/>
          <w:sz w:val="20"/>
        </w:rPr>
        <w:t> </w:t>
      </w:r>
      <w:r>
        <w:rPr>
          <w:rFonts w:ascii="Gulim" w:eastAsia="Gulim"/>
          <w:spacing w:val="-4"/>
          <w:sz w:val="20"/>
        </w:rPr>
        <w:t>설비투자</w:t>
      </w:r>
    </w:p>
    <w:p>
      <w:pPr>
        <w:pStyle w:val="BodyText"/>
        <w:spacing w:before="6"/>
        <w:rPr>
          <w:rFonts w:ascii="Gulim"/>
          <w:sz w:val="24"/>
        </w:rPr>
      </w:pPr>
    </w:p>
    <w:p>
      <w:pPr>
        <w:tabs>
          <w:tab w:pos="1283" w:val="left" w:leader="none"/>
        </w:tabs>
        <w:spacing w:before="0"/>
        <w:ind w:left="113" w:right="0" w:firstLine="0"/>
        <w:jc w:val="left"/>
        <w:rPr>
          <w:rFonts w:ascii="Gulim" w:eastAsia="Gulim"/>
          <w:sz w:val="20"/>
        </w:rPr>
      </w:pPr>
      <w:r>
        <w:rPr/>
        <w:drawing>
          <wp:anchor distT="0" distB="0" distL="0" distR="0" allowOverlap="1" layoutInCell="1" locked="0" behindDoc="1" simplePos="0" relativeHeight="485539840">
            <wp:simplePos x="0" y="0"/>
            <wp:positionH relativeFrom="page">
              <wp:posOffset>3256566</wp:posOffset>
            </wp:positionH>
            <wp:positionV relativeFrom="paragraph">
              <wp:posOffset>81326</wp:posOffset>
            </wp:positionV>
            <wp:extent cx="68542" cy="15223"/>
            <wp:effectExtent l="0" t="0" r="0" b="0"/>
            <wp:wrapNone/>
            <wp:docPr id="115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6" name="image27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42" cy="15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eastAsia="Gulim"/>
          <w:sz w:val="20"/>
        </w:rPr>
        <w:t>-광조건:</w:t>
      </w:r>
      <w:r>
        <w:rPr>
          <w:rFonts w:ascii="Gulim" w:eastAsia="Gulim"/>
          <w:spacing w:val="6"/>
          <w:sz w:val="20"/>
        </w:rPr>
        <w:t> </w:t>
      </w:r>
      <w:r>
        <w:rPr>
          <w:rFonts w:ascii="Gulim" w:eastAsia="Gulim"/>
          <w:spacing w:val="-10"/>
          <w:sz w:val="20"/>
        </w:rPr>
        <w:t>3</w:t>
      </w:r>
      <w:r>
        <w:rPr>
          <w:rFonts w:ascii="Gulim" w:eastAsia="Gulim"/>
          <w:sz w:val="20"/>
        </w:rPr>
        <w:tab/>
      </w:r>
      <w:r>
        <w:rPr>
          <w:rFonts w:ascii="Gulim" w:eastAsia="Gulim"/>
          <w:spacing w:val="-5"/>
          <w:sz w:val="20"/>
        </w:rPr>
        <w:t>6개월</w:t>
      </w:r>
    </w:p>
    <w:p>
      <w:pPr>
        <w:tabs>
          <w:tab w:pos="1283" w:val="left" w:leader="none"/>
        </w:tabs>
        <w:spacing w:before="98"/>
        <w:ind w:left="113" w:right="0" w:firstLine="0"/>
        <w:jc w:val="left"/>
        <w:rPr>
          <w:rFonts w:ascii="Gulim" w:eastAsia="Gulim"/>
          <w:sz w:val="20"/>
        </w:rPr>
      </w:pPr>
      <w:r>
        <w:rPr/>
        <w:drawing>
          <wp:anchor distT="0" distB="0" distL="0" distR="0" allowOverlap="1" layoutInCell="1" locked="0" behindDoc="1" simplePos="0" relativeHeight="485540352">
            <wp:simplePos x="0" y="0"/>
            <wp:positionH relativeFrom="page">
              <wp:posOffset>3256566</wp:posOffset>
            </wp:positionH>
            <wp:positionV relativeFrom="paragraph">
              <wp:posOffset>143548</wp:posOffset>
            </wp:positionV>
            <wp:extent cx="68542" cy="15223"/>
            <wp:effectExtent l="0" t="0" r="0" b="0"/>
            <wp:wrapNone/>
            <wp:docPr id="117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8" name="image27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42" cy="15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eastAsia="Gulim"/>
          <w:sz w:val="20"/>
        </w:rPr>
        <w:t>-매립시:</w:t>
      </w:r>
      <w:r>
        <w:rPr>
          <w:rFonts w:ascii="Gulim" w:eastAsia="Gulim"/>
          <w:spacing w:val="6"/>
          <w:sz w:val="20"/>
        </w:rPr>
        <w:t> </w:t>
      </w:r>
      <w:r>
        <w:rPr>
          <w:rFonts w:ascii="Gulim" w:eastAsia="Gulim"/>
          <w:spacing w:val="-10"/>
          <w:sz w:val="20"/>
        </w:rPr>
        <w:t>3</w:t>
      </w:r>
      <w:r>
        <w:rPr>
          <w:rFonts w:ascii="Gulim" w:eastAsia="Gulim"/>
          <w:sz w:val="20"/>
        </w:rPr>
        <w:tab/>
      </w:r>
      <w:r>
        <w:rPr>
          <w:rFonts w:ascii="Gulim" w:eastAsia="Gulim"/>
          <w:spacing w:val="-5"/>
          <w:sz w:val="20"/>
        </w:rPr>
        <w:t>6개월</w:t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8"/>
        <w:rPr>
          <w:rFonts w:ascii="Gulim"/>
          <w:sz w:val="16"/>
        </w:rPr>
      </w:pPr>
    </w:p>
    <w:p>
      <w:pPr>
        <w:spacing w:before="0"/>
        <w:ind w:left="113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w w:val="90"/>
          <w:sz w:val="20"/>
        </w:rPr>
        <w:t>-</w:t>
      </w:r>
      <w:r>
        <w:rPr>
          <w:rFonts w:ascii="Gulim" w:eastAsia="Gulim"/>
          <w:spacing w:val="-2"/>
          <w:sz w:val="20"/>
        </w:rPr>
        <w:t>완전분해가능</w:t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5"/>
        <w:rPr>
          <w:rFonts w:ascii="Gulim"/>
          <w:sz w:val="14"/>
        </w:rPr>
      </w:pPr>
    </w:p>
    <w:p>
      <w:pPr>
        <w:spacing w:before="0"/>
        <w:ind w:left="113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-고가,</w:t>
      </w:r>
      <w:r>
        <w:rPr>
          <w:rFonts w:ascii="Gulim" w:eastAsia="Gulim"/>
          <w:spacing w:val="13"/>
          <w:sz w:val="20"/>
        </w:rPr>
        <w:t> </w:t>
      </w:r>
      <w:r>
        <w:rPr>
          <w:rFonts w:ascii="Gulim" w:eastAsia="Gulim"/>
          <w:sz w:val="20"/>
        </w:rPr>
        <w:t>물성</w:t>
      </w:r>
      <w:r>
        <w:rPr>
          <w:rFonts w:ascii="Gulim" w:eastAsia="Gulim"/>
          <w:spacing w:val="15"/>
          <w:sz w:val="20"/>
        </w:rPr>
        <w:t> </w:t>
      </w:r>
      <w:r>
        <w:rPr>
          <w:rFonts w:ascii="Gulim" w:eastAsia="Gulim"/>
          <w:spacing w:val="-5"/>
          <w:sz w:val="20"/>
        </w:rPr>
        <w:t>저하</w:t>
      </w:r>
    </w:p>
    <w:p>
      <w:pPr>
        <w:spacing w:before="101"/>
        <w:ind w:left="113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w w:val="90"/>
          <w:sz w:val="20"/>
        </w:rPr>
        <w:t>-</w:t>
      </w:r>
      <w:r>
        <w:rPr>
          <w:rFonts w:ascii="Gulim" w:eastAsia="Gulim"/>
          <w:spacing w:val="-2"/>
          <w:sz w:val="20"/>
        </w:rPr>
        <w:t>범용제품사용곤란</w:t>
      </w:r>
    </w:p>
    <w:p>
      <w:pPr>
        <w:spacing w:before="44"/>
        <w:ind w:left="201" w:right="0" w:firstLine="0"/>
        <w:jc w:val="left"/>
        <w:rPr>
          <w:rFonts w:ascii="Gulim" w:eastAsia="Gulim"/>
          <w:sz w:val="20"/>
        </w:rPr>
      </w:pPr>
      <w:r>
        <w:rPr/>
        <w:br w:type="column"/>
      </w:r>
      <w:r>
        <w:rPr>
          <w:rFonts w:ascii="Gulim" w:eastAsia="Gulim"/>
          <w:sz w:val="20"/>
        </w:rPr>
        <w:t>-기존설비</w:t>
      </w:r>
      <w:r>
        <w:rPr>
          <w:rFonts w:ascii="Gulim" w:eastAsia="Gulim"/>
          <w:spacing w:val="16"/>
          <w:sz w:val="20"/>
        </w:rPr>
        <w:t> </w:t>
      </w:r>
      <w:r>
        <w:rPr>
          <w:rFonts w:ascii="Gulim" w:eastAsia="Gulim"/>
          <w:spacing w:val="-5"/>
          <w:sz w:val="20"/>
        </w:rPr>
        <w:t>이용</w:t>
      </w:r>
    </w:p>
    <w:p>
      <w:pPr>
        <w:pStyle w:val="BodyText"/>
        <w:spacing w:before="6"/>
        <w:rPr>
          <w:rFonts w:ascii="Gulim"/>
          <w:sz w:val="24"/>
        </w:rPr>
      </w:pPr>
    </w:p>
    <w:p>
      <w:pPr>
        <w:tabs>
          <w:tab w:pos="1371" w:val="left" w:leader="none"/>
        </w:tabs>
        <w:spacing w:before="0"/>
        <w:ind w:left="201" w:right="0" w:firstLine="0"/>
        <w:jc w:val="left"/>
        <w:rPr>
          <w:rFonts w:ascii="Gulim" w:eastAsia="Gulim"/>
          <w:sz w:val="20"/>
        </w:rPr>
      </w:pPr>
      <w:r>
        <w:rPr/>
        <w:drawing>
          <wp:anchor distT="0" distB="0" distL="0" distR="0" allowOverlap="1" layoutInCell="1" locked="0" behindDoc="1" simplePos="0" relativeHeight="485540864">
            <wp:simplePos x="0" y="0"/>
            <wp:positionH relativeFrom="page">
              <wp:posOffset>4540599</wp:posOffset>
            </wp:positionH>
            <wp:positionV relativeFrom="paragraph">
              <wp:posOffset>81326</wp:posOffset>
            </wp:positionV>
            <wp:extent cx="68542" cy="15223"/>
            <wp:effectExtent l="0" t="0" r="0" b="0"/>
            <wp:wrapNone/>
            <wp:docPr id="119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0" name="image27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42" cy="15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eastAsia="Gulim"/>
          <w:sz w:val="20"/>
        </w:rPr>
        <w:t>-광조건:</w:t>
      </w:r>
      <w:r>
        <w:rPr>
          <w:rFonts w:ascii="Gulim" w:eastAsia="Gulim"/>
          <w:spacing w:val="6"/>
          <w:sz w:val="20"/>
        </w:rPr>
        <w:t> </w:t>
      </w:r>
      <w:r>
        <w:rPr>
          <w:rFonts w:ascii="Gulim" w:eastAsia="Gulim"/>
          <w:spacing w:val="-10"/>
          <w:sz w:val="20"/>
        </w:rPr>
        <w:t>2</w:t>
      </w:r>
      <w:r>
        <w:rPr>
          <w:rFonts w:ascii="Gulim" w:eastAsia="Gulim"/>
          <w:sz w:val="20"/>
        </w:rPr>
        <w:tab/>
      </w:r>
      <w:r>
        <w:rPr>
          <w:rFonts w:ascii="Gulim" w:eastAsia="Gulim"/>
          <w:spacing w:val="-5"/>
          <w:sz w:val="20"/>
        </w:rPr>
        <w:t>5년</w:t>
      </w:r>
    </w:p>
    <w:p>
      <w:pPr>
        <w:spacing w:before="98"/>
        <w:ind w:left="20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-매립시:</w:t>
      </w:r>
      <w:r>
        <w:rPr>
          <w:rFonts w:ascii="Gulim" w:eastAsia="Gulim"/>
          <w:spacing w:val="2"/>
          <w:sz w:val="20"/>
        </w:rPr>
        <w:t> </w:t>
      </w:r>
      <w:r>
        <w:rPr>
          <w:rFonts w:ascii="Gulim" w:eastAsia="Gulim"/>
          <w:sz w:val="20"/>
        </w:rPr>
        <w:t>50년</w:t>
      </w:r>
      <w:r>
        <w:rPr>
          <w:rFonts w:ascii="Gulim" w:eastAsia="Gulim"/>
          <w:spacing w:val="2"/>
          <w:sz w:val="20"/>
        </w:rPr>
        <w:t> </w:t>
      </w:r>
      <w:r>
        <w:rPr>
          <w:rFonts w:ascii="Gulim" w:eastAsia="Gulim"/>
          <w:spacing w:val="-5"/>
          <w:sz w:val="20"/>
        </w:rPr>
        <w:t>이상</w:t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8"/>
        <w:rPr>
          <w:rFonts w:ascii="Gulim"/>
          <w:sz w:val="16"/>
        </w:rPr>
      </w:pPr>
    </w:p>
    <w:p>
      <w:pPr>
        <w:spacing w:before="0"/>
        <w:ind w:left="20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w w:val="90"/>
          <w:sz w:val="20"/>
        </w:rPr>
        <w:t>-</w:t>
      </w:r>
      <w:r>
        <w:rPr>
          <w:rFonts w:ascii="Gulim" w:eastAsia="Gulim"/>
          <w:spacing w:val="-4"/>
          <w:sz w:val="20"/>
        </w:rPr>
        <w:t>가격저렴</w:t>
      </w:r>
    </w:p>
    <w:p>
      <w:pPr>
        <w:spacing w:before="101"/>
        <w:ind w:left="20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-범용화(PE,</w:t>
      </w:r>
      <w:r>
        <w:rPr>
          <w:rFonts w:ascii="Gulim" w:eastAsia="Gulim"/>
          <w:spacing w:val="6"/>
          <w:sz w:val="20"/>
        </w:rPr>
        <w:t> </w:t>
      </w:r>
      <w:r>
        <w:rPr>
          <w:rFonts w:ascii="Gulim" w:eastAsia="Gulim"/>
          <w:spacing w:val="-5"/>
          <w:sz w:val="20"/>
        </w:rPr>
        <w:t>PP)</w:t>
      </w:r>
    </w:p>
    <w:p>
      <w:pPr>
        <w:spacing w:before="84"/>
        <w:ind w:left="20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-직사광선</w:t>
      </w:r>
      <w:r>
        <w:rPr>
          <w:rFonts w:ascii="Gulim" w:eastAsia="Gulim"/>
          <w:spacing w:val="16"/>
          <w:sz w:val="20"/>
        </w:rPr>
        <w:t> </w:t>
      </w:r>
      <w:r>
        <w:rPr>
          <w:rFonts w:ascii="Gulim" w:eastAsia="Gulim"/>
          <w:spacing w:val="-5"/>
          <w:sz w:val="20"/>
        </w:rPr>
        <w:t>필요</w:t>
      </w:r>
    </w:p>
    <w:p>
      <w:pPr>
        <w:spacing w:before="100"/>
        <w:ind w:left="20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-필름만</w:t>
      </w:r>
      <w:r>
        <w:rPr>
          <w:rFonts w:ascii="Gulim" w:eastAsia="Gulim"/>
          <w:spacing w:val="18"/>
          <w:sz w:val="20"/>
        </w:rPr>
        <w:t> </w:t>
      </w:r>
      <w:r>
        <w:rPr>
          <w:rFonts w:ascii="Gulim" w:eastAsia="Gulim"/>
          <w:spacing w:val="-4"/>
          <w:sz w:val="20"/>
        </w:rPr>
        <w:t>적용가능</w:t>
      </w:r>
    </w:p>
    <w:p>
      <w:pPr>
        <w:spacing w:before="44"/>
        <w:ind w:left="201" w:right="0" w:firstLine="0"/>
        <w:jc w:val="left"/>
        <w:rPr>
          <w:rFonts w:ascii="Gulim" w:eastAsia="Gulim"/>
          <w:sz w:val="20"/>
        </w:rPr>
      </w:pPr>
      <w:r>
        <w:rPr/>
        <w:br w:type="column"/>
      </w:r>
      <w:r>
        <w:rPr>
          <w:rFonts w:ascii="Gulim" w:eastAsia="Gulim"/>
          <w:sz w:val="20"/>
        </w:rPr>
        <w:t>-기존</w:t>
      </w:r>
      <w:r>
        <w:rPr>
          <w:rFonts w:ascii="Gulim" w:eastAsia="Gulim"/>
          <w:spacing w:val="23"/>
          <w:sz w:val="20"/>
        </w:rPr>
        <w:t> </w:t>
      </w:r>
      <w:r>
        <w:rPr>
          <w:rFonts w:ascii="Gulim" w:eastAsia="Gulim"/>
          <w:sz w:val="20"/>
        </w:rPr>
        <w:t>설비</w:t>
      </w:r>
      <w:r>
        <w:rPr>
          <w:rFonts w:ascii="Gulim" w:eastAsia="Gulim"/>
          <w:spacing w:val="24"/>
          <w:sz w:val="20"/>
        </w:rPr>
        <w:t> </w:t>
      </w:r>
      <w:r>
        <w:rPr>
          <w:rFonts w:ascii="Gulim" w:eastAsia="Gulim"/>
          <w:spacing w:val="-7"/>
          <w:sz w:val="20"/>
        </w:rPr>
        <w:t>이용</w:t>
      </w:r>
    </w:p>
    <w:p>
      <w:pPr>
        <w:pStyle w:val="BodyText"/>
        <w:spacing w:before="6"/>
        <w:rPr>
          <w:rFonts w:ascii="Gulim"/>
          <w:sz w:val="24"/>
        </w:rPr>
      </w:pPr>
    </w:p>
    <w:p>
      <w:pPr>
        <w:tabs>
          <w:tab w:pos="1369" w:val="left" w:leader="none"/>
        </w:tabs>
        <w:spacing w:before="0"/>
        <w:ind w:left="201" w:right="0" w:firstLine="0"/>
        <w:jc w:val="left"/>
        <w:rPr>
          <w:rFonts w:ascii="Gulim" w:eastAsia="Gulim"/>
          <w:sz w:val="20"/>
        </w:rPr>
      </w:pPr>
      <w:r>
        <w:rPr/>
        <w:drawing>
          <wp:anchor distT="0" distB="0" distL="0" distR="0" allowOverlap="1" layoutInCell="1" locked="0" behindDoc="1" simplePos="0" relativeHeight="485541376">
            <wp:simplePos x="0" y="0"/>
            <wp:positionH relativeFrom="page">
              <wp:posOffset>5861196</wp:posOffset>
            </wp:positionH>
            <wp:positionV relativeFrom="paragraph">
              <wp:posOffset>81326</wp:posOffset>
            </wp:positionV>
            <wp:extent cx="74634" cy="15223"/>
            <wp:effectExtent l="0" t="0" r="0" b="0"/>
            <wp:wrapNone/>
            <wp:docPr id="121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2" name="image28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34" cy="15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eastAsia="Gulim"/>
          <w:sz w:val="20"/>
        </w:rPr>
        <w:t>-광조건:</w:t>
      </w:r>
      <w:r>
        <w:rPr>
          <w:rFonts w:ascii="Gulim" w:eastAsia="Gulim"/>
          <w:spacing w:val="4"/>
          <w:sz w:val="20"/>
        </w:rPr>
        <w:t> </w:t>
      </w:r>
      <w:r>
        <w:rPr>
          <w:rFonts w:ascii="Gulim" w:eastAsia="Gulim"/>
          <w:spacing w:val="-10"/>
          <w:sz w:val="20"/>
        </w:rPr>
        <w:t>1</w:t>
      </w:r>
      <w:r>
        <w:rPr>
          <w:rFonts w:ascii="Gulim" w:eastAsia="Gulim"/>
          <w:sz w:val="20"/>
        </w:rPr>
        <w:tab/>
      </w:r>
      <w:r>
        <w:rPr>
          <w:rFonts w:ascii="Gulim" w:eastAsia="Gulim"/>
          <w:spacing w:val="-5"/>
          <w:sz w:val="20"/>
        </w:rPr>
        <w:t>3년</w:t>
      </w:r>
    </w:p>
    <w:p>
      <w:pPr>
        <w:tabs>
          <w:tab w:pos="1369" w:val="left" w:leader="none"/>
        </w:tabs>
        <w:spacing w:before="98"/>
        <w:ind w:left="201" w:right="0" w:firstLine="0"/>
        <w:jc w:val="left"/>
        <w:rPr>
          <w:rFonts w:ascii="Gulim" w:eastAsia="Gulim"/>
          <w:sz w:val="20"/>
        </w:rPr>
      </w:pPr>
      <w:r>
        <w:rPr/>
        <w:drawing>
          <wp:anchor distT="0" distB="0" distL="0" distR="0" allowOverlap="1" layoutInCell="1" locked="0" behindDoc="1" simplePos="0" relativeHeight="485541888">
            <wp:simplePos x="0" y="0"/>
            <wp:positionH relativeFrom="page">
              <wp:posOffset>5861196</wp:posOffset>
            </wp:positionH>
            <wp:positionV relativeFrom="paragraph">
              <wp:posOffset>143548</wp:posOffset>
            </wp:positionV>
            <wp:extent cx="74634" cy="15223"/>
            <wp:effectExtent l="0" t="0" r="0" b="0"/>
            <wp:wrapNone/>
            <wp:docPr id="123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4" name="image28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34" cy="15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eastAsia="Gulim"/>
          <w:sz w:val="20"/>
        </w:rPr>
        <w:t>-매립시:</w:t>
      </w:r>
      <w:r>
        <w:rPr>
          <w:rFonts w:ascii="Gulim" w:eastAsia="Gulim"/>
          <w:spacing w:val="4"/>
          <w:sz w:val="20"/>
        </w:rPr>
        <w:t> </w:t>
      </w:r>
      <w:r>
        <w:rPr>
          <w:rFonts w:ascii="Gulim" w:eastAsia="Gulim"/>
          <w:spacing w:val="-10"/>
          <w:sz w:val="20"/>
        </w:rPr>
        <w:t>1</w:t>
      </w:r>
      <w:r>
        <w:rPr>
          <w:rFonts w:ascii="Gulim" w:eastAsia="Gulim"/>
          <w:sz w:val="20"/>
        </w:rPr>
        <w:tab/>
      </w:r>
      <w:r>
        <w:rPr>
          <w:rFonts w:ascii="Gulim" w:eastAsia="Gulim"/>
          <w:spacing w:val="-5"/>
          <w:sz w:val="20"/>
        </w:rPr>
        <w:t>5년</w:t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8"/>
        <w:rPr>
          <w:rFonts w:ascii="Gulim"/>
          <w:sz w:val="16"/>
        </w:rPr>
      </w:pPr>
    </w:p>
    <w:p>
      <w:pPr>
        <w:spacing w:before="0"/>
        <w:ind w:left="20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w w:val="90"/>
          <w:sz w:val="20"/>
        </w:rPr>
        <w:t>-</w:t>
      </w:r>
      <w:r>
        <w:rPr>
          <w:rFonts w:ascii="Gulim" w:eastAsia="Gulim"/>
          <w:spacing w:val="-4"/>
          <w:sz w:val="20"/>
        </w:rPr>
        <w:t>가격저렴</w:t>
      </w:r>
    </w:p>
    <w:p>
      <w:pPr>
        <w:spacing w:before="101"/>
        <w:ind w:left="201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-범용화(PE,</w:t>
      </w:r>
      <w:r>
        <w:rPr>
          <w:rFonts w:ascii="Gulim" w:eastAsia="Gulim"/>
          <w:spacing w:val="17"/>
          <w:sz w:val="20"/>
        </w:rPr>
        <w:t> </w:t>
      </w:r>
      <w:r>
        <w:rPr>
          <w:rFonts w:ascii="Gulim" w:eastAsia="Gulim"/>
          <w:sz w:val="20"/>
        </w:rPr>
        <w:t>PP</w:t>
      </w:r>
      <w:r>
        <w:rPr>
          <w:rFonts w:ascii="Gulim" w:eastAsia="Gulim"/>
          <w:spacing w:val="16"/>
          <w:sz w:val="20"/>
        </w:rPr>
        <w:t> </w:t>
      </w:r>
      <w:r>
        <w:rPr>
          <w:rFonts w:ascii="Gulim" w:eastAsia="Gulim"/>
          <w:spacing w:val="-5"/>
          <w:sz w:val="20"/>
        </w:rPr>
        <w:t>등)</w:t>
      </w:r>
    </w:p>
    <w:p>
      <w:pPr>
        <w:tabs>
          <w:tab w:pos="1424" w:val="left" w:leader="none"/>
        </w:tabs>
        <w:spacing w:line="280" w:lineRule="auto" w:before="127"/>
        <w:ind w:left="201" w:right="682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spacing w:val="-2"/>
          <w:sz w:val="20"/>
        </w:rPr>
        <w:t>-생분해와</w:t>
      </w:r>
      <w:r>
        <w:rPr>
          <w:rFonts w:ascii="Gulim" w:eastAsia="Gulim"/>
          <w:sz w:val="20"/>
        </w:rPr>
        <w:tab/>
      </w:r>
      <w:r>
        <w:rPr>
          <w:rFonts w:ascii="Gulim" w:eastAsia="Gulim"/>
          <w:spacing w:val="-4"/>
          <w:sz w:val="20"/>
        </w:rPr>
        <w:t>비교하여 </w:t>
      </w:r>
      <w:r>
        <w:rPr>
          <w:rFonts w:ascii="Gulim" w:eastAsia="Gulim"/>
          <w:sz w:val="20"/>
        </w:rPr>
        <w:t>분해기간 장기간</w:t>
      </w:r>
    </w:p>
    <w:p>
      <w:pPr>
        <w:spacing w:after="0" w:line="280" w:lineRule="auto"/>
        <w:jc w:val="left"/>
        <w:rPr>
          <w:rFonts w:ascii="Gulim" w:eastAsia="Gulim"/>
          <w:sz w:val="20"/>
        </w:rPr>
        <w:sectPr>
          <w:type w:val="continuous"/>
          <w:pgSz w:w="11900" w:h="16820"/>
          <w:pgMar w:header="1136" w:footer="848" w:top="1660" w:bottom="1040" w:left="1600" w:right="980"/>
          <w:cols w:num="4" w:equalWidth="0">
            <w:col w:w="2358" w:space="40"/>
            <w:col w:w="1867" w:space="67"/>
            <w:col w:w="2010" w:space="70"/>
            <w:col w:w="2908"/>
          </w:cols>
        </w:sect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3"/>
        <w:rPr>
          <w:rFonts w:ascii="Gulim"/>
          <w:sz w:val="20"/>
        </w:rPr>
      </w:pPr>
    </w:p>
    <w:p>
      <w:pPr>
        <w:pStyle w:val="ListParagraph"/>
        <w:numPr>
          <w:ilvl w:val="2"/>
          <w:numId w:val="11"/>
        </w:numPr>
        <w:tabs>
          <w:tab w:pos="648" w:val="left" w:leader="none"/>
        </w:tabs>
        <w:spacing w:line="240" w:lineRule="auto" w:before="57" w:after="0"/>
        <w:ind w:left="647" w:right="0" w:hanging="548"/>
        <w:jc w:val="left"/>
        <w:rPr>
          <w:rFonts w:ascii="Book Antiqua" w:eastAsia="Book Antiqua"/>
          <w:sz w:val="22"/>
        </w:rPr>
      </w:pPr>
      <w:r>
        <w:rPr>
          <w:sz w:val="22"/>
        </w:rPr>
        <w:t>광분해성</w:t>
      </w:r>
      <w:r>
        <w:rPr>
          <w:spacing w:val="78"/>
          <w:sz w:val="22"/>
        </w:rPr>
        <w:t> </w:t>
      </w:r>
      <w:r>
        <w:rPr>
          <w:sz w:val="22"/>
        </w:rPr>
        <w:t>고분자</w:t>
      </w:r>
      <w:r>
        <w:rPr>
          <w:rFonts w:ascii="Book Antiqua" w:eastAsia="Book Antiqua"/>
          <w:sz w:val="22"/>
        </w:rPr>
        <w:t>(Photo</w:t>
      </w:r>
      <w:r>
        <w:rPr>
          <w:rFonts w:ascii="Book Antiqua" w:eastAsia="Book Antiqua"/>
          <w:spacing w:val="57"/>
          <w:w w:val="150"/>
          <w:sz w:val="22"/>
        </w:rPr>
        <w:t> </w:t>
      </w:r>
      <w:r>
        <w:rPr>
          <w:rFonts w:ascii="Book Antiqua" w:eastAsia="Book Antiqua"/>
          <w:sz w:val="22"/>
        </w:rPr>
        <w:t>Degradable</w:t>
      </w:r>
      <w:r>
        <w:rPr>
          <w:rFonts w:ascii="Book Antiqua" w:eastAsia="Book Antiqua"/>
          <w:spacing w:val="60"/>
          <w:w w:val="150"/>
          <w:sz w:val="22"/>
        </w:rPr>
        <w:t> </w:t>
      </w:r>
      <w:r>
        <w:rPr>
          <w:rFonts w:ascii="Book Antiqua" w:eastAsia="Book Antiqua"/>
          <w:spacing w:val="-2"/>
          <w:sz w:val="22"/>
        </w:rPr>
        <w:t>Polymers)</w:t>
      </w:r>
    </w:p>
    <w:p>
      <w:pPr>
        <w:pStyle w:val="BodyText"/>
        <w:rPr>
          <w:rFonts w:ascii="Book Antiqua"/>
        </w:rPr>
      </w:pPr>
    </w:p>
    <w:p>
      <w:pPr>
        <w:pStyle w:val="BodyText"/>
        <w:tabs>
          <w:tab w:pos="5147" w:val="left" w:leader="none"/>
        </w:tabs>
        <w:spacing w:line="300" w:lineRule="auto" w:before="147"/>
        <w:ind w:left="100" w:right="716" w:firstLine="218"/>
        <w:jc w:val="both"/>
      </w:pPr>
      <w:r>
        <w:rPr/>
        <w:drawing>
          <wp:anchor distT="0" distB="0" distL="0" distR="0" allowOverlap="1" layoutInCell="1" locked="0" behindDoc="1" simplePos="0" relativeHeight="485542912">
            <wp:simplePos x="0" y="0"/>
            <wp:positionH relativeFrom="page">
              <wp:posOffset>4056224</wp:posOffset>
            </wp:positionH>
            <wp:positionV relativeFrom="paragraph">
              <wp:posOffset>1297146</wp:posOffset>
            </wp:positionV>
            <wp:extent cx="89866" cy="19790"/>
            <wp:effectExtent l="0" t="0" r="0" b="0"/>
            <wp:wrapNone/>
            <wp:docPr id="125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6" name="image29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866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광분해성</w:t>
      </w:r>
      <w:r>
        <w:rPr>
          <w:spacing w:val="40"/>
        </w:rPr>
        <w:t> </w:t>
      </w:r>
      <w:r>
        <w:rPr/>
        <w:t>플라스틱은</w:t>
      </w:r>
      <w:r>
        <w:rPr>
          <w:spacing w:val="40"/>
        </w:rPr>
        <w:t> </w:t>
      </w:r>
      <w:r>
        <w:rPr/>
        <w:t>기본적으로</w:t>
      </w:r>
      <w:r>
        <w:rPr>
          <w:spacing w:val="40"/>
        </w:rPr>
        <w:t> </w:t>
      </w:r>
      <w:r>
        <w:rPr/>
        <w:t>태양광선의</w:t>
      </w:r>
      <w:r>
        <w:rPr>
          <w:spacing w:val="40"/>
        </w:rPr>
        <w:t> </w:t>
      </w:r>
      <w:r>
        <w:rPr/>
        <w:t>자외선에너지를</w:t>
      </w:r>
      <w:r>
        <w:rPr>
          <w:spacing w:val="40"/>
        </w:rPr>
        <w:t> </w:t>
      </w:r>
      <w:r>
        <w:rPr/>
        <w:t>이용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고분자</w:t>
      </w:r>
      <w:r>
        <w:rPr>
          <w:spacing w:val="40"/>
        </w:rPr>
        <w:t> </w:t>
      </w:r>
      <w:r>
        <w:rPr/>
        <w:t>고리를 끊어 수지의 물리적 성질을 저하시키고 궁극적으로 분자량이 낮게되어 분해되는</w:t>
      </w:r>
      <w:r>
        <w:rPr>
          <w:spacing w:val="40"/>
        </w:rPr>
        <w:t> </w:t>
      </w:r>
      <w:r>
        <w:rPr/>
        <w:t>플라스틱을</w:t>
      </w:r>
      <w:r>
        <w:rPr>
          <w:spacing w:val="40"/>
        </w:rPr>
        <w:t> </w:t>
      </w:r>
      <w:r>
        <w:rPr/>
        <w:t>의미한다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광분해</w:t>
      </w:r>
      <w:r>
        <w:rPr>
          <w:spacing w:val="40"/>
        </w:rPr>
        <w:t> </w:t>
      </w:r>
      <w:r>
        <w:rPr/>
        <w:t>플라스틱은</w:t>
      </w:r>
      <w:r>
        <w:rPr>
          <w:spacing w:val="40"/>
        </w:rPr>
        <w:t> </w:t>
      </w:r>
      <w:r>
        <w:rPr/>
        <w:t>자외선</w:t>
      </w:r>
      <w:r>
        <w:rPr>
          <w:spacing w:val="40"/>
        </w:rPr>
        <w:t> </w:t>
      </w:r>
      <w:r>
        <w:rPr/>
        <w:t>안정제와</w:t>
      </w:r>
      <w:r>
        <w:rPr>
          <w:spacing w:val="40"/>
        </w:rPr>
        <w:t> </w:t>
      </w:r>
      <w:r>
        <w:rPr/>
        <w:t>광분해</w:t>
      </w:r>
      <w:r>
        <w:rPr>
          <w:spacing w:val="40"/>
        </w:rPr>
        <w:t> </w:t>
      </w:r>
      <w:r>
        <w:rPr/>
        <w:t>활성제 이 두가지 성분을 조화있게 활용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원래의 물리적 성질을 유지하면서 원하는</w:t>
      </w:r>
      <w:r>
        <w:rPr>
          <w:spacing w:val="40"/>
        </w:rPr>
        <w:t> </w:t>
      </w:r>
      <w:r>
        <w:rPr/>
        <w:t>일정기간에</w:t>
      </w:r>
      <w:r>
        <w:rPr>
          <w:spacing w:val="40"/>
        </w:rPr>
        <w:t> </w:t>
      </w:r>
      <w:r>
        <w:rPr/>
        <w:t>분해가</w:t>
      </w:r>
      <w:r>
        <w:rPr>
          <w:spacing w:val="40"/>
        </w:rPr>
        <w:t> </w:t>
      </w:r>
      <w:r>
        <w:rPr/>
        <w:t>가능하도록</w:t>
      </w:r>
      <w:r>
        <w:rPr>
          <w:spacing w:val="40"/>
        </w:rPr>
        <w:t> </w:t>
      </w:r>
      <w:r>
        <w:rPr/>
        <w:t>만든</w:t>
      </w:r>
      <w:r>
        <w:rPr>
          <w:spacing w:val="40"/>
        </w:rPr>
        <w:t> </w:t>
      </w:r>
      <w:r>
        <w:rPr/>
        <w:t>플라스틱의</w:t>
      </w:r>
      <w:r>
        <w:rPr>
          <w:spacing w:val="40"/>
        </w:rPr>
        <w:t> </w:t>
      </w:r>
      <w:r>
        <w:rPr/>
        <w:t>일종이다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광분해</w:t>
      </w:r>
      <w:r>
        <w:rPr>
          <w:spacing w:val="40"/>
        </w:rPr>
        <w:t> </w:t>
      </w:r>
      <w:r>
        <w:rPr/>
        <w:t>플라스틱의 분해에</w:t>
      </w:r>
      <w:r>
        <w:rPr>
          <w:spacing w:val="68"/>
          <w:w w:val="150"/>
        </w:rPr>
        <w:t> </w:t>
      </w:r>
      <w:r>
        <w:rPr/>
        <w:t>이용되는</w:t>
      </w:r>
      <w:r>
        <w:rPr>
          <w:spacing w:val="68"/>
          <w:w w:val="150"/>
        </w:rPr>
        <w:t> </w:t>
      </w:r>
      <w:r>
        <w:rPr/>
        <w:t>빛에너지는</w:t>
      </w:r>
      <w:r>
        <w:rPr>
          <w:spacing w:val="68"/>
          <w:w w:val="150"/>
        </w:rPr>
        <w:t> </w:t>
      </w:r>
      <w:r>
        <w:rPr/>
        <w:t>보통</w:t>
      </w:r>
      <w:r>
        <w:rPr>
          <w:spacing w:val="69"/>
          <w:w w:val="150"/>
        </w:rPr>
        <w:t> </w:t>
      </w:r>
      <w:r>
        <w:rPr>
          <w:rFonts w:ascii="Book Antiqua" w:eastAsia="Book Antiqua"/>
          <w:spacing w:val="-2"/>
        </w:rPr>
        <w:t>290nm</w:t>
      </w:r>
      <w:r>
        <w:rPr>
          <w:rFonts w:ascii="Book Antiqua" w:eastAsia="Book Antiqua"/>
        </w:rPr>
        <w:tab/>
        <w:t>315nm</w:t>
      </w:r>
      <w:r>
        <w:rPr>
          <w:rFonts w:ascii="Book Antiqua" w:eastAsia="Book Antiqua"/>
          <w:spacing w:val="33"/>
        </w:rPr>
        <w:t>  </w:t>
      </w:r>
      <w:r>
        <w:rPr/>
        <w:t>사이의</w:t>
      </w:r>
      <w:r>
        <w:rPr>
          <w:spacing w:val="67"/>
          <w:w w:val="150"/>
        </w:rPr>
        <w:t> </w:t>
      </w:r>
      <w:r>
        <w:rPr/>
        <w:t>자외선이다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33"/>
        </w:rPr>
        <w:t>  </w:t>
      </w:r>
      <w:r>
        <w:rPr>
          <w:spacing w:val="-5"/>
        </w:rPr>
        <w:t>모든</w:t>
      </w:r>
    </w:p>
    <w:p>
      <w:pPr>
        <w:spacing w:after="0" w:line="300" w:lineRule="auto"/>
        <w:jc w:val="both"/>
        <w:sectPr>
          <w:type w:val="continuous"/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line="300" w:lineRule="auto" w:before="57"/>
        <w:ind w:left="100" w:right="716"/>
        <w:jc w:val="both"/>
      </w:pPr>
      <w:r>
        <w:rPr/>
        <w:t>플라스틱은</w:t>
      </w:r>
      <w:r>
        <w:rPr>
          <w:spacing w:val="40"/>
        </w:rPr>
        <w:t> </w:t>
      </w:r>
      <w:r>
        <w:rPr/>
        <w:t>각기</w:t>
      </w:r>
      <w:r>
        <w:rPr>
          <w:spacing w:val="40"/>
        </w:rPr>
        <w:t> </w:t>
      </w:r>
      <w:r>
        <w:rPr/>
        <w:t>고유속도로</w:t>
      </w:r>
      <w:r>
        <w:rPr>
          <w:spacing w:val="40"/>
        </w:rPr>
        <w:t> </w:t>
      </w:r>
      <w:r>
        <w:rPr/>
        <w:t>서서히</w:t>
      </w:r>
      <w:r>
        <w:rPr>
          <w:spacing w:val="40"/>
        </w:rPr>
        <w:t> </w:t>
      </w:r>
      <w:r>
        <w:rPr/>
        <w:t>광분해되는</w:t>
      </w:r>
      <w:r>
        <w:rPr>
          <w:spacing w:val="40"/>
        </w:rPr>
        <w:t> </w:t>
      </w:r>
      <w:r>
        <w:rPr/>
        <w:t>데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화학적</w:t>
      </w:r>
      <w:r>
        <w:rPr>
          <w:spacing w:val="40"/>
        </w:rPr>
        <w:t> </w:t>
      </w:r>
      <w:r>
        <w:rPr/>
        <w:t>구조에</w:t>
      </w:r>
      <w:r>
        <w:rPr>
          <w:spacing w:val="40"/>
        </w:rPr>
        <w:t> </w:t>
      </w:r>
      <w:r>
        <w:rPr/>
        <w:t>따라 자외선을</w:t>
      </w:r>
      <w:r>
        <w:rPr>
          <w:spacing w:val="40"/>
        </w:rPr>
        <w:t> </w:t>
      </w:r>
      <w:r>
        <w:rPr/>
        <w:t>잘</w:t>
      </w:r>
      <w:r>
        <w:rPr>
          <w:spacing w:val="40"/>
        </w:rPr>
        <w:t> </w:t>
      </w:r>
      <w:r>
        <w:rPr/>
        <w:t>흡수하는</w:t>
      </w:r>
      <w:r>
        <w:rPr>
          <w:spacing w:val="40"/>
        </w:rPr>
        <w:t> </w:t>
      </w:r>
      <w:r>
        <w:rPr/>
        <w:t>것과</w:t>
      </w:r>
      <w:r>
        <w:rPr>
          <w:spacing w:val="40"/>
        </w:rPr>
        <w:t> </w:t>
      </w:r>
      <w:r>
        <w:rPr/>
        <w:t>그렇지</w:t>
      </w:r>
      <w:r>
        <w:rPr>
          <w:spacing w:val="40"/>
        </w:rPr>
        <w:t> </w:t>
      </w:r>
      <w:r>
        <w:rPr/>
        <w:t>못하는</w:t>
      </w:r>
      <w:r>
        <w:rPr>
          <w:spacing w:val="40"/>
        </w:rPr>
        <w:t> </w:t>
      </w:r>
      <w:r>
        <w:rPr/>
        <w:t>것이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광분해성</w:t>
      </w:r>
      <w:r>
        <w:rPr>
          <w:spacing w:val="40"/>
        </w:rPr>
        <w:t> </w:t>
      </w:r>
      <w:r>
        <w:rPr/>
        <w:t>고분자는</w:t>
      </w:r>
      <w:r>
        <w:rPr>
          <w:spacing w:val="40"/>
        </w:rPr>
        <w:t> </w:t>
      </w:r>
      <w:r>
        <w:rPr/>
        <w:t>금속 이온계</w:t>
      </w:r>
      <w:r>
        <w:rPr>
          <w:spacing w:val="40"/>
        </w:rPr>
        <w:t>  </w:t>
      </w:r>
      <w:r>
        <w:rPr/>
        <w:t>고분자</w:t>
      </w:r>
      <w:r>
        <w:rPr>
          <w:spacing w:val="40"/>
        </w:rPr>
        <w:t>  </w:t>
      </w:r>
      <w:r>
        <w:rPr/>
        <w:t>마스터배치</w:t>
      </w:r>
      <w:r>
        <w:rPr>
          <w:spacing w:val="40"/>
        </w:rPr>
        <w:t>  </w:t>
      </w:r>
      <w:r>
        <w:rPr/>
        <w:t>첨가형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 </w:t>
      </w:r>
      <w:r>
        <w:rPr/>
        <w:t>비닐</w:t>
      </w:r>
      <w:r>
        <w:rPr>
          <w:spacing w:val="40"/>
        </w:rPr>
        <w:t>  </w:t>
      </w:r>
      <w:r>
        <w:rPr/>
        <w:t>케톤계</w:t>
      </w:r>
      <w:r>
        <w:rPr>
          <w:spacing w:val="40"/>
        </w:rPr>
        <w:t>  </w:t>
      </w:r>
      <w:r>
        <w:rPr/>
        <w:t>공중합</w:t>
      </w:r>
      <w:r>
        <w:rPr>
          <w:spacing w:val="40"/>
        </w:rPr>
        <w:t>  </w:t>
      </w:r>
      <w:r>
        <w:rPr>
          <w:rFonts w:ascii="Book Antiqua" w:eastAsia="Book Antiqua"/>
        </w:rPr>
        <w:t>MB</w:t>
      </w:r>
      <w:r>
        <w:rPr>
          <w:rFonts w:ascii="Book Antiqua" w:eastAsia="Book Antiqua"/>
          <w:spacing w:val="80"/>
        </w:rPr>
        <w:t>  </w:t>
      </w:r>
      <w:r>
        <w:rPr/>
        <w:t>첨가형</w:t>
      </w:r>
      <w:r>
        <w:rPr>
          <w:rFonts w:ascii="Book Antiqua" w:eastAsia="Book Antiqua"/>
        </w:rPr>
        <w:t>, </w:t>
      </w:r>
      <w:r>
        <w:rPr/>
        <w:t>에틸렌</w:t>
      </w:r>
      <w:r>
        <w:rPr>
          <w:rFonts w:ascii="Book Antiqua" w:eastAsia="Book Antiqua"/>
        </w:rPr>
        <w:t>-</w:t>
      </w:r>
      <w:r>
        <w:rPr/>
        <w:t>일산화탄소 공중합체가 있다</w:t>
      </w:r>
      <w:r>
        <w:rPr>
          <w:rFonts w:ascii="Book Antiqua" w:eastAsia="Book Antiqua"/>
        </w:rPr>
        <w:t>. </w:t>
      </w:r>
      <w:r>
        <w:rPr/>
        <w:t>고분자 마스터배치 첨가형은 전이 금속을 첨가하여</w:t>
      </w:r>
      <w:r>
        <w:rPr>
          <w:spacing w:val="40"/>
        </w:rPr>
        <w:t> </w:t>
      </w:r>
      <w:r>
        <w:rPr/>
        <w:t>금속</w:t>
      </w:r>
      <w:r>
        <w:rPr>
          <w:spacing w:val="40"/>
        </w:rPr>
        <w:t> </w:t>
      </w:r>
      <w:r>
        <w:rPr/>
        <w:t>이온이</w:t>
      </w:r>
      <w:r>
        <w:rPr>
          <w:spacing w:val="40"/>
        </w:rPr>
        <w:t> </w:t>
      </w:r>
      <w:r>
        <w:rPr/>
        <w:t>고분자쇄중</w:t>
      </w:r>
      <w:r>
        <w:rPr>
          <w:spacing w:val="40"/>
        </w:rPr>
        <w:t> </w:t>
      </w:r>
      <w:r>
        <w:rPr/>
        <w:t>산화로</w:t>
      </w:r>
      <w:r>
        <w:rPr>
          <w:spacing w:val="40"/>
        </w:rPr>
        <w:t> </w:t>
      </w:r>
      <w:r>
        <w:rPr/>
        <w:t>생성된</w:t>
      </w:r>
      <w:r>
        <w:rPr>
          <w:spacing w:val="40"/>
        </w:rPr>
        <w:t> </w:t>
      </w:r>
      <w:r>
        <w:rPr>
          <w:rFonts w:ascii="Book Antiqua" w:eastAsia="Book Antiqua"/>
        </w:rPr>
        <w:t>peroxide</w:t>
      </w:r>
      <w:r>
        <w:rPr/>
        <w:t>나</w:t>
      </w:r>
      <w:r>
        <w:rPr>
          <w:spacing w:val="40"/>
        </w:rPr>
        <w:t> </w:t>
      </w:r>
      <w:r>
        <w:rPr>
          <w:rFonts w:ascii="Book Antiqua" w:eastAsia="Book Antiqua"/>
        </w:rPr>
        <w:t>carboxyl</w:t>
      </w:r>
      <w:r>
        <w:rPr/>
        <w:t>기의</w:t>
      </w:r>
      <w:r>
        <w:rPr>
          <w:spacing w:val="40"/>
        </w:rPr>
        <w:t> </w:t>
      </w:r>
      <w:r>
        <w:rPr/>
        <w:t>분해 촉매 작용을 일으킨 것이다</w:t>
      </w:r>
      <w:r>
        <w:rPr>
          <w:rFonts w:ascii="Book Antiqua" w:eastAsia="Book Antiqua"/>
        </w:rPr>
        <w:t>. </w:t>
      </w:r>
      <w:r>
        <w:rPr/>
        <w:t>비닐 케톤계 공중합 </w:t>
      </w:r>
      <w:r>
        <w:rPr>
          <w:rFonts w:ascii="Book Antiqua" w:eastAsia="Book Antiqua"/>
        </w:rPr>
        <w:t>MB </w:t>
      </w:r>
      <w:r>
        <w:rPr/>
        <w:t>첨가형과 에틸렌</w:t>
      </w:r>
      <w:r>
        <w:rPr>
          <w:rFonts w:ascii="Book Antiqua" w:eastAsia="Book Antiqua"/>
        </w:rPr>
        <w:t>-</w:t>
      </w:r>
      <w:r>
        <w:rPr/>
        <w:t>일산화탄소 공중합체형</w:t>
      </w:r>
      <w:r>
        <w:rPr>
          <w:spacing w:val="40"/>
        </w:rPr>
        <w:t> </w:t>
      </w:r>
      <w:r>
        <w:rPr/>
        <w:t>고분자는</w:t>
      </w:r>
      <w:r>
        <w:rPr>
          <w:spacing w:val="40"/>
        </w:rPr>
        <w:t> </w:t>
      </w:r>
      <w:r>
        <w:rPr/>
        <w:t>고분자에</w:t>
      </w:r>
      <w:r>
        <w:rPr>
          <w:spacing w:val="40"/>
        </w:rPr>
        <w:t> </w:t>
      </w:r>
      <w:r>
        <w:rPr/>
        <w:t>자외선</w:t>
      </w:r>
      <w:r>
        <w:rPr>
          <w:spacing w:val="40"/>
        </w:rPr>
        <w:t> </w:t>
      </w:r>
      <w:r>
        <w:rPr/>
        <w:t>흡수</w:t>
      </w:r>
      <w:r>
        <w:rPr>
          <w:spacing w:val="40"/>
        </w:rPr>
        <w:t> </w:t>
      </w:r>
      <w:r>
        <w:rPr/>
        <w:t>관능기</w:t>
      </w:r>
      <w:r>
        <w:rPr>
          <w:spacing w:val="40"/>
        </w:rPr>
        <w:t> </w:t>
      </w:r>
      <w:r>
        <w:rPr>
          <w:rFonts w:ascii="Book Antiqua" w:eastAsia="Book Antiqua"/>
        </w:rPr>
        <w:t>(EI-CO)</w:t>
      </w:r>
      <w:r>
        <w:rPr/>
        <w:t>가</w:t>
      </w:r>
      <w:r>
        <w:rPr>
          <w:spacing w:val="40"/>
        </w:rPr>
        <w:t> </w:t>
      </w:r>
      <w:r>
        <w:rPr/>
        <w:t>도입되었다</w:t>
      </w:r>
    </w:p>
    <w:p>
      <w:pPr>
        <w:pStyle w:val="BodyText"/>
        <w:spacing w:line="297" w:lineRule="auto"/>
        <w:ind w:left="100" w:right="716" w:firstLine="400"/>
        <w:jc w:val="both"/>
        <w:rPr>
          <w:rFonts w:ascii="Book Antiqua" w:eastAsia="Book Antiqua"/>
        </w:rPr>
      </w:pPr>
      <w:r>
        <w:rPr/>
        <w:t>광분해 플라스틱에 관한 연구는 </w:t>
      </w:r>
      <w:r>
        <w:rPr>
          <w:rFonts w:ascii="Book Antiqua" w:eastAsia="Book Antiqua"/>
        </w:rPr>
        <w:t>1970</w:t>
      </w:r>
      <w:r>
        <w:rPr/>
        <w:t>년대부터 시작되어 미국 </w:t>
      </w:r>
      <w:r>
        <w:rPr>
          <w:rFonts w:ascii="Book Antiqua" w:eastAsia="Book Antiqua"/>
        </w:rPr>
        <w:t>DOW, Dupont, Unioncarbide</w:t>
      </w:r>
      <w:r>
        <w:rPr/>
        <w:t>등의 회사는 일산화탄소와 </w:t>
      </w:r>
      <w:r>
        <w:rPr>
          <w:rFonts w:ascii="Book Antiqua" w:eastAsia="Book Antiqua"/>
        </w:rPr>
        <w:t>PE</w:t>
      </w:r>
      <w:r>
        <w:rPr/>
        <w:t>를 공합하여 </w:t>
      </w:r>
      <w:r>
        <w:rPr>
          <w:rFonts w:ascii="Book Antiqua" w:eastAsia="Book Antiqua"/>
        </w:rPr>
        <w:t>E/CO </w:t>
      </w:r>
      <w:r>
        <w:rPr/>
        <w:t>분해 화합물을 만들 었고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67"/>
        </w:rPr>
        <w:t> </w:t>
      </w:r>
      <w:r>
        <w:rPr/>
        <w:t>이후</w:t>
      </w:r>
      <w:r>
        <w:rPr>
          <w:spacing w:val="40"/>
        </w:rPr>
        <w:t> </w:t>
      </w:r>
      <w:r>
        <w:rPr/>
        <w:t>캐나다</w:t>
      </w:r>
      <w:r>
        <w:rPr>
          <w:spacing w:val="40"/>
        </w:rPr>
        <w:t> </w:t>
      </w:r>
      <w:r>
        <w:rPr/>
        <w:t>토론토대학의</w:t>
      </w:r>
      <w:r>
        <w:rPr>
          <w:spacing w:val="40"/>
        </w:rPr>
        <w:t> </w:t>
      </w:r>
      <w:r>
        <w:rPr>
          <w:rFonts w:ascii="Book Antiqua" w:eastAsia="Book Antiqua"/>
        </w:rPr>
        <w:t>Guillet</w:t>
      </w:r>
      <w:r>
        <w:rPr>
          <w:rFonts w:ascii="Book Antiqua" w:eastAsia="Book Antiqua"/>
          <w:spacing w:val="40"/>
        </w:rPr>
        <w:t> </w:t>
      </w:r>
      <w:r>
        <w:rPr/>
        <w:t>교수와</w:t>
      </w:r>
      <w:r>
        <w:rPr>
          <w:spacing w:val="40"/>
        </w:rPr>
        <w:t> </w:t>
      </w:r>
      <w:r>
        <w:rPr>
          <w:rFonts w:ascii="Book Antiqua" w:eastAsia="Book Antiqua"/>
        </w:rPr>
        <w:t>1978</w:t>
      </w:r>
      <w:r>
        <w:rPr/>
        <w:t>년</w:t>
      </w:r>
      <w:r>
        <w:rPr>
          <w:spacing w:val="40"/>
        </w:rPr>
        <w:t> </w:t>
      </w:r>
      <w:r>
        <w:rPr/>
        <w:t>영국</w:t>
      </w:r>
      <w:r>
        <w:rPr>
          <w:spacing w:val="40"/>
        </w:rPr>
        <w:t> </w:t>
      </w:r>
      <w:r>
        <w:rPr/>
        <w:t>대학의</w:t>
      </w:r>
      <w:r>
        <w:rPr>
          <w:spacing w:val="40"/>
        </w:rPr>
        <w:t> </w:t>
      </w:r>
      <w:r>
        <w:rPr>
          <w:rFonts w:ascii="Book Antiqua" w:eastAsia="Book Antiqua"/>
        </w:rPr>
        <w:t>G.</w:t>
      </w:r>
      <w:r>
        <w:rPr>
          <w:rFonts w:ascii="Book Antiqua" w:eastAsia="Book Antiqua"/>
          <w:spacing w:val="67"/>
        </w:rPr>
        <w:t> </w:t>
      </w:r>
      <w:r>
        <w:rPr>
          <w:rFonts w:ascii="Book Antiqua" w:eastAsia="Book Antiqua"/>
        </w:rPr>
        <w:t>Scott</w:t>
      </w:r>
      <w:r>
        <w:rPr>
          <w:rFonts w:ascii="Book Antiqua" w:eastAsia="Book Antiqua"/>
          <w:spacing w:val="40"/>
        </w:rPr>
        <w:t> </w:t>
      </w:r>
      <w:r>
        <w:rPr/>
        <w:t>교수 는 광분해성 플라스틱을 개발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제조 하였다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이런 종류의 광분해성 플라스틱은 가공 성과</w:t>
      </w:r>
      <w:r>
        <w:rPr>
          <w:spacing w:val="40"/>
        </w:rPr>
        <w:t> </w:t>
      </w:r>
      <w:r>
        <w:rPr/>
        <w:t>분해</w:t>
      </w:r>
      <w:r>
        <w:rPr>
          <w:spacing w:val="40"/>
        </w:rPr>
        <w:t> </w:t>
      </w:r>
      <w:r>
        <w:rPr/>
        <w:t>성능면에서</w:t>
      </w:r>
      <w:r>
        <w:rPr>
          <w:spacing w:val="40"/>
        </w:rPr>
        <w:t> </w:t>
      </w:r>
      <w:r>
        <w:rPr/>
        <w:t>아직</w:t>
      </w:r>
      <w:r>
        <w:rPr>
          <w:spacing w:val="40"/>
        </w:rPr>
        <w:t> </w:t>
      </w:r>
      <w:r>
        <w:rPr/>
        <w:t>부족하여</w:t>
      </w:r>
      <w:r>
        <w:rPr>
          <w:spacing w:val="40"/>
        </w:rPr>
        <w:t> </w:t>
      </w:r>
      <w:r>
        <w:rPr>
          <w:rFonts w:ascii="Book Antiqua" w:eastAsia="Book Antiqua"/>
        </w:rPr>
        <w:t>G.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Scott</w:t>
      </w:r>
      <w:r>
        <w:rPr/>
        <w:t>는</w:t>
      </w:r>
      <w:r>
        <w:rPr>
          <w:spacing w:val="40"/>
        </w:rPr>
        <w:t> </w:t>
      </w:r>
      <w:r>
        <w:rPr/>
        <w:t>이스라엘의</w:t>
      </w:r>
      <w:r>
        <w:rPr>
          <w:spacing w:val="40"/>
        </w:rPr>
        <w:t> </w:t>
      </w:r>
      <w:r>
        <w:rPr>
          <w:rFonts w:ascii="Book Antiqua" w:eastAsia="Book Antiqua"/>
        </w:rPr>
        <w:t>Dan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Gilead</w:t>
      </w:r>
      <w:r>
        <w:rPr/>
        <w:t>와</w:t>
      </w:r>
      <w:r>
        <w:rPr>
          <w:spacing w:val="40"/>
        </w:rPr>
        <w:t> </w:t>
      </w:r>
      <w:r>
        <w:rPr/>
        <w:t>합작하 여 </w:t>
      </w:r>
      <w:r>
        <w:rPr>
          <w:rFonts w:ascii="Book Antiqua" w:eastAsia="Book Antiqua"/>
        </w:rPr>
        <w:t>Plastopil</w:t>
      </w:r>
      <w:r>
        <w:rPr/>
        <w:t>사를 만들고 여기에서 </w:t>
      </w:r>
      <w:r>
        <w:rPr>
          <w:rFonts w:ascii="Book Antiqua" w:eastAsia="Book Antiqua"/>
        </w:rPr>
        <w:t>Fe</w:t>
      </w:r>
      <w:r>
        <w:rPr/>
        <w:t>와 </w:t>
      </w:r>
      <w:r>
        <w:rPr>
          <w:rFonts w:ascii="Book Antiqua" w:eastAsia="Book Antiqua"/>
        </w:rPr>
        <w:t>Ni</w:t>
      </w:r>
      <w:r>
        <w:rPr/>
        <w:t>등을 배합 사용하는 광분해기술을 개발하 였다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그러나 이 기술 역시 광분해후 베이스폴리머가 그대로 남아있어 토양 오염을 완전히 해결하지는 못하였다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59"/>
        <w:ind w:left="100" w:right="716" w:firstLine="213"/>
        <w:jc w:val="both"/>
        <w:rPr>
          <w:rFonts w:ascii="Book Antiqua" w:eastAsia="Book Antiqua"/>
        </w:rPr>
      </w:pPr>
      <w:r>
        <w:rPr/>
        <w:t>기타 분해성 플라스틱의 범주와는 구별이 되고 있지만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기존의 붕괴성은 전분 등의 녹말첨가형과</w:t>
      </w:r>
      <w:r>
        <w:rPr>
          <w:spacing w:val="40"/>
        </w:rPr>
        <w:t> </w:t>
      </w:r>
      <w:r>
        <w:rPr/>
        <w:t>지방족</w:t>
      </w:r>
      <w:r>
        <w:rPr>
          <w:spacing w:val="40"/>
        </w:rPr>
        <w:t> </w:t>
      </w:r>
      <w:r>
        <w:rPr/>
        <w:t>폴리에스테르</w:t>
      </w:r>
      <w:r>
        <w:rPr>
          <w:spacing w:val="40"/>
        </w:rPr>
        <w:t> </w:t>
      </w:r>
      <w:r>
        <w:rPr/>
        <w:t>첨가형이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녹말</w:t>
      </w:r>
      <w:r>
        <w:rPr>
          <w:spacing w:val="40"/>
        </w:rPr>
        <w:t> </w:t>
      </w:r>
      <w:r>
        <w:rPr/>
        <w:t>첨가형은</w:t>
      </w:r>
      <w:r>
        <w:rPr>
          <w:spacing w:val="40"/>
        </w:rPr>
        <w:t> </w:t>
      </w:r>
      <w:r>
        <w:rPr/>
        <w:t>범용수지에</w:t>
      </w:r>
      <w:r>
        <w:rPr>
          <w:spacing w:val="40"/>
        </w:rPr>
        <w:t> </w:t>
      </w:r>
      <w:r>
        <w:rPr/>
        <w:t>녹말 을 첨가하여 녹말이 생분해되어 고분자가 분해되는 것이다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쓰레기봉투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쇼핑백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기 저귀 커버</w:t>
      </w:r>
      <w:r>
        <w:rPr>
          <w:rFonts w:ascii="Book Antiqua" w:eastAsia="Book Antiqua"/>
        </w:rPr>
        <w:t>, </w:t>
      </w:r>
      <w:r>
        <w:rPr/>
        <w:t>기타 일회용 포장재 등이 이러한 고분자로 만들어져 있다</w:t>
      </w:r>
      <w:r>
        <w:rPr>
          <w:rFonts w:ascii="Book Antiqua" w:eastAsia="Book Antiqua"/>
        </w:rPr>
        <w:t>. </w:t>
      </w:r>
      <w:r>
        <w:rPr/>
        <w:t>지방족 폴리 에스테르</w:t>
      </w:r>
      <w:r>
        <w:rPr>
          <w:spacing w:val="40"/>
        </w:rPr>
        <w:t> </w:t>
      </w:r>
      <w:r>
        <w:rPr/>
        <w:t>첨가형</w:t>
      </w:r>
      <w:r>
        <w:rPr>
          <w:spacing w:val="40"/>
        </w:rPr>
        <w:t> </w:t>
      </w:r>
      <w:r>
        <w:rPr/>
        <w:t>고분자는</w:t>
      </w:r>
      <w:r>
        <w:rPr>
          <w:spacing w:val="40"/>
        </w:rPr>
        <w:t> </w:t>
      </w:r>
      <w:r>
        <w:rPr/>
        <w:t>폴리카프로락톤</w:t>
      </w:r>
      <w:r>
        <w:rPr>
          <w:spacing w:val="40"/>
        </w:rPr>
        <w:t> </w:t>
      </w:r>
      <w:r>
        <w:rPr>
          <w:rFonts w:ascii="Book Antiqua" w:eastAsia="Book Antiqua"/>
        </w:rPr>
        <w:t>(polycaprolactone)</w:t>
      </w:r>
      <w:r>
        <w:rPr/>
        <w:t>과</w:t>
      </w:r>
      <w:r>
        <w:rPr>
          <w:spacing w:val="40"/>
        </w:rPr>
        <w:t> </w:t>
      </w:r>
      <w:r>
        <w:rPr/>
        <w:t>일반</w:t>
      </w:r>
      <w:r>
        <w:rPr>
          <w:spacing w:val="40"/>
        </w:rPr>
        <w:t> </w:t>
      </w:r>
      <w:r>
        <w:rPr/>
        <w:t>범용</w:t>
      </w:r>
      <w:r>
        <w:rPr>
          <w:spacing w:val="40"/>
        </w:rPr>
        <w:t> </w:t>
      </w:r>
      <w:r>
        <w:rPr/>
        <w:t>수지와 의</w:t>
      </w:r>
      <w:r>
        <w:rPr>
          <w:spacing w:val="40"/>
        </w:rPr>
        <w:t> </w:t>
      </w:r>
      <w:r>
        <w:rPr>
          <w:rFonts w:ascii="Book Antiqua" w:eastAsia="Book Antiqua"/>
        </w:rPr>
        <w:t>blend</w:t>
      </w:r>
      <w:r>
        <w:rPr>
          <w:rFonts w:ascii="Book Antiqua" w:eastAsia="Book Antiqua"/>
          <w:spacing w:val="71"/>
        </w:rPr>
        <w:t> </w:t>
      </w:r>
      <w:r>
        <w:rPr/>
        <w:t>고분자이다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9"/>
        </w:rPr>
        <w:t> </w:t>
      </w:r>
      <w:r>
        <w:rPr/>
        <w:t>이와</w:t>
      </w:r>
      <w:r>
        <w:rPr>
          <w:spacing w:val="40"/>
        </w:rPr>
        <w:t> </w:t>
      </w:r>
      <w:r>
        <w:rPr/>
        <w:t>같은</w:t>
      </w:r>
      <w:r>
        <w:rPr>
          <w:spacing w:val="40"/>
        </w:rPr>
        <w:t> </w:t>
      </w:r>
      <w:r>
        <w:rPr/>
        <w:t>방법으로</w:t>
      </w:r>
      <w:r>
        <w:rPr>
          <w:spacing w:val="40"/>
        </w:rPr>
        <w:t> </w:t>
      </w:r>
      <w:r>
        <w:rPr/>
        <w:t>만들어지는</w:t>
      </w:r>
      <w:r>
        <w:rPr>
          <w:spacing w:val="40"/>
        </w:rPr>
        <w:t> </w:t>
      </w:r>
      <w:r>
        <w:rPr/>
        <w:t>붕괴성</w:t>
      </w:r>
      <w:r>
        <w:rPr>
          <w:spacing w:val="40"/>
        </w:rPr>
        <w:t> </w:t>
      </w:r>
      <w:r>
        <w:rPr/>
        <w:t>고분자는</w:t>
      </w:r>
      <w:r>
        <w:rPr>
          <w:spacing w:val="40"/>
        </w:rPr>
        <w:t> </w:t>
      </w:r>
      <w:r>
        <w:rPr/>
        <w:t>활발히</w:t>
      </w:r>
      <w:r>
        <w:rPr>
          <w:spacing w:val="40"/>
        </w:rPr>
        <w:t> </w:t>
      </w:r>
      <w:r>
        <w:rPr/>
        <w:t>연 구</w:t>
      </w:r>
      <w:r>
        <w:rPr>
          <w:spacing w:val="40"/>
        </w:rPr>
        <w:t> </w:t>
      </w:r>
      <w:r>
        <w:rPr/>
        <w:t>개발되고</w:t>
      </w:r>
      <w:r>
        <w:rPr>
          <w:spacing w:val="40"/>
        </w:rPr>
        <w:t> </w:t>
      </w:r>
      <w:r>
        <w:rPr/>
        <w:t>있으며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산업성</w:t>
      </w:r>
      <w:r>
        <w:rPr>
          <w:spacing w:val="40"/>
        </w:rPr>
        <w:t> </w:t>
      </w:r>
      <w:r>
        <w:rPr/>
        <w:t>활용이</w:t>
      </w:r>
      <w:r>
        <w:rPr>
          <w:spacing w:val="40"/>
        </w:rPr>
        <w:t> </w:t>
      </w:r>
      <w:r>
        <w:rPr/>
        <w:t>다른</w:t>
      </w:r>
      <w:r>
        <w:rPr>
          <w:spacing w:val="40"/>
        </w:rPr>
        <w:t> </w:t>
      </w:r>
      <w:r>
        <w:rPr/>
        <w:t>분해성</w:t>
      </w:r>
      <w:r>
        <w:rPr>
          <w:spacing w:val="40"/>
        </w:rPr>
        <w:t> </w:t>
      </w:r>
      <w:r>
        <w:rPr/>
        <w:t>고분자에</w:t>
      </w:r>
      <w:r>
        <w:rPr>
          <w:spacing w:val="40"/>
        </w:rPr>
        <w:t> </w:t>
      </w:r>
      <w:r>
        <w:rPr/>
        <w:t>비하여</w:t>
      </w:r>
      <w:r>
        <w:rPr>
          <w:spacing w:val="40"/>
        </w:rPr>
        <w:t> </w:t>
      </w:r>
      <w:r>
        <w:rPr/>
        <w:t>신속히</w:t>
      </w:r>
      <w:r>
        <w:rPr>
          <w:spacing w:val="40"/>
        </w:rPr>
        <w:t> </w:t>
      </w:r>
      <w:r>
        <w:rPr/>
        <w:t>진행 되어 왔다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현재 미국에서는 </w:t>
      </w:r>
      <w:r>
        <w:rPr>
          <w:rFonts w:ascii="Book Antiqua" w:eastAsia="Book Antiqua"/>
        </w:rPr>
        <w:t>PE</w:t>
      </w:r>
      <w:r>
        <w:rPr/>
        <w:t>에 전분을 적게는 </w:t>
      </w:r>
      <w:r>
        <w:rPr>
          <w:rFonts w:ascii="Book Antiqua" w:eastAsia="Book Antiqua"/>
        </w:rPr>
        <w:t>6%</w:t>
      </w:r>
      <w:r>
        <w:rPr/>
        <w:t>에서 많게는 </w:t>
      </w:r>
      <w:r>
        <w:rPr>
          <w:rFonts w:ascii="Book Antiqua" w:eastAsia="Book Antiqua"/>
        </w:rPr>
        <w:t>90%</w:t>
      </w:r>
      <w:r>
        <w:rPr/>
        <w:t>까지 섞는 붕</w:t>
      </w:r>
      <w:r>
        <w:rPr>
          <w:spacing w:val="40"/>
        </w:rPr>
        <w:t> </w:t>
      </w:r>
      <w:r>
        <w:rPr/>
        <w:t>괴성 고분자가 실용화되고 있는데</w:t>
      </w:r>
      <w:r>
        <w:rPr>
          <w:rFonts w:ascii="Book Antiqua" w:eastAsia="Book Antiqua"/>
        </w:rPr>
        <w:t>, </w:t>
      </w:r>
      <w:r>
        <w:rPr/>
        <w:t>이는 잉여농산물 이용과 석유자원의 절약이라는 측면에서 기대가 크다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전분을 충전한 붕괴성 고분자는 완전한 분해가 이루어지기</w:t>
      </w:r>
      <w:r>
        <w:rPr>
          <w:spacing w:val="40"/>
        </w:rPr>
        <w:t> </w:t>
      </w:r>
      <w:r>
        <w:rPr/>
        <w:t>까지 매우 오랜 기간이 필요하지만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사회적 필요와 정부 및 지방자치단체의 법적 규제에 대한 대응책으로서 연구개발과 그 산업화를 가속시켜 쓰레기 봉지나 쇼핑백 이외의 각종 일회용 제품에도 그 실용화를 확산시킬 움직임을 보이고 있다</w:t>
      </w:r>
      <w:r>
        <w:rPr>
          <w:rFonts w:ascii="Book Antiqua" w:eastAsia="Book Antiqua"/>
        </w:rPr>
        <w:t>. </w:t>
      </w:r>
      <w:r>
        <w:rPr/>
        <w:t>그러나 정확한</w:t>
      </w:r>
      <w:r>
        <w:rPr>
          <w:spacing w:val="36"/>
        </w:rPr>
        <w:t> </w:t>
      </w:r>
      <w:r>
        <w:rPr/>
        <w:t>분해시기의</w:t>
      </w:r>
      <w:r>
        <w:rPr>
          <w:spacing w:val="36"/>
        </w:rPr>
        <w:t> </w:t>
      </w:r>
      <w:r>
        <w:rPr/>
        <w:t>제어방법과</w:t>
      </w:r>
      <w:r>
        <w:rPr>
          <w:spacing w:val="34"/>
        </w:rPr>
        <w:t> </w:t>
      </w:r>
      <w:r>
        <w:rPr>
          <w:rFonts w:ascii="Book Antiqua" w:eastAsia="Book Antiqua"/>
        </w:rPr>
        <w:t>2</w:t>
      </w:r>
      <w:r>
        <w:rPr/>
        <w:t>차</w:t>
      </w:r>
      <w:r>
        <w:rPr>
          <w:spacing w:val="36"/>
        </w:rPr>
        <w:t> </w:t>
      </w:r>
      <w:r>
        <w:rPr/>
        <w:t>잔유물의</w:t>
      </w:r>
      <w:r>
        <w:rPr>
          <w:spacing w:val="36"/>
        </w:rPr>
        <w:t> </w:t>
      </w:r>
      <w:r>
        <w:rPr/>
        <w:t>유무에</w:t>
      </w:r>
      <w:r>
        <w:rPr>
          <w:spacing w:val="36"/>
        </w:rPr>
        <w:t> </w:t>
      </w:r>
      <w:r>
        <w:rPr/>
        <w:t>대한</w:t>
      </w:r>
      <w:r>
        <w:rPr>
          <w:spacing w:val="36"/>
        </w:rPr>
        <w:t> </w:t>
      </w:r>
      <w:r>
        <w:rPr/>
        <w:t>논란이</w:t>
      </w:r>
      <w:r>
        <w:rPr>
          <w:spacing w:val="36"/>
        </w:rPr>
        <w:t> </w:t>
      </w:r>
      <w:r>
        <w:rPr/>
        <w:t>지속되고</w:t>
      </w:r>
      <w:r>
        <w:rPr>
          <w:spacing w:val="36"/>
        </w:rPr>
        <w:t> </w:t>
      </w:r>
      <w:r>
        <w:rPr/>
        <w:t>있어</w:t>
      </w:r>
      <w:r>
        <w:rPr>
          <w:spacing w:val="36"/>
        </w:rPr>
        <w:t> </w:t>
      </w:r>
      <w:r>
        <w:rPr/>
        <w:t>향 후 이 분야에 대한 분해도 평가방법이나 용어 정의가 구체적으로 통일되어야 할 것 이며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현재의</w:t>
      </w:r>
      <w:r>
        <w:rPr>
          <w:spacing w:val="40"/>
        </w:rPr>
        <w:t> </w:t>
      </w:r>
      <w:r>
        <w:rPr/>
        <w:t>생산가격을</w:t>
      </w:r>
      <w:r>
        <w:rPr>
          <w:spacing w:val="40"/>
        </w:rPr>
        <w:t> </w:t>
      </w:r>
      <w:r>
        <w:rPr/>
        <w:t>더</w:t>
      </w:r>
      <w:r>
        <w:rPr>
          <w:spacing w:val="40"/>
        </w:rPr>
        <w:t> </w:t>
      </w:r>
      <w:r>
        <w:rPr/>
        <w:t>낮출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있어야만</w:t>
      </w:r>
      <w:r>
        <w:rPr>
          <w:spacing w:val="40"/>
        </w:rPr>
        <w:t> </w:t>
      </w:r>
      <w:r>
        <w:rPr/>
        <w:t>실용화를</w:t>
      </w:r>
      <w:r>
        <w:rPr>
          <w:spacing w:val="40"/>
        </w:rPr>
        <w:t> </w:t>
      </w:r>
      <w:r>
        <w:rPr/>
        <w:t>앞당길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있을</w:t>
      </w:r>
      <w:r>
        <w:rPr>
          <w:spacing w:val="40"/>
        </w:rPr>
        <w:t> </w:t>
      </w:r>
      <w:r>
        <w:rPr/>
        <w:t>곳이다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spacing w:before="11"/>
        <w:rPr>
          <w:rFonts w:ascii="Book Antiqua"/>
          <w:sz w:val="23"/>
        </w:rPr>
      </w:pPr>
    </w:p>
    <w:p>
      <w:pPr>
        <w:pStyle w:val="ListParagraph"/>
        <w:numPr>
          <w:ilvl w:val="1"/>
          <w:numId w:val="15"/>
        </w:numPr>
        <w:tabs>
          <w:tab w:pos="485" w:val="left" w:leader="none"/>
        </w:tabs>
        <w:spacing w:line="240" w:lineRule="auto" w:before="0" w:after="0"/>
        <w:ind w:left="484" w:right="0" w:hanging="385"/>
        <w:jc w:val="left"/>
        <w:rPr>
          <w:rFonts w:ascii="Book Antiqua" w:eastAsia="Book Antiqua"/>
          <w:color w:val="282828"/>
          <w:sz w:val="22"/>
        </w:rPr>
      </w:pPr>
      <w:r>
        <w:rPr>
          <w:color w:val="282828"/>
          <w:sz w:val="22"/>
        </w:rPr>
        <w:t>실용화단계의</w:t>
      </w:r>
      <w:r>
        <w:rPr>
          <w:color w:val="282828"/>
          <w:spacing w:val="78"/>
          <w:sz w:val="22"/>
        </w:rPr>
        <w:t> </w:t>
      </w:r>
      <w:r>
        <w:rPr>
          <w:color w:val="282828"/>
          <w:sz w:val="22"/>
        </w:rPr>
        <w:t>분해성</w:t>
      </w:r>
      <w:r>
        <w:rPr>
          <w:color w:val="282828"/>
          <w:spacing w:val="79"/>
          <w:sz w:val="22"/>
        </w:rPr>
        <w:t> </w:t>
      </w:r>
      <w:r>
        <w:rPr>
          <w:color w:val="282828"/>
          <w:spacing w:val="-4"/>
          <w:sz w:val="22"/>
        </w:rPr>
        <w:t>플라스틱</w:t>
      </w:r>
    </w:p>
    <w:p>
      <w:pPr>
        <w:spacing w:after="0" w:line="240" w:lineRule="auto"/>
        <w:jc w:val="left"/>
        <w:rPr>
          <w:rFonts w:ascii="Book Antiqua" w:eastAsia="Book Antiqua"/>
          <w:sz w:val="22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line="300" w:lineRule="auto" w:before="57"/>
        <w:ind w:left="100" w:right="716" w:firstLine="438"/>
        <w:jc w:val="both"/>
        <w:rPr>
          <w:rFonts w:ascii="Book Antiqua" w:eastAsia="Book Antiqua"/>
        </w:rPr>
      </w:pPr>
      <w:r>
        <w:rPr>
          <w:color w:val="282828"/>
        </w:rPr>
        <w:t>현재</w:t>
      </w:r>
      <w:r>
        <w:rPr>
          <w:color w:val="282828"/>
          <w:spacing w:val="40"/>
        </w:rPr>
        <w:t> </w:t>
      </w:r>
      <w:r>
        <w:rPr>
          <w:color w:val="282828"/>
        </w:rPr>
        <w:t>상업적으로</w:t>
      </w:r>
      <w:r>
        <w:rPr>
          <w:color w:val="282828"/>
          <w:spacing w:val="40"/>
        </w:rPr>
        <w:t> </w:t>
      </w:r>
      <w:r>
        <w:rPr>
          <w:color w:val="282828"/>
        </w:rPr>
        <w:t>생산</w:t>
      </w:r>
      <w:r>
        <w:rPr>
          <w:color w:val="282828"/>
          <w:spacing w:val="40"/>
        </w:rPr>
        <w:t> </w:t>
      </w:r>
      <w:r>
        <w:rPr>
          <w:color w:val="282828"/>
        </w:rPr>
        <w:t>판매되고</w:t>
      </w:r>
      <w:r>
        <w:rPr>
          <w:color w:val="282828"/>
          <w:spacing w:val="40"/>
        </w:rPr>
        <w:t> </w:t>
      </w:r>
      <w:r>
        <w:rPr>
          <w:color w:val="282828"/>
        </w:rPr>
        <w:t>있어</w:t>
      </w:r>
      <w:r>
        <w:rPr>
          <w:color w:val="282828"/>
          <w:spacing w:val="40"/>
        </w:rPr>
        <w:t> </w:t>
      </w:r>
      <w:r>
        <w:rPr>
          <w:color w:val="282828"/>
        </w:rPr>
        <w:t>실용화</w:t>
      </w:r>
      <w:r>
        <w:rPr>
          <w:color w:val="282828"/>
          <w:spacing w:val="40"/>
        </w:rPr>
        <w:t> </w:t>
      </w:r>
      <w:r>
        <w:rPr>
          <w:color w:val="282828"/>
        </w:rPr>
        <w:t>되고</w:t>
      </w:r>
      <w:r>
        <w:rPr>
          <w:color w:val="282828"/>
          <w:spacing w:val="40"/>
        </w:rPr>
        <w:t> </w:t>
      </w:r>
      <w:r>
        <w:rPr>
          <w:color w:val="282828"/>
        </w:rPr>
        <w:t>있는</w:t>
      </w:r>
      <w:r>
        <w:rPr>
          <w:color w:val="282828"/>
          <w:spacing w:val="40"/>
        </w:rPr>
        <w:t> </w:t>
      </w:r>
      <w:r>
        <w:rPr>
          <w:color w:val="282828"/>
        </w:rPr>
        <w:t>분해성</w:t>
      </w:r>
      <w:r>
        <w:rPr>
          <w:color w:val="282828"/>
          <w:spacing w:val="40"/>
        </w:rPr>
        <w:t> </w:t>
      </w:r>
      <w:r>
        <w:rPr>
          <w:color w:val="282828"/>
        </w:rPr>
        <w:t>플라스틱은 </w:t>
      </w:r>
      <w:r>
        <w:rPr>
          <w:rFonts w:ascii="Book Antiqua" w:eastAsia="Book Antiqua"/>
          <w:color w:val="282828"/>
        </w:rPr>
        <w:t>PCL,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PLA,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PHA,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PHB,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PBS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등 지방족 폴리에스테르 및 전분과 지방족 폴리에스테 르를</w:t>
      </w:r>
      <w:r>
        <w:rPr>
          <w:color w:val="282828"/>
          <w:spacing w:val="40"/>
        </w:rPr>
        <w:t> </w:t>
      </w:r>
      <w:r>
        <w:rPr>
          <w:color w:val="282828"/>
        </w:rPr>
        <w:t>혼합</w:t>
      </w:r>
      <w:r>
        <w:rPr>
          <w:color w:val="282828"/>
          <w:spacing w:val="40"/>
        </w:rPr>
        <w:t> </w:t>
      </w:r>
      <w:r>
        <w:rPr>
          <w:color w:val="282828"/>
        </w:rPr>
        <w:t>사용한</w:t>
      </w:r>
      <w:r>
        <w:rPr>
          <w:color w:val="282828"/>
          <w:spacing w:val="40"/>
        </w:rPr>
        <w:t> </w:t>
      </w:r>
      <w:r>
        <w:rPr>
          <w:color w:val="282828"/>
        </w:rPr>
        <w:t>것이다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또한</w:t>
      </w:r>
      <w:r>
        <w:rPr>
          <w:color w:val="282828"/>
          <w:spacing w:val="40"/>
        </w:rPr>
        <w:t> </w:t>
      </w:r>
      <w:r>
        <w:rPr>
          <w:color w:val="282828"/>
        </w:rPr>
        <w:t>플라스틱</w:t>
      </w:r>
      <w:r>
        <w:rPr>
          <w:color w:val="282828"/>
          <w:spacing w:val="40"/>
        </w:rPr>
        <w:t> </w:t>
      </w:r>
      <w:r>
        <w:rPr>
          <w:color w:val="282828"/>
        </w:rPr>
        <w:t>대체용</w:t>
      </w:r>
      <w:r>
        <w:rPr>
          <w:color w:val="282828"/>
          <w:spacing w:val="40"/>
        </w:rPr>
        <w:t> </w:t>
      </w:r>
      <w:r>
        <w:rPr>
          <w:color w:val="282828"/>
        </w:rPr>
        <w:t>제품으로</w:t>
      </w:r>
      <w:r>
        <w:rPr>
          <w:color w:val="282828"/>
          <w:spacing w:val="40"/>
        </w:rPr>
        <w:t> </w:t>
      </w:r>
      <w:r>
        <w:rPr>
          <w:color w:val="282828"/>
        </w:rPr>
        <w:t>볏짚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목분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톱밥</w:t>
      </w:r>
      <w:r>
        <w:rPr>
          <w:color w:val="282828"/>
          <w:spacing w:val="40"/>
        </w:rPr>
        <w:t> </w:t>
      </w:r>
      <w:r>
        <w:rPr>
          <w:color w:val="282828"/>
        </w:rPr>
        <w:t>등</w:t>
      </w:r>
      <w:r>
        <w:rPr>
          <w:color w:val="282828"/>
          <w:spacing w:val="40"/>
        </w:rPr>
        <w:t> </w:t>
      </w:r>
      <w:r>
        <w:rPr>
          <w:color w:val="282828"/>
        </w:rPr>
        <w:t>유 기성</w:t>
      </w:r>
      <w:r>
        <w:rPr>
          <w:color w:val="282828"/>
          <w:spacing w:val="40"/>
        </w:rPr>
        <w:t> </w:t>
      </w:r>
      <w:r>
        <w:rPr>
          <w:color w:val="282828"/>
        </w:rPr>
        <w:t>폐자원류</w:t>
      </w:r>
      <w:r>
        <w:rPr>
          <w:rFonts w:ascii="Book Antiqua" w:eastAsia="Book Antiqua"/>
          <w:color w:val="282828"/>
        </w:rPr>
        <w:t>;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종이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펄프류</w:t>
      </w:r>
      <w:r>
        <w:rPr>
          <w:rFonts w:ascii="Book Antiqua" w:eastAsia="Book Antiqua"/>
          <w:color w:val="282828"/>
        </w:rPr>
        <w:t>;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등</w:t>
      </w:r>
      <w:r>
        <w:rPr>
          <w:color w:val="282828"/>
          <w:spacing w:val="40"/>
        </w:rPr>
        <w:t> </w:t>
      </w:r>
      <w:r>
        <w:rPr>
          <w:color w:val="282828"/>
        </w:rPr>
        <w:t>천연계</w:t>
      </w:r>
      <w:r>
        <w:rPr>
          <w:color w:val="282828"/>
          <w:spacing w:val="40"/>
        </w:rPr>
        <w:t> </w:t>
      </w:r>
      <w:r>
        <w:rPr>
          <w:color w:val="282828"/>
        </w:rPr>
        <w:t>고분자를</w:t>
      </w:r>
      <w:r>
        <w:rPr>
          <w:color w:val="282828"/>
          <w:spacing w:val="39"/>
        </w:rPr>
        <w:t> </w:t>
      </w:r>
      <w:r>
        <w:rPr>
          <w:color w:val="282828"/>
        </w:rPr>
        <w:t>원료로</w:t>
      </w:r>
      <w:r>
        <w:rPr>
          <w:color w:val="282828"/>
          <w:spacing w:val="40"/>
        </w:rPr>
        <w:t> </w:t>
      </w:r>
      <w:r>
        <w:rPr>
          <w:color w:val="282828"/>
        </w:rPr>
        <w:t>이용하여</w:t>
      </w:r>
      <w:r>
        <w:rPr>
          <w:color w:val="282828"/>
          <w:spacing w:val="40"/>
        </w:rPr>
        <w:t> </w:t>
      </w:r>
      <w:r>
        <w:rPr>
          <w:color w:val="282828"/>
        </w:rPr>
        <w:t>제품화를</w:t>
      </w:r>
      <w:r>
        <w:rPr>
          <w:color w:val="282828"/>
          <w:spacing w:val="40"/>
        </w:rPr>
        <w:t> </w:t>
      </w:r>
      <w:r>
        <w:rPr>
          <w:color w:val="282828"/>
        </w:rPr>
        <w:t>한</w:t>
      </w:r>
      <w:r>
        <w:rPr>
          <w:color w:val="282828"/>
          <w:spacing w:val="39"/>
        </w:rPr>
        <w:t> </w:t>
      </w:r>
      <w:r>
        <w:rPr>
          <w:color w:val="282828"/>
        </w:rPr>
        <w:t>것 도 있다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천연계 고분자 중에서도 전분이 생분해성 플라스틱 원료로 가장 선호되고 있고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실제로 전분을 원료로 한 분해성 플라스틱이 포장 용도로서 현재 가장 많이 실용화되고 있는 추세이다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6"/>
        <w:rPr>
          <w:rFonts w:ascii="Book Antiqua"/>
          <w:sz w:val="18"/>
        </w:rPr>
      </w:pPr>
    </w:p>
    <w:p>
      <w:pPr>
        <w:pStyle w:val="ListParagraph"/>
        <w:numPr>
          <w:ilvl w:val="2"/>
          <w:numId w:val="15"/>
        </w:numPr>
        <w:tabs>
          <w:tab w:pos="648" w:val="left" w:leader="none"/>
        </w:tabs>
        <w:spacing w:line="240" w:lineRule="auto" w:before="0" w:after="0"/>
        <w:ind w:left="647" w:right="0" w:hanging="548"/>
        <w:jc w:val="left"/>
        <w:rPr>
          <w:rFonts w:ascii="Book Antiqua" w:eastAsia="Book Antiqua"/>
          <w:sz w:val="22"/>
        </w:rPr>
      </w:pPr>
      <w:r>
        <w:rPr>
          <w:rFonts w:ascii="Book Antiqua" w:eastAsia="Book Antiqua"/>
          <w:color w:val="282828"/>
          <w:sz w:val="22"/>
        </w:rPr>
        <w:t>PLA(</w:t>
      </w:r>
      <w:r>
        <w:rPr>
          <w:color w:val="282828"/>
          <w:sz w:val="22"/>
        </w:rPr>
        <w:t>폴리</w:t>
      </w:r>
      <w:r>
        <w:rPr>
          <w:color w:val="282828"/>
          <w:spacing w:val="51"/>
          <w:sz w:val="22"/>
        </w:rPr>
        <w:t> </w:t>
      </w:r>
      <w:r>
        <w:rPr>
          <w:color w:val="282828"/>
          <w:spacing w:val="-5"/>
          <w:sz w:val="22"/>
        </w:rPr>
        <w:t>유산</w:t>
      </w:r>
      <w:r>
        <w:rPr>
          <w:rFonts w:ascii="Book Antiqua" w:eastAsia="Book Antiqua"/>
          <w:color w:val="282828"/>
          <w:spacing w:val="-5"/>
          <w:sz w:val="22"/>
        </w:rPr>
        <w:t>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9"/>
        <w:rPr>
          <w:rFonts w:ascii="Book Antiqua"/>
          <w:sz w:val="24"/>
        </w:rPr>
      </w:pPr>
    </w:p>
    <w:p>
      <w:pPr>
        <w:pStyle w:val="BodyText"/>
        <w:spacing w:line="280" w:lineRule="auto"/>
        <w:ind w:left="100" w:right="716" w:firstLine="438"/>
        <w:jc w:val="both"/>
      </w:pPr>
      <w:r>
        <w:rPr>
          <w:color w:val="282828"/>
        </w:rPr>
        <w:t>전분 등 재생 가능한 자원에서 미생물로 발효해 만든 </w:t>
      </w:r>
      <w:r>
        <w:rPr>
          <w:rFonts w:ascii="Book Antiqua" w:hAnsi="Book Antiqua" w:eastAsia="Book Antiqua"/>
          <w:color w:val="282828"/>
        </w:rPr>
        <w:t>L-</w:t>
      </w:r>
      <w:r>
        <w:rPr>
          <w:color w:val="282828"/>
        </w:rPr>
        <w:t>유산을 단량체로 이용</w:t>
      </w:r>
      <w:r>
        <w:rPr>
          <w:color w:val="282828"/>
          <w:spacing w:val="80"/>
        </w:rPr>
        <w:t> </w:t>
      </w:r>
      <w:r>
        <w:rPr>
          <w:color w:val="282828"/>
        </w:rPr>
        <w:t>하여 화학 합성된 폴리 유산</w:t>
      </w:r>
      <w:r>
        <w:rPr>
          <w:rFonts w:ascii="Book Antiqua" w:hAnsi="Book Antiqua" w:eastAsia="Book Antiqua"/>
          <w:color w:val="282828"/>
        </w:rPr>
        <w:t>(PLA,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Tm: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175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rFonts w:ascii="Lucida Sans Unicode" w:hAnsi="Lucida Sans Unicode" w:eastAsia="Lucida Sans Unicode"/>
          <w:color w:val="282828"/>
        </w:rPr>
        <w:t>℃</w:t>
      </w:r>
      <w:r>
        <w:rPr>
          <w:rFonts w:ascii="Book Antiqua" w:hAnsi="Book Antiqua" w:eastAsia="Book Antiqua"/>
          <w:color w:val="282828"/>
        </w:rPr>
        <w:t>)</w:t>
      </w:r>
      <w:r>
        <w:rPr>
          <w:color w:val="282828"/>
        </w:rPr>
        <w:t>가 기존의 합성 </w:t>
      </w:r>
      <w:r>
        <w:rPr>
          <w:rFonts w:ascii="Book Antiqua" w:hAnsi="Book Antiqua" w:eastAsia="Book Antiqua"/>
          <w:color w:val="282828"/>
        </w:rPr>
        <w:t>PLA</w:t>
      </w:r>
      <w:r>
        <w:rPr>
          <w:color w:val="282828"/>
        </w:rPr>
        <w:t>보다 가격이 저 렴하여 많은 양이 사용되고 있으며 필름이나 섬유에 </w:t>
      </w:r>
      <w:r>
        <w:rPr>
          <w:rFonts w:ascii="Book Antiqua" w:hAnsi="Book Antiqua" w:eastAsia="Book Antiqua"/>
          <w:color w:val="282828"/>
        </w:rPr>
        <w:t>2</w:t>
      </w:r>
      <w:r>
        <w:rPr>
          <w:color w:val="282828"/>
        </w:rPr>
        <w:t>차 가공된 </w:t>
      </w:r>
      <w:r>
        <w:rPr>
          <w:rFonts w:ascii="Book Antiqua" w:hAnsi="Book Antiqua" w:eastAsia="Book Antiqua"/>
          <w:color w:val="282828"/>
        </w:rPr>
        <w:t>PLA</w:t>
      </w:r>
      <w:r>
        <w:rPr>
          <w:color w:val="282828"/>
        </w:rPr>
        <w:t>는 내가수 분 해성도</w:t>
      </w:r>
      <w:r>
        <w:rPr>
          <w:color w:val="282828"/>
          <w:spacing w:val="42"/>
        </w:rPr>
        <w:t> </w:t>
      </w:r>
      <w:r>
        <w:rPr>
          <w:color w:val="282828"/>
        </w:rPr>
        <w:t>뛰어나다</w:t>
      </w:r>
      <w:r>
        <w:rPr>
          <w:rFonts w:ascii="Book Antiqua" w:hAnsi="Book Antiqua" w:eastAsia="Book Antiqua"/>
          <w:color w:val="282828"/>
        </w:rPr>
        <w:t>.</w:t>
      </w:r>
      <w:r>
        <w:rPr>
          <w:rFonts w:ascii="Book Antiqua" w:hAnsi="Book Antiqua" w:eastAsia="Book Antiqua"/>
          <w:color w:val="282828"/>
          <w:spacing w:val="63"/>
        </w:rPr>
        <w:t> </w:t>
      </w:r>
      <w:r>
        <w:rPr>
          <w:rFonts w:ascii="Book Antiqua" w:hAnsi="Book Antiqua" w:eastAsia="Book Antiqua"/>
          <w:color w:val="282828"/>
        </w:rPr>
        <w:t>PLA</w:t>
      </w:r>
      <w:r>
        <w:rPr>
          <w:color w:val="282828"/>
        </w:rPr>
        <w:t>는</w:t>
      </w:r>
      <w:r>
        <w:rPr>
          <w:color w:val="282828"/>
          <w:spacing w:val="40"/>
        </w:rPr>
        <w:t> </w:t>
      </w:r>
      <w:r>
        <w:rPr>
          <w:color w:val="282828"/>
        </w:rPr>
        <w:t>종래</w:t>
      </w:r>
      <w:r>
        <w:rPr>
          <w:color w:val="282828"/>
          <w:spacing w:val="41"/>
        </w:rPr>
        <w:t> </w:t>
      </w:r>
      <w:r>
        <w:rPr>
          <w:color w:val="282828"/>
        </w:rPr>
        <w:t>일반적으로</w:t>
      </w:r>
      <w:r>
        <w:rPr>
          <w:color w:val="282828"/>
          <w:spacing w:val="41"/>
        </w:rPr>
        <w:t> </w:t>
      </w:r>
      <w:r>
        <w:rPr>
          <w:color w:val="282828"/>
        </w:rPr>
        <w:t>물로</w:t>
      </w:r>
      <w:r>
        <w:rPr>
          <w:color w:val="282828"/>
          <w:spacing w:val="40"/>
        </w:rPr>
        <w:t> </w:t>
      </w:r>
      <w:r>
        <w:rPr>
          <w:color w:val="282828"/>
        </w:rPr>
        <w:t>가수</w:t>
      </w:r>
      <w:r>
        <w:rPr>
          <w:color w:val="282828"/>
          <w:spacing w:val="41"/>
        </w:rPr>
        <w:t> </w:t>
      </w:r>
      <w:r>
        <w:rPr>
          <w:color w:val="282828"/>
        </w:rPr>
        <w:t>분해되어</w:t>
      </w:r>
      <w:r>
        <w:rPr>
          <w:color w:val="282828"/>
          <w:spacing w:val="41"/>
        </w:rPr>
        <w:t> </w:t>
      </w:r>
      <w:r>
        <w:rPr>
          <w:color w:val="282828"/>
        </w:rPr>
        <w:t>저분자화한</w:t>
      </w:r>
      <w:r>
        <w:rPr>
          <w:color w:val="282828"/>
          <w:spacing w:val="40"/>
        </w:rPr>
        <w:t> </w:t>
      </w:r>
      <w:r>
        <w:rPr>
          <w:color w:val="282828"/>
        </w:rPr>
        <w:t>후</w:t>
      </w:r>
      <w:r>
        <w:rPr>
          <w:color w:val="282828"/>
          <w:spacing w:val="43"/>
        </w:rPr>
        <w:t> </w:t>
      </w:r>
      <w:r>
        <w:rPr>
          <w:color w:val="282828"/>
          <w:spacing w:val="-5"/>
        </w:rPr>
        <w:t>미생</w:t>
      </w:r>
    </w:p>
    <w:p>
      <w:pPr>
        <w:pStyle w:val="BodyText"/>
        <w:spacing w:line="300" w:lineRule="auto" w:before="21"/>
        <w:ind w:left="100" w:right="718"/>
        <w:jc w:val="both"/>
        <w:rPr>
          <w:rFonts w:ascii="Book Antiqua" w:eastAsia="Book Antiqua"/>
        </w:rPr>
      </w:pPr>
      <w:r>
        <w:rPr>
          <w:color w:val="282828"/>
        </w:rPr>
        <w:t>물에</w:t>
      </w:r>
      <w:r>
        <w:rPr>
          <w:color w:val="282828"/>
          <w:spacing w:val="40"/>
        </w:rPr>
        <w:t> </w:t>
      </w:r>
      <w:r>
        <w:rPr>
          <w:color w:val="282828"/>
        </w:rPr>
        <w:t>의해</w:t>
      </w:r>
      <w:r>
        <w:rPr>
          <w:color w:val="282828"/>
          <w:spacing w:val="40"/>
        </w:rPr>
        <w:t> </w:t>
      </w:r>
      <w:r>
        <w:rPr>
          <w:color w:val="282828"/>
        </w:rPr>
        <w:t>분해된다고</w:t>
      </w:r>
      <w:r>
        <w:rPr>
          <w:color w:val="282828"/>
          <w:spacing w:val="40"/>
        </w:rPr>
        <w:t> </w:t>
      </w:r>
      <w:r>
        <w:rPr>
          <w:color w:val="282828"/>
        </w:rPr>
        <w:t>이해되었다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그러나</w:t>
      </w:r>
      <w:r>
        <w:rPr>
          <w:color w:val="282828"/>
          <w:spacing w:val="40"/>
        </w:rPr>
        <w:t> </w:t>
      </w:r>
      <w:r>
        <w:rPr>
          <w:color w:val="282828"/>
        </w:rPr>
        <w:t>필름이나</w:t>
      </w:r>
      <w:r>
        <w:rPr>
          <w:color w:val="282828"/>
          <w:spacing w:val="40"/>
        </w:rPr>
        <w:t> </w:t>
      </w:r>
      <w:r>
        <w:rPr>
          <w:color w:val="282828"/>
        </w:rPr>
        <w:t>섬유로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2</w:t>
      </w:r>
      <w:r>
        <w:rPr>
          <w:color w:val="282828"/>
        </w:rPr>
        <w:t>차</w:t>
      </w:r>
      <w:r>
        <w:rPr>
          <w:color w:val="282828"/>
          <w:spacing w:val="40"/>
        </w:rPr>
        <w:t> </w:t>
      </w:r>
      <w:r>
        <w:rPr>
          <w:color w:val="282828"/>
        </w:rPr>
        <w:t>가공된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PLA</w:t>
      </w:r>
      <w:r>
        <w:rPr>
          <w:color w:val="282828"/>
        </w:rPr>
        <w:t>는</w:t>
      </w:r>
      <w:r>
        <w:rPr>
          <w:color w:val="282828"/>
          <w:spacing w:val="40"/>
        </w:rPr>
        <w:t> </w:t>
      </w:r>
      <w:r>
        <w:rPr>
          <w:color w:val="282828"/>
        </w:rPr>
        <w:t>내 가수</w:t>
      </w:r>
      <w:r>
        <w:rPr>
          <w:color w:val="282828"/>
          <w:spacing w:val="40"/>
        </w:rPr>
        <w:t> </w:t>
      </w:r>
      <w:r>
        <w:rPr>
          <w:color w:val="282828"/>
        </w:rPr>
        <w:t>분해성에도</w:t>
      </w:r>
      <w:r>
        <w:rPr>
          <w:color w:val="282828"/>
          <w:spacing w:val="40"/>
        </w:rPr>
        <w:t> </w:t>
      </w:r>
      <w:r>
        <w:rPr>
          <w:color w:val="282828"/>
        </w:rPr>
        <w:t>우수한</w:t>
      </w:r>
      <w:r>
        <w:rPr>
          <w:color w:val="282828"/>
          <w:spacing w:val="40"/>
        </w:rPr>
        <w:t> </w:t>
      </w:r>
      <w:r>
        <w:rPr>
          <w:color w:val="282828"/>
        </w:rPr>
        <w:t>것으로</w:t>
      </w:r>
      <w:r>
        <w:rPr>
          <w:color w:val="282828"/>
          <w:spacing w:val="40"/>
        </w:rPr>
        <w:t> </w:t>
      </w:r>
      <w:r>
        <w:rPr>
          <w:color w:val="282828"/>
        </w:rPr>
        <w:t>알려져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최근</w:t>
      </w:r>
      <w:r>
        <w:rPr>
          <w:color w:val="282828"/>
          <w:spacing w:val="40"/>
        </w:rPr>
        <w:t> </w:t>
      </w:r>
      <w:r>
        <w:rPr>
          <w:color w:val="282828"/>
        </w:rPr>
        <w:t>폴리</w:t>
      </w:r>
      <w:r>
        <w:rPr>
          <w:color w:val="282828"/>
          <w:spacing w:val="40"/>
        </w:rPr>
        <w:t> </w:t>
      </w:r>
      <w:r>
        <w:rPr>
          <w:color w:val="282828"/>
        </w:rPr>
        <w:t>유산을</w:t>
      </w:r>
      <w:r>
        <w:rPr>
          <w:color w:val="282828"/>
          <w:spacing w:val="40"/>
        </w:rPr>
        <w:t> </w:t>
      </w:r>
      <w:r>
        <w:rPr>
          <w:color w:val="282828"/>
        </w:rPr>
        <w:t>직접</w:t>
      </w:r>
      <w:r>
        <w:rPr>
          <w:color w:val="282828"/>
          <w:spacing w:val="40"/>
        </w:rPr>
        <w:t> </w:t>
      </w:r>
      <w:r>
        <w:rPr>
          <w:color w:val="282828"/>
        </w:rPr>
        <w:t>분해하는</w:t>
      </w:r>
      <w:r>
        <w:rPr>
          <w:color w:val="282828"/>
          <w:spacing w:val="40"/>
        </w:rPr>
        <w:t> </w:t>
      </w:r>
      <w:r>
        <w:rPr>
          <w:color w:val="282828"/>
        </w:rPr>
        <w:t>각 종의 미생물이 발견되고 있다</w:t>
      </w:r>
      <w:r>
        <w:rPr>
          <w:rFonts w:ascii="Book Antiqua" w:eastAsia="Book Antiqua"/>
          <w:color w:val="282828"/>
        </w:rPr>
        <w:t>. </w:t>
      </w:r>
      <w:r>
        <w:rPr>
          <w:color w:val="282828"/>
        </w:rPr>
        <w:t>폴리 유산은 천연에 존재하는 폴리</w:t>
      </w:r>
      <w:r>
        <w:rPr>
          <w:rFonts w:ascii="Book Antiqua" w:eastAsia="Book Antiqua"/>
          <w:color w:val="282828"/>
        </w:rPr>
        <w:t>-3-</w:t>
      </w:r>
      <w:r>
        <w:rPr>
          <w:color w:val="282828"/>
        </w:rPr>
        <w:t>히드록시 부틸 레이트와 마찬가지로 생체 내에서 분해 흡수되는 폴리머이며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생체 내에서 산이나 알칼리에 의해 분해되어 출발 물질인 유산으로 분해되고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이것이 대사되어 체외로 배출된다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유산은 생체 내에 존재하여도 독성이 없기 때문에 의료용 재료로서 기대 </w:t>
      </w:r>
      <w:r>
        <w:rPr>
          <w:color w:val="282828"/>
          <w:spacing w:val="-4"/>
        </w:rPr>
        <w:t>된다</w:t>
      </w:r>
      <w:r>
        <w:rPr>
          <w:rFonts w:ascii="Book Antiqua" w:eastAsia="Book Antiqua"/>
          <w:color w:val="282828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5"/>
        <w:rPr>
          <w:rFonts w:ascii="Book Antiqua"/>
          <w:sz w:val="18"/>
        </w:rPr>
      </w:pPr>
    </w:p>
    <w:p>
      <w:pPr>
        <w:pStyle w:val="BodyText"/>
        <w:spacing w:line="297" w:lineRule="auto"/>
        <w:ind w:left="100" w:right="716" w:firstLine="328"/>
        <w:jc w:val="both"/>
        <w:rPr>
          <w:rFonts w:ascii="Book Antiqua" w:eastAsia="Book Antiqua"/>
        </w:rPr>
      </w:pPr>
      <w:r>
        <w:rPr>
          <w:rFonts w:ascii="Book Antiqua" w:eastAsia="Book Antiqua"/>
          <w:color w:val="282828"/>
        </w:rPr>
        <w:t>PLA</w:t>
      </w:r>
      <w:r>
        <w:rPr>
          <w:color w:val="282828"/>
        </w:rPr>
        <w:t>는</w:t>
      </w:r>
      <w:r>
        <w:rPr>
          <w:color w:val="282828"/>
          <w:spacing w:val="40"/>
        </w:rPr>
        <w:t> </w:t>
      </w:r>
      <w:r>
        <w:rPr>
          <w:color w:val="282828"/>
        </w:rPr>
        <w:t>수분이나</w:t>
      </w:r>
      <w:r>
        <w:rPr>
          <w:color w:val="282828"/>
          <w:spacing w:val="40"/>
        </w:rPr>
        <w:t> </w:t>
      </w:r>
      <w:r>
        <w:rPr>
          <w:color w:val="282828"/>
        </w:rPr>
        <w:t>가스의</w:t>
      </w:r>
      <w:r>
        <w:rPr>
          <w:color w:val="282828"/>
          <w:spacing w:val="40"/>
        </w:rPr>
        <w:t> </w:t>
      </w:r>
      <w:r>
        <w:rPr>
          <w:color w:val="282828"/>
        </w:rPr>
        <w:t>차단성이</w:t>
      </w:r>
      <w:r>
        <w:rPr>
          <w:color w:val="282828"/>
          <w:spacing w:val="40"/>
        </w:rPr>
        <w:t> </w:t>
      </w:r>
      <w:r>
        <w:rPr>
          <w:color w:val="282828"/>
        </w:rPr>
        <w:t>낮다고</w:t>
      </w:r>
      <w:r>
        <w:rPr>
          <w:color w:val="282828"/>
          <w:spacing w:val="40"/>
        </w:rPr>
        <w:t> </w:t>
      </w:r>
      <w:r>
        <w:rPr>
          <w:color w:val="282828"/>
        </w:rPr>
        <w:t>알려져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이것은</w:t>
      </w:r>
      <w:r>
        <w:rPr>
          <w:color w:val="282828"/>
          <w:spacing w:val="40"/>
        </w:rPr>
        <w:t> </w:t>
      </w:r>
      <w:r>
        <w:rPr>
          <w:color w:val="282828"/>
        </w:rPr>
        <w:t>거꾸로</w:t>
      </w:r>
      <w:r>
        <w:rPr>
          <w:color w:val="282828"/>
          <w:spacing w:val="40"/>
        </w:rPr>
        <w:t> </w:t>
      </w:r>
      <w:r>
        <w:rPr>
          <w:color w:val="282828"/>
        </w:rPr>
        <w:t>생각해 보면</w:t>
      </w:r>
      <w:r>
        <w:rPr>
          <w:color w:val="282828"/>
          <w:spacing w:val="40"/>
        </w:rPr>
        <w:t> </w:t>
      </w:r>
      <w:r>
        <w:rPr>
          <w:color w:val="282828"/>
        </w:rPr>
        <w:t>수분의</w:t>
      </w:r>
      <w:r>
        <w:rPr>
          <w:color w:val="282828"/>
          <w:spacing w:val="40"/>
        </w:rPr>
        <w:t> </w:t>
      </w:r>
      <w:r>
        <w:rPr>
          <w:color w:val="282828"/>
        </w:rPr>
        <w:t>투과성이나</w:t>
      </w:r>
      <w:r>
        <w:rPr>
          <w:color w:val="282828"/>
          <w:spacing w:val="40"/>
        </w:rPr>
        <w:t> </w:t>
      </w:r>
      <w:r>
        <w:rPr>
          <w:color w:val="282828"/>
        </w:rPr>
        <w:t>통기성에</w:t>
      </w:r>
      <w:r>
        <w:rPr>
          <w:color w:val="282828"/>
          <w:spacing w:val="40"/>
        </w:rPr>
        <w:t> </w:t>
      </w:r>
      <w:r>
        <w:rPr>
          <w:color w:val="282828"/>
        </w:rPr>
        <w:t>뛰어나다는</w:t>
      </w:r>
      <w:r>
        <w:rPr>
          <w:color w:val="282828"/>
          <w:spacing w:val="40"/>
        </w:rPr>
        <w:t> </w:t>
      </w:r>
      <w:r>
        <w:rPr>
          <w:color w:val="282828"/>
        </w:rPr>
        <w:t>것이며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이</w:t>
      </w:r>
      <w:r>
        <w:rPr>
          <w:color w:val="282828"/>
          <w:spacing w:val="40"/>
        </w:rPr>
        <w:t> </w:t>
      </w:r>
      <w:r>
        <w:rPr>
          <w:color w:val="282828"/>
        </w:rPr>
        <w:t>특성을</w:t>
      </w:r>
      <w:r>
        <w:rPr>
          <w:color w:val="282828"/>
          <w:spacing w:val="40"/>
        </w:rPr>
        <w:t> </w:t>
      </w:r>
      <w:r>
        <w:rPr>
          <w:color w:val="282828"/>
        </w:rPr>
        <w:t>살린</w:t>
      </w:r>
      <w:r>
        <w:rPr>
          <w:color w:val="282828"/>
          <w:spacing w:val="40"/>
        </w:rPr>
        <w:t> </w:t>
      </w:r>
      <w:r>
        <w:rPr>
          <w:color w:val="282828"/>
        </w:rPr>
        <w:t>용도로</w:t>
      </w:r>
      <w:r>
        <w:rPr>
          <w:color w:val="282828"/>
          <w:spacing w:val="40"/>
        </w:rPr>
        <w:t> </w:t>
      </w:r>
      <w:r>
        <w:rPr>
          <w:color w:val="282828"/>
        </w:rPr>
        <w:t>섬유 등</w:t>
      </w:r>
      <w:r>
        <w:rPr>
          <w:color w:val="282828"/>
          <w:spacing w:val="40"/>
        </w:rPr>
        <w:t> </w:t>
      </w:r>
      <w:r>
        <w:rPr>
          <w:color w:val="282828"/>
        </w:rPr>
        <w:t>다방면에서의</w:t>
      </w:r>
      <w:r>
        <w:rPr>
          <w:color w:val="282828"/>
          <w:spacing w:val="40"/>
        </w:rPr>
        <w:t> </w:t>
      </w:r>
      <w:r>
        <w:rPr>
          <w:color w:val="282828"/>
        </w:rPr>
        <w:t>사용이</w:t>
      </w:r>
      <w:r>
        <w:rPr>
          <w:color w:val="282828"/>
          <w:spacing w:val="40"/>
        </w:rPr>
        <w:t> </w:t>
      </w:r>
      <w:r>
        <w:rPr>
          <w:color w:val="282828"/>
        </w:rPr>
        <w:t>기대된다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유산에는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D-</w:t>
      </w:r>
      <w:r>
        <w:rPr>
          <w:color w:val="282828"/>
        </w:rPr>
        <w:t>유산과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L-</w:t>
      </w:r>
      <w:r>
        <w:rPr>
          <w:color w:val="282828"/>
        </w:rPr>
        <w:t>유산이</w:t>
      </w:r>
      <w:r>
        <w:rPr>
          <w:color w:val="282828"/>
          <w:spacing w:val="40"/>
        </w:rPr>
        <w:t> </w:t>
      </w:r>
      <w:r>
        <w:rPr>
          <w:color w:val="282828"/>
        </w:rPr>
        <w:t>있기</w:t>
      </w:r>
      <w:r>
        <w:rPr>
          <w:color w:val="282828"/>
          <w:spacing w:val="40"/>
        </w:rPr>
        <w:t> </w:t>
      </w:r>
      <w:r>
        <w:rPr>
          <w:color w:val="282828"/>
        </w:rPr>
        <w:t>때문에</w:t>
      </w:r>
      <w:r>
        <w:rPr>
          <w:color w:val="282828"/>
          <w:spacing w:val="40"/>
        </w:rPr>
        <w:t> </w:t>
      </w:r>
      <w:r>
        <w:rPr>
          <w:color w:val="282828"/>
        </w:rPr>
        <w:t>폴리 </w:t>
      </w:r>
      <w:r>
        <w:rPr>
          <w:rFonts w:ascii="Book Antiqua" w:eastAsia="Book Antiqua"/>
          <w:color w:val="282828"/>
        </w:rPr>
        <w:t>D-</w:t>
      </w:r>
      <w:r>
        <w:rPr>
          <w:color w:val="282828"/>
        </w:rPr>
        <w:t>유산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폴리 </w:t>
      </w:r>
      <w:r>
        <w:rPr>
          <w:rFonts w:ascii="Book Antiqua" w:eastAsia="Book Antiqua"/>
          <w:color w:val="282828"/>
        </w:rPr>
        <w:t>L-</w:t>
      </w:r>
      <w:r>
        <w:rPr>
          <w:color w:val="282828"/>
        </w:rPr>
        <w:t>유산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폴리</w:t>
      </w:r>
      <w:r>
        <w:rPr>
          <w:rFonts w:ascii="Book Antiqua" w:eastAsia="Book Antiqua"/>
          <w:color w:val="282828"/>
        </w:rPr>
        <w:t>D, L-</w:t>
      </w:r>
      <w:r>
        <w:rPr>
          <w:color w:val="282828"/>
        </w:rPr>
        <w:t>유산의 </w:t>
      </w:r>
      <w:r>
        <w:rPr>
          <w:rFonts w:ascii="Book Antiqua" w:eastAsia="Book Antiqua"/>
          <w:color w:val="282828"/>
        </w:rPr>
        <w:t>3</w:t>
      </w:r>
      <w:r>
        <w:rPr>
          <w:color w:val="282828"/>
        </w:rPr>
        <w:t>종류가 있다</w:t>
      </w:r>
      <w:r>
        <w:rPr>
          <w:rFonts w:ascii="Book Antiqua" w:eastAsia="Book Antiqua"/>
          <w:color w:val="282828"/>
        </w:rPr>
        <w:t>. </w:t>
      </w:r>
      <w:r>
        <w:rPr>
          <w:color w:val="282828"/>
        </w:rPr>
        <w:t>이 중 폴리 </w:t>
      </w:r>
      <w:r>
        <w:rPr>
          <w:rFonts w:ascii="Book Antiqua" w:eastAsia="Book Antiqua"/>
          <w:color w:val="282828"/>
        </w:rPr>
        <w:t>D-</w:t>
      </w:r>
      <w:r>
        <w:rPr>
          <w:color w:val="282828"/>
        </w:rPr>
        <w:t>유산과 폴리 </w:t>
      </w:r>
      <w:r>
        <w:rPr>
          <w:rFonts w:ascii="Book Antiqua" w:eastAsia="Book Antiqua"/>
          <w:color w:val="282828"/>
        </w:rPr>
        <w:t>L- </w:t>
      </w:r>
      <w:r>
        <w:rPr>
          <w:color w:val="282828"/>
        </w:rPr>
        <w:t>유산은</w:t>
      </w:r>
      <w:r>
        <w:rPr>
          <w:color w:val="282828"/>
          <w:spacing w:val="40"/>
        </w:rPr>
        <w:t> </w:t>
      </w:r>
      <w:r>
        <w:rPr>
          <w:color w:val="282828"/>
        </w:rPr>
        <w:t>용융</w:t>
      </w:r>
      <w:r>
        <w:rPr>
          <w:color w:val="282828"/>
          <w:spacing w:val="40"/>
        </w:rPr>
        <w:t> </w:t>
      </w:r>
      <w:r>
        <w:rPr>
          <w:color w:val="282828"/>
        </w:rPr>
        <w:t>방사하면</w:t>
      </w:r>
      <w:r>
        <w:rPr>
          <w:color w:val="282828"/>
          <w:spacing w:val="40"/>
        </w:rPr>
        <w:t> </w:t>
      </w:r>
      <w:r>
        <w:rPr>
          <w:color w:val="282828"/>
        </w:rPr>
        <w:t>분자가</w:t>
      </w:r>
      <w:r>
        <w:rPr>
          <w:color w:val="282828"/>
          <w:spacing w:val="40"/>
        </w:rPr>
        <w:t> </w:t>
      </w:r>
      <w:r>
        <w:rPr>
          <w:color w:val="282828"/>
        </w:rPr>
        <w:t>배향되어</w:t>
      </w:r>
      <w:r>
        <w:rPr>
          <w:color w:val="282828"/>
          <w:spacing w:val="40"/>
        </w:rPr>
        <w:t> </w:t>
      </w:r>
      <w:r>
        <w:rPr>
          <w:color w:val="282828"/>
        </w:rPr>
        <w:t>강한</w:t>
      </w:r>
      <w:r>
        <w:rPr>
          <w:color w:val="282828"/>
          <w:spacing w:val="40"/>
        </w:rPr>
        <w:t> </w:t>
      </w:r>
      <w:r>
        <w:rPr>
          <w:color w:val="282828"/>
        </w:rPr>
        <w:t>강도를</w:t>
      </w:r>
      <w:r>
        <w:rPr>
          <w:color w:val="282828"/>
          <w:spacing w:val="40"/>
        </w:rPr>
        <w:t> </w:t>
      </w:r>
      <w:r>
        <w:rPr>
          <w:color w:val="282828"/>
        </w:rPr>
        <w:t>갖게</w:t>
      </w:r>
      <w:r>
        <w:rPr>
          <w:color w:val="282828"/>
          <w:spacing w:val="40"/>
        </w:rPr>
        <w:t> </w:t>
      </w:r>
      <w:r>
        <w:rPr>
          <w:color w:val="282828"/>
        </w:rPr>
        <w:t>된다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69"/>
        </w:rPr>
        <w:t> </w:t>
      </w:r>
      <w:r>
        <w:rPr>
          <w:color w:val="282828"/>
        </w:rPr>
        <w:t>실제</w:t>
      </w:r>
      <w:r>
        <w:rPr>
          <w:color w:val="282828"/>
          <w:spacing w:val="40"/>
        </w:rPr>
        <w:t> </w:t>
      </w:r>
      <w:r>
        <w:rPr>
          <w:color w:val="282828"/>
        </w:rPr>
        <w:t>이용되는</w:t>
      </w:r>
      <w:r>
        <w:rPr>
          <w:color w:val="282828"/>
          <w:spacing w:val="40"/>
        </w:rPr>
        <w:t> </w:t>
      </w:r>
      <w:r>
        <w:rPr>
          <w:color w:val="282828"/>
        </w:rPr>
        <w:t>것 은</w:t>
      </w:r>
      <w:r>
        <w:rPr>
          <w:color w:val="282828"/>
          <w:spacing w:val="40"/>
        </w:rPr>
        <w:t> </w:t>
      </w:r>
      <w:r>
        <w:rPr>
          <w:color w:val="282828"/>
        </w:rPr>
        <w:t>폴리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L-</w:t>
      </w:r>
      <w:r>
        <w:rPr>
          <w:color w:val="282828"/>
        </w:rPr>
        <w:t>유산으로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현재</w:t>
      </w:r>
      <w:r>
        <w:rPr>
          <w:color w:val="282828"/>
          <w:spacing w:val="40"/>
        </w:rPr>
        <w:t> </w:t>
      </w:r>
      <w:r>
        <w:rPr>
          <w:color w:val="282828"/>
        </w:rPr>
        <w:t>의료</w:t>
      </w:r>
      <w:r>
        <w:rPr>
          <w:color w:val="282828"/>
          <w:spacing w:val="40"/>
        </w:rPr>
        <w:t> </w:t>
      </w:r>
      <w:r>
        <w:rPr>
          <w:color w:val="282828"/>
        </w:rPr>
        <w:t>재료</w:t>
      </w:r>
      <w:r>
        <w:rPr>
          <w:color w:val="282828"/>
          <w:spacing w:val="40"/>
        </w:rPr>
        <w:t> </w:t>
      </w:r>
      <w:r>
        <w:rPr>
          <w:color w:val="282828"/>
        </w:rPr>
        <w:t>중</w:t>
      </w:r>
      <w:r>
        <w:rPr>
          <w:color w:val="282828"/>
          <w:spacing w:val="40"/>
        </w:rPr>
        <w:t> </w:t>
      </w:r>
      <w:r>
        <w:rPr>
          <w:color w:val="282828"/>
        </w:rPr>
        <w:t>봉합사로</w:t>
      </w:r>
      <w:r>
        <w:rPr>
          <w:color w:val="282828"/>
          <w:spacing w:val="40"/>
        </w:rPr>
        <w:t> </w:t>
      </w:r>
      <w:r>
        <w:rPr>
          <w:color w:val="282828"/>
        </w:rPr>
        <w:t>사용된다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생체</w:t>
      </w:r>
      <w:r>
        <w:rPr>
          <w:color w:val="282828"/>
          <w:spacing w:val="40"/>
        </w:rPr>
        <w:t> </w:t>
      </w:r>
      <w:r>
        <w:rPr>
          <w:color w:val="282828"/>
        </w:rPr>
        <w:t>흡수</w:t>
      </w:r>
      <w:r>
        <w:rPr>
          <w:color w:val="282828"/>
          <w:spacing w:val="40"/>
        </w:rPr>
        <w:t> </w:t>
      </w:r>
      <w:r>
        <w:rPr>
          <w:color w:val="282828"/>
        </w:rPr>
        <w:t>봉합사로서 쓸 경우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봉합 부분이 유합</w:t>
      </w:r>
      <w:r>
        <w:rPr>
          <w:rFonts w:ascii="Book Antiqua" w:eastAsia="Book Antiqua"/>
          <w:color w:val="282828"/>
        </w:rPr>
        <w:t>(</w:t>
      </w:r>
      <w:r>
        <w:rPr>
          <w:rFonts w:ascii="Book Antiqua" w:eastAsia="Book Antiqua"/>
          <w:color w:val="282828"/>
          <w:position w:val="-2"/>
        </w:rPr>
        <w:drawing>
          <wp:inline distT="0" distB="0" distL="0" distR="0">
            <wp:extent cx="258936" cy="123312"/>
            <wp:effectExtent l="0" t="0" r="0" b="0"/>
            <wp:docPr id="127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8" name="image30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936" cy="12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 w:eastAsia="Book Antiqua"/>
          <w:color w:val="282828"/>
          <w:position w:val="-2"/>
        </w:rPr>
      </w:r>
      <w:r>
        <w:rPr>
          <w:rFonts w:ascii="Book Antiqua" w:eastAsia="Book Antiqua"/>
          <w:color w:val="282828"/>
        </w:rPr>
        <w:t>)</w:t>
      </w:r>
      <w:r>
        <w:rPr>
          <w:color w:val="282828"/>
        </w:rPr>
        <w:t>할 때까지는 필요한 강도를 유지하되 그 후에는 가 급적 빠르게 분해 흡수되어야 한다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한편 유산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락티드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PLA</w:t>
      </w:r>
      <w:r>
        <w:rPr>
          <w:color w:val="282828"/>
        </w:rPr>
        <w:t>는 식물의 생육을 촉진 하는</w:t>
      </w:r>
      <w:r>
        <w:rPr>
          <w:color w:val="282828"/>
          <w:spacing w:val="39"/>
        </w:rPr>
        <w:t> </w:t>
      </w:r>
      <w:r>
        <w:rPr>
          <w:color w:val="282828"/>
        </w:rPr>
        <w:t>것으로</w:t>
      </w:r>
      <w:r>
        <w:rPr>
          <w:color w:val="282828"/>
          <w:spacing w:val="40"/>
        </w:rPr>
        <w:t> </w:t>
      </w:r>
      <w:r>
        <w:rPr>
          <w:color w:val="282828"/>
        </w:rPr>
        <w:t>알려져</w:t>
      </w:r>
      <w:r>
        <w:rPr>
          <w:color w:val="282828"/>
          <w:spacing w:val="40"/>
        </w:rPr>
        <w:t> </w:t>
      </w:r>
      <w:r>
        <w:rPr>
          <w:color w:val="282828"/>
        </w:rPr>
        <w:t>있는데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PLA</w:t>
      </w:r>
      <w:r>
        <w:rPr>
          <w:color w:val="282828"/>
        </w:rPr>
        <w:t>의</w:t>
      </w:r>
      <w:r>
        <w:rPr>
          <w:color w:val="282828"/>
          <w:spacing w:val="39"/>
        </w:rPr>
        <w:t> </w:t>
      </w:r>
      <w:r>
        <w:rPr>
          <w:color w:val="282828"/>
        </w:rPr>
        <w:t>멀칭</w:t>
      </w:r>
      <w:r>
        <w:rPr>
          <w:color w:val="282828"/>
          <w:spacing w:val="39"/>
        </w:rPr>
        <w:t> </w:t>
      </w:r>
      <w:r>
        <w:rPr>
          <w:color w:val="282828"/>
        </w:rPr>
        <w:t>필름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이식용</w:t>
      </w:r>
      <w:r>
        <w:rPr>
          <w:color w:val="282828"/>
          <w:spacing w:val="40"/>
        </w:rPr>
        <w:t> </w:t>
      </w:r>
      <w:r>
        <w:rPr>
          <w:color w:val="282828"/>
        </w:rPr>
        <w:t>포트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식재용</w:t>
      </w:r>
      <w:r>
        <w:rPr>
          <w:color w:val="282828"/>
          <w:spacing w:val="39"/>
        </w:rPr>
        <w:t> </w:t>
      </w:r>
      <w:r>
        <w:rPr>
          <w:color w:val="282828"/>
        </w:rPr>
        <w:t>네트</w:t>
      </w:r>
      <w:r>
        <w:rPr>
          <w:color w:val="282828"/>
          <w:spacing w:val="39"/>
        </w:rPr>
        <w:t> </w:t>
      </w:r>
      <w:r>
        <w:rPr>
          <w:color w:val="282828"/>
        </w:rPr>
        <w:t>끈</w:t>
      </w:r>
      <w:r>
        <w:rPr>
          <w:color w:val="282828"/>
          <w:spacing w:val="40"/>
        </w:rPr>
        <w:t> </w:t>
      </w:r>
      <w:r>
        <w:rPr>
          <w:color w:val="282828"/>
        </w:rPr>
        <w:t>등</w:t>
      </w:r>
      <w:r>
        <w:rPr>
          <w:color w:val="282828"/>
          <w:spacing w:val="39"/>
        </w:rPr>
        <w:t> </w:t>
      </w:r>
      <w:r>
        <w:rPr>
          <w:color w:val="282828"/>
        </w:rPr>
        <w:t>농 림업 분야에의 이용도 많이 기대된다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또한 폴리 유산과 유사한 것으로 폴리 글리 콜산이 있다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5"/>
        <w:rPr>
          <w:rFonts w:ascii="Book Antiqua"/>
          <w:sz w:val="20"/>
        </w:rPr>
      </w:pPr>
    </w:p>
    <w:p>
      <w:pPr>
        <w:pStyle w:val="ListParagraph"/>
        <w:numPr>
          <w:ilvl w:val="0"/>
          <w:numId w:val="16"/>
        </w:numPr>
        <w:tabs>
          <w:tab w:pos="533" w:val="left" w:leader="none"/>
        </w:tabs>
        <w:spacing w:line="240" w:lineRule="auto" w:before="0" w:after="0"/>
        <w:ind w:left="532" w:right="0" w:hanging="215"/>
        <w:jc w:val="left"/>
        <w:rPr>
          <w:sz w:val="22"/>
        </w:rPr>
      </w:pPr>
      <w:r>
        <w:rPr>
          <w:color w:val="282828"/>
          <w:sz w:val="22"/>
        </w:rPr>
        <w:t>독일에서는</w:t>
      </w:r>
      <w:r>
        <w:rPr>
          <w:color w:val="282828"/>
          <w:spacing w:val="61"/>
          <w:sz w:val="22"/>
        </w:rPr>
        <w:t> </w:t>
      </w:r>
      <w:r>
        <w:rPr>
          <w:rFonts w:ascii="Book Antiqua" w:hAnsi="Book Antiqua" w:eastAsia="Book Antiqua"/>
          <w:color w:val="282828"/>
          <w:sz w:val="22"/>
        </w:rPr>
        <w:t>PLA</w:t>
      </w:r>
      <w:r>
        <w:rPr>
          <w:color w:val="282828"/>
          <w:sz w:val="22"/>
        </w:rPr>
        <w:t>제의</w:t>
      </w:r>
      <w:r>
        <w:rPr>
          <w:color w:val="282828"/>
          <w:spacing w:val="62"/>
          <w:sz w:val="22"/>
        </w:rPr>
        <w:t> </w:t>
      </w:r>
      <w:r>
        <w:rPr>
          <w:color w:val="282828"/>
          <w:sz w:val="22"/>
        </w:rPr>
        <w:t>요쿠르트컵이</w:t>
      </w:r>
      <w:r>
        <w:rPr>
          <w:color w:val="282828"/>
          <w:spacing w:val="61"/>
          <w:sz w:val="22"/>
        </w:rPr>
        <w:t> </w:t>
      </w:r>
      <w:r>
        <w:rPr>
          <w:color w:val="282828"/>
          <w:sz w:val="22"/>
        </w:rPr>
        <w:t>상품화되었으며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54"/>
          <w:w w:val="150"/>
          <w:sz w:val="22"/>
        </w:rPr>
        <w:t> </w:t>
      </w:r>
      <w:r>
        <w:rPr>
          <w:color w:val="282828"/>
          <w:sz w:val="22"/>
        </w:rPr>
        <w:t>일본</w:t>
      </w:r>
      <w:r>
        <w:rPr>
          <w:color w:val="282828"/>
          <w:spacing w:val="61"/>
          <w:sz w:val="22"/>
        </w:rPr>
        <w:t> </w:t>
      </w:r>
      <w:r>
        <w:rPr>
          <w:color w:val="282828"/>
          <w:sz w:val="22"/>
        </w:rPr>
        <w:t>등에서</w:t>
      </w:r>
      <w:r>
        <w:rPr>
          <w:color w:val="282828"/>
          <w:spacing w:val="59"/>
          <w:sz w:val="22"/>
        </w:rPr>
        <w:t> </w:t>
      </w:r>
      <w:r>
        <w:rPr>
          <w:color w:val="282828"/>
          <w:sz w:val="22"/>
        </w:rPr>
        <w:t>각종</w:t>
      </w:r>
      <w:r>
        <w:rPr>
          <w:color w:val="282828"/>
          <w:spacing w:val="61"/>
          <w:sz w:val="22"/>
        </w:rPr>
        <w:t> </w:t>
      </w:r>
      <w:r>
        <w:rPr>
          <w:color w:val="282828"/>
          <w:spacing w:val="-5"/>
          <w:sz w:val="22"/>
        </w:rPr>
        <w:t>사출제</w:t>
      </w:r>
    </w:p>
    <w:p>
      <w:pPr>
        <w:spacing w:after="0" w:line="240" w:lineRule="auto"/>
        <w:jc w:val="left"/>
        <w:rPr>
          <w:sz w:val="22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before="57"/>
        <w:ind w:left="100"/>
        <w:jc w:val="both"/>
        <w:rPr>
          <w:rFonts w:ascii="Book Antiqua" w:eastAsia="Book Antiqua"/>
        </w:rPr>
      </w:pPr>
      <w:r>
        <w:rPr>
          <w:color w:val="282828"/>
        </w:rPr>
        <w:t>품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51"/>
        </w:rPr>
        <w:t> </w:t>
      </w:r>
      <w:r>
        <w:rPr>
          <w:color w:val="282828"/>
        </w:rPr>
        <w:t>압출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53"/>
        </w:rPr>
        <w:t> </w:t>
      </w:r>
      <w:r>
        <w:rPr>
          <w:color w:val="282828"/>
        </w:rPr>
        <w:t>진공성형</w:t>
      </w:r>
      <w:r>
        <w:rPr>
          <w:color w:val="282828"/>
          <w:spacing w:val="32"/>
        </w:rPr>
        <w:t> </w:t>
      </w:r>
      <w:r>
        <w:rPr>
          <w:color w:val="282828"/>
        </w:rPr>
        <w:t>제품</w:t>
      </w:r>
      <w:r>
        <w:rPr>
          <w:color w:val="282828"/>
          <w:spacing w:val="32"/>
        </w:rPr>
        <w:t> </w:t>
      </w:r>
      <w:r>
        <w:rPr>
          <w:color w:val="282828"/>
        </w:rPr>
        <w:t>등에</w:t>
      </w:r>
      <w:r>
        <w:rPr>
          <w:color w:val="282828"/>
          <w:spacing w:val="33"/>
        </w:rPr>
        <w:t> </w:t>
      </w:r>
      <w:r>
        <w:rPr>
          <w:color w:val="282828"/>
        </w:rPr>
        <w:t>적용되어</w:t>
      </w:r>
      <w:r>
        <w:rPr>
          <w:color w:val="282828"/>
          <w:spacing w:val="32"/>
        </w:rPr>
        <w:t> </w:t>
      </w:r>
      <w:r>
        <w:rPr>
          <w:color w:val="282828"/>
        </w:rPr>
        <w:t>있고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51"/>
        </w:rPr>
        <w:t> </w:t>
      </w:r>
      <w:r>
        <w:rPr>
          <w:color w:val="282828"/>
        </w:rPr>
        <w:t>또한</w:t>
      </w:r>
      <w:r>
        <w:rPr>
          <w:color w:val="282828"/>
          <w:spacing w:val="32"/>
        </w:rPr>
        <w:t> </w:t>
      </w:r>
      <w:r>
        <w:rPr>
          <w:color w:val="282828"/>
        </w:rPr>
        <w:t>꾸준히</w:t>
      </w:r>
      <w:r>
        <w:rPr>
          <w:color w:val="282828"/>
          <w:spacing w:val="34"/>
        </w:rPr>
        <w:t> </w:t>
      </w:r>
      <w:r>
        <w:rPr>
          <w:color w:val="282828"/>
        </w:rPr>
        <w:t>제품화가</w:t>
      </w:r>
      <w:r>
        <w:rPr>
          <w:color w:val="282828"/>
          <w:spacing w:val="33"/>
        </w:rPr>
        <w:t> </w:t>
      </w:r>
      <w:r>
        <w:rPr>
          <w:color w:val="282828"/>
        </w:rPr>
        <w:t>시도되고</w:t>
      </w:r>
      <w:r>
        <w:rPr>
          <w:color w:val="282828"/>
          <w:spacing w:val="32"/>
        </w:rPr>
        <w:t> </w:t>
      </w:r>
      <w:r>
        <w:rPr>
          <w:color w:val="282828"/>
          <w:spacing w:val="-5"/>
        </w:rPr>
        <w:t>있다</w:t>
      </w:r>
      <w:r>
        <w:rPr>
          <w:rFonts w:ascii="Book Antiqua" w:eastAsia="Book Antiqua"/>
          <w:color w:val="282828"/>
          <w:spacing w:val="-5"/>
        </w:rPr>
        <w:t>.</w:t>
      </w:r>
    </w:p>
    <w:p>
      <w:pPr>
        <w:pStyle w:val="ListParagraph"/>
        <w:numPr>
          <w:ilvl w:val="0"/>
          <w:numId w:val="16"/>
        </w:numPr>
        <w:tabs>
          <w:tab w:pos="533" w:val="left" w:leader="none"/>
        </w:tabs>
        <w:spacing w:line="297" w:lineRule="auto" w:before="149" w:after="0"/>
        <w:ind w:left="100" w:right="716" w:firstLine="218"/>
        <w:jc w:val="both"/>
        <w:rPr>
          <w:rFonts w:ascii="Book Antiqua" w:hAnsi="Book Antiqua" w:eastAsia="Book Antiqua"/>
          <w:sz w:val="22"/>
        </w:rPr>
      </w:pPr>
      <w:r>
        <w:rPr>
          <w:color w:val="282828"/>
          <w:sz w:val="22"/>
        </w:rPr>
        <w:t>의료용 폴리유산은 유산을 탈수</w:t>
      </w:r>
      <w:r>
        <w:rPr>
          <w:rFonts w:ascii="Gulim" w:hAnsi="Gulim" w:eastAsia="Gulim"/>
          <w:color w:val="282828"/>
          <w:sz w:val="22"/>
        </w:rPr>
        <w:t>·</w:t>
      </w:r>
      <w:r>
        <w:rPr>
          <w:color w:val="282828"/>
          <w:sz w:val="22"/>
        </w:rPr>
        <w:t>축합해서 얻어진 올리고머를 고온</w:t>
      </w:r>
      <w:r>
        <w:rPr>
          <w:rFonts w:ascii="Book Antiqua" w:hAnsi="Book Antiqua" w:eastAsia="Book Antiqua"/>
          <w:color w:val="282828"/>
          <w:sz w:val="22"/>
        </w:rPr>
        <w:t>, </w:t>
      </w:r>
      <w:r>
        <w:rPr>
          <w:color w:val="282828"/>
          <w:sz w:val="22"/>
        </w:rPr>
        <w:t>고감압 후 중합해서 일단 유산의 환상 </w:t>
      </w:r>
      <w:r>
        <w:rPr>
          <w:rFonts w:ascii="Book Antiqua" w:hAnsi="Book Antiqua" w:eastAsia="Book Antiqua"/>
          <w:color w:val="282828"/>
          <w:sz w:val="22"/>
        </w:rPr>
        <w:t>2</w:t>
      </w:r>
      <w:r>
        <w:rPr>
          <w:color w:val="282828"/>
          <w:sz w:val="22"/>
        </w:rPr>
        <w:t>중체인 락타이드를 분리해서 개환 중합하는 방법이 만 들어 진다</w:t>
      </w:r>
      <w:r>
        <w:rPr>
          <w:rFonts w:ascii="Book Antiqua" w:hAnsi="Book Antiqua" w:eastAsia="Book Antiqua"/>
          <w:color w:val="282828"/>
          <w:sz w:val="22"/>
        </w:rPr>
        <w:t>.</w:t>
      </w:r>
    </w:p>
    <w:p>
      <w:pPr>
        <w:pStyle w:val="BodyText"/>
        <w:spacing w:line="300" w:lineRule="auto" w:before="84"/>
        <w:ind w:left="100" w:right="716" w:firstLine="110"/>
        <w:jc w:val="both"/>
        <w:rPr>
          <w:rFonts w:ascii="Book Antiqua" w:hAnsi="Book Antiqua" w:eastAsia="Book Antiqua"/>
        </w:rPr>
      </w:pPr>
      <w:r>
        <w:rPr/>
        <w:drawing>
          <wp:anchor distT="0" distB="0" distL="0" distR="0" allowOverlap="1" layoutInCell="1" locked="0" behindDoc="1" simplePos="0" relativeHeight="485543424">
            <wp:simplePos x="0" y="0"/>
            <wp:positionH relativeFrom="page">
              <wp:posOffset>2875760</wp:posOffset>
            </wp:positionH>
            <wp:positionV relativeFrom="paragraph">
              <wp:posOffset>811106</wp:posOffset>
            </wp:positionV>
            <wp:extent cx="89865" cy="19790"/>
            <wp:effectExtent l="0" t="0" r="0" b="0"/>
            <wp:wrapNone/>
            <wp:docPr id="129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0" name="image31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865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ook Antiqua" w:hAnsi="Book Antiqua" w:eastAsia="Book Antiqua"/>
          <w:color w:val="282828"/>
        </w:rPr>
        <w:t>-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폴리유산 섬유는 일본에서 가네보 합섬이 </w:t>
      </w:r>
      <w:r>
        <w:rPr>
          <w:rFonts w:ascii="Book Antiqua" w:hAnsi="Book Antiqua" w:eastAsia="Book Antiqua"/>
          <w:color w:val="282828"/>
        </w:rPr>
        <w:t>‘</w:t>
      </w:r>
      <w:r>
        <w:rPr>
          <w:color w:val="282828"/>
        </w:rPr>
        <w:t>락트론</w:t>
      </w:r>
      <w:r>
        <w:rPr>
          <w:rFonts w:ascii="Book Antiqua" w:hAnsi="Book Antiqua" w:eastAsia="Book Antiqua"/>
          <w:color w:val="282828"/>
        </w:rPr>
        <w:t>’,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유니티카가 </w:t>
      </w:r>
      <w:r>
        <w:rPr>
          <w:rFonts w:ascii="Book Antiqua" w:hAnsi="Book Antiqua" w:eastAsia="Book Antiqua"/>
          <w:color w:val="282828"/>
        </w:rPr>
        <w:t>‘</w:t>
      </w:r>
      <w:r>
        <w:rPr>
          <w:color w:val="282828"/>
        </w:rPr>
        <w:t>테라마크</w:t>
      </w:r>
      <w:r>
        <w:rPr>
          <w:rFonts w:ascii="Book Antiqua" w:hAnsi="Book Antiqua" w:eastAsia="Book Antiqua"/>
          <w:color w:val="282828"/>
        </w:rPr>
        <w:t>’,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구라 레가 </w:t>
      </w:r>
      <w:r>
        <w:rPr>
          <w:rFonts w:ascii="Book Antiqua" w:hAnsi="Book Antiqua" w:eastAsia="Book Antiqua"/>
          <w:color w:val="282828"/>
        </w:rPr>
        <w:t>‘</w:t>
      </w:r>
      <w:r>
        <w:rPr>
          <w:color w:val="282828"/>
        </w:rPr>
        <w:t>프라스타치</w:t>
      </w:r>
      <w:r>
        <w:rPr>
          <w:rFonts w:ascii="Book Antiqua" w:hAnsi="Book Antiqua" w:eastAsia="Book Antiqua"/>
          <w:color w:val="282828"/>
        </w:rPr>
        <w:t>’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등의 상표로서 생산하고 있다</w:t>
      </w:r>
      <w:r>
        <w:rPr>
          <w:rFonts w:ascii="Book Antiqua" w:hAnsi="Book Antiqua" w:eastAsia="Book Antiqua"/>
          <w:color w:val="282828"/>
        </w:rPr>
        <w:t>.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폴리유산 섬유의 생분해성을 락트 론의</w:t>
      </w:r>
      <w:r>
        <w:rPr>
          <w:color w:val="282828"/>
          <w:spacing w:val="40"/>
        </w:rPr>
        <w:t> </w:t>
      </w:r>
      <w:r>
        <w:rPr>
          <w:color w:val="282828"/>
        </w:rPr>
        <w:t>예로</w:t>
      </w:r>
      <w:r>
        <w:rPr>
          <w:color w:val="282828"/>
          <w:spacing w:val="40"/>
        </w:rPr>
        <w:t> </w:t>
      </w:r>
      <w:r>
        <w:rPr>
          <w:color w:val="282828"/>
        </w:rPr>
        <w:t>보면</w:t>
      </w:r>
      <w:r>
        <w:rPr>
          <w:color w:val="282828"/>
          <w:spacing w:val="40"/>
        </w:rPr>
        <w:t> </w:t>
      </w:r>
      <w:r>
        <w:rPr>
          <w:color w:val="282828"/>
        </w:rPr>
        <w:t>생활</w:t>
      </w:r>
      <w:r>
        <w:rPr>
          <w:color w:val="282828"/>
          <w:spacing w:val="40"/>
        </w:rPr>
        <w:t> </w:t>
      </w:r>
      <w:r>
        <w:rPr>
          <w:color w:val="282828"/>
        </w:rPr>
        <w:t>폐수</w:t>
      </w:r>
      <w:r>
        <w:rPr>
          <w:color w:val="282828"/>
          <w:spacing w:val="40"/>
        </w:rPr>
        <w:t> </w:t>
      </w:r>
      <w:r>
        <w:rPr>
          <w:color w:val="282828"/>
        </w:rPr>
        <w:t>중에는</w:t>
      </w:r>
      <w:r>
        <w:rPr>
          <w:color w:val="282828"/>
          <w:spacing w:val="40"/>
        </w:rPr>
        <w:t> </w:t>
      </w:r>
      <w:r>
        <w:rPr>
          <w:color w:val="282828"/>
        </w:rPr>
        <w:t>풍부하게</w:t>
      </w:r>
      <w:r>
        <w:rPr>
          <w:color w:val="282828"/>
          <w:spacing w:val="40"/>
        </w:rPr>
        <w:t> </w:t>
      </w:r>
      <w:r>
        <w:rPr>
          <w:color w:val="282828"/>
        </w:rPr>
        <w:t>존재하는</w:t>
      </w:r>
      <w:r>
        <w:rPr>
          <w:color w:val="282828"/>
          <w:spacing w:val="40"/>
        </w:rPr>
        <w:t> </w:t>
      </w:r>
      <w:r>
        <w:rPr>
          <w:color w:val="282828"/>
        </w:rPr>
        <w:t>박테리아</w:t>
      </w:r>
      <w:r>
        <w:rPr>
          <w:rFonts w:ascii="Book Antiqua" w:hAnsi="Book Antiqua" w:eastAsia="Book Antiqua"/>
          <w:color w:val="282828"/>
        </w:rPr>
        <w:t>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미생물에</w:t>
      </w:r>
      <w:r>
        <w:rPr>
          <w:color w:val="282828"/>
          <w:spacing w:val="40"/>
        </w:rPr>
        <w:t> </w:t>
      </w:r>
      <w:r>
        <w:rPr>
          <w:color w:val="282828"/>
        </w:rPr>
        <w:t>의해</w:t>
      </w:r>
      <w:r>
        <w:rPr>
          <w:color w:val="282828"/>
          <w:spacing w:val="40"/>
        </w:rPr>
        <w:t> </w:t>
      </w:r>
      <w:r>
        <w:rPr>
          <w:color w:val="282828"/>
        </w:rPr>
        <w:t>급 속히</w:t>
      </w:r>
      <w:r>
        <w:rPr>
          <w:color w:val="282828"/>
          <w:spacing w:val="40"/>
        </w:rPr>
        <w:t> </w:t>
      </w:r>
      <w:r>
        <w:rPr>
          <w:color w:val="282828"/>
        </w:rPr>
        <w:t>분해되고</w:t>
      </w:r>
      <w:r>
        <w:rPr>
          <w:color w:val="282828"/>
          <w:spacing w:val="40"/>
        </w:rPr>
        <w:t> </w:t>
      </w:r>
      <w:r>
        <w:rPr>
          <w:color w:val="282828"/>
        </w:rPr>
        <w:t>강도는</w:t>
      </w:r>
      <w:r>
        <w:rPr>
          <w:color w:val="282828"/>
          <w:spacing w:val="40"/>
        </w:rPr>
        <w:t> </w:t>
      </w:r>
      <w:r>
        <w:rPr>
          <w:color w:val="282828"/>
        </w:rPr>
        <w:t>약</w:t>
      </w:r>
      <w:r>
        <w:rPr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2</w:t>
      </w:r>
      <w:r>
        <w:rPr>
          <w:rFonts w:ascii="Book Antiqua" w:hAnsi="Book Antiqua" w:eastAsia="Book Antiqua"/>
          <w:color w:val="282828"/>
          <w:spacing w:val="40"/>
        </w:rPr>
        <w:t>  </w:t>
      </w:r>
      <w:r>
        <w:rPr>
          <w:rFonts w:ascii="Book Antiqua" w:hAnsi="Book Antiqua" w:eastAsia="Book Antiqua"/>
          <w:color w:val="282828"/>
        </w:rPr>
        <w:t>3</w:t>
      </w:r>
      <w:r>
        <w:rPr>
          <w:color w:val="282828"/>
        </w:rPr>
        <w:t>년</w:t>
      </w:r>
      <w:r>
        <w:rPr>
          <w:color w:val="282828"/>
          <w:spacing w:val="40"/>
        </w:rPr>
        <w:t> </w:t>
      </w:r>
      <w:r>
        <w:rPr>
          <w:color w:val="282828"/>
        </w:rPr>
        <w:t>사이에</w:t>
      </w:r>
      <w:r>
        <w:rPr>
          <w:color w:val="282828"/>
          <w:spacing w:val="40"/>
        </w:rPr>
        <w:t> </w:t>
      </w:r>
      <w:r>
        <w:rPr>
          <w:color w:val="282828"/>
        </w:rPr>
        <w:t>대부분</w:t>
      </w:r>
      <w:r>
        <w:rPr>
          <w:color w:val="282828"/>
          <w:spacing w:val="40"/>
        </w:rPr>
        <w:t> </w:t>
      </w:r>
      <w:r>
        <w:rPr>
          <w:color w:val="282828"/>
        </w:rPr>
        <w:t>없어지고</w:t>
      </w:r>
      <w:r>
        <w:rPr>
          <w:color w:val="282828"/>
          <w:spacing w:val="40"/>
        </w:rPr>
        <w:t> </w:t>
      </w:r>
      <w:r>
        <w:rPr>
          <w:color w:val="282828"/>
        </w:rPr>
        <w:t>사실상</w:t>
      </w:r>
      <w:r>
        <w:rPr>
          <w:color w:val="282828"/>
          <w:spacing w:val="40"/>
        </w:rPr>
        <w:t> </w:t>
      </w:r>
      <w:r>
        <w:rPr>
          <w:color w:val="282828"/>
        </w:rPr>
        <w:t>분해된다</w:t>
      </w:r>
      <w:r>
        <w:rPr>
          <w:rFonts w:ascii="Book Antiqua" w:hAnsi="Book Antiqua" w:eastAsia="Book Antiqua"/>
          <w:color w:val="282828"/>
        </w:rPr>
        <w:t>.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해수중 의</w:t>
      </w:r>
      <w:r>
        <w:rPr>
          <w:color w:val="282828"/>
          <w:spacing w:val="40"/>
        </w:rPr>
        <w:t> </w:t>
      </w:r>
      <w:r>
        <w:rPr>
          <w:color w:val="282828"/>
        </w:rPr>
        <w:t>침지</w:t>
      </w:r>
      <w:r>
        <w:rPr>
          <w:color w:val="282828"/>
          <w:spacing w:val="40"/>
        </w:rPr>
        <w:t> </w:t>
      </w:r>
      <w:r>
        <w:rPr>
          <w:color w:val="282828"/>
        </w:rPr>
        <w:t>테스트도</w:t>
      </w:r>
      <w:r>
        <w:rPr>
          <w:color w:val="282828"/>
          <w:spacing w:val="40"/>
        </w:rPr>
        <w:t> </w:t>
      </w:r>
      <w:r>
        <w:rPr>
          <w:color w:val="282828"/>
        </w:rPr>
        <w:t>흙</w:t>
      </w:r>
      <w:r>
        <w:rPr>
          <w:color w:val="282828"/>
          <w:spacing w:val="40"/>
        </w:rPr>
        <w:t> </w:t>
      </w:r>
      <w:r>
        <w:rPr>
          <w:color w:val="282828"/>
        </w:rPr>
        <w:t>중에</w:t>
      </w:r>
      <w:r>
        <w:rPr>
          <w:color w:val="282828"/>
          <w:spacing w:val="40"/>
        </w:rPr>
        <w:t> </w:t>
      </w:r>
      <w:r>
        <w:rPr>
          <w:color w:val="282828"/>
        </w:rPr>
        <w:t>묻는</w:t>
      </w:r>
      <w:r>
        <w:rPr>
          <w:color w:val="282828"/>
          <w:spacing w:val="40"/>
        </w:rPr>
        <w:t> </w:t>
      </w:r>
      <w:r>
        <w:rPr>
          <w:color w:val="282828"/>
        </w:rPr>
        <w:t>것과</w:t>
      </w:r>
      <w:r>
        <w:rPr>
          <w:color w:val="282828"/>
          <w:spacing w:val="40"/>
        </w:rPr>
        <w:t> </w:t>
      </w:r>
      <w:r>
        <w:rPr>
          <w:color w:val="282828"/>
        </w:rPr>
        <w:t>동일한</w:t>
      </w:r>
      <w:r>
        <w:rPr>
          <w:color w:val="282828"/>
          <w:spacing w:val="40"/>
        </w:rPr>
        <w:t> </w:t>
      </w:r>
      <w:r>
        <w:rPr>
          <w:color w:val="282828"/>
        </w:rPr>
        <w:t>경향을</w:t>
      </w:r>
      <w:r>
        <w:rPr>
          <w:color w:val="282828"/>
          <w:spacing w:val="40"/>
        </w:rPr>
        <w:t> </w:t>
      </w:r>
      <w:r>
        <w:rPr>
          <w:color w:val="282828"/>
        </w:rPr>
        <w:t>나타낸다</w:t>
      </w:r>
      <w:r>
        <w:rPr>
          <w:rFonts w:ascii="Book Antiqua" w:hAns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9"/>
        <w:rPr>
          <w:rFonts w:ascii="Book Antiqua"/>
          <w:sz w:val="18"/>
        </w:rPr>
      </w:pPr>
    </w:p>
    <w:p>
      <w:pPr>
        <w:pStyle w:val="BodyText"/>
        <w:spacing w:line="300" w:lineRule="auto"/>
        <w:ind w:left="100" w:right="716" w:firstLine="328"/>
        <w:jc w:val="both"/>
        <w:rPr>
          <w:rFonts w:ascii="Book Antiqua" w:eastAsia="Book Antiqua"/>
        </w:rPr>
      </w:pPr>
      <w:r>
        <w:rPr>
          <w:color w:val="282828"/>
        </w:rPr>
        <w:t>미국에서는</w:t>
      </w:r>
      <w:r>
        <w:rPr>
          <w:color w:val="282828"/>
          <w:spacing w:val="40"/>
        </w:rPr>
        <w:t> </w:t>
      </w:r>
      <w:r>
        <w:rPr>
          <w:color w:val="282828"/>
        </w:rPr>
        <w:t>주요</w:t>
      </w:r>
      <w:r>
        <w:rPr>
          <w:color w:val="282828"/>
          <w:spacing w:val="40"/>
        </w:rPr>
        <w:t> </w:t>
      </w:r>
      <w:r>
        <w:rPr>
          <w:color w:val="282828"/>
        </w:rPr>
        <w:t>곡물</w:t>
      </w:r>
      <w:r>
        <w:rPr>
          <w:color w:val="282828"/>
          <w:spacing w:val="40"/>
        </w:rPr>
        <w:t> </w:t>
      </w:r>
      <w:r>
        <w:rPr>
          <w:color w:val="282828"/>
        </w:rPr>
        <w:t>기업들이</w:t>
      </w:r>
      <w:r>
        <w:rPr>
          <w:color w:val="282828"/>
          <w:spacing w:val="40"/>
        </w:rPr>
        <w:t> </w:t>
      </w:r>
      <w:r>
        <w:rPr>
          <w:color w:val="282828"/>
        </w:rPr>
        <w:t>유산</w:t>
      </w:r>
      <w:r>
        <w:rPr>
          <w:color w:val="282828"/>
          <w:spacing w:val="40"/>
        </w:rPr>
        <w:t> </w:t>
      </w:r>
      <w:r>
        <w:rPr>
          <w:color w:val="282828"/>
        </w:rPr>
        <w:t>및</w:t>
      </w:r>
      <w:r>
        <w:rPr>
          <w:color w:val="282828"/>
          <w:spacing w:val="40"/>
        </w:rPr>
        <w:t> </w:t>
      </w:r>
      <w:r>
        <w:rPr>
          <w:color w:val="282828"/>
        </w:rPr>
        <w:t>폴리</w:t>
      </w:r>
      <w:r>
        <w:rPr>
          <w:color w:val="282828"/>
          <w:spacing w:val="40"/>
        </w:rPr>
        <w:t> </w:t>
      </w:r>
      <w:r>
        <w:rPr>
          <w:color w:val="282828"/>
        </w:rPr>
        <w:t>유산의</w:t>
      </w:r>
      <w:r>
        <w:rPr>
          <w:color w:val="282828"/>
          <w:spacing w:val="40"/>
        </w:rPr>
        <w:t> </w:t>
      </w:r>
      <w:r>
        <w:rPr>
          <w:color w:val="282828"/>
        </w:rPr>
        <w:t>생산에</w:t>
      </w:r>
      <w:r>
        <w:rPr>
          <w:color w:val="282828"/>
          <w:spacing w:val="40"/>
        </w:rPr>
        <w:t> </w:t>
      </w:r>
      <w:r>
        <w:rPr>
          <w:color w:val="282828"/>
        </w:rPr>
        <w:t>관심을</w:t>
      </w:r>
      <w:r>
        <w:rPr>
          <w:color w:val="282828"/>
          <w:spacing w:val="40"/>
        </w:rPr>
        <w:t> </w:t>
      </w:r>
      <w:r>
        <w:rPr>
          <w:color w:val="282828"/>
        </w:rPr>
        <w:t>나타내고 있다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현재는 </w:t>
      </w:r>
      <w:r>
        <w:rPr>
          <w:rFonts w:ascii="Book Antiqua" w:eastAsia="Book Antiqua"/>
          <w:color w:val="282828"/>
        </w:rPr>
        <w:t>Nature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Works</w:t>
      </w:r>
      <w:r>
        <w:rPr>
          <w:color w:val="282828"/>
        </w:rPr>
        <w:t>로 사업이 추진되고 있지만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과거</w:t>
      </w:r>
      <w:r>
        <w:rPr>
          <w:color w:val="282828"/>
          <w:spacing w:val="80"/>
        </w:rPr>
        <w:t> </w:t>
      </w:r>
      <w:r>
        <w:rPr>
          <w:rFonts w:ascii="Book Antiqua" w:eastAsia="Book Antiqua"/>
          <w:color w:val="282828"/>
        </w:rPr>
        <w:t>Cargill</w:t>
      </w:r>
      <w:r>
        <w:rPr>
          <w:color w:val="282828"/>
        </w:rPr>
        <w:t>사는 연간 </w:t>
      </w:r>
      <w:r>
        <w:rPr>
          <w:rFonts w:ascii="Book Antiqua" w:eastAsia="Book Antiqua"/>
          <w:color w:val="282828"/>
        </w:rPr>
        <w:t>5</w:t>
      </w:r>
      <w:r>
        <w:rPr>
          <w:color w:val="282828"/>
        </w:rPr>
        <w:t>천 톤의 폴리 유산 생산 공장을 </w:t>
      </w:r>
      <w:r>
        <w:rPr>
          <w:rFonts w:ascii="Book Antiqua" w:eastAsia="Book Antiqua"/>
          <w:color w:val="282828"/>
        </w:rPr>
        <w:t>1994</w:t>
      </w:r>
      <w:r>
        <w:rPr>
          <w:color w:val="282828"/>
        </w:rPr>
        <w:t>년 완성하였으며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2001</w:t>
      </w:r>
      <w:r>
        <w:rPr>
          <w:color w:val="282828"/>
        </w:rPr>
        <w:t>년에는 </w:t>
      </w:r>
      <w:r>
        <w:rPr>
          <w:rFonts w:ascii="Book Antiqua" w:eastAsia="Book Antiqua"/>
          <w:color w:val="282828"/>
        </w:rPr>
        <w:t>14</w:t>
      </w:r>
      <w:r>
        <w:rPr>
          <w:color w:val="282828"/>
        </w:rPr>
        <w:t>만톤 규모의 </w:t>
      </w:r>
      <w:r>
        <w:rPr>
          <w:rFonts w:ascii="Book Antiqua" w:eastAsia="Book Antiqua"/>
          <w:color w:val="282828"/>
        </w:rPr>
        <w:t>PLA </w:t>
      </w:r>
      <w:r>
        <w:rPr>
          <w:color w:val="282828"/>
        </w:rPr>
        <w:t>제조 플랜트를 가동하기 시작했다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Cargill</w:t>
      </w:r>
      <w:r>
        <w:rPr>
          <w:color w:val="282828"/>
        </w:rPr>
        <w:t>사는 값싼 전분을 원료로 유산 발효를 행 하고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배양</w:t>
      </w:r>
      <w:r>
        <w:rPr>
          <w:color w:val="282828"/>
          <w:spacing w:val="40"/>
        </w:rPr>
        <w:t> </w:t>
      </w:r>
      <w:r>
        <w:rPr>
          <w:color w:val="282828"/>
        </w:rPr>
        <w:t>종료</w:t>
      </w:r>
      <w:r>
        <w:rPr>
          <w:color w:val="282828"/>
          <w:spacing w:val="40"/>
        </w:rPr>
        <w:t> </w:t>
      </w:r>
      <w:r>
        <w:rPr>
          <w:color w:val="282828"/>
        </w:rPr>
        <w:t>후</w:t>
      </w:r>
      <w:r>
        <w:rPr>
          <w:color w:val="282828"/>
          <w:spacing w:val="40"/>
        </w:rPr>
        <w:t> </w:t>
      </w:r>
      <w:r>
        <w:rPr>
          <w:color w:val="282828"/>
        </w:rPr>
        <w:t>유산을분리</w:t>
      </w:r>
      <w:r>
        <w:rPr>
          <w:color w:val="282828"/>
          <w:spacing w:val="40"/>
        </w:rPr>
        <w:t> </w:t>
      </w:r>
      <w:r>
        <w:rPr>
          <w:color w:val="282828"/>
        </w:rPr>
        <w:t>회수한다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다음에</w:t>
      </w:r>
      <w:r>
        <w:rPr>
          <w:color w:val="282828"/>
          <w:spacing w:val="40"/>
        </w:rPr>
        <w:t> </w:t>
      </w:r>
      <w:r>
        <w:rPr>
          <w:color w:val="282828"/>
        </w:rPr>
        <w:t>열</w:t>
      </w:r>
      <w:r>
        <w:rPr>
          <w:color w:val="282828"/>
          <w:spacing w:val="40"/>
        </w:rPr>
        <w:t> </w:t>
      </w:r>
      <w:r>
        <w:rPr>
          <w:color w:val="282828"/>
        </w:rPr>
        <w:t>중합에</w:t>
      </w:r>
      <w:r>
        <w:rPr>
          <w:color w:val="282828"/>
          <w:spacing w:val="40"/>
        </w:rPr>
        <w:t> </w:t>
      </w:r>
      <w:r>
        <w:rPr>
          <w:color w:val="282828"/>
        </w:rPr>
        <w:t>의해</w:t>
      </w:r>
      <w:r>
        <w:rPr>
          <w:color w:val="282828"/>
          <w:spacing w:val="40"/>
        </w:rPr>
        <w:t> </w:t>
      </w:r>
      <w:r>
        <w:rPr>
          <w:color w:val="282828"/>
        </w:rPr>
        <w:t>개환</w:t>
      </w:r>
      <w:r>
        <w:rPr>
          <w:color w:val="282828"/>
          <w:spacing w:val="40"/>
        </w:rPr>
        <w:t> </w:t>
      </w:r>
      <w:r>
        <w:rPr>
          <w:color w:val="282828"/>
        </w:rPr>
        <w:t>중합함으로 써</w:t>
      </w:r>
      <w:r>
        <w:rPr>
          <w:color w:val="282828"/>
          <w:spacing w:val="35"/>
        </w:rPr>
        <w:t> </w:t>
      </w:r>
      <w:r>
        <w:rPr>
          <w:color w:val="282828"/>
        </w:rPr>
        <w:t>폴리</w:t>
      </w:r>
      <w:r>
        <w:rPr>
          <w:color w:val="282828"/>
          <w:spacing w:val="35"/>
        </w:rPr>
        <w:t> </w:t>
      </w:r>
      <w:r>
        <w:rPr>
          <w:color w:val="282828"/>
        </w:rPr>
        <w:t>유산을</w:t>
      </w:r>
      <w:r>
        <w:rPr>
          <w:color w:val="282828"/>
          <w:spacing w:val="35"/>
        </w:rPr>
        <w:t> </w:t>
      </w:r>
      <w:r>
        <w:rPr>
          <w:color w:val="282828"/>
        </w:rPr>
        <w:t>생산하는</w:t>
      </w:r>
      <w:r>
        <w:rPr>
          <w:color w:val="282828"/>
          <w:spacing w:val="35"/>
        </w:rPr>
        <w:t> </w:t>
      </w:r>
      <w:r>
        <w:rPr>
          <w:color w:val="282828"/>
        </w:rPr>
        <w:t>프로세스를</w:t>
      </w:r>
      <w:r>
        <w:rPr>
          <w:color w:val="282828"/>
          <w:spacing w:val="35"/>
        </w:rPr>
        <w:t> </w:t>
      </w:r>
      <w:r>
        <w:rPr>
          <w:color w:val="282828"/>
        </w:rPr>
        <w:t>채택한다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또한</w:t>
      </w:r>
      <w:r>
        <w:rPr>
          <w:color w:val="282828"/>
          <w:spacing w:val="35"/>
        </w:rPr>
        <w:t> </w:t>
      </w:r>
      <w:r>
        <w:rPr>
          <w:rFonts w:ascii="Book Antiqua" w:eastAsia="Book Antiqua"/>
          <w:color w:val="282828"/>
        </w:rPr>
        <w:t>Chronopol</w:t>
      </w:r>
      <w:r>
        <w:rPr>
          <w:color w:val="282828"/>
        </w:rPr>
        <w:t>사도</w:t>
      </w:r>
      <w:r>
        <w:rPr>
          <w:color w:val="282828"/>
          <w:spacing w:val="35"/>
        </w:rPr>
        <w:t> </w:t>
      </w:r>
      <w:r>
        <w:rPr>
          <w:color w:val="282828"/>
        </w:rPr>
        <w:t>포장재용의</w:t>
      </w:r>
      <w:r>
        <w:rPr>
          <w:color w:val="282828"/>
          <w:spacing w:val="33"/>
        </w:rPr>
        <w:t> </w:t>
      </w:r>
      <w:r>
        <w:rPr>
          <w:color w:val="282828"/>
        </w:rPr>
        <w:t>폴 리 유산을 </w:t>
      </w:r>
      <w:r>
        <w:rPr>
          <w:rFonts w:ascii="Book Antiqua" w:eastAsia="Book Antiqua"/>
          <w:color w:val="282828"/>
        </w:rPr>
        <w:t>1996</w:t>
      </w:r>
      <w:r>
        <w:rPr>
          <w:color w:val="282828"/>
        </w:rPr>
        <w:t>년 말부터 생산하고 있다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5"/>
        <w:rPr>
          <w:rFonts w:ascii="Book Antiqua"/>
          <w:sz w:val="18"/>
        </w:rPr>
      </w:pPr>
    </w:p>
    <w:p>
      <w:pPr>
        <w:pStyle w:val="BodyText"/>
        <w:spacing w:line="300" w:lineRule="auto" w:before="1"/>
        <w:ind w:left="100" w:right="716" w:firstLine="218"/>
        <w:jc w:val="both"/>
        <w:rPr>
          <w:rFonts w:ascii="Book Antiqua" w:eastAsia="Book Antiqua"/>
        </w:rPr>
      </w:pPr>
      <w:r>
        <w:rPr>
          <w:color w:val="282828"/>
        </w:rPr>
        <w:t>일본 </w:t>
      </w:r>
      <w:r>
        <w:rPr>
          <w:rFonts w:ascii="Book Antiqua" w:eastAsia="Book Antiqua"/>
          <w:color w:val="282828"/>
        </w:rPr>
        <w:t>Shimatsu</w:t>
      </w:r>
      <w:r>
        <w:rPr>
          <w:color w:val="282828"/>
        </w:rPr>
        <w:t>사는 폴리 유산의 제조 공장을 </w:t>
      </w:r>
      <w:r>
        <w:rPr>
          <w:rFonts w:ascii="Book Antiqua" w:eastAsia="Book Antiqua"/>
          <w:color w:val="282828"/>
        </w:rPr>
        <w:t>1994</w:t>
      </w:r>
      <w:r>
        <w:rPr>
          <w:color w:val="282828"/>
        </w:rPr>
        <w:t>년 </w:t>
      </w:r>
      <w:r>
        <w:rPr>
          <w:rFonts w:ascii="Book Antiqua" w:eastAsia="Book Antiqua"/>
          <w:color w:val="282828"/>
        </w:rPr>
        <w:t>8</w:t>
      </w:r>
      <w:r>
        <w:rPr>
          <w:color w:val="282828"/>
        </w:rPr>
        <w:t>월부터 가동해 용도개발 중 이다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연신</w:t>
      </w:r>
      <w:r>
        <w:rPr>
          <w:color w:val="282828"/>
          <w:spacing w:val="40"/>
        </w:rPr>
        <w:t> </w:t>
      </w:r>
      <w:r>
        <w:rPr>
          <w:color w:val="282828"/>
        </w:rPr>
        <w:t>등의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2</w:t>
      </w:r>
      <w:r>
        <w:rPr>
          <w:color w:val="282828"/>
        </w:rPr>
        <w:t>차</w:t>
      </w:r>
      <w:r>
        <w:rPr>
          <w:color w:val="282828"/>
          <w:spacing w:val="40"/>
        </w:rPr>
        <w:t> </w:t>
      </w:r>
      <w:r>
        <w:rPr>
          <w:color w:val="282828"/>
        </w:rPr>
        <w:t>가공을</w:t>
      </w:r>
      <w:r>
        <w:rPr>
          <w:color w:val="282828"/>
          <w:spacing w:val="40"/>
        </w:rPr>
        <w:t> </w:t>
      </w:r>
      <w:r>
        <w:rPr>
          <w:color w:val="282828"/>
        </w:rPr>
        <w:t>통해</w:t>
      </w:r>
      <w:r>
        <w:rPr>
          <w:color w:val="282828"/>
          <w:spacing w:val="39"/>
        </w:rPr>
        <w:t> </w:t>
      </w:r>
      <w:r>
        <w:rPr>
          <w:color w:val="282828"/>
        </w:rPr>
        <w:t>폴리</w:t>
      </w:r>
      <w:r>
        <w:rPr>
          <w:color w:val="282828"/>
          <w:spacing w:val="40"/>
        </w:rPr>
        <w:t> </w:t>
      </w:r>
      <w:r>
        <w:rPr>
          <w:color w:val="282828"/>
        </w:rPr>
        <w:t>유산으로부터</w:t>
      </w:r>
      <w:r>
        <w:rPr>
          <w:color w:val="282828"/>
          <w:spacing w:val="40"/>
        </w:rPr>
        <w:t> </w:t>
      </w:r>
      <w:r>
        <w:rPr>
          <w:color w:val="282828"/>
        </w:rPr>
        <w:t>투명하고</w:t>
      </w:r>
      <w:r>
        <w:rPr>
          <w:color w:val="282828"/>
          <w:spacing w:val="40"/>
        </w:rPr>
        <w:t> </w:t>
      </w:r>
      <w:r>
        <w:rPr>
          <w:color w:val="282828"/>
        </w:rPr>
        <w:t>기계적</w:t>
      </w:r>
      <w:r>
        <w:rPr>
          <w:color w:val="282828"/>
          <w:spacing w:val="40"/>
        </w:rPr>
        <w:t> </w:t>
      </w:r>
      <w:r>
        <w:rPr>
          <w:color w:val="282828"/>
        </w:rPr>
        <w:t>물성이</w:t>
      </w:r>
      <w:r>
        <w:rPr>
          <w:color w:val="282828"/>
          <w:spacing w:val="40"/>
        </w:rPr>
        <w:t> </w:t>
      </w:r>
      <w:r>
        <w:rPr>
          <w:color w:val="282828"/>
        </w:rPr>
        <w:t>우수 한</w:t>
      </w:r>
      <w:r>
        <w:rPr>
          <w:color w:val="282828"/>
          <w:spacing w:val="40"/>
        </w:rPr>
        <w:t> </w:t>
      </w:r>
      <w:r>
        <w:rPr>
          <w:color w:val="282828"/>
        </w:rPr>
        <w:t>섬유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필름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투명</w:t>
      </w:r>
      <w:r>
        <w:rPr>
          <w:color w:val="282828"/>
          <w:spacing w:val="40"/>
        </w:rPr>
        <w:t> </w:t>
      </w:r>
      <w:r>
        <w:rPr>
          <w:color w:val="282828"/>
        </w:rPr>
        <w:t>용기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65"/>
        </w:rPr>
        <w:t> </w:t>
      </w:r>
      <w:r>
        <w:rPr>
          <w:color w:val="282828"/>
        </w:rPr>
        <w:t>렌즈</w:t>
      </w:r>
      <w:r>
        <w:rPr>
          <w:color w:val="282828"/>
          <w:spacing w:val="40"/>
        </w:rPr>
        <w:t> </w:t>
      </w:r>
      <w:r>
        <w:rPr>
          <w:color w:val="282828"/>
        </w:rPr>
        <w:t>등을</w:t>
      </w:r>
      <w:r>
        <w:rPr>
          <w:color w:val="282828"/>
          <w:spacing w:val="40"/>
        </w:rPr>
        <w:t> </w:t>
      </w:r>
      <w:r>
        <w:rPr>
          <w:color w:val="282828"/>
        </w:rPr>
        <w:t>제조한다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또한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Mitsui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Chemical</w:t>
      </w:r>
      <w:r>
        <w:rPr>
          <w:color w:val="282828"/>
        </w:rPr>
        <w:t>사는</w:t>
      </w:r>
      <w:r>
        <w:rPr>
          <w:color w:val="282828"/>
          <w:spacing w:val="40"/>
        </w:rPr>
        <w:t> </w:t>
      </w:r>
      <w:r>
        <w:rPr>
          <w:color w:val="282828"/>
        </w:rPr>
        <w:t>가열</w:t>
      </w:r>
      <w:r>
        <w:rPr>
          <w:color w:val="282828"/>
          <w:spacing w:val="40"/>
        </w:rPr>
        <w:t> </w:t>
      </w:r>
      <w:r>
        <w:rPr>
          <w:color w:val="282828"/>
        </w:rPr>
        <w:t>용 액 중축합법에 의해 락티드</w:t>
      </w:r>
      <w:r>
        <w:rPr>
          <w:rFonts w:ascii="Book Antiqua" w:eastAsia="Book Antiqua"/>
          <w:color w:val="282828"/>
        </w:rPr>
        <w:t>(</w:t>
      </w:r>
      <w:r>
        <w:rPr>
          <w:color w:val="282828"/>
        </w:rPr>
        <w:t>환상 </w:t>
      </w:r>
      <w:r>
        <w:rPr>
          <w:rFonts w:ascii="Book Antiqua" w:eastAsia="Book Antiqua"/>
          <w:color w:val="282828"/>
        </w:rPr>
        <w:t>2</w:t>
      </w:r>
      <w:r>
        <w:rPr>
          <w:color w:val="282828"/>
        </w:rPr>
        <w:t>량체</w:t>
      </w:r>
      <w:r>
        <w:rPr>
          <w:rFonts w:ascii="Book Antiqua" w:eastAsia="Book Antiqua"/>
          <w:color w:val="282828"/>
        </w:rPr>
        <w:t>)</w:t>
      </w:r>
      <w:r>
        <w:rPr>
          <w:color w:val="282828"/>
        </w:rPr>
        <w:t>를 거치지 않고 고분자량 폴리 유산의 직접 중합법을 개발하여 공업 생산 중이다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8"/>
        <w:rPr>
          <w:rFonts w:ascii="Book Antiqua"/>
          <w:sz w:val="18"/>
        </w:rPr>
      </w:pPr>
    </w:p>
    <w:p>
      <w:pPr>
        <w:pStyle w:val="BodyText"/>
        <w:spacing w:line="300" w:lineRule="auto"/>
        <w:ind w:left="100" w:right="716" w:firstLine="328"/>
        <w:jc w:val="both"/>
        <w:rPr>
          <w:rFonts w:ascii="Book Antiqua" w:eastAsia="Book Antiqua"/>
        </w:rPr>
      </w:pPr>
      <w:r>
        <w:rPr>
          <w:color w:val="282828"/>
        </w:rPr>
        <w:t>한국 과학 기술 연구원은 용매를 이용하지 않고 용융 중축합법에 의해 유산에서 고분자량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PLA</w:t>
      </w:r>
      <w:r>
        <w:rPr>
          <w:color w:val="282828"/>
        </w:rPr>
        <w:t>를</w:t>
      </w:r>
      <w:r>
        <w:rPr>
          <w:color w:val="282828"/>
          <w:spacing w:val="40"/>
        </w:rPr>
        <w:t> </w:t>
      </w:r>
      <w:r>
        <w:rPr>
          <w:color w:val="282828"/>
        </w:rPr>
        <w:t>직접</w:t>
      </w:r>
      <w:r>
        <w:rPr>
          <w:color w:val="282828"/>
          <w:spacing w:val="40"/>
        </w:rPr>
        <w:t> </w:t>
      </w:r>
      <w:r>
        <w:rPr>
          <w:color w:val="282828"/>
        </w:rPr>
        <w:t>합성하는</w:t>
      </w:r>
      <w:r>
        <w:rPr>
          <w:color w:val="282828"/>
          <w:spacing w:val="40"/>
        </w:rPr>
        <w:t> </w:t>
      </w:r>
      <w:r>
        <w:rPr>
          <w:color w:val="282828"/>
        </w:rPr>
        <w:t>기술을</w:t>
      </w:r>
      <w:r>
        <w:rPr>
          <w:color w:val="282828"/>
          <w:spacing w:val="40"/>
        </w:rPr>
        <w:t> </w:t>
      </w:r>
      <w:r>
        <w:rPr>
          <w:color w:val="282828"/>
        </w:rPr>
        <w:t>기업들과</w:t>
      </w:r>
      <w:r>
        <w:rPr>
          <w:color w:val="282828"/>
          <w:spacing w:val="40"/>
        </w:rPr>
        <w:t> </w:t>
      </w:r>
      <w:r>
        <w:rPr>
          <w:color w:val="282828"/>
        </w:rPr>
        <w:t>공동으로</w:t>
      </w:r>
      <w:r>
        <w:rPr>
          <w:color w:val="282828"/>
          <w:spacing w:val="40"/>
        </w:rPr>
        <w:t> </w:t>
      </w:r>
      <w:r>
        <w:rPr>
          <w:color w:val="282828"/>
        </w:rPr>
        <w:t>개발하였다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74"/>
        </w:rPr>
        <w:t> </w:t>
      </w:r>
      <w:r>
        <w:rPr>
          <w:color w:val="282828"/>
        </w:rPr>
        <w:t>최근</w:t>
      </w:r>
      <w:r>
        <w:rPr>
          <w:color w:val="282828"/>
          <w:spacing w:val="40"/>
        </w:rPr>
        <w:t> </w:t>
      </w:r>
      <w:r>
        <w:rPr>
          <w:color w:val="282828"/>
        </w:rPr>
        <w:t>동남 아 지역에서도 값싼 열대산 전분 자원을 이용하는 유산 및 </w:t>
      </w:r>
      <w:r>
        <w:rPr>
          <w:rFonts w:ascii="Book Antiqua" w:eastAsia="Book Antiqua"/>
          <w:color w:val="282828"/>
        </w:rPr>
        <w:t>PLA</w:t>
      </w:r>
      <w:r>
        <w:rPr>
          <w:color w:val="282828"/>
        </w:rPr>
        <w:t>의 생산에 관심이 집중되고 있다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0"/>
        <w:rPr>
          <w:rFonts w:ascii="Book Antiqua"/>
          <w:sz w:val="18"/>
        </w:rPr>
      </w:pPr>
    </w:p>
    <w:p>
      <w:pPr>
        <w:pStyle w:val="ListParagraph"/>
        <w:numPr>
          <w:ilvl w:val="2"/>
          <w:numId w:val="15"/>
        </w:numPr>
        <w:tabs>
          <w:tab w:pos="648" w:val="left" w:leader="none"/>
        </w:tabs>
        <w:spacing w:line="240" w:lineRule="auto" w:before="0" w:after="0"/>
        <w:ind w:left="647" w:right="0" w:hanging="548"/>
        <w:jc w:val="left"/>
        <w:rPr>
          <w:rFonts w:ascii="Book Antiqua" w:eastAsia="Book Antiqua"/>
          <w:sz w:val="22"/>
        </w:rPr>
      </w:pPr>
      <w:r>
        <w:rPr>
          <w:rFonts w:ascii="Book Antiqua" w:eastAsia="Book Antiqua"/>
          <w:color w:val="282828"/>
          <w:sz w:val="22"/>
        </w:rPr>
        <w:t>PCL(</w:t>
      </w:r>
      <w:r>
        <w:rPr>
          <w:color w:val="282828"/>
          <w:sz w:val="22"/>
        </w:rPr>
        <w:t>폴리</w:t>
      </w:r>
      <w:r>
        <w:rPr>
          <w:color w:val="282828"/>
          <w:spacing w:val="57"/>
          <w:sz w:val="22"/>
        </w:rPr>
        <w:t> </w:t>
      </w:r>
      <w:r>
        <w:rPr>
          <w:color w:val="282828"/>
          <w:spacing w:val="-2"/>
          <w:sz w:val="22"/>
        </w:rPr>
        <w:t>카프로락톤</w:t>
      </w:r>
      <w:r>
        <w:rPr>
          <w:rFonts w:ascii="Book Antiqua" w:eastAsia="Book Antiqua"/>
          <w:color w:val="282828"/>
          <w:spacing w:val="-2"/>
          <w:sz w:val="22"/>
        </w:rPr>
        <w:t>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9"/>
        <w:rPr>
          <w:rFonts w:ascii="Book Antiqua"/>
          <w:sz w:val="24"/>
        </w:rPr>
      </w:pPr>
    </w:p>
    <w:p>
      <w:pPr>
        <w:pStyle w:val="BodyText"/>
        <w:spacing w:line="280" w:lineRule="auto"/>
        <w:ind w:left="100" w:right="716" w:firstLine="235"/>
        <w:jc w:val="both"/>
      </w:pPr>
      <w:r>
        <w:rPr>
          <w:color w:val="282828"/>
        </w:rPr>
        <w:t>석유화학</w:t>
      </w:r>
      <w:r>
        <w:rPr>
          <w:color w:val="282828"/>
          <w:spacing w:val="40"/>
        </w:rPr>
        <w:t> </w:t>
      </w:r>
      <w:r>
        <w:rPr>
          <w:color w:val="282828"/>
        </w:rPr>
        <w:t>원료에서</w:t>
      </w:r>
      <w:r>
        <w:rPr>
          <w:color w:val="282828"/>
          <w:spacing w:val="40"/>
        </w:rPr>
        <w:t> </w:t>
      </w:r>
      <w:r>
        <w:rPr>
          <w:color w:val="282828"/>
        </w:rPr>
        <w:t>합성된</w:t>
      </w:r>
      <w:r>
        <w:rPr>
          <w:color w:val="282828"/>
          <w:spacing w:val="40"/>
        </w:rPr>
        <w:t> </w:t>
      </w:r>
      <w:r>
        <w:rPr>
          <w:color w:val="282828"/>
        </w:rPr>
        <w:t>지방족</w:t>
      </w:r>
      <w:r>
        <w:rPr>
          <w:color w:val="282828"/>
          <w:spacing w:val="40"/>
        </w:rPr>
        <w:t> </w:t>
      </w:r>
      <w:r>
        <w:rPr>
          <w:color w:val="282828"/>
        </w:rPr>
        <w:t>폴리에스테르</w:t>
      </w:r>
      <w:r>
        <w:rPr>
          <w:color w:val="282828"/>
          <w:spacing w:val="40"/>
        </w:rPr>
        <w:t> </w:t>
      </w:r>
      <w:r>
        <w:rPr>
          <w:color w:val="282828"/>
        </w:rPr>
        <w:t>중에서도</w:t>
      </w:r>
      <w:r>
        <w:rPr>
          <w:color w:val="282828"/>
          <w:spacing w:val="40"/>
        </w:rPr>
        <w:t> </w:t>
      </w:r>
      <w:r>
        <w:rPr>
          <w:color w:val="282828"/>
        </w:rPr>
        <w:t>비교적</w:t>
      </w:r>
      <w:r>
        <w:rPr>
          <w:color w:val="282828"/>
          <w:spacing w:val="40"/>
        </w:rPr>
        <w:t> </w:t>
      </w:r>
      <w:r>
        <w:rPr>
          <w:color w:val="282828"/>
        </w:rPr>
        <w:t>저렴하게</w:t>
      </w:r>
      <w:r>
        <w:rPr>
          <w:color w:val="282828"/>
          <w:spacing w:val="40"/>
        </w:rPr>
        <w:t> </w:t>
      </w:r>
      <w:r>
        <w:rPr>
          <w:color w:val="282828"/>
        </w:rPr>
        <w:t>제조 될 수 있는 </w:t>
      </w:r>
      <w:r>
        <w:rPr>
          <w:rFonts w:ascii="Book Antiqua" w:hAnsi="Book Antiqua" w:eastAsia="Book Antiqua"/>
          <w:color w:val="282828"/>
        </w:rPr>
        <w:t>PCL</w:t>
      </w:r>
      <w:r>
        <w:rPr>
          <w:color w:val="282828"/>
        </w:rPr>
        <w:t>은 저융점이지만</w:t>
      </w:r>
      <w:r>
        <w:rPr>
          <w:rFonts w:ascii="Book Antiqua" w:hAnsi="Book Antiqua" w:eastAsia="Book Antiqua"/>
          <w:color w:val="282828"/>
        </w:rPr>
        <w:t>, 200</w:t>
      </w:r>
      <w:r>
        <w:rPr>
          <w:rFonts w:ascii="Lucida Sans Unicode" w:hAnsi="Lucida Sans Unicode" w:eastAsia="Lucida Sans Unicode"/>
          <w:color w:val="282828"/>
        </w:rPr>
        <w:t>℃ </w:t>
      </w:r>
      <w:r>
        <w:rPr>
          <w:color w:val="282828"/>
        </w:rPr>
        <w:t>이상의 고온에서도 안정하여 가공성이 우수 하고</w:t>
      </w:r>
      <w:r>
        <w:rPr>
          <w:rFonts w:ascii="Book Antiqua" w:hAnsi="Book Antiqua" w:eastAsia="Book Antiqua"/>
          <w:color w:val="282828"/>
        </w:rPr>
        <w:t>, </w:t>
      </w:r>
      <w:r>
        <w:rPr>
          <w:color w:val="282828"/>
        </w:rPr>
        <w:t>다른 분해성 플라스틱과의 혼화성이 좋은 장점이 있으며</w:t>
      </w:r>
      <w:r>
        <w:rPr>
          <w:rFonts w:ascii="Book Antiqua" w:hAnsi="Book Antiqua" w:eastAsia="Book Antiqua"/>
          <w:color w:val="282828"/>
        </w:rPr>
        <w:t>, </w:t>
      </w:r>
      <w:r>
        <w:rPr>
          <w:color w:val="282828"/>
        </w:rPr>
        <w:t>또한 생분해성이 뛰 어나기</w:t>
      </w:r>
      <w:r>
        <w:rPr>
          <w:color w:val="282828"/>
          <w:spacing w:val="45"/>
        </w:rPr>
        <w:t> </w:t>
      </w:r>
      <w:r>
        <w:rPr>
          <w:color w:val="282828"/>
        </w:rPr>
        <w:t>때문에</w:t>
      </w:r>
      <w:r>
        <w:rPr>
          <w:color w:val="282828"/>
          <w:spacing w:val="45"/>
        </w:rPr>
        <w:t> </w:t>
      </w:r>
      <w:r>
        <w:rPr>
          <w:color w:val="282828"/>
        </w:rPr>
        <w:t>생분해성</w:t>
      </w:r>
      <w:r>
        <w:rPr>
          <w:color w:val="282828"/>
          <w:spacing w:val="45"/>
        </w:rPr>
        <w:t> </w:t>
      </w:r>
      <w:r>
        <w:rPr>
          <w:color w:val="282828"/>
        </w:rPr>
        <w:t>플라스틱의</w:t>
      </w:r>
      <w:r>
        <w:rPr>
          <w:color w:val="282828"/>
          <w:spacing w:val="46"/>
        </w:rPr>
        <w:t> </w:t>
      </w:r>
      <w:r>
        <w:rPr>
          <w:color w:val="282828"/>
        </w:rPr>
        <w:t>표준물질로서의</w:t>
      </w:r>
      <w:r>
        <w:rPr>
          <w:color w:val="282828"/>
          <w:spacing w:val="45"/>
        </w:rPr>
        <w:t> </w:t>
      </w:r>
      <w:r>
        <w:rPr>
          <w:color w:val="282828"/>
        </w:rPr>
        <w:t>위치를</w:t>
      </w:r>
      <w:r>
        <w:rPr>
          <w:color w:val="282828"/>
          <w:spacing w:val="45"/>
        </w:rPr>
        <w:t> </w:t>
      </w:r>
      <w:r>
        <w:rPr>
          <w:color w:val="282828"/>
        </w:rPr>
        <w:t>차지하고</w:t>
      </w:r>
      <w:r>
        <w:rPr>
          <w:color w:val="282828"/>
          <w:spacing w:val="46"/>
        </w:rPr>
        <w:t> </w:t>
      </w:r>
      <w:r>
        <w:rPr>
          <w:color w:val="282828"/>
        </w:rPr>
        <w:t>있다</w:t>
      </w:r>
      <w:r>
        <w:rPr>
          <w:rFonts w:ascii="Book Antiqua" w:hAnsi="Book Antiqua" w:eastAsia="Book Antiqua"/>
          <w:color w:val="282828"/>
        </w:rPr>
        <w:t>.</w:t>
      </w:r>
      <w:r>
        <w:rPr>
          <w:rFonts w:ascii="Book Antiqua" w:hAnsi="Book Antiqua" w:eastAsia="Book Antiqua"/>
          <w:color w:val="282828"/>
          <w:spacing w:val="64"/>
        </w:rPr>
        <w:t> </w:t>
      </w:r>
      <w:r>
        <w:rPr>
          <w:rFonts w:ascii="Book Antiqua" w:hAnsi="Book Antiqua" w:eastAsia="Book Antiqua"/>
          <w:color w:val="282828"/>
          <w:spacing w:val="-4"/>
        </w:rPr>
        <w:t>PCL</w:t>
      </w:r>
      <w:r>
        <w:rPr>
          <w:color w:val="282828"/>
          <w:spacing w:val="-4"/>
        </w:rPr>
        <w:t>은</w:t>
      </w:r>
    </w:p>
    <w:p>
      <w:pPr>
        <w:spacing w:after="0" w:line="280" w:lineRule="auto"/>
        <w:jc w:val="both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line="295" w:lineRule="auto" w:before="57"/>
        <w:ind w:left="100" w:right="716"/>
        <w:jc w:val="both"/>
      </w:pPr>
      <w:r>
        <w:rPr/>
        <w:drawing>
          <wp:anchor distT="0" distB="0" distL="0" distR="0" allowOverlap="1" layoutInCell="1" locked="0" behindDoc="1" simplePos="0" relativeHeight="485543936">
            <wp:simplePos x="0" y="0"/>
            <wp:positionH relativeFrom="page">
              <wp:posOffset>3317491</wp:posOffset>
            </wp:positionH>
            <wp:positionV relativeFrom="paragraph">
              <wp:posOffset>1017741</wp:posOffset>
            </wp:positionV>
            <wp:extent cx="86819" cy="19790"/>
            <wp:effectExtent l="0" t="0" r="0" b="0"/>
            <wp:wrapNone/>
            <wp:docPr id="131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2" name="image32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819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82828"/>
        </w:rPr>
        <w:t>다른</w:t>
      </w:r>
      <w:r>
        <w:rPr>
          <w:color w:val="282828"/>
          <w:spacing w:val="35"/>
        </w:rPr>
        <w:t> </w:t>
      </w:r>
      <w:r>
        <w:rPr>
          <w:color w:val="282828"/>
        </w:rPr>
        <w:t>폴리머와</w:t>
      </w:r>
      <w:r>
        <w:rPr>
          <w:color w:val="282828"/>
          <w:spacing w:val="35"/>
        </w:rPr>
        <w:t> </w:t>
      </w:r>
      <w:r>
        <w:rPr>
          <w:color w:val="282828"/>
        </w:rPr>
        <w:t>혼화성이</w:t>
      </w:r>
      <w:r>
        <w:rPr>
          <w:color w:val="282828"/>
          <w:spacing w:val="33"/>
        </w:rPr>
        <w:t> </w:t>
      </w:r>
      <w:r>
        <w:rPr>
          <w:color w:val="282828"/>
        </w:rPr>
        <w:t>좋기</w:t>
      </w:r>
      <w:r>
        <w:rPr>
          <w:color w:val="282828"/>
          <w:spacing w:val="35"/>
        </w:rPr>
        <w:t> </w:t>
      </w:r>
      <w:r>
        <w:rPr>
          <w:color w:val="282828"/>
        </w:rPr>
        <w:t>때문에</w:t>
      </w:r>
      <w:r>
        <w:rPr>
          <w:color w:val="282828"/>
          <w:spacing w:val="35"/>
        </w:rPr>
        <w:t> </w:t>
      </w:r>
      <w:r>
        <w:rPr>
          <w:color w:val="282828"/>
        </w:rPr>
        <w:t>폴리에스테르</w:t>
      </w:r>
      <w:r>
        <w:rPr>
          <w:rFonts w:ascii="Book Antiqua" w:hAnsi="Book Antiqua" w:eastAsia="Book Antiqua"/>
          <w:color w:val="282828"/>
        </w:rPr>
        <w:t>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폴리</w:t>
      </w:r>
      <w:r>
        <w:rPr>
          <w:color w:val="282828"/>
          <w:spacing w:val="35"/>
        </w:rPr>
        <w:t> </w:t>
      </w:r>
      <w:r>
        <w:rPr>
          <w:color w:val="282828"/>
        </w:rPr>
        <w:t>아미드</w:t>
      </w:r>
      <w:r>
        <w:rPr>
          <w:rFonts w:ascii="Book Antiqua" w:hAnsi="Book Antiqua" w:eastAsia="Book Antiqua"/>
          <w:color w:val="282828"/>
        </w:rPr>
        <w:t>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폴리</w:t>
      </w:r>
      <w:r>
        <w:rPr>
          <w:color w:val="282828"/>
          <w:spacing w:val="35"/>
        </w:rPr>
        <w:t> </w:t>
      </w:r>
      <w:r>
        <w:rPr>
          <w:color w:val="282828"/>
        </w:rPr>
        <w:t>우레탄</w:t>
      </w:r>
      <w:r>
        <w:rPr>
          <w:color w:val="282828"/>
          <w:spacing w:val="35"/>
        </w:rPr>
        <w:t> </w:t>
      </w:r>
      <w:r>
        <w:rPr>
          <w:color w:val="282828"/>
        </w:rPr>
        <w:t>등과 의 혼합체나 그들 모노머와의 공중합체에 대해서도 생분해성을 갖는 새로운 재료로 서의 용도 전개가 기대된다</w:t>
      </w:r>
      <w:r>
        <w:rPr>
          <w:rFonts w:ascii="Book Antiqua" w:hAnsi="Book Antiqua" w:eastAsia="Book Antiqua"/>
          <w:color w:val="282828"/>
        </w:rPr>
        <w:t>. </w:t>
      </w:r>
      <w:r>
        <w:rPr>
          <w:color w:val="282828"/>
        </w:rPr>
        <w:t>또한 저분자량의 </w:t>
      </w:r>
      <w:r>
        <w:rPr>
          <w:rFonts w:ascii="Book Antiqua" w:hAnsi="Book Antiqua" w:eastAsia="Book Antiqua"/>
          <w:color w:val="282828"/>
        </w:rPr>
        <w:t>PCL Diol</w:t>
      </w:r>
      <w:r>
        <w:rPr>
          <w:color w:val="282828"/>
        </w:rPr>
        <w:t>은 생분해성 폴리 우레탄의 원료로도 이용할 수 있다</w:t>
      </w:r>
      <w:r>
        <w:rPr>
          <w:rFonts w:ascii="Book Antiqua" w:hAnsi="Book Antiqua" w:eastAsia="Book Antiqua"/>
          <w:color w:val="282828"/>
        </w:rPr>
        <w:t>.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하지만 단독 사용시 인장강도</w:t>
      </w:r>
      <w:r>
        <w:rPr>
          <w:rFonts w:ascii="Book Antiqua" w:hAnsi="Book Antiqua" w:eastAsia="Book Antiqua"/>
          <w:color w:val="282828"/>
        </w:rPr>
        <w:t>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신장율</w:t>
      </w:r>
      <w:r>
        <w:rPr>
          <w:rFonts w:ascii="Book Antiqua" w:hAnsi="Book Antiqua" w:eastAsia="Book Antiqua"/>
          <w:color w:val="282828"/>
        </w:rPr>
        <w:t>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충격강도 등의 기 계적</w:t>
      </w:r>
      <w:r>
        <w:rPr>
          <w:color w:val="282828"/>
          <w:spacing w:val="33"/>
        </w:rPr>
        <w:t> </w:t>
      </w:r>
      <w:r>
        <w:rPr>
          <w:color w:val="282828"/>
        </w:rPr>
        <w:t>물성이</w:t>
      </w:r>
      <w:r>
        <w:rPr>
          <w:color w:val="282828"/>
          <w:spacing w:val="33"/>
        </w:rPr>
        <w:t> </w:t>
      </w:r>
      <w:r>
        <w:rPr>
          <w:color w:val="282828"/>
        </w:rPr>
        <w:t>우수하지만</w:t>
      </w:r>
      <w:r>
        <w:rPr>
          <w:color w:val="282828"/>
          <w:spacing w:val="33"/>
        </w:rPr>
        <w:t> </w:t>
      </w:r>
      <w:r>
        <w:rPr>
          <w:color w:val="282828"/>
        </w:rPr>
        <w:t>저융점</w:t>
      </w:r>
      <w:r>
        <w:rPr>
          <w:rFonts w:ascii="Book Antiqua" w:hAnsi="Book Antiqua" w:eastAsia="Book Antiqua"/>
          <w:color w:val="282828"/>
        </w:rPr>
        <w:t>(60</w:t>
      </w:r>
      <w:r>
        <w:rPr>
          <w:rFonts w:ascii="Book Antiqua" w:hAnsi="Book Antiqua" w:eastAsia="Book Antiqua"/>
          <w:color w:val="282828"/>
          <w:spacing w:val="54"/>
        </w:rPr>
        <w:t>  </w:t>
      </w:r>
      <w:r>
        <w:rPr>
          <w:rFonts w:ascii="Book Antiqua" w:hAnsi="Book Antiqua" w:eastAsia="Book Antiqua"/>
          <w:color w:val="282828"/>
        </w:rPr>
        <w:t>62</w:t>
      </w:r>
      <w:r>
        <w:rPr>
          <w:rFonts w:ascii="Lucida Sans Unicode" w:hAnsi="Lucida Sans Unicode" w:eastAsia="Lucida Sans Unicode"/>
          <w:color w:val="282828"/>
        </w:rPr>
        <w:t>℃</w:t>
      </w:r>
      <w:r>
        <w:rPr>
          <w:rFonts w:ascii="Book Antiqua" w:hAnsi="Book Antiqua" w:eastAsia="Book Antiqua"/>
          <w:color w:val="282828"/>
        </w:rPr>
        <w:t>)</w:t>
      </w:r>
      <w:r>
        <w:rPr>
          <w:rFonts w:ascii="Book Antiqua" w:hAnsi="Book Antiqua" w:eastAsia="Book Antiqua"/>
          <w:color w:val="282828"/>
          <w:spacing w:val="53"/>
        </w:rPr>
        <w:t> </w:t>
      </w:r>
      <w:r>
        <w:rPr>
          <w:color w:val="282828"/>
        </w:rPr>
        <w:t>때문에</w:t>
      </w:r>
      <w:r>
        <w:rPr>
          <w:color w:val="282828"/>
          <w:spacing w:val="35"/>
        </w:rPr>
        <w:t> </w:t>
      </w:r>
      <w:r>
        <w:rPr>
          <w:color w:val="282828"/>
        </w:rPr>
        <w:t>필름</w:t>
      </w:r>
      <w:r>
        <w:rPr>
          <w:color w:val="282828"/>
          <w:spacing w:val="35"/>
        </w:rPr>
        <w:t> </w:t>
      </w:r>
      <w:r>
        <w:rPr>
          <w:color w:val="282828"/>
        </w:rPr>
        <w:t>성형성</w:t>
      </w:r>
      <w:r>
        <w:rPr>
          <w:color w:val="282828"/>
          <w:spacing w:val="35"/>
        </w:rPr>
        <w:t> </w:t>
      </w:r>
      <w:r>
        <w:rPr>
          <w:color w:val="282828"/>
        </w:rPr>
        <w:t>및</w:t>
      </w:r>
      <w:r>
        <w:rPr>
          <w:color w:val="282828"/>
          <w:spacing w:val="33"/>
        </w:rPr>
        <w:t> </w:t>
      </w:r>
      <w:r>
        <w:rPr>
          <w:color w:val="282828"/>
        </w:rPr>
        <w:t>개구성이</w:t>
      </w:r>
      <w:r>
        <w:rPr>
          <w:color w:val="282828"/>
          <w:spacing w:val="35"/>
        </w:rPr>
        <w:t> </w:t>
      </w:r>
      <w:r>
        <w:rPr>
          <w:color w:val="282828"/>
        </w:rPr>
        <w:t>좋지</w:t>
      </w:r>
      <w:r>
        <w:rPr>
          <w:color w:val="282828"/>
          <w:spacing w:val="35"/>
        </w:rPr>
        <w:t> </w:t>
      </w:r>
      <w:r>
        <w:rPr>
          <w:color w:val="282828"/>
          <w:spacing w:val="-10"/>
        </w:rPr>
        <w:t>않</w:t>
      </w:r>
    </w:p>
    <w:p>
      <w:pPr>
        <w:pStyle w:val="BodyText"/>
        <w:spacing w:line="235" w:lineRule="exact"/>
        <w:ind w:left="100"/>
        <w:jc w:val="both"/>
        <w:rPr>
          <w:rFonts w:ascii="Book Antiqua" w:eastAsia="Book Antiqua"/>
        </w:rPr>
      </w:pPr>
      <w:r>
        <w:rPr>
          <w:color w:val="282828"/>
        </w:rPr>
        <w:t>은</w:t>
      </w:r>
      <w:r>
        <w:rPr>
          <w:color w:val="282828"/>
          <w:spacing w:val="34"/>
        </w:rPr>
        <w:t> </w:t>
      </w:r>
      <w:r>
        <w:rPr>
          <w:color w:val="282828"/>
        </w:rPr>
        <w:t>단점이</w:t>
      </w:r>
      <w:r>
        <w:rPr>
          <w:color w:val="282828"/>
          <w:spacing w:val="34"/>
        </w:rPr>
        <w:t> </w:t>
      </w:r>
      <w:r>
        <w:rPr>
          <w:color w:val="282828"/>
          <w:spacing w:val="-5"/>
        </w:rPr>
        <w:t>있다</w:t>
      </w:r>
      <w:r>
        <w:rPr>
          <w:rFonts w:ascii="Book Antiqua" w:eastAsia="Book Antiqua"/>
          <w:color w:val="282828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9"/>
        <w:rPr>
          <w:rFonts w:ascii="Book Antiqua"/>
          <w:sz w:val="24"/>
        </w:rPr>
      </w:pPr>
    </w:p>
    <w:p>
      <w:pPr>
        <w:pStyle w:val="BodyText"/>
        <w:spacing w:line="300" w:lineRule="auto"/>
        <w:ind w:left="100" w:right="718" w:firstLine="328"/>
        <w:jc w:val="both"/>
        <w:rPr>
          <w:rFonts w:ascii="Book Antiqua" w:eastAsia="Book Antiqua"/>
        </w:rPr>
      </w:pPr>
      <w:r>
        <w:rPr>
          <w:color w:val="282828"/>
        </w:rPr>
        <w:t>미국의 </w:t>
      </w:r>
      <w:r>
        <w:rPr>
          <w:rFonts w:ascii="Book Antiqua" w:eastAsia="Book Antiqua"/>
          <w:color w:val="282828"/>
        </w:rPr>
        <w:t>Union Carbide</w:t>
      </w:r>
      <w:r>
        <w:rPr>
          <w:color w:val="282828"/>
        </w:rPr>
        <w:t>사는 연간 수천톤 정도 생산한다</w:t>
      </w:r>
      <w:r>
        <w:rPr>
          <w:rFonts w:ascii="Book Antiqua" w:eastAsia="Book Antiqua"/>
          <w:color w:val="282828"/>
        </w:rPr>
        <w:t>. Daicell </w:t>
      </w:r>
      <w:r>
        <w:rPr>
          <w:color w:val="282828"/>
        </w:rPr>
        <w:t>화학 공업 및 </w:t>
      </w:r>
      <w:r>
        <w:rPr>
          <w:rFonts w:ascii="Book Antiqua" w:eastAsia="Book Antiqua"/>
          <w:color w:val="282828"/>
        </w:rPr>
        <w:t>Interlock</w:t>
      </w:r>
      <w:r>
        <w:rPr>
          <w:color w:val="282828"/>
        </w:rPr>
        <w:t>사</w:t>
      </w:r>
      <w:r>
        <w:rPr>
          <w:rFonts w:ascii="Book Antiqua" w:eastAsia="Book Antiqua"/>
          <w:color w:val="282828"/>
        </w:rPr>
        <w:t>(</w:t>
      </w:r>
      <w:r>
        <w:rPr>
          <w:color w:val="282828"/>
        </w:rPr>
        <w:t>영국의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La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Forte</w:t>
      </w:r>
      <w:r>
        <w:rPr>
          <w:color w:val="282828"/>
        </w:rPr>
        <w:t>사와</w:t>
      </w:r>
      <w:r>
        <w:rPr>
          <w:color w:val="282828"/>
          <w:spacing w:val="40"/>
        </w:rPr>
        <w:t> </w:t>
      </w:r>
      <w:r>
        <w:rPr>
          <w:color w:val="282828"/>
        </w:rPr>
        <w:t>벨기에의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Solvay</w:t>
      </w:r>
      <w:r>
        <w:rPr>
          <w:color w:val="282828"/>
        </w:rPr>
        <w:t>사의</w:t>
      </w:r>
      <w:r>
        <w:rPr>
          <w:color w:val="282828"/>
          <w:spacing w:val="40"/>
        </w:rPr>
        <w:t> </w:t>
      </w:r>
      <w:r>
        <w:rPr>
          <w:color w:val="282828"/>
        </w:rPr>
        <w:t>합병</w:t>
      </w:r>
      <w:r>
        <w:rPr>
          <w:rFonts w:ascii="Book Antiqua" w:eastAsia="Book Antiqua"/>
          <w:color w:val="282828"/>
        </w:rPr>
        <w:t>)</w:t>
      </w:r>
      <w:r>
        <w:rPr>
          <w:color w:val="282828"/>
        </w:rPr>
        <w:t>도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PCL</w:t>
      </w:r>
      <w:r>
        <w:rPr>
          <w:color w:val="282828"/>
        </w:rPr>
        <w:t>을</w:t>
      </w:r>
      <w:r>
        <w:rPr>
          <w:color w:val="282828"/>
          <w:spacing w:val="40"/>
        </w:rPr>
        <w:t> </w:t>
      </w:r>
      <w:r>
        <w:rPr>
          <w:color w:val="282828"/>
        </w:rPr>
        <w:t>생산한다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최 근 </w:t>
      </w:r>
      <w:r>
        <w:rPr>
          <w:rFonts w:ascii="Book Antiqua" w:eastAsia="Book Antiqua"/>
          <w:color w:val="282828"/>
        </w:rPr>
        <w:t>PCL</w:t>
      </w:r>
      <w:r>
        <w:rPr>
          <w:color w:val="282828"/>
        </w:rPr>
        <w:t>은 필름 이외에도 섬유나 부직포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낚시줄 등으로 가공되고 있다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고분자량 </w:t>
      </w:r>
      <w:r>
        <w:rPr>
          <w:rFonts w:ascii="Book Antiqua" w:eastAsia="Book Antiqua"/>
          <w:color w:val="282828"/>
        </w:rPr>
        <w:t>PCL</w:t>
      </w:r>
      <w:r>
        <w:rPr>
          <w:color w:val="282828"/>
        </w:rPr>
        <w:t>이 미생물에 의해 완전 분해된다는 것이 밝혀진 것은 </w:t>
      </w:r>
      <w:r>
        <w:rPr>
          <w:rFonts w:ascii="Book Antiqua" w:eastAsia="Book Antiqua"/>
          <w:color w:val="282828"/>
        </w:rPr>
        <w:t>1976</w:t>
      </w:r>
      <w:r>
        <w:rPr>
          <w:color w:val="282828"/>
        </w:rPr>
        <w:t>년이다</w:t>
      </w:r>
      <w:r>
        <w:rPr>
          <w:rFonts w:ascii="Book Antiqua" w:eastAsia="Book Antiqua"/>
          <w:color w:val="282828"/>
        </w:rPr>
        <w:t>. PCL </w:t>
      </w:r>
      <w:r>
        <w:rPr>
          <w:color w:val="282828"/>
        </w:rPr>
        <w:t>분해 미 생물은</w:t>
      </w:r>
      <w:r>
        <w:rPr>
          <w:color w:val="282828"/>
          <w:spacing w:val="40"/>
        </w:rPr>
        <w:t> </w:t>
      </w:r>
      <w:r>
        <w:rPr>
          <w:color w:val="282828"/>
        </w:rPr>
        <w:t>호기</w:t>
      </w:r>
      <w:r>
        <w:rPr>
          <w:color w:val="282828"/>
          <w:spacing w:val="40"/>
        </w:rPr>
        <w:t> </w:t>
      </w:r>
      <w:r>
        <w:rPr>
          <w:color w:val="282828"/>
        </w:rPr>
        <w:t>및</w:t>
      </w:r>
      <w:r>
        <w:rPr>
          <w:color w:val="282828"/>
          <w:spacing w:val="40"/>
        </w:rPr>
        <w:t> </w:t>
      </w:r>
      <w:r>
        <w:rPr>
          <w:color w:val="282828"/>
        </w:rPr>
        <w:t>혐기</w:t>
      </w:r>
      <w:r>
        <w:rPr>
          <w:color w:val="282828"/>
          <w:spacing w:val="40"/>
        </w:rPr>
        <w:t> </w:t>
      </w:r>
      <w:r>
        <w:rPr>
          <w:color w:val="282828"/>
        </w:rPr>
        <w:t>조건하의</w:t>
      </w:r>
      <w:r>
        <w:rPr>
          <w:color w:val="282828"/>
          <w:spacing w:val="40"/>
        </w:rPr>
        <w:t> </w:t>
      </w:r>
      <w:r>
        <w:rPr>
          <w:color w:val="282828"/>
        </w:rPr>
        <w:t>다양한</w:t>
      </w:r>
      <w:r>
        <w:rPr>
          <w:color w:val="282828"/>
          <w:spacing w:val="40"/>
        </w:rPr>
        <w:t> </w:t>
      </w:r>
      <w:r>
        <w:rPr>
          <w:color w:val="282828"/>
        </w:rPr>
        <w:t>환경에</w:t>
      </w:r>
      <w:r>
        <w:rPr>
          <w:color w:val="282828"/>
          <w:spacing w:val="40"/>
        </w:rPr>
        <w:t> </w:t>
      </w:r>
      <w:r>
        <w:rPr>
          <w:color w:val="282828"/>
        </w:rPr>
        <w:t>널리</w:t>
      </w:r>
      <w:r>
        <w:rPr>
          <w:color w:val="282828"/>
          <w:spacing w:val="40"/>
        </w:rPr>
        <w:t> </w:t>
      </w:r>
      <w:r>
        <w:rPr>
          <w:color w:val="282828"/>
        </w:rPr>
        <w:t>분포되며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필드나</w:t>
      </w:r>
      <w:r>
        <w:rPr>
          <w:color w:val="282828"/>
          <w:spacing w:val="40"/>
        </w:rPr>
        <w:t> </w:t>
      </w:r>
      <w:r>
        <w:rPr>
          <w:color w:val="282828"/>
        </w:rPr>
        <w:t>활성</w:t>
      </w:r>
      <w:r>
        <w:rPr>
          <w:color w:val="282828"/>
          <w:spacing w:val="40"/>
        </w:rPr>
        <w:t> </w:t>
      </w:r>
      <w:r>
        <w:rPr>
          <w:color w:val="282828"/>
        </w:rPr>
        <w:t>오니에 서의</w:t>
      </w:r>
      <w:r>
        <w:rPr>
          <w:color w:val="282828"/>
          <w:spacing w:val="40"/>
        </w:rPr>
        <w:t> </w:t>
      </w:r>
      <w:r>
        <w:rPr>
          <w:color w:val="282828"/>
        </w:rPr>
        <w:t>생분해성은</w:t>
      </w:r>
      <w:r>
        <w:rPr>
          <w:color w:val="282828"/>
          <w:spacing w:val="40"/>
        </w:rPr>
        <w:t> </w:t>
      </w:r>
      <w:r>
        <w:rPr>
          <w:color w:val="282828"/>
        </w:rPr>
        <w:t>미생물이</w:t>
      </w:r>
      <w:r>
        <w:rPr>
          <w:color w:val="282828"/>
          <w:spacing w:val="40"/>
        </w:rPr>
        <w:t> </w:t>
      </w:r>
      <w:r>
        <w:rPr>
          <w:color w:val="282828"/>
        </w:rPr>
        <w:t>만드는</w:t>
      </w:r>
      <w:r>
        <w:rPr>
          <w:color w:val="282828"/>
          <w:spacing w:val="40"/>
        </w:rPr>
        <w:t> </w:t>
      </w:r>
      <w:r>
        <w:rPr>
          <w:color w:val="282828"/>
        </w:rPr>
        <w:t>폴리에스테르와</w:t>
      </w:r>
      <w:r>
        <w:rPr>
          <w:color w:val="282828"/>
          <w:spacing w:val="40"/>
        </w:rPr>
        <w:t> </w:t>
      </w:r>
      <w:r>
        <w:rPr>
          <w:color w:val="282828"/>
        </w:rPr>
        <w:t>거의</w:t>
      </w:r>
      <w:r>
        <w:rPr>
          <w:color w:val="282828"/>
          <w:spacing w:val="40"/>
        </w:rPr>
        <w:t> </w:t>
      </w:r>
      <w:r>
        <w:rPr>
          <w:color w:val="282828"/>
        </w:rPr>
        <w:t>동등하다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8"/>
        <w:rPr>
          <w:rFonts w:ascii="Book Antiqua"/>
          <w:sz w:val="18"/>
        </w:rPr>
      </w:pPr>
    </w:p>
    <w:p>
      <w:pPr>
        <w:pStyle w:val="BodyText"/>
        <w:spacing w:line="297" w:lineRule="auto" w:before="1"/>
        <w:ind w:left="100" w:right="719"/>
        <w:jc w:val="both"/>
        <w:rPr>
          <w:rFonts w:ascii="Book Antiqua" w:eastAsia="Book Antiqua"/>
        </w:rPr>
      </w:pPr>
      <w:r>
        <w:rPr>
          <w:rFonts w:ascii="Book Antiqua" w:eastAsia="Book Antiqua"/>
          <w:color w:val="282828"/>
        </w:rPr>
        <w:t>PCL</w:t>
      </w:r>
      <w:r>
        <w:rPr>
          <w:color w:val="282828"/>
        </w:rPr>
        <w:t>의 리파제에 의한 분해성은 </w:t>
      </w:r>
      <w:r>
        <w:rPr>
          <w:rFonts w:ascii="Book Antiqua" w:eastAsia="Book Antiqua"/>
          <w:color w:val="282828"/>
        </w:rPr>
        <w:t>PCL</w:t>
      </w:r>
      <w:r>
        <w:rPr>
          <w:color w:val="282828"/>
        </w:rPr>
        <w:t>의 결정성 등 고차 구조에 영향을 받는것으로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가공</w:t>
      </w:r>
      <w:r>
        <w:rPr>
          <w:color w:val="282828"/>
          <w:spacing w:val="40"/>
        </w:rPr>
        <w:t> </w:t>
      </w:r>
      <w:r>
        <w:rPr>
          <w:color w:val="282828"/>
        </w:rPr>
        <w:t>방법을</w:t>
      </w:r>
      <w:r>
        <w:rPr>
          <w:color w:val="282828"/>
          <w:spacing w:val="40"/>
        </w:rPr>
        <w:t> </w:t>
      </w:r>
      <w:r>
        <w:rPr>
          <w:color w:val="282828"/>
        </w:rPr>
        <w:t>달리</w:t>
      </w:r>
      <w:r>
        <w:rPr>
          <w:color w:val="282828"/>
          <w:spacing w:val="40"/>
        </w:rPr>
        <w:t> </w:t>
      </w:r>
      <w:r>
        <w:rPr>
          <w:color w:val="282828"/>
        </w:rPr>
        <w:t>함으로써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PCL</w:t>
      </w:r>
      <w:r>
        <w:rPr>
          <w:color w:val="282828"/>
        </w:rPr>
        <w:t>의</w:t>
      </w:r>
      <w:r>
        <w:rPr>
          <w:color w:val="282828"/>
          <w:spacing w:val="40"/>
        </w:rPr>
        <w:t> </w:t>
      </w:r>
      <w:r>
        <w:rPr>
          <w:color w:val="282828"/>
        </w:rPr>
        <w:t>생분해</w:t>
      </w:r>
      <w:r>
        <w:rPr>
          <w:color w:val="282828"/>
          <w:spacing w:val="40"/>
        </w:rPr>
        <w:t> </w:t>
      </w:r>
      <w:r>
        <w:rPr>
          <w:color w:val="282828"/>
        </w:rPr>
        <w:t>속도를</w:t>
      </w:r>
      <w:r>
        <w:rPr>
          <w:color w:val="282828"/>
          <w:spacing w:val="40"/>
        </w:rPr>
        <w:t> </w:t>
      </w:r>
      <w:r>
        <w:rPr>
          <w:color w:val="282828"/>
        </w:rPr>
        <w:t>달리</w:t>
      </w:r>
      <w:r>
        <w:rPr>
          <w:color w:val="282828"/>
          <w:spacing w:val="40"/>
        </w:rPr>
        <w:t> </w:t>
      </w:r>
      <w:r>
        <w:rPr>
          <w:color w:val="282828"/>
        </w:rPr>
        <w:t>할</w:t>
      </w:r>
      <w:r>
        <w:rPr>
          <w:color w:val="282828"/>
          <w:spacing w:val="40"/>
        </w:rPr>
        <w:t> </w:t>
      </w:r>
      <w:r>
        <w:rPr>
          <w:color w:val="282828"/>
        </w:rPr>
        <w:t>수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3"/>
        <w:rPr>
          <w:rFonts w:ascii="Book Antiqua"/>
          <w:sz w:val="19"/>
        </w:rPr>
      </w:pPr>
    </w:p>
    <w:p>
      <w:pPr>
        <w:pStyle w:val="ListParagraph"/>
        <w:numPr>
          <w:ilvl w:val="2"/>
          <w:numId w:val="15"/>
        </w:numPr>
        <w:tabs>
          <w:tab w:pos="648" w:val="left" w:leader="none"/>
        </w:tabs>
        <w:spacing w:line="240" w:lineRule="auto" w:before="0" w:after="0"/>
        <w:ind w:left="647" w:right="0" w:hanging="548"/>
        <w:jc w:val="left"/>
        <w:rPr>
          <w:sz w:val="22"/>
        </w:rPr>
      </w:pPr>
      <w:r>
        <w:rPr>
          <w:color w:val="282828"/>
          <w:sz w:val="22"/>
        </w:rPr>
        <w:t>지방족폴리에스테르와</w:t>
      </w:r>
      <w:r>
        <w:rPr>
          <w:color w:val="282828"/>
          <w:spacing w:val="61"/>
          <w:w w:val="150"/>
          <w:sz w:val="22"/>
        </w:rPr>
        <w:t> </w:t>
      </w:r>
      <w:r>
        <w:rPr>
          <w:color w:val="282828"/>
          <w:sz w:val="22"/>
        </w:rPr>
        <w:t>전분의</w:t>
      </w:r>
      <w:r>
        <w:rPr>
          <w:color w:val="282828"/>
          <w:spacing w:val="62"/>
          <w:w w:val="150"/>
          <w:sz w:val="22"/>
        </w:rPr>
        <w:t> </w:t>
      </w:r>
      <w:r>
        <w:rPr>
          <w:color w:val="282828"/>
          <w:spacing w:val="-4"/>
          <w:sz w:val="22"/>
        </w:rPr>
        <w:t>블렌드체</w:t>
      </w:r>
    </w:p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BodyText"/>
        <w:spacing w:line="300" w:lineRule="auto"/>
        <w:ind w:left="100" w:right="716" w:firstLine="400"/>
        <w:jc w:val="both"/>
        <w:rPr>
          <w:rFonts w:ascii="Book Antiqua" w:eastAsia="Book Antiqua"/>
        </w:rPr>
      </w:pPr>
      <w:r>
        <w:rPr>
          <w:color w:val="282828"/>
        </w:rPr>
        <w:t>일반</w:t>
      </w:r>
      <w:r>
        <w:rPr>
          <w:color w:val="282828"/>
          <w:spacing w:val="40"/>
        </w:rPr>
        <w:t> </w:t>
      </w:r>
      <w:r>
        <w:rPr>
          <w:color w:val="282828"/>
        </w:rPr>
        <w:t>포장재</w:t>
      </w:r>
      <w:r>
        <w:rPr>
          <w:color w:val="282828"/>
          <w:spacing w:val="40"/>
        </w:rPr>
        <w:t> </w:t>
      </w:r>
      <w:r>
        <w:rPr>
          <w:color w:val="282828"/>
        </w:rPr>
        <w:t>용도로서의</w:t>
      </w:r>
      <w:r>
        <w:rPr>
          <w:color w:val="282828"/>
          <w:spacing w:val="40"/>
        </w:rPr>
        <w:t> </w:t>
      </w:r>
      <w:r>
        <w:rPr>
          <w:color w:val="282828"/>
        </w:rPr>
        <w:t>생분해성</w:t>
      </w:r>
      <w:r>
        <w:rPr>
          <w:color w:val="282828"/>
          <w:spacing w:val="40"/>
        </w:rPr>
        <w:t> </w:t>
      </w:r>
      <w:r>
        <w:rPr>
          <w:color w:val="282828"/>
        </w:rPr>
        <w:t>플라스틱의</w:t>
      </w:r>
      <w:r>
        <w:rPr>
          <w:color w:val="282828"/>
          <w:spacing w:val="40"/>
        </w:rPr>
        <w:t> </w:t>
      </w:r>
      <w:r>
        <w:rPr>
          <w:color w:val="282828"/>
        </w:rPr>
        <w:t>최근</w:t>
      </w:r>
      <w:r>
        <w:rPr>
          <w:color w:val="282828"/>
          <w:spacing w:val="40"/>
        </w:rPr>
        <w:t> </w:t>
      </w:r>
      <w:r>
        <w:rPr>
          <w:color w:val="282828"/>
        </w:rPr>
        <w:t>개발</w:t>
      </w:r>
      <w:r>
        <w:rPr>
          <w:color w:val="282828"/>
          <w:spacing w:val="40"/>
        </w:rPr>
        <w:t> </w:t>
      </w:r>
      <w:r>
        <w:rPr>
          <w:color w:val="282828"/>
        </w:rPr>
        <w:t>방향은</w:t>
      </w:r>
      <w:r>
        <w:rPr>
          <w:color w:val="282828"/>
          <w:spacing w:val="40"/>
        </w:rPr>
        <w:t> </w:t>
      </w:r>
      <w:r>
        <w:rPr>
          <w:color w:val="282828"/>
        </w:rPr>
        <w:t>가격이</w:t>
      </w:r>
      <w:r>
        <w:rPr>
          <w:color w:val="282828"/>
          <w:spacing w:val="40"/>
        </w:rPr>
        <w:t> </w:t>
      </w:r>
      <w:r>
        <w:rPr>
          <w:color w:val="282828"/>
        </w:rPr>
        <w:t>저렴하 며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생분해성이</w:t>
      </w:r>
      <w:r>
        <w:rPr>
          <w:color w:val="282828"/>
          <w:spacing w:val="40"/>
        </w:rPr>
        <w:t> </w:t>
      </w:r>
      <w:r>
        <w:rPr>
          <w:color w:val="282828"/>
        </w:rPr>
        <w:t>우수한</w:t>
      </w:r>
      <w:r>
        <w:rPr>
          <w:color w:val="282828"/>
          <w:spacing w:val="40"/>
        </w:rPr>
        <w:t> </w:t>
      </w:r>
      <w:r>
        <w:rPr>
          <w:color w:val="282828"/>
        </w:rPr>
        <w:t>전분을</w:t>
      </w:r>
      <w:r>
        <w:rPr>
          <w:color w:val="282828"/>
          <w:spacing w:val="40"/>
        </w:rPr>
        <w:t> </w:t>
      </w:r>
      <w:r>
        <w:rPr>
          <w:color w:val="282828"/>
        </w:rPr>
        <w:t>이미</w:t>
      </w:r>
      <w:r>
        <w:rPr>
          <w:color w:val="282828"/>
          <w:spacing w:val="40"/>
        </w:rPr>
        <w:t> </w:t>
      </w:r>
      <w:r>
        <w:rPr>
          <w:color w:val="282828"/>
        </w:rPr>
        <w:t>개발된</w:t>
      </w:r>
      <w:r>
        <w:rPr>
          <w:color w:val="282828"/>
          <w:spacing w:val="40"/>
        </w:rPr>
        <w:t> </w:t>
      </w:r>
      <w:r>
        <w:rPr>
          <w:color w:val="282828"/>
        </w:rPr>
        <w:t>다른</w:t>
      </w:r>
      <w:r>
        <w:rPr>
          <w:color w:val="282828"/>
          <w:spacing w:val="40"/>
        </w:rPr>
        <w:t> </w:t>
      </w:r>
      <w:r>
        <w:rPr>
          <w:color w:val="282828"/>
        </w:rPr>
        <w:t>생분해성</w:t>
      </w:r>
      <w:r>
        <w:rPr>
          <w:color w:val="282828"/>
          <w:spacing w:val="40"/>
        </w:rPr>
        <w:t> </w:t>
      </w:r>
      <w:r>
        <w:rPr>
          <w:color w:val="282828"/>
        </w:rPr>
        <w:t>고분자와</w:t>
      </w:r>
      <w:r>
        <w:rPr>
          <w:color w:val="282828"/>
          <w:spacing w:val="40"/>
        </w:rPr>
        <w:t> </w:t>
      </w:r>
      <w:r>
        <w:rPr>
          <w:color w:val="282828"/>
        </w:rPr>
        <w:t>혼합하여</w:t>
      </w:r>
      <w:r>
        <w:rPr>
          <w:color w:val="282828"/>
          <w:spacing w:val="40"/>
        </w:rPr>
        <w:t> </w:t>
      </w:r>
      <w:r>
        <w:rPr>
          <w:color w:val="282828"/>
        </w:rPr>
        <w:t>비용 의 절감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생분해도의 향상 등을 꾀하는 기술 개발 및 활용이 점점 증가하고 있다</w:t>
      </w:r>
      <w:r>
        <w:rPr>
          <w:rFonts w:ascii="Book Antiqua" w:eastAsia="Book Antiqua"/>
          <w:color w:val="282828"/>
        </w:rPr>
        <w:t>. </w:t>
      </w:r>
      <w:r>
        <w:rPr>
          <w:color w:val="282828"/>
        </w:rPr>
        <w:t>적용하고자 하는 각각의 용도나 보유 기술에 따라 전분과 </w:t>
      </w:r>
      <w:r>
        <w:rPr>
          <w:rFonts w:ascii="Book Antiqua" w:eastAsia="Book Antiqua"/>
          <w:color w:val="282828"/>
        </w:rPr>
        <w:t>PCL, </w:t>
      </w:r>
      <w:r>
        <w:rPr>
          <w:color w:val="282828"/>
        </w:rPr>
        <w:t>전분과 </w:t>
      </w:r>
      <w:r>
        <w:rPr>
          <w:rFonts w:ascii="Book Antiqua" w:eastAsia="Book Antiqua"/>
          <w:color w:val="282828"/>
        </w:rPr>
        <w:t>PLA </w:t>
      </w:r>
      <w:r>
        <w:rPr>
          <w:color w:val="282828"/>
        </w:rPr>
        <w:t>그리고 전분과</w:t>
      </w:r>
      <w:r>
        <w:rPr>
          <w:color w:val="282828"/>
          <w:spacing w:val="80"/>
          <w:w w:val="150"/>
        </w:rPr>
        <w:t> </w:t>
      </w:r>
      <w:r>
        <w:rPr>
          <w:rFonts w:ascii="Book Antiqua" w:eastAsia="Book Antiqua"/>
          <w:color w:val="282828"/>
        </w:rPr>
        <w:t>Diol/Diacid</w:t>
      </w:r>
      <w:r>
        <w:rPr>
          <w:color w:val="282828"/>
        </w:rPr>
        <w:t>계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Aiphatic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Polyester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등의</w:t>
      </w:r>
      <w:r>
        <w:rPr>
          <w:color w:val="282828"/>
          <w:spacing w:val="38"/>
        </w:rPr>
        <w:t> </w:t>
      </w:r>
      <w:r>
        <w:rPr>
          <w:color w:val="282828"/>
        </w:rPr>
        <w:t>혼합물에</w:t>
      </w:r>
      <w:r>
        <w:rPr>
          <w:color w:val="282828"/>
          <w:spacing w:val="40"/>
        </w:rPr>
        <w:t> </w:t>
      </w:r>
      <w:r>
        <w:rPr>
          <w:color w:val="282828"/>
        </w:rPr>
        <w:t>대한</w:t>
      </w:r>
      <w:r>
        <w:rPr>
          <w:color w:val="282828"/>
          <w:spacing w:val="38"/>
        </w:rPr>
        <w:t> </w:t>
      </w:r>
      <w:r>
        <w:rPr>
          <w:color w:val="282828"/>
        </w:rPr>
        <w:t>혼합</w:t>
      </w:r>
      <w:r>
        <w:rPr>
          <w:color w:val="282828"/>
          <w:spacing w:val="38"/>
        </w:rPr>
        <w:t> </w:t>
      </w:r>
      <w:r>
        <w:rPr>
          <w:color w:val="282828"/>
        </w:rPr>
        <w:t>비율이나</w:t>
      </w:r>
      <w:r>
        <w:rPr>
          <w:color w:val="282828"/>
          <w:spacing w:val="40"/>
        </w:rPr>
        <w:t> </w:t>
      </w:r>
      <w:r>
        <w:rPr>
          <w:color w:val="282828"/>
        </w:rPr>
        <w:t>기술 적 방법이 다소 차이가 있다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한 개의 </w:t>
      </w:r>
      <w:r>
        <w:rPr>
          <w:rFonts w:ascii="Book Antiqua" w:eastAsia="Book Antiqua"/>
          <w:color w:val="282828"/>
        </w:rPr>
        <w:t>Glucose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unit</w:t>
      </w:r>
      <w:r>
        <w:rPr>
          <w:color w:val="282828"/>
        </w:rPr>
        <w:t>당 세개의 </w:t>
      </w:r>
      <w:r>
        <w:rPr>
          <w:rFonts w:ascii="Book Antiqua" w:eastAsia="Book Antiqua"/>
          <w:color w:val="282828"/>
        </w:rPr>
        <w:t>OH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작용기를 가지고 있는</w:t>
      </w:r>
      <w:r>
        <w:rPr>
          <w:color w:val="282828"/>
          <w:spacing w:val="35"/>
        </w:rPr>
        <w:t> </w:t>
      </w:r>
      <w:r>
        <w:rPr>
          <w:color w:val="282828"/>
        </w:rPr>
        <w:t>전분은</w:t>
      </w:r>
      <w:r>
        <w:rPr>
          <w:color w:val="282828"/>
          <w:spacing w:val="35"/>
        </w:rPr>
        <w:t> </w:t>
      </w:r>
      <w:r>
        <w:rPr>
          <w:color w:val="282828"/>
        </w:rPr>
        <w:t>친수성이</w:t>
      </w:r>
      <w:r>
        <w:rPr>
          <w:color w:val="282828"/>
          <w:spacing w:val="35"/>
        </w:rPr>
        <w:t> </w:t>
      </w:r>
      <w:r>
        <w:rPr>
          <w:color w:val="282828"/>
        </w:rPr>
        <w:t>강한</w:t>
      </w:r>
      <w:r>
        <w:rPr>
          <w:color w:val="282828"/>
          <w:spacing w:val="35"/>
        </w:rPr>
        <w:t> </w:t>
      </w:r>
      <w:r>
        <w:rPr>
          <w:color w:val="282828"/>
        </w:rPr>
        <w:t>고분자로</w:t>
      </w:r>
      <w:r>
        <w:rPr>
          <w:color w:val="282828"/>
          <w:spacing w:val="35"/>
        </w:rPr>
        <w:t> </w:t>
      </w:r>
      <w:r>
        <w:rPr>
          <w:color w:val="282828"/>
        </w:rPr>
        <w:t>상대적으로</w:t>
      </w:r>
      <w:r>
        <w:rPr>
          <w:color w:val="282828"/>
          <w:spacing w:val="35"/>
        </w:rPr>
        <w:t> </w:t>
      </w:r>
      <w:r>
        <w:rPr>
          <w:color w:val="282828"/>
        </w:rPr>
        <w:t>소수성인</w:t>
      </w:r>
      <w:r>
        <w:rPr>
          <w:color w:val="282828"/>
          <w:spacing w:val="35"/>
        </w:rPr>
        <w:t> </w:t>
      </w:r>
      <w:r>
        <w:rPr>
          <w:color w:val="282828"/>
        </w:rPr>
        <w:t>다른</w:t>
      </w:r>
      <w:r>
        <w:rPr>
          <w:color w:val="282828"/>
          <w:spacing w:val="35"/>
        </w:rPr>
        <w:t> </w:t>
      </w:r>
      <w:r>
        <w:rPr>
          <w:color w:val="282828"/>
        </w:rPr>
        <w:t>생분해성</w:t>
      </w:r>
      <w:r>
        <w:rPr>
          <w:color w:val="282828"/>
          <w:spacing w:val="35"/>
        </w:rPr>
        <w:t> </w:t>
      </w:r>
      <w:r>
        <w:rPr>
          <w:color w:val="282828"/>
        </w:rPr>
        <w:t>고분자와 의 상용성 및 분산성의 개선을 위한 전분 변성 기술이 전체적인 혼합형 생분해성 플라스틱의 핵심 기술이라 볼 수 있다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spacing w:before="6"/>
        <w:rPr>
          <w:rFonts w:ascii="Book Antiqua"/>
          <w:sz w:val="27"/>
        </w:rPr>
      </w:pPr>
    </w:p>
    <w:p>
      <w:pPr>
        <w:pStyle w:val="BodyText"/>
        <w:spacing w:line="297" w:lineRule="auto"/>
        <w:ind w:left="100" w:right="716" w:firstLine="218"/>
        <w:jc w:val="both"/>
      </w:pPr>
      <w:r>
        <w:rPr/>
        <w:drawing>
          <wp:anchor distT="0" distB="0" distL="0" distR="0" allowOverlap="1" layoutInCell="1" locked="0" behindDoc="1" simplePos="0" relativeHeight="485544448">
            <wp:simplePos x="0" y="0"/>
            <wp:positionH relativeFrom="page">
              <wp:posOffset>2571125</wp:posOffset>
            </wp:positionH>
            <wp:positionV relativeFrom="paragraph">
              <wp:posOffset>1202275</wp:posOffset>
            </wp:positionV>
            <wp:extent cx="86819" cy="19790"/>
            <wp:effectExtent l="0" t="0" r="0" b="0"/>
            <wp:wrapNone/>
            <wp:docPr id="133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4" name="image33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819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82828"/>
        </w:rPr>
        <w:t>변성 전분과 </w:t>
      </w:r>
      <w:r>
        <w:rPr>
          <w:rFonts w:ascii="Book Antiqua" w:eastAsia="Book Antiqua"/>
          <w:color w:val="282828"/>
        </w:rPr>
        <w:t>PCL</w:t>
      </w:r>
      <w:r>
        <w:rPr>
          <w:color w:val="282828"/>
        </w:rPr>
        <w:t>로 되는 블렌드체는 값싼 재생 가능 자원인 범용 분해성 플라스 틱으로서 상당한 주목을 받고 있다</w:t>
      </w:r>
      <w:r>
        <w:rPr>
          <w:rFonts w:ascii="Book Antiqua" w:eastAsia="Book Antiqua"/>
          <w:color w:val="282828"/>
        </w:rPr>
        <w:t>. PCL</w:t>
      </w:r>
      <w:r>
        <w:rPr>
          <w:color w:val="282828"/>
        </w:rPr>
        <w:t>은 저융점이나 가공 중에도 안정한 지방족 폴리에스테르이기 때문에 변성 전분과 블렌드하여 얇은 필름을 제조하는 것이 우수 하다</w:t>
      </w:r>
      <w:r>
        <w:rPr>
          <w:rFonts w:ascii="Book Antiqua" w:eastAsia="Book Antiqua"/>
          <w:color w:val="282828"/>
        </w:rPr>
        <w:t>. </w:t>
      </w:r>
      <w:r>
        <w:rPr>
          <w:color w:val="282828"/>
        </w:rPr>
        <w:t>이 필름으로 만든 봉지는 이탈리아와 독일에서 생쓰레기용의 퇴비화 봉투로 보급된다</w:t>
      </w:r>
      <w:r>
        <w:rPr>
          <w:rFonts w:ascii="Book Antiqua" w:eastAsia="Book Antiqua"/>
          <w:color w:val="282828"/>
        </w:rPr>
        <w:t>. </w:t>
      </w:r>
      <w:r>
        <w:rPr>
          <w:color w:val="282828"/>
        </w:rPr>
        <w:t>전분은 저렴한 가격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단순한 조성</w:t>
      </w:r>
      <w:r>
        <w:rPr>
          <w:rFonts w:ascii="Book Antiqua" w:eastAsia="Book Antiqua"/>
          <w:color w:val="282828"/>
        </w:rPr>
        <w:t>(</w:t>
      </w:r>
      <w:r>
        <w:rPr>
          <w:color w:val="282828"/>
        </w:rPr>
        <w:t>아미로스와 아미로펙틴</w:t>
      </w:r>
      <w:r>
        <w:rPr>
          <w:rFonts w:ascii="Book Antiqua" w:eastAsia="Book Antiqua"/>
          <w:color w:val="282828"/>
        </w:rPr>
        <w:t>), </w:t>
      </w:r>
      <w:r>
        <w:rPr>
          <w:color w:val="282828"/>
        </w:rPr>
        <w:t>비교적 균일한 크기의</w:t>
      </w:r>
      <w:r>
        <w:rPr>
          <w:color w:val="282828"/>
          <w:spacing w:val="50"/>
        </w:rPr>
        <w:t> </w:t>
      </w:r>
      <w:r>
        <w:rPr>
          <w:color w:val="282828"/>
        </w:rPr>
        <w:t>과립</w:t>
      </w:r>
      <w:r>
        <w:rPr>
          <w:rFonts w:ascii="Book Antiqua" w:eastAsia="Book Antiqua"/>
          <w:color w:val="282828"/>
        </w:rPr>
        <w:t>(</w:t>
      </w:r>
      <w:r>
        <w:rPr>
          <w:color w:val="282828"/>
        </w:rPr>
        <w:t>수</w:t>
      </w:r>
      <w:r>
        <w:rPr>
          <w:color w:val="282828"/>
          <w:spacing w:val="51"/>
        </w:rPr>
        <w:t> </w:t>
      </w:r>
      <w:r>
        <w:rPr>
          <w:color w:val="282828"/>
        </w:rPr>
        <w:t>미크론</w:t>
      </w:r>
      <w:r>
        <w:rPr>
          <w:color w:val="282828"/>
          <w:spacing w:val="33"/>
        </w:rPr>
        <w:t>  </w:t>
      </w:r>
      <w:r>
        <w:rPr>
          <w:color w:val="282828"/>
        </w:rPr>
        <w:t>수</w:t>
      </w:r>
      <w:r>
        <w:rPr>
          <w:color w:val="282828"/>
          <w:spacing w:val="51"/>
        </w:rPr>
        <w:t> </w:t>
      </w:r>
      <w:r>
        <w:rPr>
          <w:color w:val="282828"/>
        </w:rPr>
        <w:t>십</w:t>
      </w:r>
      <w:r>
        <w:rPr>
          <w:color w:val="282828"/>
          <w:spacing w:val="48"/>
        </w:rPr>
        <w:t> </w:t>
      </w:r>
      <w:r>
        <w:rPr>
          <w:color w:val="282828"/>
        </w:rPr>
        <w:t>미크론</w:t>
      </w:r>
      <w:r>
        <w:rPr>
          <w:rFonts w:ascii="Book Antiqua" w:eastAsia="Book Antiqua"/>
          <w:color w:val="282828"/>
        </w:rPr>
        <w:t>),</w:t>
      </w:r>
      <w:r>
        <w:rPr>
          <w:rFonts w:ascii="Book Antiqua" w:eastAsia="Book Antiqua"/>
          <w:color w:val="282828"/>
          <w:spacing w:val="69"/>
        </w:rPr>
        <w:t> </w:t>
      </w:r>
      <w:r>
        <w:rPr>
          <w:color w:val="282828"/>
        </w:rPr>
        <w:t>고분자</w:t>
      </w:r>
      <w:r>
        <w:rPr>
          <w:color w:val="282828"/>
          <w:spacing w:val="48"/>
        </w:rPr>
        <w:t> </w:t>
      </w:r>
      <w:r>
        <w:rPr>
          <w:color w:val="282828"/>
        </w:rPr>
        <w:t>결정성</w:t>
      </w:r>
      <w:r>
        <w:rPr>
          <w:color w:val="282828"/>
          <w:spacing w:val="48"/>
        </w:rPr>
        <w:t> </w:t>
      </w:r>
      <w:r>
        <w:rPr>
          <w:color w:val="282828"/>
        </w:rPr>
        <w:t>등의</w:t>
      </w:r>
      <w:r>
        <w:rPr>
          <w:color w:val="282828"/>
          <w:spacing w:val="48"/>
        </w:rPr>
        <w:t> </w:t>
      </w:r>
      <w:r>
        <w:rPr>
          <w:color w:val="282828"/>
        </w:rPr>
        <w:t>특징을</w:t>
      </w:r>
      <w:r>
        <w:rPr>
          <w:color w:val="282828"/>
          <w:spacing w:val="51"/>
        </w:rPr>
        <w:t> </w:t>
      </w:r>
      <w:r>
        <w:rPr>
          <w:color w:val="282828"/>
        </w:rPr>
        <w:t>가져</w:t>
      </w:r>
      <w:r>
        <w:rPr>
          <w:color w:val="282828"/>
          <w:spacing w:val="50"/>
        </w:rPr>
        <w:t> </w:t>
      </w:r>
      <w:r>
        <w:rPr>
          <w:color w:val="282828"/>
          <w:spacing w:val="-4"/>
        </w:rPr>
        <w:t>플라스틱</w:t>
      </w:r>
    </w:p>
    <w:p>
      <w:pPr>
        <w:spacing w:after="0" w:line="297" w:lineRule="auto"/>
        <w:jc w:val="both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line="300" w:lineRule="auto" w:before="57"/>
        <w:ind w:left="100" w:right="718"/>
        <w:jc w:val="both"/>
        <w:rPr>
          <w:rFonts w:ascii="Book Antiqua" w:eastAsia="Book Antiqua"/>
        </w:rPr>
      </w:pPr>
      <w:r>
        <w:rPr>
          <w:color w:val="282828"/>
        </w:rPr>
        <w:t>소재로서 매우 유망하다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전분의 종류로는 옥수수나 감자 전분 외에 타피오카 등 열대산</w:t>
      </w:r>
      <w:r>
        <w:rPr>
          <w:color w:val="282828"/>
          <w:spacing w:val="40"/>
        </w:rPr>
        <w:t> </w:t>
      </w:r>
      <w:r>
        <w:rPr>
          <w:color w:val="282828"/>
        </w:rPr>
        <w:t>전분도</w:t>
      </w:r>
      <w:r>
        <w:rPr>
          <w:color w:val="282828"/>
          <w:spacing w:val="40"/>
        </w:rPr>
        <w:t> </w:t>
      </w:r>
      <w:r>
        <w:rPr>
          <w:color w:val="282828"/>
        </w:rPr>
        <w:t>유망하다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이러한</w:t>
      </w:r>
      <w:r>
        <w:rPr>
          <w:color w:val="282828"/>
          <w:spacing w:val="40"/>
        </w:rPr>
        <w:t> </w:t>
      </w:r>
      <w:r>
        <w:rPr>
          <w:color w:val="282828"/>
        </w:rPr>
        <w:t>전분은</w:t>
      </w:r>
      <w:r>
        <w:rPr>
          <w:color w:val="282828"/>
          <w:spacing w:val="40"/>
        </w:rPr>
        <w:t> </w:t>
      </w:r>
      <w:r>
        <w:rPr>
          <w:color w:val="282828"/>
        </w:rPr>
        <w:t>공업용</w:t>
      </w:r>
      <w:r>
        <w:rPr>
          <w:color w:val="282828"/>
          <w:spacing w:val="40"/>
        </w:rPr>
        <w:t> </w:t>
      </w:r>
      <w:r>
        <w:rPr>
          <w:color w:val="282828"/>
        </w:rPr>
        <w:t>원료로서</w:t>
      </w:r>
      <w:r>
        <w:rPr>
          <w:color w:val="282828"/>
          <w:spacing w:val="40"/>
        </w:rPr>
        <w:t> </w:t>
      </w:r>
      <w:r>
        <w:rPr>
          <w:color w:val="282828"/>
        </w:rPr>
        <w:t>증산하는</w:t>
      </w:r>
      <w:r>
        <w:rPr>
          <w:color w:val="282828"/>
          <w:spacing w:val="40"/>
        </w:rPr>
        <w:t> </w:t>
      </w:r>
      <w:r>
        <w:rPr>
          <w:color w:val="282828"/>
        </w:rPr>
        <w:t>것도</w:t>
      </w:r>
      <w:r>
        <w:rPr>
          <w:color w:val="282828"/>
          <w:spacing w:val="40"/>
        </w:rPr>
        <w:t> </w:t>
      </w:r>
      <w:r>
        <w:rPr>
          <w:color w:val="282828"/>
        </w:rPr>
        <w:t>가능하다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  <w:sz w:val="19"/>
        </w:rPr>
      </w:pPr>
    </w:p>
    <w:p>
      <w:pPr>
        <w:pStyle w:val="BodyText"/>
        <w:spacing w:line="297" w:lineRule="auto"/>
        <w:ind w:left="100" w:right="716" w:firstLine="218"/>
        <w:jc w:val="both"/>
        <w:rPr>
          <w:rFonts w:ascii="Book Antiqua" w:eastAsia="Book Antiqua"/>
        </w:rPr>
      </w:pPr>
      <w:r>
        <w:rPr/>
        <w:drawing>
          <wp:anchor distT="0" distB="0" distL="0" distR="0" allowOverlap="1" layoutInCell="1" locked="0" behindDoc="1" simplePos="0" relativeHeight="485544960">
            <wp:simplePos x="0" y="0"/>
            <wp:positionH relativeFrom="page">
              <wp:posOffset>2947349</wp:posOffset>
            </wp:positionH>
            <wp:positionV relativeFrom="paragraph">
              <wp:posOffset>757765</wp:posOffset>
            </wp:positionV>
            <wp:extent cx="89865" cy="19790"/>
            <wp:effectExtent l="0" t="0" r="0" b="0"/>
            <wp:wrapNone/>
            <wp:docPr id="135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6" name="image31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865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82828"/>
        </w:rPr>
        <w:t>최근 변성 전분과 </w:t>
      </w:r>
      <w:r>
        <w:rPr>
          <w:rFonts w:ascii="Book Antiqua" w:eastAsia="Book Antiqua"/>
          <w:color w:val="282828"/>
        </w:rPr>
        <w:t>PCL</w:t>
      </w:r>
      <w:r>
        <w:rPr>
          <w:color w:val="282828"/>
        </w:rPr>
        <w:t>로 된 블렌드체는 상 구조의 제어에 의해 내수성과 기계 물성이 우수한 플라스틱 소재를 제조하고 있다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변성 전분을 이용하는 경우에는 전 분의</w:t>
      </w:r>
      <w:r>
        <w:rPr>
          <w:color w:val="282828"/>
          <w:spacing w:val="40"/>
        </w:rPr>
        <w:t> </w:t>
      </w:r>
      <w:r>
        <w:rPr>
          <w:color w:val="282828"/>
        </w:rPr>
        <w:t>재결정화</w:t>
      </w:r>
      <w:r>
        <w:rPr>
          <w:rFonts w:ascii="Book Antiqua" w:eastAsia="Book Antiqua"/>
          <w:color w:val="282828"/>
        </w:rPr>
        <w:t>(</w:t>
      </w:r>
      <w:r>
        <w:rPr>
          <w:color w:val="282828"/>
        </w:rPr>
        <w:t>노화</w:t>
      </w:r>
      <w:r>
        <w:rPr>
          <w:rFonts w:ascii="Book Antiqua" w:eastAsia="Book Antiqua"/>
          <w:color w:val="282828"/>
        </w:rPr>
        <w:t>)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방지라는</w:t>
      </w:r>
      <w:r>
        <w:rPr>
          <w:color w:val="282828"/>
          <w:spacing w:val="40"/>
        </w:rPr>
        <w:t> </w:t>
      </w:r>
      <w:r>
        <w:rPr>
          <w:color w:val="282828"/>
        </w:rPr>
        <w:t>과제가</w:t>
      </w:r>
      <w:r>
        <w:rPr>
          <w:color w:val="282828"/>
          <w:spacing w:val="40"/>
        </w:rPr>
        <w:t> </w:t>
      </w:r>
      <w:r>
        <w:rPr>
          <w:color w:val="282828"/>
        </w:rPr>
        <w:t>남아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따라서</w:t>
      </w:r>
      <w:r>
        <w:rPr>
          <w:color w:val="282828"/>
          <w:spacing w:val="40"/>
        </w:rPr>
        <w:t> </w:t>
      </w:r>
      <w:r>
        <w:rPr>
          <w:color w:val="282828"/>
        </w:rPr>
        <w:t>변성시킨</w:t>
      </w:r>
      <w:r>
        <w:rPr>
          <w:color w:val="282828"/>
          <w:spacing w:val="40"/>
        </w:rPr>
        <w:t> </w:t>
      </w:r>
      <w:r>
        <w:rPr>
          <w:color w:val="282828"/>
        </w:rPr>
        <w:t>전분</w:t>
      </w:r>
      <w:r>
        <w:rPr>
          <w:color w:val="282828"/>
          <w:spacing w:val="40"/>
        </w:rPr>
        <w:t> </w:t>
      </w:r>
      <w:r>
        <w:rPr>
          <w:color w:val="282828"/>
        </w:rPr>
        <w:t>입자를</w:t>
      </w:r>
      <w:r>
        <w:rPr>
          <w:color w:val="282828"/>
          <w:spacing w:val="40"/>
        </w:rPr>
        <w:t> </w:t>
      </w:r>
      <w:r>
        <w:rPr>
          <w:color w:val="282828"/>
        </w:rPr>
        <w:t>고 속</w:t>
      </w:r>
      <w:r>
        <w:rPr>
          <w:color w:val="282828"/>
          <w:spacing w:val="40"/>
        </w:rPr>
        <w:t> </w:t>
      </w:r>
      <w:r>
        <w:rPr>
          <w:color w:val="282828"/>
        </w:rPr>
        <w:t>와류</w:t>
      </w:r>
      <w:r>
        <w:rPr>
          <w:color w:val="282828"/>
          <w:spacing w:val="40"/>
        </w:rPr>
        <w:t> </w:t>
      </w:r>
      <w:r>
        <w:rPr>
          <w:color w:val="282828"/>
        </w:rPr>
        <w:t>믹서를</w:t>
      </w:r>
      <w:r>
        <w:rPr>
          <w:color w:val="282828"/>
          <w:spacing w:val="40"/>
        </w:rPr>
        <w:t> </w:t>
      </w:r>
      <w:r>
        <w:rPr>
          <w:color w:val="282828"/>
        </w:rPr>
        <w:t>이용하여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40</w:t>
      </w:r>
      <w:r>
        <w:rPr>
          <w:rFonts w:ascii="Book Antiqua" w:eastAsia="Book Antiqua"/>
          <w:color w:val="282828"/>
          <w:spacing w:val="40"/>
        </w:rPr>
        <w:t>  </w:t>
      </w:r>
      <w:r>
        <w:rPr>
          <w:rFonts w:ascii="Book Antiqua" w:eastAsia="Book Antiqua"/>
          <w:color w:val="282828"/>
        </w:rPr>
        <w:t>85%</w:t>
      </w:r>
      <w:r>
        <w:rPr>
          <w:color w:val="282828"/>
        </w:rPr>
        <w:t>의</w:t>
      </w:r>
      <w:r>
        <w:rPr>
          <w:color w:val="282828"/>
          <w:spacing w:val="40"/>
        </w:rPr>
        <w:t> </w:t>
      </w:r>
      <w:r>
        <w:rPr>
          <w:color w:val="282828"/>
        </w:rPr>
        <w:t>고배합으로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PCL</w:t>
      </w:r>
      <w:r>
        <w:rPr>
          <w:color w:val="282828"/>
        </w:rPr>
        <w:t>에</w:t>
      </w:r>
      <w:r>
        <w:rPr>
          <w:color w:val="282828"/>
          <w:spacing w:val="40"/>
        </w:rPr>
        <w:t> </w:t>
      </w:r>
      <w:r>
        <w:rPr>
          <w:color w:val="282828"/>
        </w:rPr>
        <w:t>균일하게</w:t>
      </w:r>
      <w:r>
        <w:rPr>
          <w:color w:val="282828"/>
          <w:spacing w:val="40"/>
        </w:rPr>
        <w:t> </w:t>
      </w:r>
      <w:r>
        <w:rPr>
          <w:color w:val="282828"/>
        </w:rPr>
        <w:t>분산한</w:t>
      </w:r>
      <w:r>
        <w:rPr>
          <w:color w:val="282828"/>
          <w:spacing w:val="40"/>
        </w:rPr>
        <w:t> </w:t>
      </w:r>
      <w:r>
        <w:rPr>
          <w:color w:val="282828"/>
        </w:rPr>
        <w:t>블렌드체 도 개발되고 있다</w:t>
      </w:r>
      <w:r>
        <w:rPr>
          <w:rFonts w:ascii="Book Antiqua" w:eastAsia="Book Antiqua"/>
          <w:color w:val="282828"/>
        </w:rPr>
        <w:t>. </w:t>
      </w:r>
      <w:r>
        <w:rPr>
          <w:color w:val="282828"/>
        </w:rPr>
        <w:t>이 경우</w:t>
      </w:r>
      <w:r>
        <w:rPr>
          <w:rFonts w:ascii="Book Antiqua" w:eastAsia="Book Antiqua"/>
          <w:color w:val="282828"/>
        </w:rPr>
        <w:t>, PCL </w:t>
      </w:r>
      <w:r>
        <w:rPr>
          <w:color w:val="282828"/>
        </w:rPr>
        <w:t>단독보다 굽힘 탄성률이 향상되고 분해 속도도 빨 라진다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또한</w:t>
      </w:r>
      <w:r>
        <w:rPr>
          <w:color w:val="282828"/>
          <w:spacing w:val="40"/>
        </w:rPr>
        <w:t> </w:t>
      </w:r>
      <w:r>
        <w:rPr>
          <w:color w:val="282828"/>
        </w:rPr>
        <w:t>전분의</w:t>
      </w:r>
      <w:r>
        <w:rPr>
          <w:color w:val="282828"/>
          <w:spacing w:val="40"/>
        </w:rPr>
        <w:t> </w:t>
      </w:r>
      <w:r>
        <w:rPr>
          <w:color w:val="282828"/>
        </w:rPr>
        <w:t>열변성이</w:t>
      </w:r>
      <w:r>
        <w:rPr>
          <w:color w:val="282828"/>
          <w:spacing w:val="40"/>
        </w:rPr>
        <w:t> </w:t>
      </w:r>
      <w:r>
        <w:rPr>
          <w:color w:val="282828"/>
        </w:rPr>
        <w:t>없어</w:t>
      </w:r>
      <w:r>
        <w:rPr>
          <w:color w:val="282828"/>
          <w:spacing w:val="40"/>
        </w:rPr>
        <w:t> </w:t>
      </w:r>
      <w:r>
        <w:rPr>
          <w:color w:val="282828"/>
        </w:rPr>
        <w:t>용출물이</w:t>
      </w:r>
      <w:r>
        <w:rPr>
          <w:color w:val="282828"/>
          <w:spacing w:val="40"/>
        </w:rPr>
        <w:t> </w:t>
      </w:r>
      <w:r>
        <w:rPr>
          <w:color w:val="282828"/>
        </w:rPr>
        <w:t>적고</w:t>
      </w:r>
      <w:r>
        <w:rPr>
          <w:color w:val="282828"/>
          <w:spacing w:val="40"/>
        </w:rPr>
        <w:t> </w:t>
      </w:r>
      <w:r>
        <w:rPr>
          <w:color w:val="282828"/>
        </w:rPr>
        <w:t>생분해성이</w:t>
      </w:r>
      <w:r>
        <w:rPr>
          <w:color w:val="282828"/>
          <w:spacing w:val="40"/>
        </w:rPr>
        <w:t> </w:t>
      </w:r>
      <w:r>
        <w:rPr>
          <w:color w:val="282828"/>
        </w:rPr>
        <w:t>향상되는</w:t>
      </w:r>
      <w:r>
        <w:rPr>
          <w:color w:val="282828"/>
          <w:spacing w:val="40"/>
        </w:rPr>
        <w:t> </w:t>
      </w:r>
      <w:r>
        <w:rPr>
          <w:color w:val="282828"/>
        </w:rPr>
        <w:t>등의</w:t>
      </w:r>
      <w:r>
        <w:rPr>
          <w:color w:val="282828"/>
          <w:spacing w:val="40"/>
        </w:rPr>
        <w:t> </w:t>
      </w:r>
      <w:r>
        <w:rPr>
          <w:color w:val="282828"/>
        </w:rPr>
        <w:t>이점 이</w:t>
      </w:r>
      <w:r>
        <w:rPr>
          <w:color w:val="282828"/>
          <w:spacing w:val="32"/>
        </w:rPr>
        <w:t> </w:t>
      </w:r>
      <w:r>
        <w:rPr>
          <w:color w:val="282828"/>
        </w:rPr>
        <w:t>있어</w:t>
      </w:r>
      <w:r>
        <w:rPr>
          <w:color w:val="282828"/>
          <w:spacing w:val="34"/>
        </w:rPr>
        <w:t> </w:t>
      </w:r>
      <w:r>
        <w:rPr>
          <w:color w:val="282828"/>
        </w:rPr>
        <w:t>각종의</w:t>
      </w:r>
      <w:r>
        <w:rPr>
          <w:color w:val="282828"/>
          <w:spacing w:val="32"/>
        </w:rPr>
        <w:t> </w:t>
      </w:r>
      <w:r>
        <w:rPr>
          <w:color w:val="282828"/>
        </w:rPr>
        <w:t>용기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장난감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잡화</w:t>
      </w:r>
      <w:r>
        <w:rPr>
          <w:color w:val="282828"/>
          <w:spacing w:val="34"/>
        </w:rPr>
        <w:t> </w:t>
      </w:r>
      <w:r>
        <w:rPr>
          <w:color w:val="282828"/>
        </w:rPr>
        <w:t>등에의</w:t>
      </w:r>
      <w:r>
        <w:rPr>
          <w:color w:val="282828"/>
          <w:spacing w:val="32"/>
        </w:rPr>
        <w:t> </w:t>
      </w:r>
      <w:r>
        <w:rPr>
          <w:color w:val="282828"/>
        </w:rPr>
        <w:t>이용이</w:t>
      </w:r>
      <w:r>
        <w:rPr>
          <w:color w:val="282828"/>
          <w:spacing w:val="32"/>
        </w:rPr>
        <w:t> </w:t>
      </w:r>
      <w:r>
        <w:rPr>
          <w:color w:val="282828"/>
        </w:rPr>
        <w:t>검토되고</w:t>
      </w:r>
      <w:r>
        <w:rPr>
          <w:color w:val="282828"/>
          <w:spacing w:val="32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전분</w:t>
      </w:r>
      <w:r>
        <w:rPr>
          <w:color w:val="282828"/>
          <w:spacing w:val="32"/>
        </w:rPr>
        <w:t> </w:t>
      </w:r>
      <w:r>
        <w:rPr>
          <w:color w:val="282828"/>
        </w:rPr>
        <w:t>입자와</w:t>
      </w:r>
      <w:r>
        <w:rPr>
          <w:color w:val="282828"/>
          <w:spacing w:val="32"/>
        </w:rPr>
        <w:t> </w:t>
      </w:r>
      <w:r>
        <w:rPr>
          <w:rFonts w:ascii="Book Antiqua" w:eastAsia="Book Antiqua"/>
          <w:color w:val="282828"/>
        </w:rPr>
        <w:t>PCL </w:t>
      </w:r>
      <w:r>
        <w:rPr>
          <w:color w:val="282828"/>
        </w:rPr>
        <w:t>의 블렌드체로 만든 용기는 토양 중에서 </w:t>
      </w:r>
      <w:r>
        <w:rPr>
          <w:rFonts w:ascii="Book Antiqua" w:eastAsia="Book Antiqua"/>
          <w:color w:val="282828"/>
        </w:rPr>
        <w:t>6</w:t>
      </w:r>
      <w:r>
        <w:rPr>
          <w:color w:val="282828"/>
        </w:rPr>
        <w:t>개월간 약 절반의 중량으로 분해되었다는 보고가 있다</w:t>
      </w:r>
      <w:r>
        <w:rPr>
          <w:rFonts w:ascii="Book Antiqua" w:eastAsia="Book Antiqua"/>
          <w:color w:val="282828"/>
        </w:rPr>
        <w:t>. </w:t>
      </w:r>
      <w:r>
        <w:rPr>
          <w:color w:val="282828"/>
        </w:rPr>
        <w:t>또한 초산 셀룰로오스와 같이 전분을 화학 변성하여 플라스틱 원료로 이용하기 위한 연구도 행해지고 있으나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전분의 높은 생분해성을 가지면서 기계적 물성이 우수한 플라스틱 소재는 아직 개발중이다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5"/>
        <w:rPr>
          <w:rFonts w:ascii="Book Antiqua"/>
          <w:sz w:val="20"/>
        </w:rPr>
      </w:pPr>
    </w:p>
    <w:p>
      <w:pPr>
        <w:pStyle w:val="BodyText"/>
        <w:spacing w:line="300" w:lineRule="auto"/>
        <w:ind w:left="100" w:right="716" w:firstLine="218"/>
        <w:jc w:val="both"/>
      </w:pPr>
      <w:r>
        <w:rPr>
          <w:color w:val="282828"/>
        </w:rPr>
        <w:t>이탈리아의</w:t>
      </w:r>
      <w:r>
        <w:rPr>
          <w:color w:val="282828"/>
          <w:spacing w:val="35"/>
        </w:rPr>
        <w:t> </w:t>
      </w:r>
      <w:r>
        <w:rPr>
          <w:rFonts w:ascii="Book Antiqua" w:eastAsia="Book Antiqua"/>
          <w:color w:val="282828"/>
        </w:rPr>
        <w:t>Novamont</w:t>
      </w:r>
      <w:r>
        <w:rPr>
          <w:color w:val="282828"/>
        </w:rPr>
        <w:t>사는</w:t>
      </w:r>
      <w:r>
        <w:rPr>
          <w:color w:val="282828"/>
          <w:spacing w:val="35"/>
        </w:rPr>
        <w:t> </w:t>
      </w:r>
      <w:r>
        <w:rPr>
          <w:color w:val="282828"/>
        </w:rPr>
        <w:t>전분계</w:t>
      </w:r>
      <w:r>
        <w:rPr>
          <w:color w:val="282828"/>
          <w:spacing w:val="35"/>
        </w:rPr>
        <w:t> </w:t>
      </w:r>
      <w:r>
        <w:rPr>
          <w:color w:val="282828"/>
        </w:rPr>
        <w:t>생분해성</w:t>
      </w:r>
      <w:r>
        <w:rPr>
          <w:color w:val="282828"/>
          <w:spacing w:val="35"/>
        </w:rPr>
        <w:t> </w:t>
      </w:r>
      <w:r>
        <w:rPr>
          <w:color w:val="282828"/>
        </w:rPr>
        <w:t>플라스틱</w:t>
      </w:r>
      <w:r>
        <w:rPr>
          <w:color w:val="282828"/>
          <w:spacing w:val="35"/>
        </w:rPr>
        <w:t> </w:t>
      </w:r>
      <w:r>
        <w:rPr>
          <w:color w:val="282828"/>
        </w:rPr>
        <w:t>소재</w:t>
      </w:r>
      <w:r>
        <w:rPr>
          <w:color w:val="282828"/>
          <w:spacing w:val="35"/>
        </w:rPr>
        <w:t> </w:t>
      </w:r>
      <w:r>
        <w:rPr>
          <w:color w:val="282828"/>
        </w:rPr>
        <w:t>전문</w:t>
      </w:r>
      <w:r>
        <w:rPr>
          <w:color w:val="282828"/>
          <w:spacing w:val="35"/>
        </w:rPr>
        <w:t> </w:t>
      </w:r>
      <w:r>
        <w:rPr>
          <w:color w:val="282828"/>
        </w:rPr>
        <w:t>생산</w:t>
      </w:r>
      <w:r>
        <w:rPr>
          <w:color w:val="282828"/>
          <w:spacing w:val="35"/>
        </w:rPr>
        <w:t> </w:t>
      </w:r>
      <w:r>
        <w:rPr>
          <w:color w:val="282828"/>
        </w:rPr>
        <w:t>업체로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연 간 </w:t>
      </w:r>
      <w:r>
        <w:rPr>
          <w:rFonts w:ascii="Book Antiqua" w:eastAsia="Book Antiqua"/>
          <w:color w:val="282828"/>
        </w:rPr>
        <w:t>18,000</w:t>
      </w:r>
      <w:r>
        <w:rPr>
          <w:color w:val="282828"/>
        </w:rPr>
        <w:t>톤의 생산 설비를 갖추고 전세계 생분해성 플라스틱 소재시장의 </w:t>
      </w:r>
      <w:r>
        <w:rPr>
          <w:rFonts w:ascii="Book Antiqua" w:eastAsia="Book Antiqua"/>
          <w:color w:val="282828"/>
        </w:rPr>
        <w:t>50%</w:t>
      </w:r>
      <w:r>
        <w:rPr>
          <w:color w:val="282828"/>
        </w:rPr>
        <w:t>를 웃 도는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1</w:t>
      </w:r>
      <w:r>
        <w:rPr>
          <w:color w:val="282828"/>
        </w:rPr>
        <w:t>만</w:t>
      </w:r>
      <w:r>
        <w:rPr>
          <w:color w:val="282828"/>
          <w:spacing w:val="40"/>
        </w:rPr>
        <w:t> </w:t>
      </w:r>
      <w:r>
        <w:rPr>
          <w:color w:val="282828"/>
        </w:rPr>
        <w:t>여톤을</w:t>
      </w:r>
      <w:r>
        <w:rPr>
          <w:color w:val="282828"/>
          <w:spacing w:val="40"/>
        </w:rPr>
        <w:t> </w:t>
      </w:r>
      <w:r>
        <w:rPr>
          <w:color w:val="282828"/>
        </w:rPr>
        <w:t>공급한다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동사가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"</w:t>
      </w:r>
      <w:r>
        <w:rPr>
          <w:color w:val="282828"/>
        </w:rPr>
        <w:t>마터</w:t>
      </w:r>
      <w:r>
        <w:rPr>
          <w:rFonts w:ascii="Book Antiqua" w:eastAsia="Book Antiqua"/>
          <w:color w:val="282828"/>
        </w:rPr>
        <w:t>-</w:t>
      </w:r>
      <w:r>
        <w:rPr>
          <w:color w:val="282828"/>
        </w:rPr>
        <w:t>비</w:t>
      </w:r>
      <w:r>
        <w:rPr>
          <w:rFonts w:ascii="Book Antiqua" w:eastAsia="Book Antiqua"/>
          <w:color w:val="282828"/>
        </w:rPr>
        <w:t>"</w:t>
      </w:r>
      <w:r>
        <w:rPr>
          <w:color w:val="282828"/>
        </w:rPr>
        <w:t>는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PVA</w:t>
      </w:r>
      <w:r>
        <w:rPr>
          <w:color w:val="282828"/>
        </w:rPr>
        <w:t>와</w:t>
      </w:r>
      <w:r>
        <w:rPr>
          <w:color w:val="282828"/>
          <w:spacing w:val="40"/>
        </w:rPr>
        <w:t> </w:t>
      </w:r>
      <w:r>
        <w:rPr>
          <w:color w:val="282828"/>
        </w:rPr>
        <w:t>전분을</w:t>
      </w:r>
      <w:r>
        <w:rPr>
          <w:color w:val="282828"/>
          <w:spacing w:val="40"/>
        </w:rPr>
        <w:t> </w:t>
      </w:r>
      <w:r>
        <w:rPr>
          <w:color w:val="282828"/>
        </w:rPr>
        <w:t>합성한</w:t>
      </w:r>
      <w:r>
        <w:rPr>
          <w:color w:val="282828"/>
          <w:spacing w:val="40"/>
        </w:rPr>
        <w:t> </w:t>
      </w:r>
      <w:r>
        <w:rPr>
          <w:color w:val="282828"/>
        </w:rPr>
        <w:t>것으로</w:t>
      </w:r>
      <w:r>
        <w:rPr>
          <w:color w:val="282828"/>
          <w:spacing w:val="40"/>
        </w:rPr>
        <w:t> </w:t>
      </w:r>
      <w:r>
        <w:rPr>
          <w:color w:val="282828"/>
        </w:rPr>
        <w:t>유럽 을 중심으로 이미 실용화되고 있는 중이다</w:t>
      </w:r>
    </w:p>
    <w:p>
      <w:pPr>
        <w:pStyle w:val="BodyText"/>
      </w:pPr>
    </w:p>
    <w:p>
      <w:pPr>
        <w:pStyle w:val="BodyText"/>
        <w:spacing w:before="6"/>
        <w:rPr>
          <w:sz w:val="17"/>
        </w:rPr>
      </w:pPr>
    </w:p>
    <w:p>
      <w:pPr>
        <w:pStyle w:val="ListParagraph"/>
        <w:numPr>
          <w:ilvl w:val="2"/>
          <w:numId w:val="15"/>
        </w:numPr>
        <w:tabs>
          <w:tab w:pos="648" w:val="left" w:leader="none"/>
        </w:tabs>
        <w:spacing w:line="240" w:lineRule="auto" w:before="0" w:after="0"/>
        <w:ind w:left="647" w:right="0" w:hanging="548"/>
        <w:jc w:val="left"/>
        <w:rPr>
          <w:rFonts w:ascii="Book Antiqua" w:eastAsia="Book Antiqua"/>
          <w:sz w:val="22"/>
        </w:rPr>
      </w:pPr>
      <w:r>
        <w:rPr>
          <w:rFonts w:ascii="Book Antiqua" w:eastAsia="Book Antiqua"/>
          <w:color w:val="282828"/>
          <w:sz w:val="22"/>
        </w:rPr>
        <w:t>PBS(</w:t>
      </w:r>
      <w:r>
        <w:rPr>
          <w:color w:val="282828"/>
          <w:sz w:val="22"/>
        </w:rPr>
        <w:t>폴리</w:t>
      </w:r>
      <w:r>
        <w:rPr>
          <w:color w:val="282828"/>
          <w:spacing w:val="75"/>
          <w:sz w:val="22"/>
        </w:rPr>
        <w:t> </w:t>
      </w:r>
      <w:r>
        <w:rPr>
          <w:color w:val="282828"/>
          <w:sz w:val="22"/>
        </w:rPr>
        <w:t>부틸렌</w:t>
      </w:r>
      <w:r>
        <w:rPr>
          <w:color w:val="282828"/>
          <w:spacing w:val="75"/>
          <w:sz w:val="22"/>
        </w:rPr>
        <w:t> </w:t>
      </w:r>
      <w:r>
        <w:rPr>
          <w:color w:val="282828"/>
          <w:spacing w:val="-2"/>
          <w:sz w:val="22"/>
        </w:rPr>
        <w:t>석시네이트</w:t>
      </w:r>
      <w:r>
        <w:rPr>
          <w:rFonts w:ascii="Book Antiqua" w:eastAsia="Book Antiqua"/>
          <w:color w:val="282828"/>
          <w:spacing w:val="-2"/>
          <w:sz w:val="22"/>
        </w:rPr>
        <w:t>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9"/>
        <w:rPr>
          <w:rFonts w:ascii="Book Antiqua"/>
          <w:sz w:val="24"/>
        </w:rPr>
      </w:pPr>
    </w:p>
    <w:p>
      <w:pPr>
        <w:pStyle w:val="BodyText"/>
        <w:spacing w:line="292" w:lineRule="auto" w:before="1"/>
        <w:ind w:left="100" w:right="716" w:firstLine="218"/>
        <w:jc w:val="both"/>
        <w:rPr>
          <w:rFonts w:ascii="Book Antiqua" w:hAnsi="Book Antiqua" w:eastAsia="Book Antiqua"/>
        </w:rPr>
      </w:pPr>
      <w:r>
        <w:rPr>
          <w:color w:val="282828"/>
        </w:rPr>
        <w:t>중축합 반응에 의해 합성되는 고분자량의 지방족 폴리에스테르가 주목받고 있다</w:t>
      </w:r>
      <w:r>
        <w:rPr>
          <w:rFonts w:ascii="Book Antiqua" w:hAnsi="Book Antiqua" w:eastAsia="Book Antiqua"/>
          <w:color w:val="282828"/>
        </w:rPr>
        <w:t>. </w:t>
      </w:r>
      <w:r>
        <w:rPr>
          <w:color w:val="282828"/>
        </w:rPr>
        <w:t>중축합 반응법으로는 각종의 </w:t>
      </w:r>
      <w:r>
        <w:rPr>
          <w:rFonts w:ascii="Book Antiqua" w:hAnsi="Book Antiqua" w:eastAsia="Book Antiqua"/>
          <w:color w:val="282828"/>
        </w:rPr>
        <w:t>diol</w:t>
      </w:r>
      <w:r>
        <w:rPr>
          <w:color w:val="282828"/>
        </w:rPr>
        <w:t>과 디카본산의 조합을 선택함으로써 융점이 높은 지방족</w:t>
      </w:r>
      <w:r>
        <w:rPr>
          <w:color w:val="282828"/>
          <w:spacing w:val="40"/>
        </w:rPr>
        <w:t> </w:t>
      </w:r>
      <w:r>
        <w:rPr>
          <w:color w:val="282828"/>
        </w:rPr>
        <w:t>폴리에스테르도</w:t>
      </w:r>
      <w:r>
        <w:rPr>
          <w:color w:val="282828"/>
          <w:spacing w:val="40"/>
        </w:rPr>
        <w:t> </w:t>
      </w:r>
      <w:r>
        <w:rPr>
          <w:color w:val="282828"/>
        </w:rPr>
        <w:t>합성할</w:t>
      </w:r>
      <w:r>
        <w:rPr>
          <w:color w:val="282828"/>
          <w:spacing w:val="40"/>
        </w:rPr>
        <w:t> </w:t>
      </w:r>
      <w:r>
        <w:rPr>
          <w:color w:val="282828"/>
        </w:rPr>
        <w:t>수</w:t>
      </w:r>
      <w:r>
        <w:rPr>
          <w:color w:val="282828"/>
          <w:spacing w:val="40"/>
        </w:rPr>
        <w:t> </w:t>
      </w:r>
      <w:r>
        <w:rPr>
          <w:color w:val="282828"/>
        </w:rPr>
        <w:t>있다는</w:t>
      </w:r>
      <w:r>
        <w:rPr>
          <w:color w:val="282828"/>
          <w:spacing w:val="40"/>
        </w:rPr>
        <w:t> </w:t>
      </w:r>
      <w:r>
        <w:rPr>
          <w:color w:val="282828"/>
        </w:rPr>
        <w:t>이점이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hAnsi="Book Antiqua" w:eastAsia="Book Antiqua"/>
          <w:color w:val="282828"/>
        </w:rPr>
        <w:t>.</w:t>
      </w:r>
      <w:r>
        <w:rPr>
          <w:rFonts w:ascii="Book Antiqua" w:hAnsi="Book Antiqua" w:eastAsia="Book Antiqua"/>
          <w:color w:val="282828"/>
          <w:spacing w:val="69"/>
        </w:rPr>
        <w:t> </w:t>
      </w:r>
      <w:r>
        <w:rPr>
          <w:color w:val="282828"/>
        </w:rPr>
        <w:t>이미</w:t>
      </w:r>
      <w:r>
        <w:rPr>
          <w:color w:val="282828"/>
          <w:spacing w:val="40"/>
        </w:rPr>
        <w:t> </w:t>
      </w:r>
      <w:r>
        <w:rPr>
          <w:color w:val="282828"/>
        </w:rPr>
        <w:t>높은</w:t>
      </w:r>
      <w:r>
        <w:rPr>
          <w:color w:val="282828"/>
          <w:spacing w:val="40"/>
        </w:rPr>
        <w:t> </w:t>
      </w:r>
      <w:r>
        <w:rPr>
          <w:color w:val="282828"/>
        </w:rPr>
        <w:t>융점을</w:t>
      </w:r>
      <w:r>
        <w:rPr>
          <w:color w:val="282828"/>
          <w:spacing w:val="40"/>
        </w:rPr>
        <w:t> </w:t>
      </w:r>
      <w:r>
        <w:rPr>
          <w:color w:val="282828"/>
        </w:rPr>
        <w:t>갖는</w:t>
      </w:r>
      <w:r>
        <w:rPr>
          <w:color w:val="282828"/>
          <w:spacing w:val="40"/>
        </w:rPr>
        <w:t> </w:t>
      </w:r>
      <w:r>
        <w:rPr>
          <w:color w:val="282828"/>
        </w:rPr>
        <w:t>폴 리</w:t>
      </w:r>
      <w:r>
        <w:rPr>
          <w:color w:val="282828"/>
          <w:spacing w:val="46"/>
        </w:rPr>
        <w:t> </w:t>
      </w:r>
      <w:r>
        <w:rPr>
          <w:color w:val="282828"/>
        </w:rPr>
        <w:t>부틸렌</w:t>
      </w:r>
      <w:r>
        <w:rPr>
          <w:color w:val="282828"/>
          <w:spacing w:val="47"/>
        </w:rPr>
        <w:t> </w:t>
      </w:r>
      <w:r>
        <w:rPr>
          <w:color w:val="282828"/>
        </w:rPr>
        <w:t>석시네이트</w:t>
      </w:r>
      <w:r>
        <w:rPr>
          <w:rFonts w:ascii="Book Antiqua" w:hAnsi="Book Antiqua" w:eastAsia="Book Antiqua"/>
          <w:color w:val="282828"/>
        </w:rPr>
        <w:t>(PBS,</w:t>
      </w:r>
      <w:r>
        <w:rPr>
          <w:rFonts w:ascii="Book Antiqua" w:hAnsi="Book Antiqua" w:eastAsia="Book Antiqua"/>
          <w:color w:val="282828"/>
          <w:spacing w:val="69"/>
        </w:rPr>
        <w:t> </w:t>
      </w:r>
      <w:r>
        <w:rPr>
          <w:rFonts w:ascii="Book Antiqua" w:hAnsi="Book Antiqua" w:eastAsia="Book Antiqua"/>
          <w:color w:val="282828"/>
        </w:rPr>
        <w:t>Tm:</w:t>
      </w:r>
      <w:r>
        <w:rPr>
          <w:rFonts w:ascii="Book Antiqua" w:hAnsi="Book Antiqua" w:eastAsia="Book Antiqua"/>
          <w:color w:val="282828"/>
          <w:spacing w:val="66"/>
        </w:rPr>
        <w:t> </w:t>
      </w:r>
      <w:r>
        <w:rPr>
          <w:rFonts w:ascii="Book Antiqua" w:hAnsi="Book Antiqua" w:eastAsia="Book Antiqua"/>
          <w:color w:val="282828"/>
        </w:rPr>
        <w:t>113</w:t>
      </w:r>
      <w:r>
        <w:rPr>
          <w:rFonts w:ascii="Book Antiqua" w:hAnsi="Book Antiqua" w:eastAsia="Book Antiqua"/>
          <w:color w:val="282828"/>
          <w:spacing w:val="66"/>
        </w:rPr>
        <w:t> </w:t>
      </w:r>
      <w:r>
        <w:rPr>
          <w:rFonts w:ascii="Lucida Sans Unicode" w:hAnsi="Lucida Sans Unicode" w:eastAsia="Lucida Sans Unicode"/>
          <w:color w:val="282828"/>
        </w:rPr>
        <w:t>℃</w:t>
      </w:r>
      <w:r>
        <w:rPr>
          <w:rFonts w:ascii="Book Antiqua" w:hAnsi="Book Antiqua" w:eastAsia="Book Antiqua"/>
          <w:color w:val="282828"/>
        </w:rPr>
        <w:t>)</w:t>
      </w:r>
      <w:r>
        <w:rPr>
          <w:rFonts w:ascii="Book Antiqua" w:hAnsi="Book Antiqua" w:eastAsia="Book Antiqua"/>
          <w:color w:val="282828"/>
          <w:spacing w:val="67"/>
        </w:rPr>
        <w:t> </w:t>
      </w:r>
      <w:r>
        <w:rPr>
          <w:color w:val="282828"/>
        </w:rPr>
        <w:t>및</w:t>
      </w:r>
      <w:r>
        <w:rPr>
          <w:color w:val="282828"/>
          <w:spacing w:val="47"/>
        </w:rPr>
        <w:t> </w:t>
      </w:r>
      <w:r>
        <w:rPr>
          <w:color w:val="282828"/>
        </w:rPr>
        <w:t>폴리</w:t>
      </w:r>
      <w:r>
        <w:rPr>
          <w:color w:val="282828"/>
          <w:spacing w:val="47"/>
        </w:rPr>
        <w:t> </w:t>
      </w:r>
      <w:r>
        <w:rPr>
          <w:color w:val="282828"/>
        </w:rPr>
        <w:t>에틸렌</w:t>
      </w:r>
      <w:r>
        <w:rPr>
          <w:color w:val="282828"/>
          <w:spacing w:val="47"/>
        </w:rPr>
        <w:t> </w:t>
      </w:r>
      <w:r>
        <w:rPr>
          <w:color w:val="282828"/>
        </w:rPr>
        <w:t>석시네이트</w:t>
      </w:r>
      <w:r>
        <w:rPr>
          <w:rFonts w:ascii="Book Antiqua" w:hAnsi="Book Antiqua" w:eastAsia="Book Antiqua"/>
          <w:color w:val="282828"/>
        </w:rPr>
        <w:t>(PES,</w:t>
      </w:r>
      <w:r>
        <w:rPr>
          <w:rFonts w:ascii="Book Antiqua" w:hAnsi="Book Antiqua" w:eastAsia="Book Antiqua"/>
          <w:color w:val="282828"/>
          <w:spacing w:val="69"/>
        </w:rPr>
        <w:t> </w:t>
      </w:r>
      <w:r>
        <w:rPr>
          <w:rFonts w:ascii="Book Antiqua" w:hAnsi="Book Antiqua" w:eastAsia="Book Antiqua"/>
          <w:color w:val="282828"/>
        </w:rPr>
        <w:t>Tm:</w:t>
      </w:r>
      <w:r>
        <w:rPr>
          <w:rFonts w:ascii="Book Antiqua" w:hAnsi="Book Antiqua" w:eastAsia="Book Antiqua"/>
          <w:color w:val="282828"/>
          <w:spacing w:val="66"/>
        </w:rPr>
        <w:t> </w:t>
      </w:r>
      <w:r>
        <w:rPr>
          <w:rFonts w:ascii="Book Antiqua" w:hAnsi="Book Antiqua" w:eastAsia="Book Antiqua"/>
          <w:color w:val="282828"/>
          <w:spacing w:val="-5"/>
        </w:rPr>
        <w:t>100</w:t>
      </w:r>
    </w:p>
    <w:p>
      <w:pPr>
        <w:pStyle w:val="BodyText"/>
        <w:spacing w:line="278" w:lineRule="exact"/>
        <w:ind w:left="100"/>
        <w:jc w:val="both"/>
        <w:rPr>
          <w:rFonts w:ascii="Book Antiqua" w:hAnsi="Book Antiqua" w:eastAsia="Book Antiqua"/>
        </w:rPr>
      </w:pPr>
      <w:r>
        <w:rPr>
          <w:rFonts w:ascii="Lucida Sans Unicode" w:hAnsi="Lucida Sans Unicode" w:eastAsia="Lucida Sans Unicode"/>
          <w:color w:val="282828"/>
        </w:rPr>
        <w:t>℃</w:t>
      </w:r>
      <w:r>
        <w:rPr>
          <w:rFonts w:ascii="Book Antiqua" w:hAnsi="Book Antiqua" w:eastAsia="Book Antiqua"/>
          <w:color w:val="282828"/>
        </w:rPr>
        <w:t>)</w:t>
      </w:r>
      <w:r>
        <w:rPr>
          <w:color w:val="282828"/>
        </w:rPr>
        <w:t>를</w:t>
      </w:r>
      <w:r>
        <w:rPr>
          <w:color w:val="282828"/>
          <w:spacing w:val="33"/>
        </w:rPr>
        <w:t> </w:t>
      </w:r>
      <w:r>
        <w:rPr>
          <w:color w:val="282828"/>
        </w:rPr>
        <w:t>베이스로</w:t>
      </w:r>
      <w:r>
        <w:rPr>
          <w:color w:val="282828"/>
          <w:spacing w:val="35"/>
        </w:rPr>
        <w:t> </w:t>
      </w:r>
      <w:r>
        <w:rPr>
          <w:color w:val="282828"/>
        </w:rPr>
        <w:t>하는</w:t>
      </w:r>
      <w:r>
        <w:rPr>
          <w:color w:val="282828"/>
          <w:spacing w:val="36"/>
        </w:rPr>
        <w:t> </w:t>
      </w:r>
      <w:r>
        <w:rPr>
          <w:color w:val="282828"/>
        </w:rPr>
        <w:t>고분자량</w:t>
      </w:r>
      <w:r>
        <w:rPr>
          <w:color w:val="282828"/>
          <w:spacing w:val="33"/>
        </w:rPr>
        <w:t> </w:t>
      </w:r>
      <w:r>
        <w:rPr>
          <w:color w:val="282828"/>
        </w:rPr>
        <w:t>폴리에스테르가</w:t>
      </w:r>
      <w:r>
        <w:rPr>
          <w:color w:val="282828"/>
          <w:spacing w:val="34"/>
        </w:rPr>
        <w:t> </w:t>
      </w:r>
      <w:r>
        <w:rPr>
          <w:color w:val="282828"/>
        </w:rPr>
        <w:t>공업</w:t>
      </w:r>
      <w:r>
        <w:rPr>
          <w:color w:val="282828"/>
          <w:spacing w:val="33"/>
        </w:rPr>
        <w:t> </w:t>
      </w:r>
      <w:r>
        <w:rPr>
          <w:color w:val="282828"/>
        </w:rPr>
        <w:t>생산되고</w:t>
      </w:r>
      <w:r>
        <w:rPr>
          <w:color w:val="282828"/>
          <w:spacing w:val="36"/>
        </w:rPr>
        <w:t> </w:t>
      </w:r>
      <w:r>
        <w:rPr>
          <w:color w:val="282828"/>
          <w:spacing w:val="-5"/>
        </w:rPr>
        <w:t>있다</w:t>
      </w:r>
      <w:r>
        <w:rPr>
          <w:rFonts w:ascii="Book Antiqua" w:hAnsi="Book Antiqua" w:eastAsia="Book Antiqua"/>
          <w:color w:val="282828"/>
          <w:spacing w:val="-5"/>
        </w:rPr>
        <w:t>.</w:t>
      </w:r>
    </w:p>
    <w:p>
      <w:pPr>
        <w:pStyle w:val="BodyText"/>
        <w:spacing w:line="300" w:lineRule="auto" w:before="114"/>
        <w:ind w:left="100" w:right="716"/>
        <w:jc w:val="both"/>
        <w:rPr>
          <w:rFonts w:ascii="Book Antiqua" w:eastAsia="Book Antiqua"/>
        </w:rPr>
      </w:pPr>
      <w:r>
        <w:rPr>
          <w:color w:val="282828"/>
        </w:rPr>
        <w:t>일본의 소화고분자</w:t>
      </w:r>
      <w:r>
        <w:rPr>
          <w:rFonts w:ascii="Book Antiqua" w:eastAsia="Book Antiqua"/>
          <w:color w:val="282828"/>
        </w:rPr>
        <w:t>(Showa High Polymer)</w:t>
      </w:r>
      <w:r>
        <w:rPr>
          <w:color w:val="282828"/>
        </w:rPr>
        <w:t>사는 연간 </w:t>
      </w:r>
      <w:r>
        <w:rPr>
          <w:rFonts w:ascii="Book Antiqua" w:eastAsia="Book Antiqua"/>
          <w:color w:val="282828"/>
        </w:rPr>
        <w:t>3</w:t>
      </w:r>
      <w:r>
        <w:rPr>
          <w:color w:val="282828"/>
        </w:rPr>
        <w:t>천톤의 지방족 폴리에스테르계 생분해성 플라스틱 </w:t>
      </w:r>
      <w:r>
        <w:rPr>
          <w:rFonts w:ascii="Book Antiqua" w:eastAsia="Book Antiqua"/>
          <w:color w:val="282828"/>
        </w:rPr>
        <w:t>BIOnol</w:t>
      </w:r>
      <w:r>
        <w:rPr>
          <w:color w:val="282828"/>
        </w:rPr>
        <w:t>의 생산 공장을 완성하고 용도 개발 중이다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최근 장쇄분 기를 갖는 각종 그레이드의 </w:t>
      </w:r>
      <w:r>
        <w:rPr>
          <w:rFonts w:ascii="Book Antiqua" w:eastAsia="Book Antiqua"/>
          <w:color w:val="282828"/>
        </w:rPr>
        <w:t>BIOnol</w:t>
      </w:r>
      <w:r>
        <w:rPr>
          <w:color w:val="282828"/>
        </w:rPr>
        <w:t>도 개발되어 발포 성형이나 블로우 성형 등도 가 능해지고</w:t>
      </w:r>
      <w:r>
        <w:rPr>
          <w:color w:val="282828"/>
          <w:spacing w:val="37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또한</w:t>
      </w:r>
      <w:r>
        <w:rPr>
          <w:color w:val="282828"/>
          <w:spacing w:val="37"/>
        </w:rPr>
        <w:t> </w:t>
      </w:r>
      <w:r>
        <w:rPr>
          <w:rFonts w:ascii="Book Antiqua" w:eastAsia="Book Antiqua"/>
          <w:color w:val="282828"/>
        </w:rPr>
        <w:t>Nippon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Shokubai</w:t>
      </w:r>
      <w:r>
        <w:rPr>
          <w:color w:val="282828"/>
        </w:rPr>
        <w:t>사는</w:t>
      </w:r>
      <w:r>
        <w:rPr>
          <w:color w:val="282828"/>
          <w:spacing w:val="37"/>
        </w:rPr>
        <w:t> </w:t>
      </w:r>
      <w:r>
        <w:rPr>
          <w:rFonts w:ascii="Book Antiqua" w:eastAsia="Book Antiqua"/>
          <w:color w:val="282828"/>
        </w:rPr>
        <w:t>PES</w:t>
      </w:r>
      <w:r>
        <w:rPr>
          <w:color w:val="282828"/>
        </w:rPr>
        <w:t>계의</w:t>
      </w:r>
      <w:r>
        <w:rPr>
          <w:color w:val="282828"/>
          <w:spacing w:val="34"/>
        </w:rPr>
        <w:t> </w:t>
      </w:r>
      <w:r>
        <w:rPr>
          <w:color w:val="282828"/>
        </w:rPr>
        <w:t>생분해성</w:t>
      </w:r>
      <w:r>
        <w:rPr>
          <w:color w:val="282828"/>
          <w:spacing w:val="37"/>
        </w:rPr>
        <w:t> </w:t>
      </w:r>
      <w:r>
        <w:rPr>
          <w:color w:val="282828"/>
        </w:rPr>
        <w:t>플라스틱</w:t>
      </w:r>
      <w:r>
        <w:rPr>
          <w:color w:val="282828"/>
          <w:spacing w:val="34"/>
        </w:rPr>
        <w:t> </w:t>
      </w:r>
      <w:r>
        <w:rPr>
          <w:rFonts w:ascii="Book Antiqua" w:eastAsia="Book Antiqua"/>
          <w:color w:val="282828"/>
        </w:rPr>
        <w:t>Runare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SE </w:t>
      </w:r>
      <w:r>
        <w:rPr>
          <w:color w:val="282828"/>
        </w:rPr>
        <w:t>를 개발하여 용도 개발중이다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9"/>
        <w:rPr>
          <w:rFonts w:ascii="Book Antiqua"/>
          <w:sz w:val="18"/>
        </w:rPr>
      </w:pPr>
    </w:p>
    <w:p>
      <w:pPr>
        <w:pStyle w:val="BodyText"/>
        <w:spacing w:line="297" w:lineRule="auto"/>
        <w:ind w:left="100" w:right="718" w:firstLine="218"/>
        <w:jc w:val="both"/>
      </w:pPr>
      <w:r>
        <w:rPr>
          <w:color w:val="282828"/>
        </w:rPr>
        <w:t>국내에서도 </w:t>
      </w:r>
      <w:r>
        <w:rPr>
          <w:rFonts w:ascii="Book Antiqua" w:eastAsia="Book Antiqua"/>
          <w:color w:val="282828"/>
        </w:rPr>
        <w:t>SK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Industries</w:t>
      </w:r>
      <w:r>
        <w:rPr>
          <w:color w:val="282828"/>
        </w:rPr>
        <w:t>가 지방족 폴리에스테르계 생분해성 플라스틱 </w:t>
      </w:r>
      <w:r>
        <w:rPr>
          <w:rFonts w:ascii="Book Antiqua" w:eastAsia="Book Antiqua"/>
          <w:color w:val="282828"/>
        </w:rPr>
        <w:t>Sky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Green</w:t>
      </w:r>
      <w:r>
        <w:rPr>
          <w:color w:val="282828"/>
        </w:rPr>
        <w:t>을</w:t>
      </w:r>
      <w:r>
        <w:rPr>
          <w:color w:val="282828"/>
          <w:spacing w:val="32"/>
        </w:rPr>
        <w:t> </w:t>
      </w:r>
      <w:r>
        <w:rPr>
          <w:color w:val="282828"/>
        </w:rPr>
        <w:t>개발하였으며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52"/>
        </w:rPr>
        <w:t> </w:t>
      </w:r>
      <w:r>
        <w:rPr>
          <w:color w:val="282828"/>
        </w:rPr>
        <w:t>제일</w:t>
      </w:r>
      <w:r>
        <w:rPr>
          <w:color w:val="282828"/>
          <w:spacing w:val="32"/>
        </w:rPr>
        <w:t> </w:t>
      </w:r>
      <w:r>
        <w:rPr>
          <w:color w:val="282828"/>
        </w:rPr>
        <w:t>합섬은</w:t>
      </w:r>
      <w:r>
        <w:rPr>
          <w:color w:val="282828"/>
          <w:spacing w:val="33"/>
        </w:rPr>
        <w:t> </w:t>
      </w:r>
      <w:r>
        <w:rPr>
          <w:rFonts w:ascii="Book Antiqua" w:eastAsia="Book Antiqua"/>
          <w:color w:val="282828"/>
        </w:rPr>
        <w:t>Eslon</w:t>
      </w:r>
      <w:r>
        <w:rPr>
          <w:rFonts w:ascii="Book Antiqua" w:eastAsia="Book Antiqua"/>
          <w:color w:val="282828"/>
          <w:spacing w:val="53"/>
        </w:rPr>
        <w:t> </w:t>
      </w:r>
      <w:r>
        <w:rPr>
          <w:rFonts w:ascii="Book Antiqua" w:eastAsia="Book Antiqua"/>
          <w:color w:val="282828"/>
        </w:rPr>
        <w:t>Green</w:t>
      </w:r>
      <w:r>
        <w:rPr>
          <w:color w:val="282828"/>
        </w:rPr>
        <w:t>이란</w:t>
      </w:r>
      <w:r>
        <w:rPr>
          <w:color w:val="282828"/>
          <w:spacing w:val="34"/>
        </w:rPr>
        <w:t> </w:t>
      </w:r>
      <w:r>
        <w:rPr>
          <w:color w:val="282828"/>
        </w:rPr>
        <w:t>상품명으로</w:t>
      </w:r>
      <w:r>
        <w:rPr>
          <w:color w:val="282828"/>
          <w:spacing w:val="33"/>
        </w:rPr>
        <w:t> </w:t>
      </w:r>
      <w:r>
        <w:rPr>
          <w:color w:val="282828"/>
        </w:rPr>
        <w:t>개발하여</w:t>
      </w:r>
      <w:r>
        <w:rPr>
          <w:color w:val="282828"/>
          <w:spacing w:val="32"/>
        </w:rPr>
        <w:t> </w:t>
      </w:r>
      <w:r>
        <w:rPr>
          <w:color w:val="282828"/>
        </w:rPr>
        <w:t>용도</w:t>
      </w:r>
      <w:r>
        <w:rPr>
          <w:color w:val="282828"/>
          <w:spacing w:val="33"/>
        </w:rPr>
        <w:t> </w:t>
      </w:r>
      <w:r>
        <w:rPr>
          <w:color w:val="282828"/>
          <w:spacing w:val="-10"/>
        </w:rPr>
        <w:t>개</w:t>
      </w:r>
    </w:p>
    <w:p>
      <w:pPr>
        <w:spacing w:after="0" w:line="297" w:lineRule="auto"/>
        <w:jc w:val="both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before="57"/>
        <w:ind w:left="100"/>
        <w:jc w:val="both"/>
        <w:rPr>
          <w:rFonts w:ascii="Book Antiqua" w:eastAsia="Book Antiqua"/>
        </w:rPr>
      </w:pPr>
      <w:r>
        <w:rPr>
          <w:color w:val="282828"/>
        </w:rPr>
        <w:t>발</w:t>
      </w:r>
      <w:r>
        <w:rPr>
          <w:color w:val="282828"/>
          <w:spacing w:val="32"/>
        </w:rPr>
        <w:t> </w:t>
      </w:r>
      <w:r>
        <w:rPr>
          <w:color w:val="282828"/>
          <w:spacing w:val="-4"/>
        </w:rPr>
        <w:t>중이다</w:t>
      </w:r>
      <w:r>
        <w:rPr>
          <w:rFonts w:ascii="Book Antiqua" w:eastAsia="Book Antiqua"/>
          <w:color w:val="282828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9"/>
        <w:rPr>
          <w:rFonts w:ascii="Book Antiqua"/>
          <w:sz w:val="24"/>
        </w:rPr>
      </w:pPr>
    </w:p>
    <w:p>
      <w:pPr>
        <w:pStyle w:val="BodyText"/>
        <w:spacing w:line="297" w:lineRule="auto"/>
        <w:ind w:left="100" w:right="716" w:firstLine="218"/>
        <w:jc w:val="both"/>
        <w:rPr>
          <w:rFonts w:ascii="Book Antiqua" w:eastAsia="Book Antiqua"/>
        </w:rPr>
      </w:pPr>
      <w:r>
        <w:rPr>
          <w:color w:val="282828"/>
        </w:rPr>
        <w:t>내열성</w:t>
      </w:r>
      <w:r>
        <w:rPr>
          <w:color w:val="282828"/>
          <w:spacing w:val="40"/>
        </w:rPr>
        <w:t> </w:t>
      </w:r>
      <w:r>
        <w:rPr>
          <w:color w:val="282828"/>
        </w:rPr>
        <w:t>고분자인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PBS</w:t>
      </w:r>
      <w:r>
        <w:rPr>
          <w:rFonts w:ascii="Book Antiqua" w:eastAsia="Book Antiqua"/>
          <w:color w:val="282828"/>
          <w:spacing w:val="71"/>
        </w:rPr>
        <w:t> </w:t>
      </w:r>
      <w:r>
        <w:rPr>
          <w:color w:val="282828"/>
        </w:rPr>
        <w:t>및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PES</w:t>
      </w:r>
      <w:r>
        <w:rPr>
          <w:color w:val="282828"/>
        </w:rPr>
        <w:t>는</w:t>
      </w:r>
      <w:r>
        <w:rPr>
          <w:color w:val="282828"/>
          <w:spacing w:val="40"/>
        </w:rPr>
        <w:t> </w:t>
      </w:r>
      <w:r>
        <w:rPr>
          <w:color w:val="282828"/>
        </w:rPr>
        <w:t>미생물에</w:t>
      </w:r>
      <w:r>
        <w:rPr>
          <w:color w:val="282828"/>
          <w:spacing w:val="40"/>
        </w:rPr>
        <w:t> </w:t>
      </w:r>
      <w:r>
        <w:rPr>
          <w:color w:val="282828"/>
        </w:rPr>
        <w:t>의해</w:t>
      </w:r>
      <w:r>
        <w:rPr>
          <w:color w:val="282828"/>
          <w:spacing w:val="40"/>
        </w:rPr>
        <w:t> </w:t>
      </w:r>
      <w:r>
        <w:rPr>
          <w:color w:val="282828"/>
        </w:rPr>
        <w:t>분해된다는</w:t>
      </w:r>
      <w:r>
        <w:rPr>
          <w:color w:val="282828"/>
          <w:spacing w:val="40"/>
        </w:rPr>
        <w:t> </w:t>
      </w:r>
      <w:r>
        <w:rPr>
          <w:color w:val="282828"/>
        </w:rPr>
        <w:t>보고가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.</w:t>
      </w:r>
      <w:r>
        <w:rPr>
          <w:color w:val="282828"/>
        </w:rPr>
        <w:t>한편</w:t>
      </w:r>
      <w:r>
        <w:rPr>
          <w:color w:val="282828"/>
          <w:spacing w:val="40"/>
        </w:rPr>
        <w:t> </w:t>
      </w:r>
      <w:r>
        <w:rPr>
          <w:color w:val="282828"/>
        </w:rPr>
        <w:t>효 소</w:t>
      </w:r>
      <w:r>
        <w:rPr>
          <w:color w:val="282828"/>
          <w:spacing w:val="40"/>
        </w:rPr>
        <w:t> </w:t>
      </w:r>
      <w:r>
        <w:rPr>
          <w:color w:val="282828"/>
        </w:rPr>
        <w:t>분해에</w:t>
      </w:r>
      <w:r>
        <w:rPr>
          <w:color w:val="282828"/>
          <w:spacing w:val="40"/>
        </w:rPr>
        <w:t> </w:t>
      </w:r>
      <w:r>
        <w:rPr>
          <w:color w:val="282828"/>
        </w:rPr>
        <w:t>대해</w:t>
      </w:r>
      <w:r>
        <w:rPr>
          <w:color w:val="282828"/>
          <w:spacing w:val="40"/>
        </w:rPr>
        <w:t> </w:t>
      </w:r>
      <w:r>
        <w:rPr>
          <w:color w:val="282828"/>
        </w:rPr>
        <w:t>분자량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5</w:t>
      </w:r>
      <w:r>
        <w:rPr>
          <w:color w:val="282828"/>
        </w:rPr>
        <w:t>만</w:t>
      </w:r>
      <w:r>
        <w:rPr>
          <w:color w:val="282828"/>
          <w:spacing w:val="40"/>
        </w:rPr>
        <w:t> </w:t>
      </w:r>
      <w:r>
        <w:rPr>
          <w:color w:val="282828"/>
        </w:rPr>
        <w:t>이상의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PBS</w:t>
      </w:r>
      <w:r>
        <w:rPr>
          <w:color w:val="282828"/>
        </w:rPr>
        <w:t>가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Rhizopus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리파아제에</w:t>
      </w:r>
      <w:r>
        <w:rPr>
          <w:color w:val="282828"/>
          <w:spacing w:val="40"/>
        </w:rPr>
        <w:t> </w:t>
      </w:r>
      <w:r>
        <w:rPr>
          <w:color w:val="282828"/>
        </w:rPr>
        <w:t>의한</w:t>
      </w:r>
      <w:r>
        <w:rPr>
          <w:color w:val="282828"/>
          <w:spacing w:val="40"/>
        </w:rPr>
        <w:t> </w:t>
      </w:r>
      <w:r>
        <w:rPr>
          <w:color w:val="282828"/>
        </w:rPr>
        <w:t>가수</w:t>
      </w:r>
      <w:r>
        <w:rPr>
          <w:color w:val="282828"/>
          <w:spacing w:val="40"/>
        </w:rPr>
        <w:t> </w:t>
      </w:r>
      <w:r>
        <w:rPr>
          <w:color w:val="282828"/>
        </w:rPr>
        <w:t>분해를 거의 받지 않는다는 보고가 있으나</w:t>
      </w:r>
      <w:r>
        <w:rPr>
          <w:rFonts w:ascii="Book Antiqua" w:eastAsia="Book Antiqua"/>
          <w:color w:val="282828"/>
        </w:rPr>
        <w:t>, PBS</w:t>
      </w:r>
      <w:r>
        <w:rPr>
          <w:color w:val="282828"/>
        </w:rPr>
        <w:t>에 아디핀산을 공중합하면 생분해성이 현저 하게 향상된다는 것이 밝혀지고 있다</w:t>
      </w:r>
      <w:r>
        <w:rPr>
          <w:rFonts w:ascii="Book Antiqua" w:eastAsia="Book Antiqua"/>
          <w:color w:val="282828"/>
        </w:rPr>
        <w:t>. </w:t>
      </w:r>
      <w:r>
        <w:rPr>
          <w:color w:val="282828"/>
        </w:rPr>
        <w:t>특히 </w:t>
      </w:r>
      <w:r>
        <w:rPr>
          <w:rFonts w:ascii="Book Antiqua" w:eastAsia="Book Antiqua"/>
          <w:color w:val="282828"/>
        </w:rPr>
        <w:t>PBS </w:t>
      </w:r>
      <w:r>
        <w:rPr>
          <w:color w:val="282828"/>
        </w:rPr>
        <w:t>및 </w:t>
      </w:r>
      <w:r>
        <w:rPr>
          <w:rFonts w:ascii="Book Antiqua" w:eastAsia="Book Antiqua"/>
          <w:color w:val="282828"/>
        </w:rPr>
        <w:t>PES</w:t>
      </w:r>
      <w:r>
        <w:rPr>
          <w:color w:val="282828"/>
        </w:rPr>
        <w:t>를 분해하는 미생물의 자연 환경에 있어 분포 상황은 같은 정도이나 </w:t>
      </w:r>
      <w:r>
        <w:rPr>
          <w:rFonts w:ascii="Book Antiqua" w:eastAsia="Book Antiqua"/>
          <w:color w:val="282828"/>
        </w:rPr>
        <w:t>PCL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분해균에 비하면 양쪽의 분해균이 상 당히 제한된다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1"/>
        <w:rPr>
          <w:rFonts w:ascii="Book Antiqua"/>
          <w:sz w:val="19"/>
        </w:rPr>
      </w:pPr>
    </w:p>
    <w:p>
      <w:pPr>
        <w:pStyle w:val="ListParagraph"/>
        <w:numPr>
          <w:ilvl w:val="2"/>
          <w:numId w:val="15"/>
        </w:numPr>
        <w:tabs>
          <w:tab w:pos="648" w:val="left" w:leader="none"/>
        </w:tabs>
        <w:spacing w:line="240" w:lineRule="auto" w:before="0" w:after="0"/>
        <w:ind w:left="647" w:right="0" w:hanging="548"/>
        <w:jc w:val="left"/>
        <w:rPr>
          <w:sz w:val="22"/>
        </w:rPr>
      </w:pPr>
      <w:r>
        <w:rPr>
          <w:color w:val="282828"/>
          <w:sz w:val="22"/>
        </w:rPr>
        <w:t>폴리</w:t>
      </w:r>
      <w:r>
        <w:rPr>
          <w:rFonts w:ascii="Book Antiqua" w:eastAsia="Book Antiqua"/>
          <w:color w:val="282828"/>
          <w:sz w:val="22"/>
        </w:rPr>
        <w:t>-3-</w:t>
      </w:r>
      <w:r>
        <w:rPr>
          <w:color w:val="282828"/>
          <w:sz w:val="22"/>
        </w:rPr>
        <w:t>히드록시</w:t>
      </w:r>
      <w:r>
        <w:rPr>
          <w:color w:val="282828"/>
          <w:spacing w:val="72"/>
          <w:sz w:val="22"/>
        </w:rPr>
        <w:t> </w:t>
      </w:r>
      <w:r>
        <w:rPr>
          <w:color w:val="282828"/>
          <w:sz w:val="22"/>
        </w:rPr>
        <w:t>부틸레이트</w:t>
      </w:r>
      <w:r>
        <w:rPr>
          <w:rFonts w:ascii="Book Antiqua" w:eastAsia="Book Antiqua"/>
          <w:color w:val="282828"/>
          <w:sz w:val="22"/>
        </w:rPr>
        <w:t>(PHB)</w:t>
      </w:r>
      <w:r>
        <w:rPr>
          <w:color w:val="282828"/>
          <w:sz w:val="22"/>
        </w:rPr>
        <w:t>와</w:t>
      </w:r>
      <w:r>
        <w:rPr>
          <w:color w:val="282828"/>
          <w:spacing w:val="73"/>
          <w:sz w:val="22"/>
        </w:rPr>
        <w:t> </w:t>
      </w:r>
      <w:r>
        <w:rPr>
          <w:color w:val="282828"/>
          <w:sz w:val="22"/>
        </w:rPr>
        <w:t>그</w:t>
      </w:r>
      <w:r>
        <w:rPr>
          <w:color w:val="282828"/>
          <w:spacing w:val="73"/>
          <w:sz w:val="22"/>
        </w:rPr>
        <w:t> </w:t>
      </w:r>
      <w:r>
        <w:rPr>
          <w:color w:val="282828"/>
          <w:sz w:val="22"/>
        </w:rPr>
        <w:t>공중</w:t>
      </w:r>
      <w:r>
        <w:rPr>
          <w:color w:val="282828"/>
          <w:spacing w:val="73"/>
          <w:sz w:val="22"/>
        </w:rPr>
        <w:t> </w:t>
      </w:r>
      <w:r>
        <w:rPr>
          <w:color w:val="282828"/>
          <w:spacing w:val="-5"/>
          <w:sz w:val="22"/>
        </w:rPr>
        <w:t>합체</w:t>
      </w:r>
    </w:p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BodyText"/>
        <w:spacing w:line="295" w:lineRule="auto"/>
        <w:ind w:left="100" w:right="716" w:firstLine="218"/>
        <w:jc w:val="both"/>
      </w:pPr>
      <w:r>
        <w:rPr/>
        <w:drawing>
          <wp:anchor distT="0" distB="0" distL="0" distR="0" allowOverlap="1" layoutInCell="1" locked="0" behindDoc="1" simplePos="0" relativeHeight="485545472">
            <wp:simplePos x="0" y="0"/>
            <wp:positionH relativeFrom="page">
              <wp:posOffset>2048675</wp:posOffset>
            </wp:positionH>
            <wp:positionV relativeFrom="paragraph">
              <wp:posOffset>311716</wp:posOffset>
            </wp:positionV>
            <wp:extent cx="24370" cy="19790"/>
            <wp:effectExtent l="0" t="0" r="0" b="0"/>
            <wp:wrapNone/>
            <wp:docPr id="137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8" name="image34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0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82828"/>
        </w:rPr>
        <w:t>미생물이 다량의 탄소원 존재하에 영양분 제한 조건에서 탄소원 및 에너지 저장 물질로써 합성</w:t>
      </w:r>
      <w:r>
        <w:rPr>
          <w:color w:val="282828"/>
          <w:spacing w:val="40"/>
        </w:rPr>
        <w:t> </w:t>
      </w:r>
      <w:r>
        <w:rPr>
          <w:color w:val="282828"/>
        </w:rPr>
        <w:t>축적하는 </w:t>
      </w:r>
      <w:r>
        <w:rPr>
          <w:rFonts w:ascii="Book Antiqua" w:hAnsi="Book Antiqua" w:eastAsia="Book Antiqua"/>
          <w:color w:val="282828"/>
        </w:rPr>
        <w:t>hydroxyalkanoates</w:t>
      </w:r>
      <w:r>
        <w:rPr>
          <w:color w:val="282828"/>
        </w:rPr>
        <w:t>로써 이루어진 고분자 물질인 열가소성 고분자</w:t>
      </w:r>
      <w:r>
        <w:rPr>
          <w:color w:val="282828"/>
          <w:spacing w:val="40"/>
        </w:rPr>
        <w:t> </w:t>
      </w:r>
      <w:r>
        <w:rPr>
          <w:color w:val="282828"/>
        </w:rPr>
        <w:t>소재로</w:t>
      </w:r>
      <w:r>
        <w:rPr>
          <w:color w:val="282828"/>
          <w:spacing w:val="40"/>
        </w:rPr>
        <w:t> </w:t>
      </w:r>
      <w:r>
        <w:rPr>
          <w:color w:val="282828"/>
        </w:rPr>
        <w:t>폴리</w:t>
      </w:r>
      <w:r>
        <w:rPr>
          <w:color w:val="282828"/>
          <w:spacing w:val="40"/>
        </w:rPr>
        <w:t> </w:t>
      </w:r>
      <w:r>
        <w:rPr>
          <w:color w:val="282828"/>
        </w:rPr>
        <w:t>히드록시</w:t>
      </w:r>
      <w:r>
        <w:rPr>
          <w:color w:val="282828"/>
          <w:spacing w:val="40"/>
        </w:rPr>
        <w:t> </w:t>
      </w:r>
      <w:r>
        <w:rPr>
          <w:color w:val="282828"/>
        </w:rPr>
        <w:t>알카노에이트</w:t>
      </w:r>
      <w:r>
        <w:rPr>
          <w:rFonts w:ascii="Book Antiqua" w:hAnsi="Book Antiqua" w:eastAsia="Book Antiqua"/>
          <w:color w:val="282828"/>
        </w:rPr>
        <w:t>(PHA)</w:t>
      </w:r>
      <w:r>
        <w:rPr>
          <w:color w:val="282828"/>
        </w:rPr>
        <w:t>의</w:t>
      </w:r>
      <w:r>
        <w:rPr>
          <w:color w:val="282828"/>
          <w:spacing w:val="40"/>
        </w:rPr>
        <w:t> </w:t>
      </w:r>
      <w:r>
        <w:rPr>
          <w:color w:val="282828"/>
        </w:rPr>
        <w:t>연구는</w:t>
      </w:r>
      <w:r>
        <w:rPr>
          <w:color w:val="282828"/>
          <w:spacing w:val="40"/>
        </w:rPr>
        <w:t> </w:t>
      </w:r>
      <w:r>
        <w:rPr>
          <w:color w:val="282828"/>
        </w:rPr>
        <w:t>세계</w:t>
      </w:r>
      <w:r>
        <w:rPr>
          <w:color w:val="282828"/>
          <w:spacing w:val="40"/>
        </w:rPr>
        <w:t> </w:t>
      </w:r>
      <w:r>
        <w:rPr>
          <w:color w:val="282828"/>
        </w:rPr>
        <w:t>각국에서</w:t>
      </w:r>
      <w:r>
        <w:rPr>
          <w:color w:val="282828"/>
          <w:spacing w:val="40"/>
        </w:rPr>
        <w:t> </w:t>
      </w:r>
      <w:r>
        <w:rPr>
          <w:color w:val="282828"/>
        </w:rPr>
        <w:t>활발하 게 진행되고 있다</w:t>
      </w:r>
      <w:r>
        <w:rPr>
          <w:rFonts w:ascii="Book Antiqua" w:hAnsi="Book Antiqua" w:eastAsia="Book Antiqua"/>
          <w:color w:val="282828"/>
        </w:rPr>
        <w:t>. </w:t>
      </w:r>
      <w:r>
        <w:rPr>
          <w:color w:val="282828"/>
        </w:rPr>
        <w:t>또한 미생물은 측쇄에 방향 고리를 갖는 폴리에스테르</w:t>
      </w:r>
      <w:r>
        <w:rPr>
          <w:rFonts w:ascii="Book Antiqua" w:hAnsi="Book Antiqua" w:eastAsia="Book Antiqua"/>
          <w:color w:val="282828"/>
        </w:rPr>
        <w:t>(</w:t>
      </w:r>
      <w:r>
        <w:rPr>
          <w:color w:val="282828"/>
        </w:rPr>
        <w:t>폴리</w:t>
      </w:r>
      <w:r>
        <w:rPr>
          <w:rFonts w:ascii="Book Antiqua" w:hAnsi="Book Antiqua" w:eastAsia="Book Antiqua"/>
          <w:color w:val="282828"/>
        </w:rPr>
        <w:t>-3-</w:t>
      </w:r>
      <w:r>
        <w:rPr>
          <w:color w:val="282828"/>
        </w:rPr>
        <w:t>히 드록시</w:t>
      </w:r>
      <w:r>
        <w:rPr>
          <w:color w:val="282828"/>
          <w:spacing w:val="40"/>
        </w:rPr>
        <w:t> </w:t>
      </w:r>
      <w:r>
        <w:rPr>
          <w:color w:val="282828"/>
        </w:rPr>
        <w:t>페닐</w:t>
      </w:r>
      <w:r>
        <w:rPr>
          <w:color w:val="282828"/>
          <w:spacing w:val="40"/>
        </w:rPr>
        <w:t> </w:t>
      </w:r>
      <w:r>
        <w:rPr>
          <w:color w:val="282828"/>
        </w:rPr>
        <w:t>발러레이트</w:t>
      </w:r>
      <w:r>
        <w:rPr>
          <w:rFonts w:ascii="Book Antiqua" w:hAnsi="Book Antiqua" w:eastAsia="Book Antiqua"/>
          <w:color w:val="282828"/>
        </w:rPr>
        <w:t>;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PHBV)</w:t>
      </w:r>
      <w:r>
        <w:rPr>
          <w:color w:val="282828"/>
        </w:rPr>
        <w:t>도</w:t>
      </w:r>
      <w:r>
        <w:rPr>
          <w:color w:val="282828"/>
          <w:spacing w:val="40"/>
        </w:rPr>
        <w:t> </w:t>
      </w:r>
      <w:r>
        <w:rPr>
          <w:color w:val="282828"/>
        </w:rPr>
        <w:t>제조할</w:t>
      </w:r>
      <w:r>
        <w:rPr>
          <w:color w:val="282828"/>
          <w:spacing w:val="40"/>
        </w:rPr>
        <w:t> </w:t>
      </w:r>
      <w:r>
        <w:rPr>
          <w:color w:val="282828"/>
        </w:rPr>
        <w:t>수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hAnsi="Book Antiqua" w:eastAsia="Book Antiqua"/>
          <w:color w:val="282828"/>
        </w:rPr>
        <w:t>.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폴리</w:t>
      </w:r>
      <w:r>
        <w:rPr>
          <w:rFonts w:ascii="Book Antiqua" w:hAnsi="Book Antiqua" w:eastAsia="Book Antiqua"/>
          <w:color w:val="282828"/>
        </w:rPr>
        <w:t>-3-</w:t>
      </w:r>
      <w:r>
        <w:rPr>
          <w:color w:val="282828"/>
        </w:rPr>
        <w:t>히드록시</w:t>
      </w:r>
      <w:r>
        <w:rPr>
          <w:color w:val="282828"/>
          <w:spacing w:val="40"/>
        </w:rPr>
        <w:t> </w:t>
      </w:r>
      <w:r>
        <w:rPr>
          <w:color w:val="282828"/>
        </w:rPr>
        <w:t>부틸레이트 </w:t>
      </w:r>
      <w:r>
        <w:rPr>
          <w:rFonts w:ascii="Book Antiqua" w:hAnsi="Book Antiqua" w:eastAsia="Book Antiqua"/>
          <w:color w:val="282828"/>
        </w:rPr>
        <w:t>(PHB,</w:t>
      </w:r>
      <w:r>
        <w:rPr>
          <w:rFonts w:ascii="Book Antiqua" w:hAnsi="Book Antiqua" w:eastAsia="Book Antiqua"/>
          <w:color w:val="282828"/>
          <w:spacing w:val="56"/>
        </w:rPr>
        <w:t> </w:t>
      </w:r>
      <w:r>
        <w:rPr>
          <w:rFonts w:ascii="Book Antiqua" w:hAnsi="Book Antiqua" w:eastAsia="Book Antiqua"/>
          <w:color w:val="282828"/>
        </w:rPr>
        <w:t>Tm:</w:t>
      </w:r>
      <w:r>
        <w:rPr>
          <w:rFonts w:ascii="Book Antiqua" w:hAnsi="Book Antiqua" w:eastAsia="Book Antiqua"/>
          <w:color w:val="282828"/>
          <w:spacing w:val="59"/>
        </w:rPr>
        <w:t> </w:t>
      </w:r>
      <w:r>
        <w:rPr>
          <w:rFonts w:ascii="Book Antiqua" w:hAnsi="Book Antiqua" w:eastAsia="Book Antiqua"/>
          <w:color w:val="282828"/>
        </w:rPr>
        <w:t>175</w:t>
      </w:r>
      <w:r>
        <w:rPr>
          <w:rFonts w:ascii="Book Antiqua" w:hAnsi="Book Antiqua" w:eastAsia="Book Antiqua"/>
          <w:color w:val="282828"/>
          <w:spacing w:val="59"/>
        </w:rPr>
        <w:t> </w:t>
      </w:r>
      <w:r>
        <w:rPr>
          <w:rFonts w:ascii="Lucida Sans Unicode" w:hAnsi="Lucida Sans Unicode" w:eastAsia="Lucida Sans Unicode"/>
          <w:color w:val="282828"/>
        </w:rPr>
        <w:t>℃</w:t>
      </w:r>
      <w:r>
        <w:rPr>
          <w:rFonts w:ascii="Book Antiqua" w:hAnsi="Book Antiqua" w:eastAsia="Book Antiqua"/>
          <w:color w:val="282828"/>
        </w:rPr>
        <w:t>)</w:t>
      </w:r>
      <w:r>
        <w:rPr>
          <w:color w:val="282828"/>
        </w:rPr>
        <w:t>는</w:t>
      </w:r>
      <w:r>
        <w:rPr>
          <w:color w:val="282828"/>
          <w:spacing w:val="36"/>
        </w:rPr>
        <w:t> </w:t>
      </w:r>
      <w:r>
        <w:rPr>
          <w:color w:val="282828"/>
        </w:rPr>
        <w:t>생산성이</w:t>
      </w:r>
      <w:r>
        <w:rPr>
          <w:color w:val="282828"/>
          <w:spacing w:val="37"/>
        </w:rPr>
        <w:t> </w:t>
      </w:r>
      <w:r>
        <w:rPr>
          <w:color w:val="282828"/>
        </w:rPr>
        <w:t>높으며</w:t>
      </w:r>
      <w:r>
        <w:rPr>
          <w:color w:val="282828"/>
          <w:spacing w:val="37"/>
        </w:rPr>
        <w:t> </w:t>
      </w:r>
      <w:r>
        <w:rPr>
          <w:color w:val="282828"/>
        </w:rPr>
        <w:t>생물로부터</w:t>
      </w:r>
      <w:r>
        <w:rPr>
          <w:color w:val="282828"/>
          <w:spacing w:val="37"/>
        </w:rPr>
        <w:t> </w:t>
      </w:r>
      <w:r>
        <w:rPr>
          <w:color w:val="282828"/>
        </w:rPr>
        <w:t>유래하는</w:t>
      </w:r>
      <w:r>
        <w:rPr>
          <w:color w:val="282828"/>
          <w:spacing w:val="39"/>
        </w:rPr>
        <w:t> </w:t>
      </w:r>
      <w:r>
        <w:rPr>
          <w:color w:val="282828"/>
        </w:rPr>
        <w:t>열가소성</w:t>
      </w:r>
      <w:r>
        <w:rPr>
          <w:color w:val="282828"/>
          <w:spacing w:val="37"/>
        </w:rPr>
        <w:t> </w:t>
      </w:r>
      <w:r>
        <w:rPr>
          <w:color w:val="282828"/>
        </w:rPr>
        <w:t>소재로</w:t>
      </w:r>
      <w:r>
        <w:rPr>
          <w:rFonts w:ascii="Book Antiqua" w:hAnsi="Book Antiqua" w:eastAsia="Book Antiqua"/>
          <w:color w:val="282828"/>
        </w:rPr>
        <w:t>,</w:t>
      </w:r>
      <w:r>
        <w:rPr>
          <w:rFonts w:ascii="Book Antiqua" w:hAnsi="Book Antiqua" w:eastAsia="Book Antiqua"/>
          <w:color w:val="282828"/>
          <w:spacing w:val="59"/>
        </w:rPr>
        <w:t> </w:t>
      </w:r>
      <w:r>
        <w:rPr>
          <w:color w:val="282828"/>
          <w:spacing w:val="-5"/>
        </w:rPr>
        <w:t>전부</w:t>
      </w:r>
    </w:p>
    <w:p>
      <w:pPr>
        <w:pStyle w:val="BodyText"/>
        <w:spacing w:line="240" w:lineRule="exact"/>
        <w:ind w:left="100"/>
        <w:jc w:val="both"/>
      </w:pPr>
      <w:r>
        <w:rPr>
          <w:color w:val="282828"/>
        </w:rPr>
        <w:t>터</w:t>
      </w:r>
      <w:r>
        <w:rPr>
          <w:color w:val="282828"/>
          <w:spacing w:val="41"/>
        </w:rPr>
        <w:t> </w:t>
      </w:r>
      <w:r>
        <w:rPr>
          <w:color w:val="282828"/>
        </w:rPr>
        <w:t>기대되어</w:t>
      </w:r>
      <w:r>
        <w:rPr>
          <w:color w:val="282828"/>
          <w:spacing w:val="41"/>
        </w:rPr>
        <w:t> </w:t>
      </w:r>
      <w:r>
        <w:rPr>
          <w:color w:val="282828"/>
        </w:rPr>
        <w:t>왔으나</w:t>
      </w:r>
      <w:r>
        <w:rPr>
          <w:color w:val="282828"/>
          <w:spacing w:val="42"/>
        </w:rPr>
        <w:t> </w:t>
      </w:r>
      <w:r>
        <w:rPr>
          <w:color w:val="282828"/>
        </w:rPr>
        <w:t>결정성이</w:t>
      </w:r>
      <w:r>
        <w:rPr>
          <w:color w:val="282828"/>
          <w:spacing w:val="41"/>
        </w:rPr>
        <w:t> </w:t>
      </w:r>
      <w:r>
        <w:rPr>
          <w:color w:val="282828"/>
        </w:rPr>
        <w:t>커</w:t>
      </w:r>
      <w:r>
        <w:rPr>
          <w:color w:val="282828"/>
          <w:spacing w:val="42"/>
        </w:rPr>
        <w:t> </w:t>
      </w:r>
      <w:r>
        <w:rPr>
          <w:color w:val="282828"/>
        </w:rPr>
        <w:t>기계적</w:t>
      </w:r>
      <w:r>
        <w:rPr>
          <w:color w:val="282828"/>
          <w:spacing w:val="41"/>
        </w:rPr>
        <w:t> </w:t>
      </w:r>
      <w:r>
        <w:rPr>
          <w:color w:val="282828"/>
        </w:rPr>
        <w:t>물성이</w:t>
      </w:r>
      <w:r>
        <w:rPr>
          <w:color w:val="282828"/>
          <w:spacing w:val="42"/>
        </w:rPr>
        <w:t> </w:t>
      </w:r>
      <w:r>
        <w:rPr>
          <w:color w:val="282828"/>
        </w:rPr>
        <w:t>나쁘고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60"/>
        </w:rPr>
        <w:t> </w:t>
      </w:r>
      <w:r>
        <w:rPr>
          <w:color w:val="282828"/>
        </w:rPr>
        <w:t>열분해되기</w:t>
      </w:r>
      <w:r>
        <w:rPr>
          <w:color w:val="282828"/>
          <w:spacing w:val="42"/>
        </w:rPr>
        <w:t> </w:t>
      </w:r>
      <w:r>
        <w:rPr>
          <w:color w:val="282828"/>
        </w:rPr>
        <w:t>쉬워</w:t>
      </w:r>
      <w:r>
        <w:rPr>
          <w:color w:val="282828"/>
          <w:spacing w:val="41"/>
        </w:rPr>
        <w:t> </w:t>
      </w:r>
      <w:r>
        <w:rPr>
          <w:color w:val="282828"/>
          <w:spacing w:val="-4"/>
        </w:rPr>
        <w:t>가공하기</w:t>
      </w:r>
    </w:p>
    <w:p>
      <w:pPr>
        <w:pStyle w:val="BodyText"/>
        <w:spacing w:line="297" w:lineRule="auto" w:before="70"/>
        <w:ind w:left="100" w:right="716"/>
        <w:jc w:val="both"/>
        <w:rPr>
          <w:rFonts w:ascii="Book Antiqua" w:eastAsia="Book Antiqua"/>
        </w:rPr>
      </w:pPr>
      <w:r>
        <w:rPr>
          <w:color w:val="282828"/>
        </w:rPr>
        <w:t>어렵다는 등의 결점이 있었다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따라서 가공물성도 좋고 원가 또한 절감이 가능한 </w:t>
      </w:r>
      <w:r>
        <w:rPr>
          <w:rFonts w:ascii="Book Antiqua" w:eastAsia="Book Antiqua"/>
          <w:color w:val="282828"/>
        </w:rPr>
        <w:t>PHB</w:t>
      </w:r>
      <w:r>
        <w:rPr>
          <w:color w:val="282828"/>
        </w:rPr>
        <w:t>와 </w:t>
      </w:r>
      <w:r>
        <w:rPr>
          <w:rFonts w:ascii="Book Antiqua" w:eastAsia="Book Antiqua"/>
          <w:color w:val="282828"/>
        </w:rPr>
        <w:t>PCL</w:t>
      </w:r>
      <w:r>
        <w:rPr>
          <w:color w:val="282828"/>
        </w:rPr>
        <w:t>로 되는 블렌드체가 개발되었다</w:t>
      </w:r>
      <w:r>
        <w:rPr>
          <w:rFonts w:ascii="Book Antiqua" w:eastAsia="Book Antiqua"/>
          <w:color w:val="282828"/>
        </w:rPr>
        <w:t>. </w:t>
      </w:r>
      <w:r>
        <w:rPr>
          <w:color w:val="282828"/>
        </w:rPr>
        <w:t>이는 </w:t>
      </w:r>
      <w:r>
        <w:rPr>
          <w:rFonts w:ascii="Book Antiqua" w:eastAsia="Book Antiqua"/>
          <w:color w:val="282828"/>
        </w:rPr>
        <w:t>PHB </w:t>
      </w:r>
      <w:r>
        <w:rPr>
          <w:color w:val="282828"/>
        </w:rPr>
        <w:t>단독 사용보다 가공 물성이 좋으며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미생물에서</w:t>
      </w:r>
      <w:r>
        <w:rPr>
          <w:color w:val="282828"/>
          <w:spacing w:val="35"/>
        </w:rPr>
        <w:t> </w:t>
      </w:r>
      <w:r>
        <w:rPr>
          <w:rFonts w:ascii="Book Antiqua" w:eastAsia="Book Antiqua"/>
          <w:color w:val="282828"/>
        </w:rPr>
        <w:t>PHBV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공중합체를</w:t>
      </w:r>
      <w:r>
        <w:rPr>
          <w:color w:val="282828"/>
          <w:spacing w:val="35"/>
        </w:rPr>
        <w:t> </w:t>
      </w:r>
      <w:r>
        <w:rPr>
          <w:color w:val="282828"/>
        </w:rPr>
        <w:t>합성하는</w:t>
      </w:r>
      <w:r>
        <w:rPr>
          <w:color w:val="282828"/>
          <w:spacing w:val="35"/>
        </w:rPr>
        <w:t> </w:t>
      </w:r>
      <w:r>
        <w:rPr>
          <w:color w:val="282828"/>
        </w:rPr>
        <w:t>것에</w:t>
      </w:r>
      <w:r>
        <w:rPr>
          <w:color w:val="282828"/>
          <w:spacing w:val="35"/>
        </w:rPr>
        <w:t> </w:t>
      </w:r>
      <w:r>
        <w:rPr>
          <w:color w:val="282828"/>
        </w:rPr>
        <w:t>비하여</w:t>
      </w:r>
      <w:r>
        <w:rPr>
          <w:color w:val="282828"/>
          <w:spacing w:val="35"/>
        </w:rPr>
        <w:t> </w:t>
      </w:r>
      <w:r>
        <w:rPr>
          <w:color w:val="282828"/>
        </w:rPr>
        <w:t>간단하게</w:t>
      </w:r>
      <w:r>
        <w:rPr>
          <w:color w:val="282828"/>
          <w:spacing w:val="35"/>
        </w:rPr>
        <w:t> </w:t>
      </w:r>
      <w:r>
        <w:rPr>
          <w:color w:val="282828"/>
        </w:rPr>
        <w:t>일정한</w:t>
      </w:r>
      <w:r>
        <w:rPr>
          <w:color w:val="282828"/>
          <w:spacing w:val="35"/>
        </w:rPr>
        <w:t> </w:t>
      </w:r>
      <w:r>
        <w:rPr>
          <w:color w:val="282828"/>
        </w:rPr>
        <w:t>조성 의 생분해성 플라스틱을 얻을 수 있어 비용이 원가가 낮아지는 장점이 있다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한편 </w:t>
      </w:r>
      <w:r>
        <w:rPr>
          <w:rFonts w:ascii="Book Antiqua" w:eastAsia="Book Antiqua"/>
          <w:color w:val="282828"/>
        </w:rPr>
        <w:t>PHB</w:t>
      </w:r>
      <w:r>
        <w:rPr>
          <w:color w:val="282828"/>
        </w:rPr>
        <w:t>의 가공 특성을 개선하기 위해 </w:t>
      </w:r>
      <w:r>
        <w:rPr>
          <w:rFonts w:ascii="Book Antiqua" w:eastAsia="Book Antiqua"/>
          <w:color w:val="282828"/>
        </w:rPr>
        <w:t>PHB</w:t>
      </w:r>
      <w:r>
        <w:rPr>
          <w:color w:val="282828"/>
        </w:rPr>
        <w:t>와 폴리 히드록시 발러레이트</w:t>
      </w:r>
      <w:r>
        <w:rPr>
          <w:rFonts w:ascii="Book Antiqua" w:eastAsia="Book Antiqua"/>
          <w:color w:val="282828"/>
        </w:rPr>
        <w:t>(PHV)</w:t>
      </w:r>
      <w:r>
        <w:rPr>
          <w:color w:val="282828"/>
        </w:rPr>
        <w:t>로 되는 공중합체</w:t>
      </w:r>
      <w:r>
        <w:rPr>
          <w:rFonts w:ascii="Book Antiqua" w:eastAsia="Book Antiqua"/>
          <w:color w:val="282828"/>
        </w:rPr>
        <w:t>(PHBV)</w:t>
      </w:r>
      <w:r>
        <w:rPr>
          <w:color w:val="282828"/>
        </w:rPr>
        <w:t>의 미생물 생산이 확립되었다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1"/>
        <w:rPr>
          <w:rFonts w:ascii="Book Antiqua"/>
          <w:sz w:val="19"/>
        </w:rPr>
      </w:pPr>
    </w:p>
    <w:p>
      <w:pPr>
        <w:pStyle w:val="BodyText"/>
        <w:spacing w:line="300" w:lineRule="auto"/>
        <w:ind w:left="100" w:right="716" w:firstLine="328"/>
        <w:jc w:val="both"/>
        <w:rPr>
          <w:rFonts w:ascii="Book Antiqua" w:hAnsi="Book Antiqua" w:eastAsia="Book Antiqua"/>
        </w:rPr>
      </w:pPr>
      <w:r>
        <w:rPr>
          <w:color w:val="282828"/>
        </w:rPr>
        <w:t>영국의 제네카</w:t>
      </w:r>
      <w:r>
        <w:rPr>
          <w:rFonts w:ascii="Book Antiqua" w:hAnsi="Book Antiqua" w:eastAsia="Book Antiqua"/>
          <w:color w:val="282828"/>
        </w:rPr>
        <w:t>(Zeneca)</w:t>
      </w:r>
      <w:r>
        <w:rPr>
          <w:color w:val="282828"/>
        </w:rPr>
        <w:t>사는 미생물 유래 폴리에스테르 </w:t>
      </w:r>
      <w:r>
        <w:rPr>
          <w:rFonts w:ascii="Book Antiqua" w:hAnsi="Book Antiqua" w:eastAsia="Book Antiqua"/>
          <w:color w:val="282828"/>
        </w:rPr>
        <w:t>“</w:t>
      </w:r>
      <w:r>
        <w:rPr>
          <w:color w:val="282828"/>
        </w:rPr>
        <w:t>바이오폴</w:t>
      </w:r>
      <w:r>
        <w:rPr>
          <w:rFonts w:ascii="Book Antiqua" w:hAnsi="Book Antiqua" w:eastAsia="Book Antiqua"/>
          <w:color w:val="282828"/>
        </w:rPr>
        <w:t>(Biopol)</w:t>
      </w:r>
      <w:r>
        <w:rPr>
          <w:color w:val="282828"/>
        </w:rPr>
        <w:t>을 </w:t>
      </w:r>
      <w:r>
        <w:rPr>
          <w:rFonts w:ascii="Book Antiqua" w:hAnsi="Book Antiqua" w:eastAsia="Book Antiqua"/>
          <w:color w:val="282828"/>
        </w:rPr>
        <w:t>1970 </w:t>
      </w:r>
      <w:r>
        <w:rPr>
          <w:color w:val="282828"/>
        </w:rPr>
        <w:t>년대 말부터 상품화하여 샴푸 용기 등으로 가공 시판하였다</w:t>
      </w:r>
      <w:r>
        <w:rPr>
          <w:rFonts w:ascii="Book Antiqua" w:hAnsi="Book Antiqua" w:eastAsia="Book Antiqua"/>
          <w:color w:val="282828"/>
        </w:rPr>
        <w:t>. </w:t>
      </w:r>
      <w:r>
        <w:rPr>
          <w:color w:val="282828"/>
        </w:rPr>
        <w:t>이 기술은 미국의 몬 산토</w:t>
      </w:r>
      <w:r>
        <w:rPr>
          <w:rFonts w:ascii="Book Antiqua" w:hAnsi="Book Antiqua" w:eastAsia="Book Antiqua"/>
          <w:color w:val="282828"/>
        </w:rPr>
        <w:t>(Monsanto)</w:t>
      </w:r>
      <w:r>
        <w:rPr>
          <w:color w:val="282828"/>
        </w:rPr>
        <w:t>사에 인계되어 새롭게 유전자 공학 수법을 이용하여 </w:t>
      </w:r>
      <w:r>
        <w:rPr>
          <w:rFonts w:ascii="Book Antiqua" w:hAnsi="Book Antiqua" w:eastAsia="Book Antiqua"/>
          <w:color w:val="282828"/>
        </w:rPr>
        <w:t>PHA</w:t>
      </w:r>
      <w:r>
        <w:rPr>
          <w:color w:val="282828"/>
        </w:rPr>
        <w:t>를 식물로 부터</w:t>
      </w:r>
      <w:r>
        <w:rPr>
          <w:color w:val="282828"/>
          <w:spacing w:val="40"/>
        </w:rPr>
        <w:t> </w:t>
      </w:r>
      <w:r>
        <w:rPr>
          <w:color w:val="282828"/>
        </w:rPr>
        <w:t>생산하는</w:t>
      </w:r>
      <w:r>
        <w:rPr>
          <w:color w:val="282828"/>
          <w:spacing w:val="40"/>
        </w:rPr>
        <w:t> </w:t>
      </w:r>
      <w:r>
        <w:rPr>
          <w:color w:val="282828"/>
        </w:rPr>
        <w:t>연구가</w:t>
      </w:r>
      <w:r>
        <w:rPr>
          <w:color w:val="282828"/>
          <w:spacing w:val="40"/>
        </w:rPr>
        <w:t> </w:t>
      </w:r>
      <w:r>
        <w:rPr>
          <w:color w:val="282828"/>
        </w:rPr>
        <w:t>행해져</w:t>
      </w:r>
      <w:r>
        <w:rPr>
          <w:color w:val="282828"/>
          <w:spacing w:val="40"/>
        </w:rPr>
        <w:t> </w:t>
      </w:r>
      <w:r>
        <w:rPr>
          <w:color w:val="282828"/>
        </w:rPr>
        <w:t>왔다</w:t>
      </w:r>
      <w:r>
        <w:rPr>
          <w:rFonts w:ascii="Book Antiqua" w:hAnsi="Book Antiqua" w:eastAsia="Book Antiqua"/>
          <w:color w:val="282828"/>
        </w:rPr>
        <w:t>.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그러나</w:t>
      </w:r>
      <w:r>
        <w:rPr>
          <w:color w:val="282828"/>
          <w:spacing w:val="40"/>
        </w:rPr>
        <w:t> </w:t>
      </w:r>
      <w:r>
        <w:rPr>
          <w:color w:val="282828"/>
        </w:rPr>
        <w:t>비용이</w:t>
      </w:r>
      <w:r>
        <w:rPr>
          <w:color w:val="282828"/>
          <w:spacing w:val="40"/>
        </w:rPr>
        <w:t> </w:t>
      </w:r>
      <w:r>
        <w:rPr>
          <w:color w:val="282828"/>
        </w:rPr>
        <w:t>맞지</w:t>
      </w:r>
      <w:r>
        <w:rPr>
          <w:color w:val="282828"/>
          <w:spacing w:val="40"/>
        </w:rPr>
        <w:t> </w:t>
      </w:r>
      <w:r>
        <w:rPr>
          <w:color w:val="282828"/>
        </w:rPr>
        <w:t>않아</w:t>
      </w:r>
      <w:r>
        <w:rPr>
          <w:color w:val="282828"/>
          <w:spacing w:val="40"/>
        </w:rPr>
        <w:t> </w:t>
      </w:r>
      <w:r>
        <w:rPr>
          <w:color w:val="282828"/>
        </w:rPr>
        <w:t>최근</w:t>
      </w:r>
      <w:r>
        <w:rPr>
          <w:color w:val="282828"/>
          <w:spacing w:val="40"/>
        </w:rPr>
        <w:t> </w:t>
      </w:r>
      <w:r>
        <w:rPr>
          <w:color w:val="282828"/>
        </w:rPr>
        <w:t>개발</w:t>
      </w:r>
      <w:r>
        <w:rPr>
          <w:color w:val="282828"/>
          <w:spacing w:val="40"/>
        </w:rPr>
        <w:t> </w:t>
      </w:r>
      <w:r>
        <w:rPr>
          <w:color w:val="282828"/>
        </w:rPr>
        <w:t>중단하였 다</w:t>
      </w:r>
      <w:r>
        <w:rPr>
          <w:rFonts w:ascii="Book Antiqua" w:hAnsi="Book Antiqua" w:eastAsia="Book Antiqua"/>
          <w:color w:val="282828"/>
        </w:rPr>
        <w:t>.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PHB</w:t>
      </w:r>
      <w:r>
        <w:rPr>
          <w:color w:val="282828"/>
        </w:rPr>
        <w:t>는</w:t>
      </w:r>
      <w:r>
        <w:rPr>
          <w:color w:val="282828"/>
          <w:spacing w:val="40"/>
        </w:rPr>
        <w:t> </w:t>
      </w:r>
      <w:r>
        <w:rPr>
          <w:color w:val="282828"/>
        </w:rPr>
        <w:t>융점이</w:t>
      </w:r>
      <w:r>
        <w:rPr>
          <w:color w:val="282828"/>
          <w:spacing w:val="40"/>
        </w:rPr>
        <w:t> </w:t>
      </w:r>
      <w:r>
        <w:rPr>
          <w:color w:val="282828"/>
        </w:rPr>
        <w:t>높아도</w:t>
      </w:r>
      <w:r>
        <w:rPr>
          <w:color w:val="282828"/>
          <w:spacing w:val="40"/>
        </w:rPr>
        <w:t> </w:t>
      </w:r>
      <w:r>
        <w:rPr>
          <w:color w:val="282828"/>
        </w:rPr>
        <w:t>관계</w:t>
      </w:r>
      <w:r>
        <w:rPr>
          <w:color w:val="282828"/>
          <w:spacing w:val="40"/>
        </w:rPr>
        <w:t> </w:t>
      </w:r>
      <w:r>
        <w:rPr>
          <w:color w:val="282828"/>
        </w:rPr>
        <w:t>없이</w:t>
      </w:r>
      <w:r>
        <w:rPr>
          <w:color w:val="282828"/>
          <w:spacing w:val="40"/>
        </w:rPr>
        <w:t> </w:t>
      </w:r>
      <w:r>
        <w:rPr>
          <w:color w:val="282828"/>
        </w:rPr>
        <w:t>미생물에</w:t>
      </w:r>
      <w:r>
        <w:rPr>
          <w:color w:val="282828"/>
          <w:spacing w:val="40"/>
        </w:rPr>
        <w:t> </w:t>
      </w:r>
      <w:r>
        <w:rPr>
          <w:color w:val="282828"/>
        </w:rPr>
        <w:t>의해</w:t>
      </w:r>
      <w:r>
        <w:rPr>
          <w:color w:val="282828"/>
          <w:spacing w:val="40"/>
        </w:rPr>
        <w:t> </w:t>
      </w:r>
      <w:r>
        <w:rPr>
          <w:color w:val="282828"/>
        </w:rPr>
        <w:t>빠르게</w:t>
      </w:r>
      <w:r>
        <w:rPr>
          <w:color w:val="282828"/>
          <w:spacing w:val="40"/>
        </w:rPr>
        <w:t> </w:t>
      </w:r>
      <w:r>
        <w:rPr>
          <w:color w:val="282828"/>
        </w:rPr>
        <w:t>분해된다</w:t>
      </w:r>
      <w:r>
        <w:rPr>
          <w:rFonts w:ascii="Book Antiqua" w:hAnsi="Book Antiqua" w:eastAsia="Book Antiqua"/>
          <w:color w:val="282828"/>
        </w:rPr>
        <w:t>.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그러나</w:t>
      </w:r>
      <w:r>
        <w:rPr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PHB </w:t>
      </w:r>
      <w:r>
        <w:rPr>
          <w:color w:val="282828"/>
        </w:rPr>
        <w:t>를 열처리하여 필름으로 가공하면 미생물에 의한 분해 속도가 현저하게 떨어지는 것으로 나타났다</w:t>
      </w:r>
      <w:r>
        <w:rPr>
          <w:rFonts w:ascii="Book Antiqua" w:hAnsi="Book Antiqua" w:eastAsia="Book Antiqua"/>
          <w:color w:val="282828"/>
        </w:rPr>
        <w:t>. PHB </w:t>
      </w:r>
      <w:r>
        <w:rPr>
          <w:color w:val="282828"/>
        </w:rPr>
        <w:t>필름의 미생물 분해는 표면에 형성된 미생물의 군락</w:t>
      </w:r>
      <w:r>
        <w:rPr>
          <w:rFonts w:ascii="Book Antiqua" w:hAnsi="Book Antiqua" w:eastAsia="Book Antiqua"/>
          <w:color w:val="282828"/>
        </w:rPr>
        <w:t>(</w:t>
      </w:r>
      <w:r>
        <w:rPr>
          <w:rFonts w:ascii="Book Antiqua" w:hAnsi="Book Antiqua" w:eastAsia="Book Antiqua"/>
          <w:color w:val="282828"/>
          <w:position w:val="-2"/>
        </w:rPr>
        <w:drawing>
          <wp:inline distT="0" distB="0" distL="0" distR="0">
            <wp:extent cx="265029" cy="123312"/>
            <wp:effectExtent l="0" t="0" r="0" b="0"/>
            <wp:docPr id="139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0" name="image35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029" cy="12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 w:hAnsi="Book Antiqua" w:eastAsia="Book Antiqua"/>
          <w:color w:val="282828"/>
          <w:position w:val="-2"/>
        </w:rPr>
      </w:r>
      <w:r>
        <w:rPr>
          <w:rFonts w:ascii="Book Antiqua" w:hAnsi="Book Antiqua" w:eastAsia="Book Antiqua"/>
          <w:color w:val="282828"/>
        </w:rPr>
        <w:t>: colony)</w:t>
      </w:r>
      <w:r>
        <w:rPr>
          <w:color w:val="282828"/>
        </w:rPr>
        <w:t>에</w:t>
      </w:r>
      <w:r>
        <w:rPr>
          <w:color w:val="282828"/>
          <w:spacing w:val="37"/>
        </w:rPr>
        <w:t> </w:t>
      </w:r>
      <w:r>
        <w:rPr>
          <w:color w:val="282828"/>
        </w:rPr>
        <w:t>의한</w:t>
      </w:r>
      <w:r>
        <w:rPr>
          <w:color w:val="282828"/>
          <w:spacing w:val="37"/>
        </w:rPr>
        <w:t> </w:t>
      </w:r>
      <w:r>
        <w:rPr>
          <w:color w:val="282828"/>
        </w:rPr>
        <w:t>반구상</w:t>
      </w:r>
      <w:r>
        <w:rPr>
          <w:color w:val="282828"/>
          <w:spacing w:val="37"/>
        </w:rPr>
        <w:t> </w:t>
      </w:r>
      <w:r>
        <w:rPr>
          <w:color w:val="282828"/>
        </w:rPr>
        <w:t>분해</w:t>
      </w:r>
      <w:r>
        <w:rPr>
          <w:rFonts w:ascii="Book Antiqua" w:hAnsi="Book Antiqua" w:eastAsia="Book Antiqua"/>
          <w:color w:val="282828"/>
        </w:rPr>
        <w:t>(</w:t>
      </w:r>
      <w:r>
        <w:rPr>
          <w:color w:val="282828"/>
        </w:rPr>
        <w:t>결정과</w:t>
      </w:r>
      <w:r>
        <w:rPr>
          <w:color w:val="282828"/>
          <w:spacing w:val="34"/>
        </w:rPr>
        <w:t> </w:t>
      </w:r>
      <w:r>
        <w:rPr>
          <w:color w:val="282828"/>
        </w:rPr>
        <w:t>비결정</w:t>
      </w:r>
      <w:r>
        <w:rPr>
          <w:color w:val="282828"/>
          <w:spacing w:val="37"/>
        </w:rPr>
        <w:t> </w:t>
      </w:r>
      <w:r>
        <w:rPr>
          <w:color w:val="282828"/>
        </w:rPr>
        <w:t>부분을</w:t>
      </w:r>
      <w:r>
        <w:rPr>
          <w:color w:val="282828"/>
          <w:spacing w:val="37"/>
        </w:rPr>
        <w:t> </w:t>
      </w:r>
      <w:r>
        <w:rPr>
          <w:color w:val="282828"/>
        </w:rPr>
        <w:t>구분없이</w:t>
      </w:r>
      <w:r>
        <w:rPr>
          <w:color w:val="282828"/>
          <w:spacing w:val="34"/>
        </w:rPr>
        <w:t> </w:t>
      </w:r>
      <w:r>
        <w:rPr>
          <w:color w:val="282828"/>
        </w:rPr>
        <w:t>분해</w:t>
      </w:r>
      <w:r>
        <w:rPr>
          <w:rFonts w:ascii="Book Antiqua" w:hAnsi="Book Antiqua" w:eastAsia="Book Antiqua"/>
          <w:color w:val="282828"/>
        </w:rPr>
        <w:t>)</w:t>
      </w:r>
      <w:r>
        <w:rPr>
          <w:color w:val="282828"/>
        </w:rPr>
        <w:t>와</w:t>
      </w:r>
      <w:r>
        <w:rPr>
          <w:color w:val="282828"/>
          <w:spacing w:val="34"/>
        </w:rPr>
        <w:t> </w:t>
      </w:r>
      <w:r>
        <w:rPr>
          <w:color w:val="282828"/>
        </w:rPr>
        <w:t>미생물이</w:t>
      </w:r>
      <w:r>
        <w:rPr>
          <w:color w:val="282828"/>
          <w:spacing w:val="37"/>
        </w:rPr>
        <w:t> </w:t>
      </w:r>
      <w:r>
        <w:rPr>
          <w:color w:val="282828"/>
        </w:rPr>
        <w:t>분비 한 효소에 의한 선택적 분해</w:t>
      </w:r>
      <w:r>
        <w:rPr>
          <w:rFonts w:ascii="Book Antiqua" w:hAnsi="Book Antiqua" w:eastAsia="Book Antiqua"/>
          <w:color w:val="282828"/>
        </w:rPr>
        <w:t>(</w:t>
      </w:r>
      <w:r>
        <w:rPr>
          <w:color w:val="282828"/>
        </w:rPr>
        <w:t>비결정 부분을 더 빠르게 분해</w:t>
      </w:r>
      <w:r>
        <w:rPr>
          <w:rFonts w:ascii="Book Antiqua" w:hAnsi="Book Antiqua" w:eastAsia="Book Antiqua"/>
          <w:color w:val="282828"/>
        </w:rPr>
        <w:t>)</w:t>
      </w:r>
      <w:r>
        <w:rPr>
          <w:color w:val="282828"/>
        </w:rPr>
        <w:t>의 두 가지 기구로 행해 진다는 연구 보고가 있다</w:t>
      </w:r>
      <w:r>
        <w:rPr>
          <w:rFonts w:ascii="Book Antiqua" w:hAnsi="Book Antiqua" w:eastAsia="Book Antiqua"/>
          <w:color w:val="282828"/>
        </w:rPr>
        <w:t>.</w:t>
      </w:r>
    </w:p>
    <w:p>
      <w:pPr>
        <w:spacing w:after="0" w:line="300" w:lineRule="auto"/>
        <w:jc w:val="both"/>
        <w:rPr>
          <w:rFonts w:ascii="Book Antiqua" w:hAnsi="Book Antiqua" w:eastAsia="Book Antiqua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17"/>
        </w:rPr>
      </w:pPr>
    </w:p>
    <w:p>
      <w:pPr>
        <w:pStyle w:val="ListParagraph"/>
        <w:numPr>
          <w:ilvl w:val="1"/>
          <w:numId w:val="15"/>
        </w:numPr>
        <w:tabs>
          <w:tab w:pos="485" w:val="left" w:leader="none"/>
        </w:tabs>
        <w:spacing w:line="240" w:lineRule="auto" w:before="1" w:after="0"/>
        <w:ind w:left="484" w:right="0" w:hanging="385"/>
        <w:jc w:val="left"/>
        <w:rPr>
          <w:rFonts w:ascii="Book Antiqua" w:eastAsia="Book Antiqua"/>
          <w:sz w:val="22"/>
        </w:rPr>
      </w:pPr>
      <w:r>
        <w:rPr>
          <w:sz w:val="22"/>
        </w:rPr>
        <w:t>생분해성</w:t>
      </w:r>
      <w:r>
        <w:rPr>
          <w:spacing w:val="74"/>
          <w:sz w:val="22"/>
        </w:rPr>
        <w:t> </w:t>
      </w:r>
      <w:r>
        <w:rPr>
          <w:sz w:val="22"/>
        </w:rPr>
        <w:t>플라스틱과</w:t>
      </w:r>
      <w:r>
        <w:rPr>
          <w:spacing w:val="74"/>
          <w:sz w:val="22"/>
        </w:rPr>
        <w:t> </w:t>
      </w:r>
      <w:r>
        <w:rPr>
          <w:sz w:val="22"/>
        </w:rPr>
        <w:t>퇴비화</w:t>
      </w:r>
      <w:r>
        <w:rPr>
          <w:spacing w:val="74"/>
          <w:sz w:val="22"/>
        </w:rPr>
        <w:t> </w:t>
      </w:r>
      <w:r>
        <w:rPr>
          <w:spacing w:val="-5"/>
          <w:sz w:val="22"/>
        </w:rPr>
        <w:t>과제</w:t>
      </w:r>
    </w:p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BodyText"/>
        <w:spacing w:line="297" w:lineRule="auto"/>
        <w:ind w:left="100" w:right="716" w:firstLine="223"/>
        <w:jc w:val="both"/>
        <w:rPr>
          <w:rFonts w:ascii="Book Antiqua" w:eastAsia="Book Antiqua"/>
        </w:rPr>
      </w:pPr>
      <w:r>
        <w:rPr/>
        <w:t>폐기물의 적절한 처리는 공중위생의 향상과 환경보호 관점에서 극히 중요한 일이</w:t>
      </w:r>
      <w:r>
        <w:rPr>
          <w:spacing w:val="80"/>
        </w:rPr>
        <w:t> </w:t>
      </w:r>
      <w:r>
        <w:rPr/>
        <w:t>다</w:t>
      </w:r>
      <w:r>
        <w:rPr>
          <w:rFonts w:ascii="Book Antiqua" w:eastAsia="Book Antiqua"/>
        </w:rPr>
        <w:t>. </w:t>
      </w:r>
      <w:r>
        <w:rPr/>
        <w:t>그러나 폐기물처리가 원천적으로 쉽지 않고</w:t>
      </w:r>
      <w:r>
        <w:rPr>
          <w:rFonts w:ascii="Book Antiqua" w:eastAsia="Book Antiqua"/>
        </w:rPr>
        <w:t>, </w:t>
      </w:r>
      <w:r>
        <w:rPr/>
        <w:t>통상적인 재활용에도 한계가 있다</w:t>
      </w:r>
      <w:r>
        <w:rPr>
          <w:rFonts w:ascii="Book Antiqua" w:eastAsia="Book Antiqua"/>
        </w:rPr>
        <w:t>. </w:t>
      </w:r>
      <w:r>
        <w:rPr/>
        <w:t>현재로는 유기재료를 퇴비화하여 자연계와 조화시키는 것이 대안으로 생각되어지고 있으며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80</w:t>
      </w:r>
      <w:r>
        <w:rPr/>
        <w:t>년대 후반부터 분리 수거된 폐기물의 퇴비화에 관한 연구가 진행되었다</w:t>
      </w:r>
      <w:r>
        <w:rPr>
          <w:rFonts w:ascii="Book Antiqua" w:eastAsia="Book Antiqua"/>
        </w:rPr>
        <w:t>. </w:t>
      </w:r>
      <w:r>
        <w:rPr/>
        <w:t>특히 폐기물 중 포</w:t>
      </w:r>
      <w:r>
        <w:rPr>
          <w:color w:val="282828"/>
        </w:rPr>
        <w:t>장재의 재활용 및 퇴비화와 유기폐기물의 분리수거 퇴비화가 확 대되고</w:t>
      </w:r>
      <w:r>
        <w:rPr>
          <w:color w:val="282828"/>
          <w:spacing w:val="40"/>
        </w:rPr>
        <w:t> </w:t>
      </w:r>
      <w:r>
        <w:rPr>
          <w:color w:val="282828"/>
        </w:rPr>
        <w:t>있으며</w:t>
      </w:r>
      <w:r>
        <w:rPr>
          <w:color w:val="282828"/>
          <w:spacing w:val="40"/>
        </w:rPr>
        <w:t> </w:t>
      </w:r>
      <w:r>
        <w:rPr>
          <w:color w:val="282828"/>
        </w:rPr>
        <w:t>법적인</w:t>
      </w:r>
      <w:r>
        <w:rPr>
          <w:color w:val="282828"/>
          <w:spacing w:val="40"/>
        </w:rPr>
        <w:t> </w:t>
      </w:r>
      <w:r>
        <w:rPr>
          <w:color w:val="282828"/>
        </w:rPr>
        <w:t>규제수단이</w:t>
      </w:r>
      <w:r>
        <w:rPr>
          <w:color w:val="282828"/>
          <w:spacing w:val="40"/>
        </w:rPr>
        <w:t> </w:t>
      </w:r>
      <w:r>
        <w:rPr>
          <w:color w:val="282828"/>
        </w:rPr>
        <w:t>일부</w:t>
      </w:r>
      <w:r>
        <w:rPr>
          <w:color w:val="282828"/>
          <w:spacing w:val="40"/>
        </w:rPr>
        <w:t> </w:t>
      </w:r>
      <w:r>
        <w:rPr>
          <w:color w:val="282828"/>
        </w:rPr>
        <w:t>도입되었고</w:t>
      </w:r>
      <w:r>
        <w:rPr>
          <w:color w:val="282828"/>
          <w:spacing w:val="40"/>
        </w:rPr>
        <w:t> </w:t>
      </w:r>
      <w:r>
        <w:rPr>
          <w:color w:val="282828"/>
        </w:rPr>
        <w:t>향후</w:t>
      </w:r>
      <w:r>
        <w:rPr>
          <w:color w:val="282828"/>
          <w:spacing w:val="40"/>
        </w:rPr>
        <w:t> </w:t>
      </w:r>
      <w:r>
        <w:rPr>
          <w:color w:val="282828"/>
        </w:rPr>
        <w:t>확대되는</w:t>
      </w:r>
      <w:r>
        <w:rPr>
          <w:color w:val="282828"/>
          <w:spacing w:val="40"/>
        </w:rPr>
        <w:t> </w:t>
      </w:r>
      <w:r>
        <w:rPr>
          <w:color w:val="282828"/>
        </w:rPr>
        <w:t>단계에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0"/>
        <w:rPr>
          <w:rFonts w:ascii="Book Antiqua"/>
          <w:sz w:val="19"/>
        </w:rPr>
      </w:pPr>
    </w:p>
    <w:p>
      <w:pPr>
        <w:pStyle w:val="BodyText"/>
        <w:spacing w:line="300" w:lineRule="auto"/>
        <w:ind w:left="100" w:right="716" w:firstLine="218"/>
        <w:jc w:val="both"/>
        <w:rPr>
          <w:rFonts w:ascii="Book Antiqua" w:eastAsia="Book Antiqua"/>
        </w:rPr>
      </w:pPr>
      <w:r>
        <w:rPr>
          <w:color w:val="282828"/>
        </w:rPr>
        <w:t>퇴비화란 생쓰레기를 미생물의 활동을 이용하여 호기적으로 분해하여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식물에 적 당한</w:t>
      </w:r>
      <w:r>
        <w:rPr>
          <w:color w:val="282828"/>
          <w:spacing w:val="40"/>
        </w:rPr>
        <w:t> </w:t>
      </w:r>
      <w:r>
        <w:rPr>
          <w:color w:val="282828"/>
        </w:rPr>
        <w:t>양분을</w:t>
      </w:r>
      <w:r>
        <w:rPr>
          <w:color w:val="282828"/>
          <w:spacing w:val="40"/>
        </w:rPr>
        <w:t> </w:t>
      </w:r>
      <w:r>
        <w:rPr>
          <w:color w:val="282828"/>
        </w:rPr>
        <w:t>갖는</w:t>
      </w:r>
      <w:r>
        <w:rPr>
          <w:color w:val="282828"/>
          <w:spacing w:val="40"/>
        </w:rPr>
        <w:t> </w:t>
      </w:r>
      <w:r>
        <w:rPr>
          <w:color w:val="282828"/>
        </w:rPr>
        <w:t>안정한</w:t>
      </w:r>
      <w:r>
        <w:rPr>
          <w:color w:val="282828"/>
          <w:spacing w:val="40"/>
        </w:rPr>
        <w:t> </w:t>
      </w:r>
      <w:r>
        <w:rPr>
          <w:color w:val="282828"/>
        </w:rPr>
        <w:t>성분으로</w:t>
      </w:r>
      <w:r>
        <w:rPr>
          <w:color w:val="282828"/>
          <w:spacing w:val="40"/>
        </w:rPr>
        <w:t> </w:t>
      </w:r>
      <w:r>
        <w:rPr>
          <w:color w:val="282828"/>
        </w:rPr>
        <w:t>바꾸는</w:t>
      </w:r>
      <w:r>
        <w:rPr>
          <w:color w:val="282828"/>
          <w:spacing w:val="40"/>
        </w:rPr>
        <w:t> </w:t>
      </w:r>
      <w:r>
        <w:rPr>
          <w:color w:val="282828"/>
        </w:rPr>
        <w:t>것이다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이</w:t>
      </w:r>
      <w:r>
        <w:rPr>
          <w:color w:val="282828"/>
          <w:spacing w:val="40"/>
        </w:rPr>
        <w:t> </w:t>
      </w:r>
      <w:r>
        <w:rPr>
          <w:color w:val="282828"/>
        </w:rPr>
        <w:t>과정에서</w:t>
      </w:r>
      <w:r>
        <w:rPr>
          <w:color w:val="282828"/>
          <w:spacing w:val="40"/>
        </w:rPr>
        <w:t> </w:t>
      </w:r>
      <w:r>
        <w:rPr>
          <w:color w:val="282828"/>
        </w:rPr>
        <w:t>발효열에</w:t>
      </w:r>
      <w:r>
        <w:rPr>
          <w:color w:val="282828"/>
          <w:spacing w:val="40"/>
        </w:rPr>
        <w:t> </w:t>
      </w:r>
      <w:r>
        <w:rPr>
          <w:color w:val="282828"/>
        </w:rPr>
        <w:t>의해</w:t>
      </w:r>
      <w:r>
        <w:rPr>
          <w:color w:val="282828"/>
          <w:spacing w:val="40"/>
        </w:rPr>
        <w:t> </w:t>
      </w:r>
      <w:r>
        <w:rPr>
          <w:color w:val="282828"/>
        </w:rPr>
        <w:t>재 료의 온도가 상승하여 재료에 함유되는 잡균류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잡초의 종자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해충의 알이나 유충도 사멸하고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수분이 대폭 감소하고 감량화될 뿐 아니라 냄새도 거의 없어진다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이 퇴</w:t>
      </w:r>
      <w:r>
        <w:rPr>
          <w:color w:val="282828"/>
          <w:spacing w:val="40"/>
        </w:rPr>
        <w:t> </w:t>
      </w:r>
      <w:r>
        <w:rPr>
          <w:color w:val="282828"/>
        </w:rPr>
        <w:t>비는</w:t>
      </w:r>
      <w:r>
        <w:rPr>
          <w:color w:val="282828"/>
          <w:spacing w:val="34"/>
        </w:rPr>
        <w:t> </w:t>
      </w:r>
      <w:r>
        <w:rPr>
          <w:color w:val="282828"/>
        </w:rPr>
        <w:t>적정한</w:t>
      </w:r>
      <w:r>
        <w:rPr>
          <w:color w:val="282828"/>
          <w:spacing w:val="36"/>
        </w:rPr>
        <w:t> </w:t>
      </w:r>
      <w:r>
        <w:rPr>
          <w:color w:val="282828"/>
        </w:rPr>
        <w:t>비료</w:t>
      </w:r>
      <w:r>
        <w:rPr>
          <w:color w:val="282828"/>
          <w:spacing w:val="36"/>
        </w:rPr>
        <w:t> </w:t>
      </w:r>
      <w:r>
        <w:rPr>
          <w:color w:val="282828"/>
        </w:rPr>
        <w:t>성분을</w:t>
      </w:r>
      <w:r>
        <w:rPr>
          <w:color w:val="282828"/>
          <w:spacing w:val="36"/>
        </w:rPr>
        <w:t> </w:t>
      </w:r>
      <w:r>
        <w:rPr>
          <w:color w:val="282828"/>
        </w:rPr>
        <w:t>함유하는</w:t>
      </w:r>
      <w:r>
        <w:rPr>
          <w:color w:val="282828"/>
          <w:spacing w:val="36"/>
        </w:rPr>
        <w:t> </w:t>
      </w:r>
      <w:r>
        <w:rPr>
          <w:color w:val="282828"/>
        </w:rPr>
        <w:t>것</w:t>
      </w:r>
      <w:r>
        <w:rPr>
          <w:color w:val="282828"/>
          <w:spacing w:val="36"/>
        </w:rPr>
        <w:t> </w:t>
      </w:r>
      <w:r>
        <w:rPr>
          <w:color w:val="282828"/>
        </w:rPr>
        <w:t>외에도</w:t>
      </w:r>
      <w:r>
        <w:rPr>
          <w:color w:val="282828"/>
          <w:spacing w:val="36"/>
        </w:rPr>
        <w:t> </w:t>
      </w:r>
      <w:r>
        <w:rPr>
          <w:color w:val="282828"/>
        </w:rPr>
        <w:t>비료나</w:t>
      </w:r>
      <w:r>
        <w:rPr>
          <w:color w:val="282828"/>
          <w:spacing w:val="36"/>
        </w:rPr>
        <w:t> </w:t>
      </w:r>
      <w:r>
        <w:rPr>
          <w:color w:val="282828"/>
        </w:rPr>
        <w:t>농약을</w:t>
      </w:r>
      <w:r>
        <w:rPr>
          <w:color w:val="282828"/>
          <w:spacing w:val="36"/>
        </w:rPr>
        <w:t> </w:t>
      </w:r>
      <w:r>
        <w:rPr>
          <w:color w:val="282828"/>
        </w:rPr>
        <w:t>많이</w:t>
      </w:r>
      <w:r>
        <w:rPr>
          <w:color w:val="282828"/>
          <w:spacing w:val="36"/>
        </w:rPr>
        <w:t> </w:t>
      </w:r>
      <w:r>
        <w:rPr>
          <w:color w:val="282828"/>
        </w:rPr>
        <w:t>투입하여</w:t>
      </w:r>
      <w:r>
        <w:rPr>
          <w:color w:val="282828"/>
          <w:spacing w:val="36"/>
        </w:rPr>
        <w:t> </w:t>
      </w:r>
      <w:r>
        <w:rPr>
          <w:color w:val="282828"/>
        </w:rPr>
        <w:t>쇠약해 진 지력을 회복하고 흙을 과립 구조로 만들어 떼알구조를 개선시킨다</w:t>
      </w:r>
      <w:r>
        <w:rPr>
          <w:rFonts w:ascii="Book Antiqua" w:eastAsia="Book Antiqua"/>
          <w:color w:val="282828"/>
        </w:rPr>
        <w:t>. </w:t>
      </w:r>
      <w:r>
        <w:rPr>
          <w:color w:val="282828"/>
        </w:rPr>
        <w:t>이같이 생쓰 레기의</w:t>
      </w:r>
      <w:r>
        <w:rPr>
          <w:color w:val="282828"/>
          <w:spacing w:val="40"/>
        </w:rPr>
        <w:t> </w:t>
      </w:r>
      <w:r>
        <w:rPr>
          <w:color w:val="282828"/>
        </w:rPr>
        <w:t>퇴비화는</w:t>
      </w:r>
      <w:r>
        <w:rPr>
          <w:color w:val="282828"/>
          <w:spacing w:val="40"/>
        </w:rPr>
        <w:t> </w:t>
      </w:r>
      <w:r>
        <w:rPr>
          <w:color w:val="282828"/>
        </w:rPr>
        <w:t>매립이나</w:t>
      </w:r>
      <w:r>
        <w:rPr>
          <w:color w:val="282828"/>
          <w:spacing w:val="40"/>
        </w:rPr>
        <w:t> </w:t>
      </w:r>
      <w:r>
        <w:rPr>
          <w:color w:val="282828"/>
        </w:rPr>
        <w:t>소각에</w:t>
      </w:r>
      <w:r>
        <w:rPr>
          <w:color w:val="282828"/>
          <w:spacing w:val="40"/>
        </w:rPr>
        <w:t> </w:t>
      </w:r>
      <w:r>
        <w:rPr>
          <w:color w:val="282828"/>
        </w:rPr>
        <w:t>비해</w:t>
      </w:r>
      <w:r>
        <w:rPr>
          <w:color w:val="282828"/>
          <w:spacing w:val="40"/>
        </w:rPr>
        <w:t> </w:t>
      </w:r>
      <w:r>
        <w:rPr>
          <w:color w:val="282828"/>
        </w:rPr>
        <w:t>환경에</w:t>
      </w:r>
      <w:r>
        <w:rPr>
          <w:color w:val="282828"/>
          <w:spacing w:val="40"/>
        </w:rPr>
        <w:t> </w:t>
      </w:r>
      <w:r>
        <w:rPr>
          <w:color w:val="282828"/>
        </w:rPr>
        <w:t>우수한</w:t>
      </w:r>
      <w:r>
        <w:rPr>
          <w:color w:val="282828"/>
          <w:spacing w:val="40"/>
        </w:rPr>
        <w:t> </w:t>
      </w:r>
      <w:r>
        <w:rPr>
          <w:color w:val="282828"/>
        </w:rPr>
        <w:t>처리법으로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74"/>
        </w:rPr>
        <w:t> </w:t>
      </w:r>
      <w:r>
        <w:rPr>
          <w:color w:val="282828"/>
        </w:rPr>
        <w:t>재활용이</w:t>
      </w:r>
      <w:r>
        <w:rPr>
          <w:color w:val="282828"/>
          <w:spacing w:val="40"/>
        </w:rPr>
        <w:t> </w:t>
      </w:r>
      <w:r>
        <w:rPr>
          <w:color w:val="282828"/>
        </w:rPr>
        <w:t>곤란 한 생쓰레기의 재활용을 가능케 하는 수단으로서 근년 주목 받고 있다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현재 주방 쓰레기</w:t>
      </w:r>
      <w:r>
        <w:rPr>
          <w:color w:val="282828"/>
          <w:spacing w:val="40"/>
        </w:rPr>
        <w:t> </w:t>
      </w:r>
      <w:r>
        <w:rPr>
          <w:color w:val="282828"/>
        </w:rPr>
        <w:t>등은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PE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봉지</w:t>
      </w:r>
      <w:r>
        <w:rPr>
          <w:color w:val="282828"/>
          <w:spacing w:val="40"/>
        </w:rPr>
        <w:t> </w:t>
      </w:r>
      <w:r>
        <w:rPr>
          <w:color w:val="282828"/>
        </w:rPr>
        <w:t>등에</w:t>
      </w:r>
      <w:r>
        <w:rPr>
          <w:color w:val="282828"/>
          <w:spacing w:val="40"/>
        </w:rPr>
        <w:t> </w:t>
      </w:r>
      <w:r>
        <w:rPr>
          <w:color w:val="282828"/>
        </w:rPr>
        <w:t>넣어</w:t>
      </w:r>
      <w:r>
        <w:rPr>
          <w:color w:val="282828"/>
          <w:spacing w:val="40"/>
        </w:rPr>
        <w:t> </w:t>
      </w:r>
      <w:r>
        <w:rPr>
          <w:color w:val="282828"/>
        </w:rPr>
        <w:t>처리하는</w:t>
      </w:r>
      <w:r>
        <w:rPr>
          <w:color w:val="282828"/>
          <w:spacing w:val="40"/>
        </w:rPr>
        <w:t> </w:t>
      </w:r>
      <w:r>
        <w:rPr>
          <w:color w:val="282828"/>
        </w:rPr>
        <w:t>것이</w:t>
      </w:r>
      <w:r>
        <w:rPr>
          <w:color w:val="282828"/>
          <w:spacing w:val="40"/>
        </w:rPr>
        <w:t> </w:t>
      </w:r>
      <w:r>
        <w:rPr>
          <w:color w:val="282828"/>
        </w:rPr>
        <w:t>일반적이나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생분해성</w:t>
      </w:r>
      <w:r>
        <w:rPr>
          <w:color w:val="282828"/>
          <w:spacing w:val="40"/>
        </w:rPr>
        <w:t> </w:t>
      </w:r>
      <w:r>
        <w:rPr>
          <w:color w:val="282828"/>
        </w:rPr>
        <w:t>플라스틱</w:t>
      </w:r>
      <w:r>
        <w:rPr>
          <w:color w:val="282828"/>
          <w:spacing w:val="40"/>
        </w:rPr>
        <w:t> </w:t>
      </w:r>
      <w:r>
        <w:rPr>
          <w:color w:val="282828"/>
        </w:rPr>
        <w:t>봉 지를 사용 회수하여 봉지 쓰레기를 그대로 퇴비화하면 생쓰레기를 퇴비 원료로 사 용하는</w:t>
      </w:r>
      <w:r>
        <w:rPr>
          <w:color w:val="282828"/>
          <w:spacing w:val="40"/>
        </w:rPr>
        <w:t> </w:t>
      </w:r>
      <w:r>
        <w:rPr>
          <w:color w:val="282828"/>
        </w:rPr>
        <w:t>것이</w:t>
      </w:r>
      <w:r>
        <w:rPr>
          <w:color w:val="282828"/>
          <w:spacing w:val="40"/>
        </w:rPr>
        <w:t> </w:t>
      </w:r>
      <w:r>
        <w:rPr>
          <w:color w:val="282828"/>
        </w:rPr>
        <w:t>가능하게</w:t>
      </w:r>
      <w:r>
        <w:rPr>
          <w:color w:val="282828"/>
          <w:spacing w:val="40"/>
        </w:rPr>
        <w:t> </w:t>
      </w:r>
      <w:r>
        <w:rPr>
          <w:color w:val="282828"/>
        </w:rPr>
        <w:t>되어</w:t>
      </w:r>
      <w:r>
        <w:rPr>
          <w:color w:val="282828"/>
          <w:spacing w:val="40"/>
        </w:rPr>
        <w:t> </w:t>
      </w:r>
      <w:r>
        <w:rPr>
          <w:color w:val="282828"/>
        </w:rPr>
        <w:t>생분해성</w:t>
      </w:r>
      <w:r>
        <w:rPr>
          <w:color w:val="282828"/>
          <w:spacing w:val="40"/>
        </w:rPr>
        <w:t> </w:t>
      </w:r>
      <w:r>
        <w:rPr>
          <w:color w:val="282828"/>
        </w:rPr>
        <w:t>플라스틱의</w:t>
      </w:r>
      <w:r>
        <w:rPr>
          <w:color w:val="282828"/>
          <w:spacing w:val="40"/>
        </w:rPr>
        <w:t> </w:t>
      </w:r>
      <w:r>
        <w:rPr>
          <w:color w:val="282828"/>
        </w:rPr>
        <w:t>특징을</w:t>
      </w:r>
      <w:r>
        <w:rPr>
          <w:color w:val="282828"/>
          <w:spacing w:val="40"/>
        </w:rPr>
        <w:t> </w:t>
      </w:r>
      <w:r>
        <w:rPr>
          <w:color w:val="282828"/>
        </w:rPr>
        <w:t>잘</w:t>
      </w:r>
      <w:r>
        <w:rPr>
          <w:color w:val="282828"/>
          <w:spacing w:val="40"/>
        </w:rPr>
        <w:t> </w:t>
      </w:r>
      <w:r>
        <w:rPr>
          <w:color w:val="282828"/>
        </w:rPr>
        <w:t>살리게</w:t>
      </w:r>
      <w:r>
        <w:rPr>
          <w:color w:val="282828"/>
          <w:spacing w:val="40"/>
        </w:rPr>
        <w:t> </w:t>
      </w:r>
      <w:r>
        <w:rPr>
          <w:color w:val="282828"/>
        </w:rPr>
        <w:t>된다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18"/>
        </w:rPr>
      </w:pPr>
    </w:p>
    <w:p>
      <w:pPr>
        <w:pStyle w:val="BodyText"/>
        <w:spacing w:line="300" w:lineRule="auto" w:before="1"/>
        <w:ind w:left="100" w:right="716" w:firstLine="328"/>
        <w:jc w:val="both"/>
        <w:rPr>
          <w:rFonts w:ascii="Book Antiqua" w:eastAsia="Book Antiqua"/>
        </w:rPr>
      </w:pPr>
      <w:r>
        <w:rPr>
          <w:color w:val="282828"/>
        </w:rPr>
        <w:t>현재</w:t>
      </w:r>
      <w:r>
        <w:rPr>
          <w:color w:val="282828"/>
          <w:spacing w:val="80"/>
        </w:rPr>
        <w:t> </w:t>
      </w:r>
      <w:r>
        <w:rPr>
          <w:color w:val="282828"/>
        </w:rPr>
        <w:t>과제는</w:t>
      </w:r>
      <w:r>
        <w:rPr>
          <w:color w:val="282828"/>
          <w:spacing w:val="80"/>
        </w:rPr>
        <w:t> </w:t>
      </w:r>
      <w:r>
        <w:rPr>
          <w:color w:val="282828"/>
        </w:rPr>
        <w:t>생분해성</w:t>
      </w:r>
      <w:r>
        <w:rPr>
          <w:color w:val="282828"/>
          <w:spacing w:val="80"/>
        </w:rPr>
        <w:t> </w:t>
      </w:r>
      <w:r>
        <w:rPr>
          <w:color w:val="282828"/>
        </w:rPr>
        <w:t>비닐의</w:t>
      </w:r>
      <w:r>
        <w:rPr>
          <w:color w:val="282828"/>
          <w:spacing w:val="80"/>
        </w:rPr>
        <w:t> </w:t>
      </w:r>
      <w:r>
        <w:rPr>
          <w:color w:val="282828"/>
        </w:rPr>
        <w:t>경우</w:t>
      </w:r>
      <w:r>
        <w:rPr>
          <w:color w:val="282828"/>
          <w:spacing w:val="80"/>
        </w:rPr>
        <w:t> </w:t>
      </w:r>
      <w:r>
        <w:rPr>
          <w:color w:val="282828"/>
        </w:rPr>
        <w:t>음식물</w:t>
      </w:r>
      <w:r>
        <w:rPr>
          <w:color w:val="282828"/>
          <w:spacing w:val="80"/>
        </w:rPr>
        <w:t> </w:t>
      </w:r>
      <w:r>
        <w:rPr>
          <w:color w:val="282828"/>
        </w:rPr>
        <w:t>쓰레기와</w:t>
      </w:r>
      <w:r>
        <w:rPr>
          <w:color w:val="282828"/>
          <w:spacing w:val="80"/>
        </w:rPr>
        <w:t> </w:t>
      </w:r>
      <w:r>
        <w:rPr>
          <w:color w:val="282828"/>
        </w:rPr>
        <w:t>분해속도가</w:t>
      </w:r>
      <w:r>
        <w:rPr>
          <w:color w:val="282828"/>
          <w:spacing w:val="80"/>
        </w:rPr>
        <w:t> </w:t>
      </w:r>
      <w:r>
        <w:rPr>
          <w:color w:val="282828"/>
        </w:rPr>
        <w:t>달라</w:t>
      </w:r>
      <w:r>
        <w:rPr>
          <w:rFonts w:ascii="Book Antiqua" w:eastAsia="Book Antiqua"/>
          <w:color w:val="282828"/>
        </w:rPr>
        <w:t>(</w:t>
      </w:r>
      <w:r>
        <w:rPr>
          <w:color w:val="282828"/>
        </w:rPr>
        <w:t>음식물 </w:t>
      </w:r>
      <w:r>
        <w:rPr>
          <w:rFonts w:ascii="Book Antiqua" w:eastAsia="Book Antiqua"/>
          <w:color w:val="282828"/>
        </w:rPr>
        <w:t>7-15</w:t>
      </w:r>
      <w:r>
        <w:rPr>
          <w:color w:val="282828"/>
        </w:rPr>
        <w:t>일 이내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생필름 </w:t>
      </w:r>
      <w:r>
        <w:rPr>
          <w:rFonts w:ascii="Book Antiqua" w:eastAsia="Book Antiqua"/>
          <w:color w:val="282828"/>
        </w:rPr>
        <w:t>3-6</w:t>
      </w:r>
      <w:r>
        <w:rPr>
          <w:color w:val="282828"/>
        </w:rPr>
        <w:t>개월</w:t>
      </w:r>
      <w:r>
        <w:rPr>
          <w:rFonts w:ascii="Book Antiqua" w:eastAsia="Book Antiqua"/>
          <w:color w:val="282828"/>
        </w:rPr>
        <w:t>)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음식물 쓰레기 처리시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음식물보다 분해가 늦게 진행 되는</w:t>
      </w:r>
      <w:r>
        <w:rPr>
          <w:color w:val="282828"/>
          <w:spacing w:val="40"/>
        </w:rPr>
        <w:t> </w:t>
      </w:r>
      <w:r>
        <w:rPr>
          <w:color w:val="282828"/>
        </w:rPr>
        <w:t>비닐이</w:t>
      </w:r>
      <w:r>
        <w:rPr>
          <w:color w:val="282828"/>
          <w:spacing w:val="40"/>
        </w:rPr>
        <w:t> </w:t>
      </w:r>
      <w:r>
        <w:rPr>
          <w:color w:val="282828"/>
        </w:rPr>
        <w:t>처리</w:t>
      </w:r>
      <w:r>
        <w:rPr>
          <w:color w:val="282828"/>
          <w:spacing w:val="40"/>
        </w:rPr>
        <w:t> </w:t>
      </w:r>
      <w:r>
        <w:rPr>
          <w:color w:val="282828"/>
        </w:rPr>
        <w:t>설비에</w:t>
      </w:r>
      <w:r>
        <w:rPr>
          <w:color w:val="282828"/>
          <w:spacing w:val="40"/>
        </w:rPr>
        <w:t> </w:t>
      </w:r>
      <w:r>
        <w:rPr>
          <w:color w:val="282828"/>
        </w:rPr>
        <w:t>감기는</w:t>
      </w:r>
      <w:r>
        <w:rPr>
          <w:color w:val="282828"/>
          <w:spacing w:val="40"/>
        </w:rPr>
        <w:t> </w:t>
      </w:r>
      <w:r>
        <w:rPr>
          <w:color w:val="282828"/>
        </w:rPr>
        <w:t>등</w:t>
      </w:r>
      <w:r>
        <w:rPr>
          <w:color w:val="282828"/>
          <w:spacing w:val="40"/>
        </w:rPr>
        <w:t> </w:t>
      </w:r>
      <w:r>
        <w:rPr>
          <w:color w:val="282828"/>
        </w:rPr>
        <w:t>문제점이</w:t>
      </w:r>
      <w:r>
        <w:rPr>
          <w:color w:val="282828"/>
          <w:spacing w:val="40"/>
        </w:rPr>
        <w:t> </w:t>
      </w:r>
      <w:r>
        <w:rPr>
          <w:color w:val="282828"/>
        </w:rPr>
        <w:t>완전</w:t>
      </w:r>
      <w:r>
        <w:rPr>
          <w:color w:val="282828"/>
          <w:spacing w:val="40"/>
        </w:rPr>
        <w:t> </w:t>
      </w:r>
      <w:r>
        <w:rPr>
          <w:color w:val="282828"/>
        </w:rPr>
        <w:t>해소되지</w:t>
      </w:r>
      <w:r>
        <w:rPr>
          <w:color w:val="282828"/>
          <w:spacing w:val="40"/>
        </w:rPr>
        <w:t> </w:t>
      </w:r>
      <w:r>
        <w:rPr>
          <w:color w:val="282828"/>
        </w:rPr>
        <w:t>않아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결국은</w:t>
      </w:r>
      <w:r>
        <w:rPr>
          <w:color w:val="282828"/>
          <w:spacing w:val="40"/>
        </w:rPr>
        <w:t> </w:t>
      </w:r>
      <w:r>
        <w:rPr>
          <w:color w:val="282828"/>
        </w:rPr>
        <w:t>선별이 라는</w:t>
      </w:r>
      <w:r>
        <w:rPr>
          <w:color w:val="282828"/>
          <w:spacing w:val="40"/>
        </w:rPr>
        <w:t> </w:t>
      </w:r>
      <w:r>
        <w:rPr>
          <w:color w:val="282828"/>
        </w:rPr>
        <w:t>공정을</w:t>
      </w:r>
      <w:r>
        <w:rPr>
          <w:color w:val="282828"/>
          <w:spacing w:val="40"/>
        </w:rPr>
        <w:t> </w:t>
      </w:r>
      <w:r>
        <w:rPr>
          <w:color w:val="282828"/>
        </w:rPr>
        <w:t>거쳐</w:t>
      </w:r>
      <w:r>
        <w:rPr>
          <w:color w:val="282828"/>
          <w:spacing w:val="40"/>
        </w:rPr>
        <w:t> </w:t>
      </w:r>
      <w:r>
        <w:rPr>
          <w:color w:val="282828"/>
        </w:rPr>
        <w:t>생필름을</w:t>
      </w:r>
      <w:r>
        <w:rPr>
          <w:color w:val="282828"/>
          <w:spacing w:val="40"/>
        </w:rPr>
        <w:t> </w:t>
      </w:r>
      <w:r>
        <w:rPr>
          <w:color w:val="282828"/>
        </w:rPr>
        <w:t>별도로</w:t>
      </w:r>
      <w:r>
        <w:rPr>
          <w:color w:val="282828"/>
          <w:spacing w:val="40"/>
        </w:rPr>
        <w:t> </w:t>
      </w:r>
      <w:r>
        <w:rPr>
          <w:color w:val="282828"/>
        </w:rPr>
        <w:t>선별하고</w:t>
      </w:r>
      <w:r>
        <w:rPr>
          <w:color w:val="282828"/>
          <w:spacing w:val="40"/>
        </w:rPr>
        <w:t> </w:t>
      </w:r>
      <w:r>
        <w:rPr>
          <w:color w:val="282828"/>
        </w:rPr>
        <w:t>있는</w:t>
      </w:r>
      <w:r>
        <w:rPr>
          <w:color w:val="282828"/>
          <w:spacing w:val="40"/>
        </w:rPr>
        <w:t> </w:t>
      </w:r>
      <w:r>
        <w:rPr>
          <w:color w:val="282828"/>
        </w:rPr>
        <w:t>것이</w:t>
      </w:r>
      <w:r>
        <w:rPr>
          <w:color w:val="282828"/>
          <w:spacing w:val="40"/>
        </w:rPr>
        <w:t> </w:t>
      </w:r>
      <w:r>
        <w:rPr>
          <w:color w:val="282828"/>
        </w:rPr>
        <w:t>현실이다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또한</w:t>
      </w:r>
      <w:r>
        <w:rPr>
          <w:color w:val="282828"/>
          <w:spacing w:val="40"/>
        </w:rPr>
        <w:t> </w:t>
      </w:r>
      <w:r>
        <w:rPr>
          <w:color w:val="282828"/>
        </w:rPr>
        <w:t>생필름은 강도</w:t>
      </w:r>
      <w:r>
        <w:rPr>
          <w:color w:val="282828"/>
          <w:spacing w:val="40"/>
        </w:rPr>
        <w:t> </w:t>
      </w:r>
      <w:r>
        <w:rPr>
          <w:color w:val="282828"/>
        </w:rPr>
        <w:t>및</w:t>
      </w:r>
      <w:r>
        <w:rPr>
          <w:color w:val="282828"/>
          <w:spacing w:val="40"/>
        </w:rPr>
        <w:t> </w:t>
      </w:r>
      <w:r>
        <w:rPr>
          <w:color w:val="282828"/>
        </w:rPr>
        <w:t>물성이</w:t>
      </w:r>
      <w:r>
        <w:rPr>
          <w:color w:val="282828"/>
          <w:spacing w:val="40"/>
        </w:rPr>
        <w:t> </w:t>
      </w:r>
      <w:r>
        <w:rPr>
          <w:color w:val="282828"/>
        </w:rPr>
        <w:t>약해</w:t>
      </w:r>
      <w:r>
        <w:rPr>
          <w:color w:val="282828"/>
          <w:spacing w:val="40"/>
        </w:rPr>
        <w:t> </w:t>
      </w:r>
      <w:r>
        <w:rPr>
          <w:color w:val="282828"/>
        </w:rPr>
        <w:t>중량이</w:t>
      </w:r>
      <w:r>
        <w:rPr>
          <w:color w:val="282828"/>
          <w:spacing w:val="40"/>
        </w:rPr>
        <w:t> </w:t>
      </w:r>
      <w:r>
        <w:rPr>
          <w:color w:val="282828"/>
        </w:rPr>
        <w:t>많이</w:t>
      </w:r>
      <w:r>
        <w:rPr>
          <w:color w:val="282828"/>
          <w:spacing w:val="40"/>
        </w:rPr>
        <w:t> </w:t>
      </w:r>
      <w:r>
        <w:rPr>
          <w:color w:val="282828"/>
        </w:rPr>
        <w:t>나가는</w:t>
      </w:r>
      <w:r>
        <w:rPr>
          <w:color w:val="282828"/>
          <w:spacing w:val="40"/>
        </w:rPr>
        <w:t> </w:t>
      </w:r>
      <w:r>
        <w:rPr>
          <w:color w:val="282828"/>
        </w:rPr>
        <w:t>음식물</w:t>
      </w:r>
      <w:r>
        <w:rPr>
          <w:color w:val="282828"/>
          <w:spacing w:val="40"/>
        </w:rPr>
        <w:t> </w:t>
      </w:r>
      <w:r>
        <w:rPr>
          <w:color w:val="282828"/>
        </w:rPr>
        <w:t>등</w:t>
      </w:r>
      <w:r>
        <w:rPr>
          <w:color w:val="282828"/>
          <w:spacing w:val="40"/>
        </w:rPr>
        <w:t> </w:t>
      </w:r>
      <w:r>
        <w:rPr>
          <w:color w:val="282828"/>
        </w:rPr>
        <w:t>생쓰레기를</w:t>
      </w:r>
      <w:r>
        <w:rPr>
          <w:color w:val="282828"/>
          <w:spacing w:val="40"/>
        </w:rPr>
        <w:t> </w:t>
      </w:r>
      <w:r>
        <w:rPr>
          <w:color w:val="282828"/>
        </w:rPr>
        <w:t>담는</w:t>
      </w:r>
      <w:r>
        <w:rPr>
          <w:color w:val="282828"/>
          <w:spacing w:val="40"/>
        </w:rPr>
        <w:t> </w:t>
      </w:r>
      <w:r>
        <w:rPr>
          <w:color w:val="282828"/>
        </w:rPr>
        <w:t>경우</w:t>
      </w:r>
      <w:r>
        <w:rPr>
          <w:color w:val="282828"/>
          <w:spacing w:val="40"/>
        </w:rPr>
        <w:t> </w:t>
      </w:r>
      <w:r>
        <w:rPr>
          <w:color w:val="282828"/>
        </w:rPr>
        <w:t>파손이 쉬운</w:t>
      </w:r>
      <w:r>
        <w:rPr>
          <w:color w:val="282828"/>
          <w:spacing w:val="40"/>
        </w:rPr>
        <w:t> </w:t>
      </w:r>
      <w:r>
        <w:rPr>
          <w:color w:val="282828"/>
        </w:rPr>
        <w:t>문제점이</w:t>
      </w:r>
      <w:r>
        <w:rPr>
          <w:color w:val="282828"/>
          <w:spacing w:val="40"/>
        </w:rPr>
        <w:t> </w:t>
      </w:r>
      <w:r>
        <w:rPr>
          <w:color w:val="282828"/>
        </w:rPr>
        <w:t>있어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분해</w:t>
      </w:r>
      <w:r>
        <w:rPr>
          <w:color w:val="282828"/>
          <w:spacing w:val="40"/>
        </w:rPr>
        <w:t> </w:t>
      </w:r>
      <w:r>
        <w:rPr>
          <w:color w:val="282828"/>
        </w:rPr>
        <w:t>속도를</w:t>
      </w:r>
      <w:r>
        <w:rPr>
          <w:color w:val="282828"/>
          <w:spacing w:val="40"/>
        </w:rPr>
        <w:t> </w:t>
      </w:r>
      <w:r>
        <w:rPr>
          <w:color w:val="282828"/>
        </w:rPr>
        <w:t>빠르게</w:t>
      </w:r>
      <w:r>
        <w:rPr>
          <w:color w:val="282828"/>
          <w:spacing w:val="40"/>
        </w:rPr>
        <w:t> </w:t>
      </w:r>
      <w:r>
        <w:rPr>
          <w:color w:val="282828"/>
        </w:rPr>
        <w:t>하면서도</w:t>
      </w:r>
      <w:r>
        <w:rPr>
          <w:color w:val="282828"/>
          <w:spacing w:val="40"/>
        </w:rPr>
        <w:t> </w:t>
      </w:r>
      <w:r>
        <w:rPr>
          <w:color w:val="282828"/>
        </w:rPr>
        <w:t>강도</w:t>
      </w:r>
      <w:r>
        <w:rPr>
          <w:color w:val="282828"/>
          <w:spacing w:val="40"/>
        </w:rPr>
        <w:t> </w:t>
      </w:r>
      <w:r>
        <w:rPr>
          <w:color w:val="282828"/>
        </w:rPr>
        <w:t>물성을</w:t>
      </w:r>
      <w:r>
        <w:rPr>
          <w:color w:val="282828"/>
          <w:spacing w:val="40"/>
        </w:rPr>
        <w:t> </w:t>
      </w:r>
      <w:r>
        <w:rPr>
          <w:color w:val="282828"/>
        </w:rPr>
        <w:t>유지시킬</w:t>
      </w:r>
      <w:r>
        <w:rPr>
          <w:color w:val="282828"/>
          <w:spacing w:val="40"/>
        </w:rPr>
        <w:t> </w:t>
      </w:r>
      <w:r>
        <w:rPr>
          <w:color w:val="282828"/>
        </w:rPr>
        <w:t>수</w:t>
      </w:r>
      <w:r>
        <w:rPr>
          <w:color w:val="282828"/>
          <w:spacing w:val="40"/>
        </w:rPr>
        <w:t> </w:t>
      </w:r>
      <w:r>
        <w:rPr>
          <w:color w:val="282828"/>
        </w:rPr>
        <w:t>있는 추가 연구 개발이 필요하다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5"/>
        <w:rPr>
          <w:rFonts w:ascii="Book Antiqua"/>
          <w:sz w:val="18"/>
        </w:rPr>
      </w:pPr>
    </w:p>
    <w:p>
      <w:pPr>
        <w:pStyle w:val="BodyText"/>
        <w:spacing w:line="297" w:lineRule="auto"/>
        <w:ind w:left="100" w:right="718" w:firstLine="218"/>
        <w:jc w:val="both"/>
        <w:rPr>
          <w:rFonts w:ascii="Book Antiqua" w:eastAsia="Book Antiqua"/>
        </w:rPr>
      </w:pPr>
      <w:r>
        <w:rPr>
          <w:color w:val="282828"/>
        </w:rPr>
        <w:t>또한</w:t>
      </w:r>
      <w:r>
        <w:rPr>
          <w:color w:val="282828"/>
          <w:spacing w:val="35"/>
        </w:rPr>
        <w:t> </w:t>
      </w:r>
      <w:r>
        <w:rPr>
          <w:color w:val="282828"/>
        </w:rPr>
        <w:t>분해성</w:t>
      </w:r>
      <w:r>
        <w:rPr>
          <w:color w:val="282828"/>
          <w:spacing w:val="38"/>
        </w:rPr>
        <w:t> </w:t>
      </w:r>
      <w:r>
        <w:rPr>
          <w:color w:val="282828"/>
        </w:rPr>
        <w:t>플라스틱의</w:t>
      </w:r>
      <w:r>
        <w:rPr>
          <w:color w:val="282828"/>
          <w:spacing w:val="35"/>
        </w:rPr>
        <w:t> </w:t>
      </w:r>
      <w:r>
        <w:rPr>
          <w:color w:val="282828"/>
        </w:rPr>
        <w:t>퇴비화에</w:t>
      </w:r>
      <w:r>
        <w:rPr>
          <w:color w:val="282828"/>
          <w:spacing w:val="35"/>
        </w:rPr>
        <w:t> </w:t>
      </w:r>
      <w:r>
        <w:rPr>
          <w:color w:val="282828"/>
        </w:rPr>
        <w:t>관여하는</w:t>
      </w:r>
      <w:r>
        <w:rPr>
          <w:color w:val="282828"/>
          <w:spacing w:val="35"/>
        </w:rPr>
        <w:t> </w:t>
      </w:r>
      <w:r>
        <w:rPr>
          <w:color w:val="282828"/>
        </w:rPr>
        <w:t>미생물이나</w:t>
      </w:r>
      <w:r>
        <w:rPr>
          <w:color w:val="282828"/>
          <w:spacing w:val="35"/>
        </w:rPr>
        <w:t> </w:t>
      </w:r>
      <w:r>
        <w:rPr>
          <w:color w:val="282828"/>
        </w:rPr>
        <w:t>물리</w:t>
      </w:r>
      <w:r>
        <w:rPr>
          <w:color w:val="282828"/>
          <w:spacing w:val="35"/>
        </w:rPr>
        <w:t> </w:t>
      </w:r>
      <w:r>
        <w:rPr>
          <w:color w:val="282828"/>
        </w:rPr>
        <w:t>화학적인자</w:t>
      </w:r>
      <w:r>
        <w:rPr>
          <w:color w:val="282828"/>
          <w:spacing w:val="35"/>
        </w:rPr>
        <w:t> </w:t>
      </w:r>
      <w:r>
        <w:rPr>
          <w:color w:val="282828"/>
        </w:rPr>
        <w:t>등</w:t>
      </w:r>
      <w:r>
        <w:rPr>
          <w:color w:val="282828"/>
          <w:spacing w:val="35"/>
        </w:rPr>
        <w:t> </w:t>
      </w:r>
      <w:r>
        <w:rPr>
          <w:color w:val="282828"/>
        </w:rPr>
        <w:t>기초 적</w:t>
      </w:r>
      <w:r>
        <w:rPr>
          <w:color w:val="282828"/>
          <w:spacing w:val="40"/>
        </w:rPr>
        <w:t> </w:t>
      </w:r>
      <w:r>
        <w:rPr>
          <w:color w:val="282828"/>
        </w:rPr>
        <w:t>연구는</w:t>
      </w:r>
      <w:r>
        <w:rPr>
          <w:color w:val="282828"/>
          <w:spacing w:val="40"/>
        </w:rPr>
        <w:t> </w:t>
      </w:r>
      <w:r>
        <w:rPr>
          <w:color w:val="282828"/>
        </w:rPr>
        <w:t>거의</w:t>
      </w:r>
      <w:r>
        <w:rPr>
          <w:color w:val="282828"/>
          <w:spacing w:val="40"/>
        </w:rPr>
        <w:t> </w:t>
      </w:r>
      <w:r>
        <w:rPr>
          <w:color w:val="282828"/>
        </w:rPr>
        <w:t>행하여지지</w:t>
      </w:r>
      <w:r>
        <w:rPr>
          <w:color w:val="282828"/>
          <w:spacing w:val="40"/>
        </w:rPr>
        <w:t> </w:t>
      </w:r>
      <w:r>
        <w:rPr>
          <w:color w:val="282828"/>
        </w:rPr>
        <w:t>않고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69"/>
        </w:rPr>
        <w:t> </w:t>
      </w:r>
      <w:r>
        <w:rPr>
          <w:color w:val="282828"/>
        </w:rPr>
        <w:t>분해성</w:t>
      </w:r>
      <w:r>
        <w:rPr>
          <w:color w:val="282828"/>
          <w:spacing w:val="40"/>
        </w:rPr>
        <w:t> </w:t>
      </w:r>
      <w:r>
        <w:rPr>
          <w:color w:val="282828"/>
        </w:rPr>
        <w:t>플라스틱의</w:t>
      </w:r>
      <w:r>
        <w:rPr>
          <w:color w:val="282828"/>
          <w:spacing w:val="40"/>
        </w:rPr>
        <w:t> </w:t>
      </w:r>
      <w:r>
        <w:rPr>
          <w:color w:val="282828"/>
        </w:rPr>
        <w:t>환경</w:t>
      </w:r>
      <w:r>
        <w:rPr>
          <w:color w:val="282828"/>
          <w:spacing w:val="40"/>
        </w:rPr>
        <w:t> </w:t>
      </w:r>
      <w:r>
        <w:rPr>
          <w:color w:val="282828"/>
        </w:rPr>
        <w:t>적합성을</w:t>
      </w:r>
      <w:r>
        <w:rPr>
          <w:color w:val="282828"/>
          <w:spacing w:val="40"/>
        </w:rPr>
        <w:t> </w:t>
      </w:r>
      <w:r>
        <w:rPr>
          <w:color w:val="282828"/>
        </w:rPr>
        <w:t>더</w:t>
      </w:r>
      <w:r>
        <w:rPr>
          <w:color w:val="282828"/>
          <w:spacing w:val="40"/>
        </w:rPr>
        <w:t> </w:t>
      </w:r>
      <w:r>
        <w:rPr>
          <w:color w:val="282828"/>
        </w:rPr>
        <w:t>높이 기</w:t>
      </w:r>
      <w:r>
        <w:rPr>
          <w:color w:val="282828"/>
          <w:spacing w:val="40"/>
        </w:rPr>
        <w:t> </w:t>
      </w:r>
      <w:r>
        <w:rPr>
          <w:color w:val="282828"/>
        </w:rPr>
        <w:t>위해</w:t>
      </w:r>
      <w:r>
        <w:rPr>
          <w:color w:val="282828"/>
          <w:spacing w:val="40"/>
        </w:rPr>
        <w:t> </w:t>
      </w:r>
      <w:r>
        <w:rPr>
          <w:color w:val="282828"/>
        </w:rPr>
        <w:t>효율적인</w:t>
      </w:r>
      <w:r>
        <w:rPr>
          <w:color w:val="282828"/>
          <w:spacing w:val="40"/>
        </w:rPr>
        <w:t> </w:t>
      </w:r>
      <w:r>
        <w:rPr>
          <w:color w:val="282828"/>
        </w:rPr>
        <w:t>퇴비화의</w:t>
      </w:r>
      <w:r>
        <w:rPr>
          <w:color w:val="282828"/>
          <w:spacing w:val="40"/>
        </w:rPr>
        <w:t> </w:t>
      </w:r>
      <w:r>
        <w:rPr>
          <w:color w:val="282828"/>
        </w:rPr>
        <w:t>기술과</w:t>
      </w:r>
      <w:r>
        <w:rPr>
          <w:color w:val="282828"/>
          <w:spacing w:val="40"/>
        </w:rPr>
        <w:t> </w:t>
      </w:r>
      <w:r>
        <w:rPr>
          <w:color w:val="282828"/>
        </w:rPr>
        <w:t>제조된</w:t>
      </w:r>
      <w:r>
        <w:rPr>
          <w:color w:val="282828"/>
          <w:spacing w:val="40"/>
        </w:rPr>
        <w:t> </w:t>
      </w:r>
      <w:r>
        <w:rPr>
          <w:color w:val="282828"/>
        </w:rPr>
        <w:t>퇴비의</w:t>
      </w:r>
      <w:r>
        <w:rPr>
          <w:color w:val="282828"/>
          <w:spacing w:val="40"/>
        </w:rPr>
        <w:t> </w:t>
      </w:r>
      <w:r>
        <w:rPr>
          <w:color w:val="282828"/>
        </w:rPr>
        <w:t>안전성에</w:t>
      </w:r>
      <w:r>
        <w:rPr>
          <w:color w:val="282828"/>
          <w:spacing w:val="40"/>
        </w:rPr>
        <w:t> </w:t>
      </w:r>
      <w:r>
        <w:rPr>
          <w:color w:val="282828"/>
        </w:rPr>
        <w:t>대한</w:t>
      </w:r>
      <w:r>
        <w:rPr>
          <w:color w:val="282828"/>
          <w:spacing w:val="40"/>
        </w:rPr>
        <w:t> </w:t>
      </w:r>
      <w:r>
        <w:rPr>
          <w:color w:val="282828"/>
        </w:rPr>
        <w:t>연구가</w:t>
      </w:r>
      <w:r>
        <w:rPr>
          <w:color w:val="282828"/>
          <w:spacing w:val="40"/>
        </w:rPr>
        <w:t> </w:t>
      </w:r>
      <w:r>
        <w:rPr>
          <w:color w:val="282828"/>
        </w:rPr>
        <w:t>필요하다</w:t>
      </w:r>
      <w:r>
        <w:rPr>
          <w:rFonts w:ascii="Book Antiqua" w:eastAsia="Book Antiqua"/>
          <w:color w:val="282828"/>
        </w:rPr>
        <w:t>.</w:t>
      </w:r>
    </w:p>
    <w:p>
      <w:pPr>
        <w:spacing w:after="0" w:line="297" w:lineRule="auto"/>
        <w:jc w:val="both"/>
        <w:rPr>
          <w:rFonts w:ascii="Book Antiqua" w:eastAsia="Book Antiqua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9"/>
        <w:rPr>
          <w:rFonts w:ascii="Book Antiqua"/>
          <w:sz w:val="17"/>
        </w:rPr>
      </w:pPr>
    </w:p>
    <w:p>
      <w:pPr>
        <w:pStyle w:val="ListParagraph"/>
        <w:numPr>
          <w:ilvl w:val="1"/>
          <w:numId w:val="15"/>
        </w:numPr>
        <w:tabs>
          <w:tab w:pos="485" w:val="left" w:leader="none"/>
        </w:tabs>
        <w:spacing w:line="240" w:lineRule="auto" w:before="57" w:after="0"/>
        <w:ind w:left="484" w:right="0" w:hanging="385"/>
        <w:jc w:val="left"/>
        <w:rPr>
          <w:rFonts w:ascii="Book Antiqua" w:eastAsia="Book Antiqua"/>
          <w:color w:val="282828"/>
          <w:sz w:val="22"/>
        </w:rPr>
      </w:pPr>
      <w:r>
        <w:rPr>
          <w:color w:val="282828"/>
          <w:sz w:val="22"/>
        </w:rPr>
        <w:t>분해성</w:t>
      </w:r>
      <w:r>
        <w:rPr>
          <w:color w:val="282828"/>
          <w:spacing w:val="63"/>
          <w:sz w:val="22"/>
        </w:rPr>
        <w:t> </w:t>
      </w:r>
      <w:r>
        <w:rPr>
          <w:color w:val="282828"/>
          <w:spacing w:val="-4"/>
          <w:sz w:val="22"/>
        </w:rPr>
        <w:t>평가방법</w:t>
      </w:r>
    </w:p>
    <w:p>
      <w:pPr>
        <w:pStyle w:val="BodyText"/>
      </w:pPr>
    </w:p>
    <w:p>
      <w:pPr>
        <w:pStyle w:val="BodyText"/>
        <w:spacing w:before="1"/>
        <w:rPr>
          <w:sz w:val="17"/>
        </w:rPr>
      </w:pPr>
    </w:p>
    <w:p>
      <w:pPr>
        <w:pStyle w:val="BodyText"/>
        <w:spacing w:line="300" w:lineRule="auto"/>
        <w:ind w:left="100" w:right="716" w:firstLine="218"/>
        <w:jc w:val="both"/>
        <w:rPr>
          <w:rFonts w:ascii="Book Antiqua" w:eastAsia="Book Antiqua"/>
        </w:rPr>
      </w:pPr>
      <w:r>
        <w:rPr>
          <w:color w:val="282828"/>
        </w:rPr>
        <w:t>현재까지</w:t>
      </w:r>
      <w:r>
        <w:rPr>
          <w:color w:val="282828"/>
          <w:spacing w:val="40"/>
        </w:rPr>
        <w:t> </w:t>
      </w:r>
      <w:r>
        <w:rPr>
          <w:color w:val="282828"/>
        </w:rPr>
        <w:t>이용되고</w:t>
      </w:r>
      <w:r>
        <w:rPr>
          <w:color w:val="282828"/>
          <w:spacing w:val="40"/>
        </w:rPr>
        <w:t> </w:t>
      </w:r>
      <w:r>
        <w:rPr>
          <w:color w:val="282828"/>
        </w:rPr>
        <w:t>있는</w:t>
      </w:r>
      <w:r>
        <w:rPr>
          <w:color w:val="282828"/>
          <w:spacing w:val="40"/>
        </w:rPr>
        <w:t>  </w:t>
      </w:r>
      <w:r>
        <w:rPr>
          <w:color w:val="282828"/>
        </w:rPr>
        <w:t>분해성</w:t>
      </w:r>
      <w:r>
        <w:rPr>
          <w:color w:val="282828"/>
          <w:spacing w:val="40"/>
        </w:rPr>
        <w:t> </w:t>
      </w:r>
      <w:r>
        <w:rPr>
          <w:color w:val="282828"/>
        </w:rPr>
        <w:t>플라스틱의</w:t>
      </w:r>
      <w:r>
        <w:rPr>
          <w:color w:val="282828"/>
          <w:spacing w:val="40"/>
        </w:rPr>
        <w:t> </w:t>
      </w:r>
      <w:r>
        <w:rPr>
          <w:color w:val="282828"/>
        </w:rPr>
        <w:t>분해성</w:t>
      </w:r>
      <w:r>
        <w:rPr>
          <w:color w:val="282828"/>
          <w:spacing w:val="40"/>
        </w:rPr>
        <w:t> </w:t>
      </w:r>
      <w:r>
        <w:rPr>
          <w:color w:val="282828"/>
        </w:rPr>
        <w:t>평가방법으로는</w:t>
      </w:r>
      <w:r>
        <w:rPr>
          <w:color w:val="282828"/>
          <w:spacing w:val="40"/>
        </w:rPr>
        <w:t> </w:t>
      </w:r>
      <w:r>
        <w:rPr>
          <w:color w:val="282828"/>
        </w:rPr>
        <w:t>미생물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효 소 그리고 토양</w:t>
      </w:r>
      <w:r>
        <w:rPr>
          <w:rFonts w:ascii="Book Antiqua" w:eastAsia="Book Antiqua"/>
          <w:color w:val="282828"/>
        </w:rPr>
        <w:t>(</w:t>
      </w:r>
      <w:r>
        <w:rPr>
          <w:color w:val="282828"/>
        </w:rPr>
        <w:t>수중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공기 중 포함</w:t>
      </w:r>
      <w:r>
        <w:rPr>
          <w:rFonts w:ascii="Book Antiqua" w:eastAsia="Book Antiqua"/>
          <w:color w:val="282828"/>
        </w:rPr>
        <w:t>)</w:t>
      </w:r>
      <w:r>
        <w:rPr>
          <w:color w:val="282828"/>
        </w:rPr>
        <w:t>에 의한 분해성 평가방법이 있다</w:t>
      </w:r>
      <w:r>
        <w:rPr>
          <w:rFonts w:ascii="Book Antiqua" w:eastAsia="Book Antiqua"/>
          <w:color w:val="282828"/>
        </w:rPr>
        <w:t>. </w:t>
      </w:r>
      <w:r>
        <w:rPr>
          <w:color w:val="282828"/>
        </w:rPr>
        <w:t>미생물에 의한 분해성</w:t>
      </w:r>
      <w:r>
        <w:rPr>
          <w:color w:val="282828"/>
          <w:spacing w:val="35"/>
        </w:rPr>
        <w:t> </w:t>
      </w:r>
      <w:r>
        <w:rPr>
          <w:color w:val="282828"/>
        </w:rPr>
        <w:t>평가방법은</w:t>
      </w:r>
      <w:r>
        <w:rPr>
          <w:color w:val="282828"/>
          <w:spacing w:val="35"/>
        </w:rPr>
        <w:t> </w:t>
      </w:r>
      <w:r>
        <w:rPr>
          <w:color w:val="282828"/>
        </w:rPr>
        <w:t>오래</w:t>
      </w:r>
      <w:r>
        <w:rPr>
          <w:color w:val="282828"/>
          <w:spacing w:val="35"/>
        </w:rPr>
        <w:t> </w:t>
      </w:r>
      <w:r>
        <w:rPr>
          <w:color w:val="282828"/>
        </w:rPr>
        <w:t>전부터</w:t>
      </w:r>
      <w:r>
        <w:rPr>
          <w:color w:val="282828"/>
          <w:spacing w:val="35"/>
        </w:rPr>
        <w:t> </w:t>
      </w:r>
      <w:r>
        <w:rPr>
          <w:color w:val="282828"/>
        </w:rPr>
        <w:t>플라스틱재료의</w:t>
      </w:r>
      <w:r>
        <w:rPr>
          <w:color w:val="282828"/>
          <w:spacing w:val="35"/>
        </w:rPr>
        <w:t> </w:t>
      </w:r>
      <w:r>
        <w:rPr>
          <w:color w:val="282828"/>
        </w:rPr>
        <w:t>곰팡이</w:t>
      </w:r>
      <w:r>
        <w:rPr>
          <w:color w:val="282828"/>
          <w:spacing w:val="35"/>
        </w:rPr>
        <w:t> </w:t>
      </w:r>
      <w:r>
        <w:rPr>
          <w:color w:val="282828"/>
        </w:rPr>
        <w:t>저항성</w:t>
      </w:r>
      <w:r>
        <w:rPr>
          <w:color w:val="282828"/>
          <w:spacing w:val="35"/>
        </w:rPr>
        <w:t> </w:t>
      </w:r>
      <w:r>
        <w:rPr>
          <w:color w:val="282828"/>
        </w:rPr>
        <w:t>시험에</w:t>
      </w:r>
      <w:r>
        <w:rPr>
          <w:color w:val="282828"/>
          <w:spacing w:val="35"/>
        </w:rPr>
        <w:t> </w:t>
      </w:r>
      <w:r>
        <w:rPr>
          <w:color w:val="282828"/>
        </w:rPr>
        <w:t>널리</w:t>
      </w:r>
      <w:r>
        <w:rPr>
          <w:color w:val="282828"/>
          <w:spacing w:val="35"/>
        </w:rPr>
        <w:t> </w:t>
      </w:r>
      <w:r>
        <w:rPr>
          <w:color w:val="282828"/>
        </w:rPr>
        <w:t>이용되 어 온 방법으로 </w:t>
      </w:r>
      <w:r>
        <w:rPr>
          <w:rFonts w:ascii="Book Antiqua" w:eastAsia="Book Antiqua"/>
          <w:color w:val="282828"/>
        </w:rPr>
        <w:t>fungi, Actinomycetes, Bacillus </w:t>
      </w:r>
      <w:r>
        <w:rPr>
          <w:color w:val="282828"/>
        </w:rPr>
        <w:t>등의 </w:t>
      </w:r>
      <w:r>
        <w:rPr>
          <w:rFonts w:ascii="Book Antiqua" w:eastAsia="Book Antiqua"/>
          <w:color w:val="282828"/>
        </w:rPr>
        <w:t>Microorganism</w:t>
      </w:r>
      <w:r>
        <w:rPr>
          <w:color w:val="282828"/>
        </w:rPr>
        <w:t>을 이용하여 플 라스틱을 분해시킬 때 중량 감소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현미경 관찰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분자량 감소 그리고 물성 저하 등을 분석하여 평가하며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화학구조가 다른 여러 가지 플라스틱 재료의 분해성을 일차적</w:t>
      </w:r>
      <w:r>
        <w:rPr>
          <w:color w:val="282828"/>
          <w:spacing w:val="40"/>
        </w:rPr>
        <w:t> </w:t>
      </w:r>
      <w:r>
        <w:rPr>
          <w:color w:val="282828"/>
        </w:rPr>
        <w:t>으로 탐색하여 조사하는데 적합한 방법이다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6"/>
        <w:rPr>
          <w:rFonts w:ascii="Book Antiqua"/>
          <w:sz w:val="18"/>
        </w:rPr>
      </w:pPr>
    </w:p>
    <w:p>
      <w:pPr>
        <w:pStyle w:val="BodyText"/>
        <w:spacing w:line="297" w:lineRule="auto"/>
        <w:ind w:left="100" w:right="716" w:firstLine="218"/>
        <w:jc w:val="both"/>
        <w:rPr>
          <w:rFonts w:ascii="Book Antiqua" w:eastAsia="Book Antiqua"/>
        </w:rPr>
      </w:pPr>
      <w:r>
        <w:rPr>
          <w:color w:val="282828"/>
        </w:rPr>
        <w:t>이에</w:t>
      </w:r>
      <w:r>
        <w:rPr>
          <w:color w:val="282828"/>
          <w:spacing w:val="40"/>
        </w:rPr>
        <w:t> </w:t>
      </w:r>
      <w:r>
        <w:rPr>
          <w:color w:val="282828"/>
        </w:rPr>
        <w:t>해당하는</w:t>
      </w:r>
      <w:r>
        <w:rPr>
          <w:color w:val="282828"/>
          <w:spacing w:val="40"/>
        </w:rPr>
        <w:t> </w:t>
      </w:r>
      <w:r>
        <w:rPr>
          <w:color w:val="282828"/>
        </w:rPr>
        <w:t>방법은</w:t>
      </w:r>
      <w:r>
        <w:rPr>
          <w:color w:val="282828"/>
          <w:spacing w:val="40"/>
        </w:rPr>
        <w:t> </w:t>
      </w:r>
      <w:r>
        <w:rPr>
          <w:color w:val="282828"/>
        </w:rPr>
        <w:t>일본의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JIS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Z</w:t>
      </w:r>
      <w:r>
        <w:rPr>
          <w:rFonts w:ascii="Book Antiqua" w:eastAsia="Book Antiqua"/>
          <w:color w:val="282828"/>
          <w:spacing w:val="72"/>
        </w:rPr>
        <w:t> </w:t>
      </w:r>
      <w:r>
        <w:rPr>
          <w:rFonts w:ascii="Book Antiqua" w:eastAsia="Book Antiqua"/>
          <w:color w:val="282828"/>
        </w:rPr>
        <w:t>2911(</w:t>
      </w:r>
      <w:r>
        <w:rPr>
          <w:color w:val="282828"/>
        </w:rPr>
        <w:t>곰팡이</w:t>
      </w:r>
      <w:r>
        <w:rPr>
          <w:color w:val="282828"/>
          <w:spacing w:val="40"/>
        </w:rPr>
        <w:t> </w:t>
      </w:r>
      <w:r>
        <w:rPr>
          <w:color w:val="282828"/>
        </w:rPr>
        <w:t>저항시험</w:t>
      </w:r>
      <w:r>
        <w:rPr>
          <w:rFonts w:ascii="Book Antiqua" w:eastAsia="Book Antiqua"/>
          <w:color w:val="282828"/>
        </w:rPr>
        <w:t>),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MITI(</w:t>
      </w:r>
      <w:r>
        <w:rPr>
          <w:color w:val="282828"/>
        </w:rPr>
        <w:t>각종</w:t>
      </w:r>
      <w:r>
        <w:rPr>
          <w:color w:val="282828"/>
          <w:spacing w:val="40"/>
        </w:rPr>
        <w:t> </w:t>
      </w:r>
      <w:r>
        <w:rPr>
          <w:color w:val="282828"/>
        </w:rPr>
        <w:t>화학물질 에</w:t>
      </w:r>
      <w:r>
        <w:rPr>
          <w:color w:val="282828"/>
          <w:spacing w:val="80"/>
        </w:rPr>
        <w:t> </w:t>
      </w:r>
      <w:r>
        <w:rPr>
          <w:color w:val="282828"/>
        </w:rPr>
        <w:t>대한</w:t>
      </w:r>
      <w:r>
        <w:rPr>
          <w:color w:val="282828"/>
          <w:spacing w:val="80"/>
        </w:rPr>
        <w:t> </w:t>
      </w:r>
      <w:r>
        <w:rPr>
          <w:color w:val="282828"/>
        </w:rPr>
        <w:t>활성오니의</w:t>
      </w:r>
      <w:r>
        <w:rPr>
          <w:color w:val="282828"/>
          <w:spacing w:val="80"/>
        </w:rPr>
        <w:t> </w:t>
      </w:r>
      <w:r>
        <w:rPr>
          <w:color w:val="282828"/>
        </w:rPr>
        <w:t>분해능시험</w:t>
      </w:r>
      <w:r>
        <w:rPr>
          <w:rFonts w:ascii="Book Antiqua" w:eastAsia="Book Antiqua"/>
          <w:color w:val="282828"/>
        </w:rPr>
        <w:t>)</w:t>
      </w:r>
      <w:r>
        <w:rPr>
          <w:color w:val="282828"/>
        </w:rPr>
        <w:t>와</w:t>
      </w:r>
      <w:r>
        <w:rPr>
          <w:color w:val="282828"/>
          <w:spacing w:val="80"/>
        </w:rPr>
        <w:t> </w:t>
      </w:r>
      <w:r>
        <w:rPr>
          <w:color w:val="282828"/>
        </w:rPr>
        <w:t>미국의</w:t>
      </w:r>
      <w:r>
        <w:rPr>
          <w:color w:val="282828"/>
          <w:spacing w:val="80"/>
        </w:rPr>
        <w:t> </w:t>
      </w:r>
      <w:r>
        <w:rPr>
          <w:rFonts w:ascii="Book Antiqua" w:eastAsia="Book Antiqua"/>
          <w:color w:val="282828"/>
        </w:rPr>
        <w:t>ASTM</w:t>
      </w:r>
      <w:r>
        <w:rPr>
          <w:rFonts w:ascii="Book Antiqua" w:eastAsia="Book Antiqua"/>
          <w:color w:val="282828"/>
          <w:spacing w:val="80"/>
        </w:rPr>
        <w:t> </w:t>
      </w:r>
      <w:r>
        <w:rPr>
          <w:rFonts w:ascii="Book Antiqua" w:eastAsia="Book Antiqua"/>
          <w:color w:val="282828"/>
        </w:rPr>
        <w:t>G</w:t>
      </w:r>
      <w:r>
        <w:rPr>
          <w:rFonts w:ascii="Book Antiqua" w:eastAsia="Book Antiqua"/>
          <w:color w:val="282828"/>
          <w:spacing w:val="80"/>
        </w:rPr>
        <w:t> </w:t>
      </w:r>
      <w:r>
        <w:rPr>
          <w:rFonts w:ascii="Book Antiqua" w:eastAsia="Book Antiqua"/>
          <w:color w:val="282828"/>
        </w:rPr>
        <w:t>21-70(</w:t>
      </w:r>
      <w:r>
        <w:rPr>
          <w:color w:val="282828"/>
        </w:rPr>
        <w:t>곰팡이</w:t>
      </w:r>
      <w:r>
        <w:rPr>
          <w:color w:val="282828"/>
          <w:spacing w:val="80"/>
        </w:rPr>
        <w:t> </w:t>
      </w:r>
      <w:r>
        <w:rPr>
          <w:color w:val="282828"/>
        </w:rPr>
        <w:t>저항시험</w:t>
      </w:r>
      <w:r>
        <w:rPr>
          <w:rFonts w:ascii="Book Antiqua" w:eastAsia="Book Antiqua"/>
          <w:color w:val="282828"/>
        </w:rPr>
        <w:t>), MIL-STD-810B </w:t>
      </w:r>
      <w:r>
        <w:rPr>
          <w:color w:val="282828"/>
        </w:rPr>
        <w:t>또는 </w:t>
      </w:r>
      <w:r>
        <w:rPr>
          <w:rFonts w:ascii="Book Antiqua" w:eastAsia="Book Antiqua"/>
          <w:color w:val="282828"/>
        </w:rPr>
        <w:t>D(</w:t>
      </w:r>
      <w:r>
        <w:rPr>
          <w:color w:val="282828"/>
        </w:rPr>
        <w:t>곰팡이저항시험</w:t>
      </w:r>
      <w:r>
        <w:rPr>
          <w:rFonts w:ascii="Book Antiqua" w:eastAsia="Book Antiqua"/>
          <w:color w:val="282828"/>
        </w:rPr>
        <w:t>) </w:t>
      </w:r>
      <w:r>
        <w:rPr>
          <w:color w:val="282828"/>
        </w:rPr>
        <w:t>등이 있다</w:t>
      </w:r>
      <w:r>
        <w:rPr>
          <w:rFonts w:ascii="Book Antiqua" w:eastAsia="Book Antiqua"/>
          <w:color w:val="282828"/>
        </w:rPr>
        <w:t>. </w:t>
      </w:r>
      <w:r>
        <w:rPr>
          <w:color w:val="282828"/>
        </w:rPr>
        <w:t>효소에 의한 분해성 평가방법은 </w:t>
      </w:r>
      <w:r>
        <w:rPr>
          <w:rFonts w:ascii="Book Antiqua" w:eastAsia="Book Antiqua"/>
          <w:color w:val="282828"/>
        </w:rPr>
        <w:t>amylase,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cellulase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그리고</w:t>
      </w:r>
      <w:r>
        <w:rPr>
          <w:color w:val="282828"/>
          <w:spacing w:val="38"/>
        </w:rPr>
        <w:t> </w:t>
      </w:r>
      <w:r>
        <w:rPr>
          <w:rFonts w:ascii="Book Antiqua" w:eastAsia="Book Antiqua"/>
          <w:color w:val="282828"/>
        </w:rPr>
        <w:t>protease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등</w:t>
      </w:r>
      <w:r>
        <w:rPr>
          <w:color w:val="282828"/>
          <w:spacing w:val="38"/>
        </w:rPr>
        <w:t> </w:t>
      </w:r>
      <w:r>
        <w:rPr>
          <w:color w:val="282828"/>
        </w:rPr>
        <w:t>가수분해</w:t>
      </w:r>
      <w:r>
        <w:rPr>
          <w:color w:val="282828"/>
          <w:spacing w:val="35"/>
        </w:rPr>
        <w:t> </w:t>
      </w:r>
      <w:r>
        <w:rPr>
          <w:color w:val="282828"/>
        </w:rPr>
        <w:t>효소의</w:t>
      </w:r>
      <w:r>
        <w:rPr>
          <w:color w:val="282828"/>
          <w:spacing w:val="38"/>
        </w:rPr>
        <w:t> </w:t>
      </w:r>
      <w:r>
        <w:rPr>
          <w:color w:val="282828"/>
        </w:rPr>
        <w:t>작용</w:t>
      </w:r>
      <w:r>
        <w:rPr>
          <w:color w:val="282828"/>
          <w:spacing w:val="35"/>
        </w:rPr>
        <w:t> </w:t>
      </w:r>
      <w:r>
        <w:rPr>
          <w:color w:val="282828"/>
        </w:rPr>
        <w:t>결과</w:t>
      </w:r>
      <w:r>
        <w:rPr>
          <w:color w:val="282828"/>
          <w:spacing w:val="35"/>
        </w:rPr>
        <w:t> </w:t>
      </w:r>
      <w:r>
        <w:rPr>
          <w:color w:val="282828"/>
        </w:rPr>
        <w:t>플라스틱의</w:t>
      </w:r>
      <w:r>
        <w:rPr>
          <w:color w:val="282828"/>
          <w:spacing w:val="35"/>
        </w:rPr>
        <w:t> </w:t>
      </w:r>
      <w:r>
        <w:rPr>
          <w:color w:val="282828"/>
        </w:rPr>
        <w:t>일부 가 저분자화하여 반응액 중으로 용출되어 나오는 것을 정량하는 방법이며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분해성 플라스틱의 개발을 위한 분자설계에 적합한 방법으로 평가되고 있고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토양에 의한 평가방법은 실제로 자연환경에서의 분해성을 중시한 평가방법으로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구미에서 주로 이용되고 있다</w:t>
      </w:r>
      <w:r>
        <w:rPr>
          <w:rFonts w:ascii="Book Antiqua" w:eastAsia="Book Antiqua"/>
          <w:color w:val="282828"/>
        </w:rPr>
        <w:t>. </w:t>
      </w:r>
      <w:r>
        <w:rPr>
          <w:color w:val="282828"/>
        </w:rPr>
        <w:t>그러나 이 방법은 야외토양 중 매몰시험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바다속 침지시험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그리고 일정한 토양을 혼합하여 항온실에서 유지하는 </w:t>
      </w:r>
      <w:r>
        <w:rPr>
          <w:rFonts w:ascii="Book Antiqua" w:eastAsia="Book Antiqua"/>
          <w:color w:val="282828"/>
        </w:rPr>
        <w:t>Pot </w:t>
      </w:r>
      <w:r>
        <w:rPr>
          <w:color w:val="282828"/>
        </w:rPr>
        <w:t>시험법 등이 개발되고 있으나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평가하는</w:t>
      </w:r>
      <w:r>
        <w:rPr>
          <w:color w:val="282828"/>
          <w:spacing w:val="40"/>
        </w:rPr>
        <w:t> </w:t>
      </w:r>
      <w:r>
        <w:rPr>
          <w:color w:val="282828"/>
        </w:rPr>
        <w:t>시간이</w:t>
      </w:r>
      <w:r>
        <w:rPr>
          <w:color w:val="282828"/>
          <w:spacing w:val="40"/>
        </w:rPr>
        <w:t> </w:t>
      </w:r>
      <w:r>
        <w:rPr>
          <w:color w:val="282828"/>
        </w:rPr>
        <w:t>매우</w:t>
      </w:r>
      <w:r>
        <w:rPr>
          <w:color w:val="282828"/>
          <w:spacing w:val="40"/>
        </w:rPr>
        <w:t> </w:t>
      </w:r>
      <w:r>
        <w:rPr>
          <w:color w:val="282828"/>
        </w:rPr>
        <w:t>길고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76"/>
        </w:rPr>
        <w:t> </w:t>
      </w:r>
      <w:r>
        <w:rPr>
          <w:color w:val="282828"/>
        </w:rPr>
        <w:t>재현성이</w:t>
      </w:r>
      <w:r>
        <w:rPr>
          <w:color w:val="282828"/>
          <w:spacing w:val="40"/>
        </w:rPr>
        <w:t> </w:t>
      </w:r>
      <w:r>
        <w:rPr>
          <w:color w:val="282828"/>
        </w:rPr>
        <w:t>낮으며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76"/>
        </w:rPr>
        <w:t> </w:t>
      </w:r>
      <w:r>
        <w:rPr>
          <w:color w:val="282828"/>
        </w:rPr>
        <w:t>또</w:t>
      </w:r>
      <w:r>
        <w:rPr>
          <w:color w:val="282828"/>
          <w:spacing w:val="40"/>
        </w:rPr>
        <w:t> </w:t>
      </w:r>
      <w:r>
        <w:rPr>
          <w:color w:val="282828"/>
        </w:rPr>
        <w:t>분해</w:t>
      </w:r>
      <w:r>
        <w:rPr>
          <w:color w:val="282828"/>
          <w:spacing w:val="40"/>
        </w:rPr>
        <w:t> </w:t>
      </w:r>
      <w:r>
        <w:rPr>
          <w:color w:val="282828"/>
        </w:rPr>
        <w:t>생성물의</w:t>
      </w:r>
      <w:r>
        <w:rPr>
          <w:color w:val="282828"/>
          <w:spacing w:val="40"/>
        </w:rPr>
        <w:t> </w:t>
      </w:r>
      <w:r>
        <w:rPr>
          <w:color w:val="282828"/>
        </w:rPr>
        <w:t>정량성을</w:t>
      </w:r>
      <w:r>
        <w:rPr>
          <w:color w:val="282828"/>
          <w:spacing w:val="40"/>
        </w:rPr>
        <w:t> </w:t>
      </w:r>
      <w:r>
        <w:rPr>
          <w:color w:val="282828"/>
        </w:rPr>
        <w:t>평가할 수</w:t>
      </w:r>
      <w:r>
        <w:rPr>
          <w:color w:val="282828"/>
          <w:spacing w:val="40"/>
        </w:rPr>
        <w:t> </w:t>
      </w:r>
      <w:r>
        <w:rPr>
          <w:color w:val="282828"/>
        </w:rPr>
        <w:t>없기</w:t>
      </w:r>
      <w:r>
        <w:rPr>
          <w:color w:val="282828"/>
          <w:spacing w:val="40"/>
        </w:rPr>
        <w:t> </w:t>
      </w:r>
      <w:r>
        <w:rPr>
          <w:color w:val="282828"/>
        </w:rPr>
        <w:t>때문에</w:t>
      </w:r>
      <w:r>
        <w:rPr>
          <w:color w:val="282828"/>
          <w:spacing w:val="40"/>
        </w:rPr>
        <w:t> </w:t>
      </w:r>
      <w:r>
        <w:rPr>
          <w:color w:val="282828"/>
        </w:rPr>
        <w:t>정확한</w:t>
      </w:r>
      <w:r>
        <w:rPr>
          <w:color w:val="282828"/>
          <w:spacing w:val="40"/>
        </w:rPr>
        <w:t> </w:t>
      </w:r>
      <w:r>
        <w:rPr>
          <w:color w:val="282828"/>
        </w:rPr>
        <w:t>분해기구</w:t>
      </w:r>
      <w:r>
        <w:rPr>
          <w:color w:val="282828"/>
          <w:spacing w:val="40"/>
        </w:rPr>
        <w:t> </w:t>
      </w:r>
      <w:r>
        <w:rPr>
          <w:color w:val="282828"/>
        </w:rPr>
        <w:t>규명에는</w:t>
      </w:r>
      <w:r>
        <w:rPr>
          <w:color w:val="282828"/>
          <w:spacing w:val="40"/>
        </w:rPr>
        <w:t> </w:t>
      </w:r>
      <w:r>
        <w:rPr>
          <w:color w:val="282828"/>
        </w:rPr>
        <w:t>적합하지</w:t>
      </w:r>
      <w:r>
        <w:rPr>
          <w:color w:val="282828"/>
          <w:spacing w:val="40"/>
        </w:rPr>
        <w:t> </w:t>
      </w:r>
      <w:r>
        <w:rPr>
          <w:color w:val="282828"/>
        </w:rPr>
        <w:t>않다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5"/>
        <w:rPr>
          <w:rFonts w:ascii="Book Antiqua"/>
          <w:sz w:val="20"/>
        </w:rPr>
      </w:pPr>
    </w:p>
    <w:p>
      <w:pPr>
        <w:pStyle w:val="BodyText"/>
        <w:spacing w:line="300" w:lineRule="auto"/>
        <w:ind w:left="100" w:right="718" w:firstLine="218"/>
        <w:jc w:val="both"/>
        <w:rPr>
          <w:rFonts w:ascii="Book Antiqua" w:eastAsia="Book Antiqua"/>
        </w:rPr>
      </w:pPr>
      <w:r>
        <w:rPr>
          <w:color w:val="282828"/>
        </w:rPr>
        <w:t>최근에는 특정 미생물 및 퇴비화 조건에서의 생분해도 측정방법이 주로 사용되고 </w:t>
      </w:r>
      <w:r>
        <w:rPr>
          <w:color w:val="282828"/>
          <w:spacing w:val="-4"/>
        </w:rPr>
        <w:t>있다</w:t>
      </w:r>
      <w:r>
        <w:rPr>
          <w:rFonts w:ascii="Book Antiqua" w:eastAsia="Book Antiqua"/>
          <w:color w:val="282828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  <w:sz w:val="19"/>
        </w:rPr>
      </w:pPr>
    </w:p>
    <w:p>
      <w:pPr>
        <w:pStyle w:val="ListParagraph"/>
        <w:numPr>
          <w:ilvl w:val="2"/>
          <w:numId w:val="15"/>
        </w:numPr>
        <w:tabs>
          <w:tab w:pos="648" w:val="left" w:leader="none"/>
        </w:tabs>
        <w:spacing w:line="240" w:lineRule="auto" w:before="0" w:after="0"/>
        <w:ind w:left="647" w:right="0" w:hanging="548"/>
        <w:jc w:val="left"/>
        <w:rPr>
          <w:sz w:val="22"/>
        </w:rPr>
      </w:pPr>
      <w:r>
        <w:rPr>
          <w:color w:val="282828"/>
          <w:sz w:val="22"/>
        </w:rPr>
        <w:t>생분해성</w:t>
      </w:r>
      <w:r>
        <w:rPr>
          <w:color w:val="282828"/>
          <w:spacing w:val="74"/>
          <w:sz w:val="22"/>
        </w:rPr>
        <w:t> </w:t>
      </w:r>
      <w:r>
        <w:rPr>
          <w:color w:val="282828"/>
          <w:spacing w:val="-4"/>
          <w:sz w:val="22"/>
        </w:rPr>
        <w:t>플라스틱</w:t>
      </w:r>
    </w:p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3"/>
          <w:numId w:val="15"/>
        </w:numPr>
        <w:tabs>
          <w:tab w:pos="811" w:val="left" w:leader="none"/>
        </w:tabs>
        <w:spacing w:line="240" w:lineRule="auto" w:before="0" w:after="0"/>
        <w:ind w:left="810" w:right="0" w:hanging="711"/>
        <w:jc w:val="left"/>
        <w:rPr>
          <w:sz w:val="22"/>
        </w:rPr>
      </w:pPr>
      <w:r>
        <w:rPr>
          <w:color w:val="282828"/>
          <w:sz w:val="22"/>
        </w:rPr>
        <w:t>생분해성</w:t>
      </w:r>
      <w:r>
        <w:rPr>
          <w:color w:val="282828"/>
          <w:spacing w:val="64"/>
          <w:sz w:val="22"/>
        </w:rPr>
        <w:t> </w:t>
      </w:r>
      <w:r>
        <w:rPr>
          <w:color w:val="282828"/>
          <w:sz w:val="22"/>
        </w:rPr>
        <w:t>관련</w:t>
      </w:r>
      <w:r>
        <w:rPr>
          <w:color w:val="282828"/>
          <w:spacing w:val="67"/>
          <w:sz w:val="22"/>
        </w:rPr>
        <w:t> </w:t>
      </w:r>
      <w:r>
        <w:rPr>
          <w:color w:val="282828"/>
          <w:spacing w:val="-5"/>
          <w:sz w:val="22"/>
        </w:rPr>
        <w:t>규격</w:t>
      </w:r>
    </w:p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0"/>
          <w:numId w:val="17"/>
        </w:numPr>
        <w:tabs>
          <w:tab w:pos="466" w:val="left" w:leader="none"/>
        </w:tabs>
        <w:spacing w:line="240" w:lineRule="auto" w:before="1" w:after="0"/>
        <w:ind w:left="465" w:right="0" w:hanging="366"/>
        <w:jc w:val="both"/>
        <w:rPr>
          <w:sz w:val="22"/>
        </w:rPr>
      </w:pPr>
      <w:r>
        <w:rPr>
          <w:color w:val="282828"/>
          <w:sz w:val="22"/>
        </w:rPr>
        <w:t>생분해성</w:t>
      </w:r>
      <w:r>
        <w:rPr>
          <w:color w:val="282828"/>
          <w:spacing w:val="32"/>
          <w:sz w:val="22"/>
        </w:rPr>
        <w:t> </w:t>
      </w:r>
      <w:r>
        <w:rPr>
          <w:color w:val="282828"/>
          <w:sz w:val="22"/>
        </w:rPr>
        <w:t>관련</w:t>
      </w:r>
      <w:r>
        <w:rPr>
          <w:color w:val="282828"/>
          <w:spacing w:val="32"/>
          <w:sz w:val="22"/>
        </w:rPr>
        <w:t> </w:t>
      </w:r>
      <w:r>
        <w:rPr>
          <w:rFonts w:ascii="Book Antiqua" w:eastAsia="Book Antiqua"/>
          <w:color w:val="282828"/>
          <w:sz w:val="22"/>
        </w:rPr>
        <w:t>ISO</w:t>
      </w:r>
      <w:r>
        <w:rPr>
          <w:rFonts w:ascii="Book Antiqua" w:eastAsia="Book Antiqua"/>
          <w:color w:val="282828"/>
          <w:spacing w:val="53"/>
          <w:sz w:val="22"/>
        </w:rPr>
        <w:t> </w:t>
      </w:r>
      <w:r>
        <w:rPr>
          <w:color w:val="282828"/>
          <w:spacing w:val="-5"/>
          <w:sz w:val="22"/>
        </w:rPr>
        <w:t>규격</w:t>
      </w:r>
    </w:p>
    <w:p>
      <w:pPr>
        <w:pStyle w:val="BodyText"/>
        <w:spacing w:line="300" w:lineRule="auto" w:before="149"/>
        <w:ind w:left="100" w:right="716" w:firstLine="328"/>
        <w:jc w:val="both"/>
      </w:pPr>
      <w:r>
        <w:rPr>
          <w:rFonts w:ascii="Book Antiqua" w:eastAsia="Book Antiqua"/>
          <w:color w:val="282828"/>
        </w:rPr>
        <w:t>1990</w:t>
      </w:r>
      <w:r>
        <w:rPr>
          <w:color w:val="282828"/>
        </w:rPr>
        <w:t>년대 후반 </w:t>
      </w:r>
      <w:r>
        <w:rPr>
          <w:rFonts w:ascii="Book Antiqua" w:eastAsia="Book Antiqua"/>
          <w:color w:val="282828"/>
        </w:rPr>
        <w:t>ISO TC61</w:t>
      </w:r>
      <w:r>
        <w:rPr>
          <w:color w:val="282828"/>
        </w:rPr>
        <w:t>의 </w:t>
      </w:r>
      <w:r>
        <w:rPr>
          <w:rFonts w:ascii="Book Antiqua" w:eastAsia="Book Antiqua"/>
          <w:color w:val="282828"/>
        </w:rPr>
        <w:t>SC5</w:t>
      </w:r>
      <w:r>
        <w:rPr>
          <w:color w:val="282828"/>
        </w:rPr>
        <w:t>에서 생분해성 고분자에 대한 논의가 활발히 이 루어져 </w:t>
      </w:r>
      <w:r>
        <w:rPr>
          <w:rFonts w:ascii="Book Antiqua" w:eastAsia="Book Antiqua"/>
          <w:color w:val="282828"/>
        </w:rPr>
        <w:t>ISO(International Standard Organization)</w:t>
      </w:r>
      <w:r>
        <w:rPr>
          <w:color w:val="282828"/>
        </w:rPr>
        <w:t>에서도 활성 오니 및 퇴비화 조건 에서의</w:t>
      </w:r>
      <w:r>
        <w:rPr>
          <w:color w:val="282828"/>
          <w:spacing w:val="40"/>
        </w:rPr>
        <w:t> </w:t>
      </w:r>
      <w:r>
        <w:rPr>
          <w:color w:val="282828"/>
        </w:rPr>
        <w:t>호기적</w:t>
      </w:r>
      <w:r>
        <w:rPr>
          <w:color w:val="282828"/>
          <w:spacing w:val="40"/>
        </w:rPr>
        <w:t> </w:t>
      </w:r>
      <w:r>
        <w:rPr>
          <w:color w:val="282828"/>
        </w:rPr>
        <w:t>생분해도 측정방법을</w:t>
      </w:r>
      <w:r>
        <w:rPr>
          <w:color w:val="282828"/>
          <w:spacing w:val="40"/>
        </w:rPr>
        <w:t> </w:t>
      </w:r>
      <w:r>
        <w:rPr>
          <w:color w:val="282828"/>
        </w:rPr>
        <w:t>도입하여</w:t>
      </w:r>
      <w:r>
        <w:rPr>
          <w:color w:val="282828"/>
          <w:spacing w:val="40"/>
        </w:rPr>
        <w:t> </w:t>
      </w:r>
      <w:r>
        <w:rPr>
          <w:color w:val="282828"/>
        </w:rPr>
        <w:t>아래</w:t>
      </w:r>
      <w:r>
        <w:rPr>
          <w:color w:val="282828"/>
          <w:spacing w:val="40"/>
        </w:rPr>
        <w:t> </w:t>
      </w:r>
      <w:r>
        <w:rPr>
          <w:color w:val="282828"/>
        </w:rPr>
        <w:t>표 </w:t>
      </w:r>
      <w:r>
        <w:rPr>
          <w:rFonts w:ascii="Book Antiqua" w:eastAsia="Book Antiqua"/>
          <w:color w:val="282828"/>
        </w:rPr>
        <w:t>4</w:t>
      </w:r>
      <w:r>
        <w:rPr>
          <w:color w:val="282828"/>
        </w:rPr>
        <w:t>와</w:t>
      </w:r>
      <w:r>
        <w:rPr>
          <w:color w:val="282828"/>
          <w:spacing w:val="40"/>
        </w:rPr>
        <w:t> </w:t>
      </w:r>
      <w:r>
        <w:rPr>
          <w:color w:val="282828"/>
        </w:rPr>
        <w:t>같이</w:t>
      </w:r>
      <w:r>
        <w:rPr>
          <w:color w:val="282828"/>
          <w:spacing w:val="40"/>
        </w:rPr>
        <w:t> </w:t>
      </w:r>
      <w:r>
        <w:rPr>
          <w:color w:val="282828"/>
        </w:rPr>
        <w:t>규격화</w:t>
      </w:r>
      <w:r>
        <w:rPr>
          <w:color w:val="282828"/>
          <w:spacing w:val="40"/>
        </w:rPr>
        <w:t> </w:t>
      </w:r>
      <w:r>
        <w:rPr>
          <w:color w:val="282828"/>
        </w:rPr>
        <w:t>하여 사용 되어 오고 있다</w:t>
      </w:r>
      <w:r>
        <w:rPr>
          <w:rFonts w:ascii="Book Antiqua" w:eastAsia="Book Antiqua"/>
          <w:color w:val="282828"/>
        </w:rPr>
        <w:t>. </w:t>
      </w:r>
      <w:r>
        <w:rPr>
          <w:color w:val="282828"/>
        </w:rPr>
        <w:t>전세계적으로 플라스틱 물질을 수계 배양액 중의 호기적 방법으로 생분해도를</w:t>
      </w:r>
      <w:r>
        <w:rPr>
          <w:color w:val="282828"/>
          <w:spacing w:val="32"/>
        </w:rPr>
        <w:t> </w:t>
      </w:r>
      <w:r>
        <w:rPr>
          <w:color w:val="282828"/>
        </w:rPr>
        <w:t>특정하는</w:t>
      </w:r>
      <w:r>
        <w:rPr>
          <w:color w:val="282828"/>
          <w:spacing w:val="34"/>
        </w:rPr>
        <w:t> </w:t>
      </w:r>
      <w:r>
        <w:rPr>
          <w:color w:val="282828"/>
        </w:rPr>
        <w:t>방법</w:t>
      </w:r>
      <w:r>
        <w:rPr>
          <w:rFonts w:ascii="Book Antiqua" w:eastAsia="Book Antiqua"/>
          <w:color w:val="282828"/>
        </w:rPr>
        <w:t>(</w:t>
      </w:r>
      <w:r>
        <w:rPr>
          <w:color w:val="282828"/>
        </w:rPr>
        <w:t>폐쇄</w:t>
      </w:r>
      <w:r>
        <w:rPr>
          <w:color w:val="282828"/>
          <w:spacing w:val="34"/>
        </w:rPr>
        <w:t> </w:t>
      </w:r>
      <w:r>
        <w:rPr>
          <w:color w:val="282828"/>
        </w:rPr>
        <w:t>호흡계를</w:t>
      </w:r>
      <w:r>
        <w:rPr>
          <w:color w:val="282828"/>
          <w:spacing w:val="33"/>
        </w:rPr>
        <w:t> </w:t>
      </w:r>
      <w:r>
        <w:rPr>
          <w:color w:val="282828"/>
        </w:rPr>
        <w:t>이용한</w:t>
      </w:r>
      <w:r>
        <w:rPr>
          <w:color w:val="282828"/>
          <w:spacing w:val="32"/>
        </w:rPr>
        <w:t> </w:t>
      </w:r>
      <w:r>
        <w:rPr>
          <w:color w:val="282828"/>
        </w:rPr>
        <w:t>산소소비량</w:t>
      </w:r>
      <w:r>
        <w:rPr>
          <w:color w:val="282828"/>
          <w:spacing w:val="34"/>
        </w:rPr>
        <w:t> </w:t>
      </w:r>
      <w:r>
        <w:rPr>
          <w:color w:val="282828"/>
        </w:rPr>
        <w:t>측정</w:t>
      </w:r>
      <w:r>
        <w:rPr>
          <w:rFonts w:ascii="Book Antiqua" w:eastAsia="Book Antiqua"/>
          <w:color w:val="282828"/>
        </w:rPr>
        <w:t>)</w:t>
      </w:r>
      <w:r>
        <w:rPr>
          <w:color w:val="282828"/>
        </w:rPr>
        <w:t>인</w:t>
      </w:r>
      <w:r>
        <w:rPr>
          <w:color w:val="282828"/>
          <w:spacing w:val="34"/>
        </w:rPr>
        <w:t> </w:t>
      </w:r>
      <w:r>
        <w:rPr>
          <w:rFonts w:ascii="Book Antiqua" w:eastAsia="Book Antiqua"/>
          <w:color w:val="282828"/>
        </w:rPr>
        <w:t>ISO</w:t>
      </w:r>
      <w:r>
        <w:rPr>
          <w:rFonts w:ascii="Book Antiqua" w:eastAsia="Book Antiqua"/>
          <w:color w:val="282828"/>
          <w:spacing w:val="53"/>
        </w:rPr>
        <w:t> </w:t>
      </w:r>
      <w:r>
        <w:rPr>
          <w:rFonts w:ascii="Book Antiqua" w:eastAsia="Book Antiqua"/>
          <w:color w:val="282828"/>
        </w:rPr>
        <w:t>14851,</w:t>
      </w:r>
      <w:r>
        <w:rPr>
          <w:rFonts w:ascii="Book Antiqua" w:eastAsia="Book Antiqua"/>
          <w:color w:val="282828"/>
          <w:spacing w:val="52"/>
        </w:rPr>
        <w:t> </w:t>
      </w:r>
      <w:r>
        <w:rPr>
          <w:color w:val="282828"/>
          <w:spacing w:val="-10"/>
        </w:rPr>
        <w:t>플</w:t>
      </w:r>
    </w:p>
    <w:p>
      <w:pPr>
        <w:spacing w:after="0" w:line="300" w:lineRule="auto"/>
        <w:jc w:val="both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line="300" w:lineRule="auto" w:before="57"/>
        <w:ind w:left="100" w:right="716"/>
        <w:jc w:val="both"/>
        <w:rPr>
          <w:rFonts w:ascii="Book Antiqua" w:hAnsi="Book Antiqua" w:eastAsia="Book Antiqua"/>
        </w:rPr>
      </w:pPr>
      <w:r>
        <w:rPr>
          <w:color w:val="282828"/>
        </w:rPr>
        <w:t>라스틱 물질을 수계 배양액 중의 호기적 방법으로 생분해도를 측정하는 방법</w:t>
      </w:r>
      <w:r>
        <w:rPr>
          <w:rFonts w:ascii="Book Antiqua" w:hAnsi="Book Antiqua" w:eastAsia="Book Antiqua"/>
          <w:color w:val="282828"/>
        </w:rPr>
        <w:t>(</w:t>
      </w:r>
      <w:r>
        <w:rPr>
          <w:color w:val="282828"/>
        </w:rPr>
        <w:t>폐쇄 호흡계를 이용한 이산화탄소 발생량 측정</w:t>
      </w:r>
      <w:r>
        <w:rPr>
          <w:rFonts w:ascii="Book Antiqua" w:hAnsi="Book Antiqua" w:eastAsia="Book Antiqua"/>
          <w:color w:val="282828"/>
        </w:rPr>
        <w:t>)</w:t>
      </w:r>
      <w:r>
        <w:rPr>
          <w:color w:val="282828"/>
        </w:rPr>
        <w:t>인 </w:t>
      </w:r>
      <w:r>
        <w:rPr>
          <w:rFonts w:ascii="Book Antiqua" w:hAnsi="Book Antiqua" w:eastAsia="Book Antiqua"/>
          <w:color w:val="282828"/>
        </w:rPr>
        <w:t>ISO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14852,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플라스틱 물질을 제어된 퇴비화 조건에서 호기적 생분해도 및 붕괴를 측정하는 방법</w:t>
      </w:r>
      <w:r>
        <w:rPr>
          <w:rFonts w:ascii="Book Antiqua" w:hAnsi="Book Antiqua" w:eastAsia="Book Antiqua"/>
          <w:color w:val="282828"/>
        </w:rPr>
        <w:t>(</w:t>
      </w:r>
      <w:r>
        <w:rPr>
          <w:color w:val="282828"/>
        </w:rPr>
        <w:t>이산화탄소 발생량을 측정</w:t>
      </w:r>
      <w:r>
        <w:rPr>
          <w:rFonts w:ascii="Book Antiqua" w:hAnsi="Book Antiqua" w:eastAsia="Book Antiqua"/>
          <w:color w:val="282828"/>
        </w:rPr>
        <w:t>)</w:t>
      </w:r>
      <w:r>
        <w:rPr>
          <w:color w:val="282828"/>
        </w:rPr>
        <w:t>인 </w:t>
      </w:r>
      <w:r>
        <w:rPr>
          <w:rFonts w:ascii="Book Antiqua" w:hAnsi="Book Antiqua" w:eastAsia="Book Antiqua"/>
          <w:color w:val="282828"/>
        </w:rPr>
        <w:t>ISO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1488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등이 생분해 시험법으로 인정되고 있으며</w:t>
      </w:r>
      <w:r>
        <w:rPr>
          <w:rFonts w:ascii="Book Antiqua" w:hAnsi="Book Antiqua" w:eastAsia="Book Antiqua"/>
          <w:color w:val="282828"/>
        </w:rPr>
        <w:t>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그 중에서도 </w:t>
      </w:r>
      <w:r>
        <w:rPr>
          <w:rFonts w:ascii="Book Antiqua" w:hAnsi="Book Antiqua" w:eastAsia="Book Antiqua"/>
          <w:color w:val="282828"/>
        </w:rPr>
        <w:t>“ISO 14855"</w:t>
      </w:r>
      <w:r>
        <w:rPr>
          <w:color w:val="282828"/>
        </w:rPr>
        <w:t>가 가장 널리 사용되고 있다</w:t>
      </w:r>
      <w:r>
        <w:rPr>
          <w:rFonts w:ascii="Book Antiqua" w:hAns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9"/>
        <w:rPr>
          <w:rFonts w:ascii="Book Antiqua"/>
          <w:sz w:val="18"/>
        </w:rPr>
      </w:pPr>
    </w:p>
    <w:p>
      <w:pPr>
        <w:pStyle w:val="BodyText"/>
        <w:ind w:left="318"/>
      </w:pPr>
      <w:r>
        <w:rPr>
          <w:color w:val="282828"/>
        </w:rPr>
        <w:t>표</w:t>
      </w:r>
      <w:r>
        <w:rPr>
          <w:color w:val="282828"/>
          <w:spacing w:val="33"/>
        </w:rPr>
        <w:t> </w:t>
      </w:r>
      <w:r>
        <w:rPr>
          <w:rFonts w:ascii="Book Antiqua" w:eastAsia="Book Antiqua"/>
          <w:color w:val="282828"/>
        </w:rPr>
        <w:t>4.</w:t>
      </w:r>
      <w:r>
        <w:rPr>
          <w:rFonts w:ascii="Book Antiqua" w:eastAsia="Book Antiqua"/>
          <w:color w:val="282828"/>
          <w:spacing w:val="52"/>
        </w:rPr>
        <w:t> </w:t>
      </w:r>
      <w:r>
        <w:rPr>
          <w:rFonts w:ascii="Book Antiqua" w:eastAsia="Book Antiqua"/>
          <w:color w:val="282828"/>
        </w:rPr>
        <w:t>ISO</w:t>
      </w:r>
      <w:r>
        <w:rPr>
          <w:rFonts w:ascii="Book Antiqua" w:eastAsia="Book Antiqua"/>
          <w:color w:val="282828"/>
          <w:spacing w:val="51"/>
        </w:rPr>
        <w:t> </w:t>
      </w:r>
      <w:r>
        <w:rPr>
          <w:color w:val="282828"/>
        </w:rPr>
        <w:t>생분해성</w:t>
      </w:r>
      <w:r>
        <w:rPr>
          <w:color w:val="282828"/>
          <w:spacing w:val="32"/>
        </w:rPr>
        <w:t> </w:t>
      </w:r>
      <w:r>
        <w:rPr>
          <w:color w:val="282828"/>
        </w:rPr>
        <w:t>시험방법</w:t>
      </w:r>
      <w:r>
        <w:rPr>
          <w:color w:val="282828"/>
          <w:spacing w:val="33"/>
        </w:rPr>
        <w:t> </w:t>
      </w:r>
      <w:r>
        <w:rPr>
          <w:color w:val="282828"/>
        </w:rPr>
        <w:t>관련</w:t>
      </w:r>
      <w:r>
        <w:rPr>
          <w:color w:val="282828"/>
          <w:spacing w:val="33"/>
        </w:rPr>
        <w:t> </w:t>
      </w:r>
      <w:r>
        <w:rPr>
          <w:color w:val="282828"/>
          <w:spacing w:val="-5"/>
        </w:rPr>
        <w:t>규격</w:t>
      </w:r>
    </w:p>
    <w:p>
      <w:pPr>
        <w:pStyle w:val="BodyText"/>
        <w:spacing w:before="4"/>
        <w:rPr>
          <w:sz w:val="16"/>
        </w:rPr>
      </w:pPr>
      <w:r>
        <w:rPr/>
        <w:pict>
          <v:group style="position:absolute;margin-left:89.052002pt;margin-top:11.704808pt;width:417pt;height:333pt;mso-position-horizontal-relative:page;mso-position-vertical-relative:paragraph;z-index:-15689728;mso-wrap-distance-left:0;mso-wrap-distance-right:0" id="docshapegroup210" coordorigin="1781,234" coordsize="8340,6660">
            <v:shape style="position:absolute;left:1782;top:237;width:8338;height:6653" id="docshape211" coordorigin="1782,238" coordsize="8338,6653" path="m1785,238l1785,6890m3150,238l3150,6890m10115,238l10115,6890m1782,238l10120,238m1782,628l10120,628m1782,1616l10120,1616m1782,2604l10120,2604m1782,3536l10120,3536m1782,4225l10120,4225m1782,5215l10120,5215m1782,5903l10120,5903m1782,6890l10120,6890e" filled="false" stroked="true" strokeweight=".36pt" strokecolor="#000000">
              <v:path arrowok="t"/>
              <v:stroke dashstyle="solid"/>
            </v:shape>
            <v:shape style="position:absolute;left:2166;top:334;width:613;height:1897" type="#_x0000_t202" id="docshape212" filled="false" stroked="false">
              <v:textbox inset="0,0,0,0">
                <w:txbxContent>
                  <w:p>
                    <w:pPr>
                      <w:spacing w:line="239" w:lineRule="exact" w:before="0"/>
                      <w:ind w:left="18" w:right="37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sz w:val="22"/>
                      </w:rPr>
                      <w:t>No.</w:t>
                    </w:r>
                  </w:p>
                  <w:p>
                    <w:pPr>
                      <w:spacing w:line="240" w:lineRule="auto" w:before="7"/>
                      <w:rPr>
                        <w:rFonts w:ascii="Gulim"/>
                        <w:sz w:val="31"/>
                      </w:rPr>
                    </w:pPr>
                  </w:p>
                  <w:p>
                    <w:pPr>
                      <w:spacing w:before="1"/>
                      <w:ind w:left="18" w:right="37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4"/>
                        <w:w w:val="85"/>
                        <w:sz w:val="22"/>
                      </w:rPr>
                      <w:t>14851</w:t>
                    </w:r>
                  </w:p>
                  <w:p>
                    <w:pPr>
                      <w:spacing w:line="240" w:lineRule="auto" w:before="0"/>
                      <w:rPr>
                        <w:rFonts w:ascii="Gulim"/>
                        <w:sz w:val="22"/>
                      </w:rPr>
                    </w:pPr>
                  </w:p>
                  <w:p>
                    <w:pPr>
                      <w:spacing w:line="240" w:lineRule="auto" w:before="12"/>
                      <w:rPr>
                        <w:rFonts w:ascii="Gulim"/>
                        <w:sz w:val="32"/>
                      </w:rPr>
                    </w:pPr>
                  </w:p>
                  <w:p>
                    <w:pPr>
                      <w:spacing w:line="264" w:lineRule="exact" w:before="0"/>
                      <w:ind w:left="18" w:right="37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4"/>
                        <w:w w:val="85"/>
                        <w:sz w:val="22"/>
                      </w:rPr>
                      <w:t>14852</w:t>
                    </w:r>
                  </w:p>
                </w:txbxContent>
              </v:textbox>
              <w10:wrap type="none"/>
            </v:shape>
            <v:shape style="position:absolute;left:3178;top:334;width:6930;height:2196" type="#_x0000_t202" id="docshape213" filled="false" stroked="false">
              <v:textbox inset="0,0,0,0">
                <w:txbxContent>
                  <w:p>
                    <w:pPr>
                      <w:spacing w:line="239" w:lineRule="exact" w:before="0"/>
                      <w:ind w:left="3191" w:right="3219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115"/>
                        <w:sz w:val="22"/>
                      </w:rPr>
                      <w:t>Title</w:t>
                    </w:r>
                  </w:p>
                  <w:p>
                    <w:pPr>
                      <w:spacing w:line="254" w:lineRule="auto" w:before="106"/>
                      <w:ind w:left="0" w:right="18" w:firstLine="0"/>
                      <w:jc w:val="both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z w:val="22"/>
                      </w:rPr>
                      <w:t>Determination of the ultimate aerobic biodegradability of plastic materials in an aqueous medium-Method by measuring the</w:t>
                    </w:r>
                    <w:r>
                      <w:rPr>
                        <w:rFonts w:ascii="Gulim"/>
                        <w:spacing w:val="80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oxygen demand in a colsed respirometer.</w:t>
                    </w:r>
                  </w:p>
                  <w:p>
                    <w:pPr>
                      <w:spacing w:line="300" w:lineRule="atLeast" w:before="53"/>
                      <w:ind w:left="0" w:right="18" w:firstLine="0"/>
                      <w:jc w:val="both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z w:val="22"/>
                      </w:rPr>
                      <w:t>Determination of the ultimate aerobic biodegradability of plastic materials in an aqueous medium-Method by analysis of evolved carbon dioxide.</w:t>
                    </w:r>
                  </w:p>
                </w:txbxContent>
              </v:textbox>
              <w10:wrap type="none"/>
            </v:shape>
            <v:shape style="position:absolute;left:2166;top:2971;width:613;height:221" type="#_x0000_t202" id="docshape214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0"/>
                        <w:sz w:val="22"/>
                      </w:rPr>
                      <w:t>14855</w:t>
                    </w:r>
                  </w:p>
                </w:txbxContent>
              </v:textbox>
              <w10:wrap type="none"/>
            </v:shape>
            <v:shape style="position:absolute;left:3178;top:2672;width:3118;height:820" type="#_x0000_t202" id="docshape215" filled="false" stroked="false">
              <v:textbox inset="0,0,0,0">
                <w:txbxContent>
                  <w:p>
                    <w:pPr>
                      <w:tabs>
                        <w:tab w:pos="1753" w:val="left" w:leader="none"/>
                        <w:tab w:pos="2290" w:val="left" w:leader="none"/>
                      </w:tabs>
                      <w:spacing w:line="239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Determination</w:t>
                    </w:r>
                    <w:r>
                      <w:rPr>
                        <w:rFonts w:ascii="Gulim"/>
                        <w:sz w:val="22"/>
                      </w:rPr>
                      <w:tab/>
                    </w:r>
                    <w:r>
                      <w:rPr>
                        <w:rFonts w:ascii="Gulim"/>
                        <w:spacing w:val="-5"/>
                        <w:sz w:val="22"/>
                      </w:rPr>
                      <w:t>of</w:t>
                    </w:r>
                    <w:r>
                      <w:rPr>
                        <w:rFonts w:ascii="Gulim"/>
                        <w:sz w:val="22"/>
                      </w:rPr>
                      <w:tab/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ultimate</w:t>
                    </w:r>
                  </w:p>
                  <w:p>
                    <w:pPr>
                      <w:tabs>
                        <w:tab w:pos="1832" w:val="left" w:leader="none"/>
                        <w:tab w:pos="2264" w:val="left" w:leader="none"/>
                      </w:tabs>
                      <w:spacing w:line="300" w:lineRule="atLeast" w:before="0"/>
                      <w:ind w:left="0" w:right="209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disintegradation</w:t>
                    </w:r>
                    <w:r>
                      <w:rPr>
                        <w:rFonts w:ascii="Gulim"/>
                        <w:sz w:val="22"/>
                      </w:rPr>
                      <w:tab/>
                    </w:r>
                    <w:r>
                      <w:rPr>
                        <w:rFonts w:ascii="Gulim"/>
                        <w:spacing w:val="-6"/>
                        <w:sz w:val="22"/>
                      </w:rPr>
                      <w:t>of</w:t>
                    </w:r>
                    <w:r>
                      <w:rPr>
                        <w:rFonts w:ascii="Gulim"/>
                        <w:sz w:val="22"/>
                      </w:rPr>
                      <w:tab/>
                    </w:r>
                    <w:r>
                      <w:rPr>
                        <w:rFonts w:ascii="Gulim"/>
                        <w:spacing w:val="-2"/>
                        <w:w w:val="95"/>
                        <w:sz w:val="22"/>
                      </w:rPr>
                      <w:t>plastic </w:t>
                    </w:r>
                    <w:r>
                      <w:rPr>
                        <w:rFonts w:ascii="Gulim"/>
                        <w:sz w:val="22"/>
                      </w:rPr>
                      <w:t>evolved carbon dioxide.</w:t>
                    </w:r>
                  </w:p>
                </w:txbxContent>
              </v:textbox>
              <w10:wrap type="none"/>
            </v:shape>
            <v:shape style="position:absolute;left:6625;top:2672;width:2668;height:221" type="#_x0000_t202" id="docshape216" filled="false" stroked="false">
              <v:textbox inset="0,0,0,0">
                <w:txbxContent>
                  <w:p>
                    <w:pPr>
                      <w:tabs>
                        <w:tab w:pos="1057" w:val="left" w:leader="none"/>
                      </w:tabs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aerobic</w:t>
                    </w:r>
                    <w:r>
                      <w:rPr>
                        <w:rFonts w:ascii="Gulim"/>
                        <w:sz w:val="22"/>
                      </w:rPr>
                      <w:tab/>
                    </w:r>
                    <w:r>
                      <w:rPr>
                        <w:rFonts w:ascii="Gulim"/>
                        <w:spacing w:val="-2"/>
                        <w:w w:val="95"/>
                        <w:sz w:val="22"/>
                      </w:rPr>
                      <w:t>biodegradability</w:t>
                    </w:r>
                  </w:p>
                </w:txbxContent>
              </v:textbox>
              <w10:wrap type="none"/>
            </v:shape>
            <v:shape style="position:absolute;left:6325;top:2971;width:2299;height:221" type="#_x0000_t202" id="docshape217" filled="false" stroked="false">
              <v:textbox inset="0,0,0,0">
                <w:txbxContent>
                  <w:p>
                    <w:pPr>
                      <w:tabs>
                        <w:tab w:pos="2029" w:val="left" w:leader="none"/>
                      </w:tabs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95"/>
                        <w:sz w:val="22"/>
                      </w:rPr>
                      <w:t>materials-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Method</w:t>
                    </w:r>
                    <w:r>
                      <w:rPr>
                        <w:rFonts w:ascii="Gulim"/>
                        <w:sz w:val="22"/>
                      </w:rPr>
                      <w:tab/>
                    </w:r>
                    <w:r>
                      <w:rPr>
                        <w:rFonts w:ascii="Gulim"/>
                        <w:spacing w:val="-5"/>
                        <w:sz w:val="22"/>
                      </w:rPr>
                      <w:t>by</w:t>
                    </w:r>
                  </w:p>
                </w:txbxContent>
              </v:textbox>
              <w10:wrap type="none"/>
            </v:shape>
            <v:shape style="position:absolute;left:8844;top:2971;width:831;height:221" type="#_x0000_t202" id="docshape21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analysis</w:t>
                    </w:r>
                  </w:p>
                </w:txbxContent>
              </v:textbox>
              <w10:wrap type="none"/>
            </v:shape>
            <v:shape style="position:absolute;left:9731;top:2672;width:375;height:521" type="#_x0000_t202" id="docshape219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18" w:firstLine="0"/>
                      <w:jc w:val="righ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90"/>
                        <w:sz w:val="22"/>
                      </w:rPr>
                      <w:t>and</w:t>
                    </w:r>
                  </w:p>
                  <w:p>
                    <w:pPr>
                      <w:spacing w:line="264" w:lineRule="exact" w:before="17"/>
                      <w:ind w:left="0" w:right="19" w:firstLine="0"/>
                      <w:jc w:val="righ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sz w:val="22"/>
                      </w:rPr>
                      <w:t>of</w:t>
                    </w:r>
                  </w:p>
                </w:txbxContent>
              </v:textbox>
              <w10:wrap type="none"/>
            </v:shape>
            <v:shape style="position:absolute;left:2166;top:3630;width:7941;height:1511" type="#_x0000_t202" id="docshape220" filled="false" stroked="false">
              <v:textbox inset="0,0,0,0">
                <w:txbxContent>
                  <w:p>
                    <w:pPr>
                      <w:spacing w:line="173" w:lineRule="exact" w:before="0"/>
                      <w:ind w:left="1012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z w:val="22"/>
                      </w:rPr>
                      <w:t>Plastics-Determination</w:t>
                    </w:r>
                    <w:r>
                      <w:rPr>
                        <w:rFonts w:ascii="Gulim"/>
                        <w:spacing w:val="39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of</w:t>
                    </w:r>
                    <w:r>
                      <w:rPr>
                        <w:rFonts w:ascii="Gulim"/>
                        <w:spacing w:val="39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the</w:t>
                    </w:r>
                    <w:r>
                      <w:rPr>
                        <w:rFonts w:ascii="Gulim"/>
                        <w:spacing w:val="39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ultimate</w:t>
                    </w:r>
                    <w:r>
                      <w:rPr>
                        <w:rFonts w:ascii="Gulim"/>
                        <w:spacing w:val="39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anaerobic</w:t>
                    </w:r>
                    <w:r>
                      <w:rPr>
                        <w:rFonts w:ascii="Gulim"/>
                        <w:spacing w:val="40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biodegradability</w:t>
                    </w:r>
                  </w:p>
                  <w:p>
                    <w:pPr>
                      <w:spacing w:line="150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4"/>
                        <w:w w:val="95"/>
                        <w:sz w:val="22"/>
                      </w:rPr>
                      <w:t>14853</w:t>
                    </w:r>
                  </w:p>
                  <w:p>
                    <w:pPr>
                      <w:spacing w:line="215" w:lineRule="exact" w:before="0"/>
                      <w:ind w:left="1012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z w:val="22"/>
                      </w:rPr>
                      <w:t>in</w:t>
                    </w:r>
                    <w:r>
                      <w:rPr>
                        <w:rFonts w:ascii="Gulim"/>
                        <w:spacing w:val="5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an</w:t>
                    </w:r>
                    <w:r>
                      <w:rPr>
                        <w:rFonts w:ascii="Gulim"/>
                        <w:spacing w:val="6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aqueous</w:t>
                    </w:r>
                    <w:r>
                      <w:rPr>
                        <w:rFonts w:ascii="Gulim"/>
                        <w:spacing w:val="4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system-Method</w:t>
                    </w:r>
                    <w:r>
                      <w:rPr>
                        <w:rFonts w:ascii="Gulim"/>
                        <w:spacing w:val="4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by</w:t>
                    </w:r>
                    <w:r>
                      <w:rPr>
                        <w:rFonts w:ascii="Gulim"/>
                        <w:spacing w:val="5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measurment</w:t>
                    </w:r>
                    <w:r>
                      <w:rPr>
                        <w:rFonts w:ascii="Gulim"/>
                        <w:spacing w:val="5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of</w:t>
                    </w:r>
                    <w:r>
                      <w:rPr>
                        <w:rFonts w:ascii="Gulim"/>
                        <w:spacing w:val="5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biogas.</w:t>
                    </w:r>
                  </w:p>
                  <w:p>
                    <w:pPr>
                      <w:tabs>
                        <w:tab w:pos="1012" w:val="left" w:leader="none"/>
                        <w:tab w:pos="1690" w:val="left" w:leader="none"/>
                        <w:tab w:pos="3609" w:val="left" w:leader="none"/>
                        <w:tab w:pos="4495" w:val="left" w:leader="none"/>
                        <w:tab w:pos="5951" w:val="left" w:leader="none"/>
                      </w:tabs>
                      <w:spacing w:line="254" w:lineRule="auto" w:before="108"/>
                      <w:ind w:left="0" w:right="18" w:firstLine="1012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z w:val="22"/>
                      </w:rPr>
                      <w:t>Plastics-Detrmination</w:t>
                    </w:r>
                    <w:r>
                      <w:rPr>
                        <w:rFonts w:ascii="Gulim"/>
                        <w:spacing w:val="40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of</w:t>
                    </w:r>
                    <w:r>
                      <w:rPr>
                        <w:rFonts w:ascii="Gulim"/>
                        <w:spacing w:val="58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the</w:t>
                    </w:r>
                    <w:r>
                      <w:rPr>
                        <w:rFonts w:ascii="Gulim"/>
                        <w:spacing w:val="40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ultimate</w:t>
                    </w:r>
                    <w:r>
                      <w:rPr>
                        <w:rFonts w:ascii="Gulim"/>
                        <w:spacing w:val="40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anaerobic</w:t>
                    </w:r>
                    <w:r>
                      <w:rPr>
                        <w:rFonts w:ascii="Gulim"/>
                        <w:spacing w:val="40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biodegradability 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15985</w:t>
                    </w:r>
                    <w:r>
                      <w:rPr>
                        <w:rFonts w:ascii="Gulim"/>
                        <w:sz w:val="22"/>
                      </w:rPr>
                      <w:tab/>
                    </w:r>
                    <w:r>
                      <w:rPr>
                        <w:rFonts w:ascii="Gulim"/>
                        <w:spacing w:val="-5"/>
                        <w:sz w:val="22"/>
                      </w:rPr>
                      <w:t>and</w:t>
                    </w:r>
                    <w:r>
                      <w:rPr>
                        <w:rFonts w:ascii="Gulim"/>
                        <w:sz w:val="22"/>
                      </w:rPr>
                      <w:tab/>
                    </w:r>
                    <w:r>
                      <w:rPr>
                        <w:rFonts w:ascii="Gulim"/>
                        <w:spacing w:val="-2"/>
                        <w:w w:val="95"/>
                        <w:sz w:val="22"/>
                      </w:rPr>
                      <w:t>disintegradation</w:t>
                    </w:r>
                    <w:r>
                      <w:rPr>
                        <w:rFonts w:ascii="Gulim"/>
                        <w:sz w:val="22"/>
                      </w:rPr>
                      <w:tab/>
                    </w:r>
                    <w:r>
                      <w:rPr>
                        <w:rFonts w:ascii="Gulim"/>
                        <w:spacing w:val="-4"/>
                        <w:sz w:val="22"/>
                      </w:rPr>
                      <w:t>under</w:t>
                    </w:r>
                    <w:r>
                      <w:rPr>
                        <w:rFonts w:ascii="Gulim"/>
                        <w:sz w:val="22"/>
                      </w:rPr>
                      <w:tab/>
                    </w:r>
                    <w:r>
                      <w:rPr>
                        <w:rFonts w:ascii="Gulim"/>
                        <w:w w:val="95"/>
                        <w:sz w:val="22"/>
                      </w:rPr>
                      <w:t>high-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solids</w:t>
                    </w:r>
                    <w:r>
                      <w:rPr>
                        <w:rFonts w:ascii="Gulim"/>
                        <w:sz w:val="22"/>
                      </w:rPr>
                      <w:tab/>
                    </w:r>
                    <w:r>
                      <w:rPr>
                        <w:rFonts w:ascii="Gulim"/>
                        <w:w w:val="90"/>
                        <w:sz w:val="22"/>
                      </w:rPr>
                      <w:t>anaerobic-</w:t>
                    </w:r>
                    <w:r>
                      <w:rPr>
                        <w:rFonts w:ascii="Gulim"/>
                        <w:spacing w:val="-2"/>
                        <w:w w:val="95"/>
                        <w:sz w:val="22"/>
                      </w:rPr>
                      <w:t>digestion</w:t>
                    </w:r>
                  </w:p>
                  <w:p>
                    <w:pPr>
                      <w:spacing w:line="264" w:lineRule="exact" w:before="1"/>
                      <w:ind w:left="1012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95"/>
                        <w:sz w:val="22"/>
                      </w:rPr>
                      <w:t>conditions-Method</w:t>
                    </w:r>
                    <w:r>
                      <w:rPr>
                        <w:rFonts w:ascii="Gulim"/>
                        <w:spacing w:val="35"/>
                        <w:sz w:val="22"/>
                      </w:rPr>
                      <w:t> </w:t>
                    </w:r>
                    <w:r>
                      <w:rPr>
                        <w:rFonts w:ascii="Gulim"/>
                        <w:w w:val="95"/>
                        <w:sz w:val="22"/>
                      </w:rPr>
                      <w:t>by</w:t>
                    </w:r>
                    <w:r>
                      <w:rPr>
                        <w:rFonts w:ascii="Gulim"/>
                        <w:spacing w:val="35"/>
                        <w:sz w:val="22"/>
                      </w:rPr>
                      <w:t> </w:t>
                    </w:r>
                    <w:r>
                      <w:rPr>
                        <w:rFonts w:ascii="Gulim"/>
                        <w:w w:val="95"/>
                        <w:sz w:val="22"/>
                      </w:rPr>
                      <w:t>analysis</w:t>
                    </w:r>
                    <w:r>
                      <w:rPr>
                        <w:rFonts w:ascii="Gulim"/>
                        <w:spacing w:val="35"/>
                        <w:sz w:val="22"/>
                      </w:rPr>
                      <w:t> </w:t>
                    </w:r>
                    <w:r>
                      <w:rPr>
                        <w:rFonts w:ascii="Gulim"/>
                        <w:w w:val="95"/>
                        <w:sz w:val="22"/>
                      </w:rPr>
                      <w:t>released</w:t>
                    </w:r>
                    <w:r>
                      <w:rPr>
                        <w:rFonts w:ascii="Gulim"/>
                        <w:spacing w:val="35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w w:val="95"/>
                        <w:sz w:val="22"/>
                      </w:rPr>
                      <w:t>biogas.</w:t>
                    </w:r>
                  </w:p>
                </w:txbxContent>
              </v:textbox>
              <w10:wrap type="none"/>
            </v:shape>
            <v:shape style="position:absolute;left:2166;top:5457;width:613;height:221" type="#_x0000_t202" id="docshape22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0"/>
                        <w:sz w:val="22"/>
                      </w:rPr>
                      <w:t>16929</w:t>
                    </w:r>
                  </w:p>
                </w:txbxContent>
              </v:textbox>
              <w10:wrap type="none"/>
            </v:shape>
            <v:shape style="position:absolute;left:3178;top:5309;width:6928;height:521" type="#_x0000_t202" id="docshape222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Plastics-Determination</w:t>
                    </w:r>
                    <w:r>
                      <w:rPr>
                        <w:rFonts w:ascii="Gulim"/>
                        <w:spacing w:val="12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of</w:t>
                    </w:r>
                    <w:r>
                      <w:rPr>
                        <w:rFonts w:ascii="Gulim"/>
                        <w:spacing w:val="14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the</w:t>
                    </w:r>
                    <w:r>
                      <w:rPr>
                        <w:rFonts w:ascii="Gulim"/>
                        <w:spacing w:val="13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disintegradation</w:t>
                    </w:r>
                    <w:r>
                      <w:rPr>
                        <w:rFonts w:ascii="Gulim"/>
                        <w:spacing w:val="13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of</w:t>
                    </w:r>
                    <w:r>
                      <w:rPr>
                        <w:rFonts w:ascii="Gulim"/>
                        <w:spacing w:val="13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plastics</w:t>
                    </w:r>
                    <w:r>
                      <w:rPr>
                        <w:rFonts w:ascii="Gulim"/>
                        <w:spacing w:val="13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materials</w:t>
                    </w:r>
                  </w:p>
                  <w:p>
                    <w:pPr>
                      <w:spacing w:line="264" w:lineRule="exact" w:before="17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95"/>
                        <w:sz w:val="22"/>
                      </w:rPr>
                      <w:t>under</w:t>
                    </w:r>
                    <w:r>
                      <w:rPr>
                        <w:rFonts w:ascii="Gulim"/>
                        <w:spacing w:val="23"/>
                        <w:sz w:val="22"/>
                      </w:rPr>
                      <w:t> </w:t>
                    </w:r>
                    <w:r>
                      <w:rPr>
                        <w:rFonts w:ascii="Gulim"/>
                        <w:w w:val="95"/>
                        <w:sz w:val="22"/>
                      </w:rPr>
                      <w:t>defined</w:t>
                    </w:r>
                    <w:r>
                      <w:rPr>
                        <w:rFonts w:ascii="Gulim"/>
                        <w:spacing w:val="22"/>
                        <w:sz w:val="22"/>
                      </w:rPr>
                      <w:t> </w:t>
                    </w:r>
                    <w:r>
                      <w:rPr>
                        <w:rFonts w:ascii="Gulim"/>
                        <w:w w:val="95"/>
                        <w:sz w:val="22"/>
                      </w:rPr>
                      <w:t>domposting</w:t>
                    </w:r>
                    <w:r>
                      <w:rPr>
                        <w:rFonts w:ascii="Gulim"/>
                        <w:spacing w:val="24"/>
                        <w:sz w:val="22"/>
                      </w:rPr>
                      <w:t> </w:t>
                    </w:r>
                    <w:r>
                      <w:rPr>
                        <w:rFonts w:ascii="Gulim"/>
                        <w:w w:val="95"/>
                        <w:sz w:val="22"/>
                      </w:rPr>
                      <w:t>conditions</w:t>
                    </w:r>
                    <w:r>
                      <w:rPr>
                        <w:rFonts w:ascii="Gulim"/>
                        <w:spacing w:val="23"/>
                        <w:sz w:val="22"/>
                      </w:rPr>
                      <w:t> </w:t>
                    </w:r>
                    <w:r>
                      <w:rPr>
                        <w:rFonts w:ascii="Gulim"/>
                        <w:w w:val="95"/>
                        <w:sz w:val="22"/>
                      </w:rPr>
                      <w:t>in</w:t>
                    </w:r>
                    <w:r>
                      <w:rPr>
                        <w:rFonts w:ascii="Gulim"/>
                        <w:spacing w:val="24"/>
                        <w:sz w:val="22"/>
                      </w:rPr>
                      <w:t> </w:t>
                    </w:r>
                    <w:r>
                      <w:rPr>
                        <w:rFonts w:ascii="Gulim"/>
                        <w:w w:val="95"/>
                        <w:sz w:val="22"/>
                      </w:rPr>
                      <w:t>a</w:t>
                    </w:r>
                    <w:r>
                      <w:rPr>
                        <w:rFonts w:ascii="Gulim"/>
                        <w:spacing w:val="23"/>
                        <w:sz w:val="22"/>
                      </w:rPr>
                      <w:t> </w:t>
                    </w:r>
                    <w:r>
                      <w:rPr>
                        <w:rFonts w:ascii="Gulim"/>
                        <w:w w:val="95"/>
                        <w:sz w:val="22"/>
                      </w:rPr>
                      <w:t>pilot-scale</w:t>
                    </w:r>
                    <w:r>
                      <w:rPr>
                        <w:rFonts w:ascii="Gulim"/>
                        <w:spacing w:val="24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w w:val="95"/>
                        <w:sz w:val="22"/>
                      </w:rPr>
                      <w:t>test.</w:t>
                    </w:r>
                  </w:p>
                </w:txbxContent>
              </v:textbox>
              <w10:wrap type="none"/>
            </v:shape>
            <v:shape style="position:absolute;left:3178;top:5997;width:2303;height:221" type="#_x0000_t202" id="docshape22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95"/>
                        <w:sz w:val="22"/>
                      </w:rPr>
                      <w:t>Packing-</w:t>
                    </w:r>
                    <w:r>
                      <w:rPr>
                        <w:rFonts w:ascii="Gulim"/>
                        <w:spacing w:val="-2"/>
                        <w:w w:val="95"/>
                        <w:sz w:val="22"/>
                      </w:rPr>
                      <w:t>Requirements</w:t>
                    </w:r>
                  </w:p>
                </w:txbxContent>
              </v:textbox>
              <w10:wrap type="none"/>
            </v:shape>
            <v:shape style="position:absolute;left:5874;top:5997;width:302;height:221" type="#_x0000_t202" id="docshape224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105"/>
                        <w:sz w:val="22"/>
                      </w:rPr>
                      <w:t>for</w:t>
                    </w:r>
                  </w:p>
                </w:txbxContent>
              </v:textbox>
              <w10:wrap type="none"/>
            </v:shape>
            <v:shape style="position:absolute;left:6570;top:5997;width:793;height:221" type="#_x0000_t202" id="docshape22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5"/>
                        <w:sz w:val="22"/>
                      </w:rPr>
                      <w:t>packing</w:t>
                    </w:r>
                  </w:p>
                </w:txbxContent>
              </v:textbox>
              <w10:wrap type="none"/>
            </v:shape>
            <v:shape style="position:absolute;left:7755;top:5997;width:1158;height:221" type="#_x0000_t202" id="docshape22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5"/>
                        <w:sz w:val="22"/>
                      </w:rPr>
                      <w:t>recoverable</w:t>
                    </w:r>
                  </w:p>
                </w:txbxContent>
              </v:textbox>
              <w10:wrap type="none"/>
            </v:shape>
            <v:shape style="position:absolute;left:9306;top:5997;width:801;height:221" type="#_x0000_t202" id="docshape22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through</w:t>
                    </w:r>
                  </w:p>
                </w:txbxContent>
              </v:textbox>
              <w10:wrap type="none"/>
            </v:shape>
            <v:shape style="position:absolute;left:1995;top:6296;width:8111;height:521" type="#_x0000_t202" id="docshape228" filled="false" stroked="false">
              <v:textbox inset="0,0,0,0">
                <w:txbxContent>
                  <w:p>
                    <w:pPr>
                      <w:tabs>
                        <w:tab w:pos="1182" w:val="left" w:leader="none"/>
                      </w:tabs>
                      <w:spacing w:line="239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EN13432</w:t>
                    </w:r>
                    <w:r>
                      <w:rPr>
                        <w:rFonts w:ascii="Gulim"/>
                        <w:sz w:val="22"/>
                      </w:rPr>
                      <w:tab/>
                    </w:r>
                    <w:r>
                      <w:rPr>
                        <w:rFonts w:ascii="Gulim"/>
                        <w:w w:val="95"/>
                        <w:sz w:val="22"/>
                      </w:rPr>
                      <w:t>composting</w:t>
                    </w:r>
                    <w:r>
                      <w:rPr>
                        <w:rFonts w:ascii="Gulim"/>
                        <w:spacing w:val="28"/>
                        <w:sz w:val="22"/>
                      </w:rPr>
                      <w:t> </w:t>
                    </w:r>
                    <w:r>
                      <w:rPr>
                        <w:rFonts w:ascii="Gulim"/>
                        <w:w w:val="95"/>
                        <w:sz w:val="22"/>
                      </w:rPr>
                      <w:t>and</w:t>
                    </w:r>
                    <w:r>
                      <w:rPr>
                        <w:rFonts w:ascii="Gulim"/>
                        <w:spacing w:val="28"/>
                        <w:sz w:val="22"/>
                      </w:rPr>
                      <w:t> </w:t>
                    </w:r>
                    <w:r>
                      <w:rPr>
                        <w:rFonts w:ascii="Gulim"/>
                        <w:w w:val="95"/>
                        <w:sz w:val="22"/>
                      </w:rPr>
                      <w:t>biodegradation-Test</w:t>
                    </w:r>
                    <w:r>
                      <w:rPr>
                        <w:rFonts w:ascii="Gulim"/>
                        <w:spacing w:val="31"/>
                        <w:sz w:val="22"/>
                      </w:rPr>
                      <w:t> </w:t>
                    </w:r>
                    <w:r>
                      <w:rPr>
                        <w:rFonts w:ascii="Gulim"/>
                        <w:w w:val="95"/>
                        <w:sz w:val="22"/>
                      </w:rPr>
                      <w:t>schme</w:t>
                    </w:r>
                    <w:r>
                      <w:rPr>
                        <w:rFonts w:ascii="Gulim"/>
                        <w:spacing w:val="28"/>
                        <w:sz w:val="22"/>
                      </w:rPr>
                      <w:t> </w:t>
                    </w:r>
                    <w:r>
                      <w:rPr>
                        <w:rFonts w:ascii="Gulim"/>
                        <w:w w:val="95"/>
                        <w:sz w:val="22"/>
                      </w:rPr>
                      <w:t>and</w:t>
                    </w:r>
                    <w:r>
                      <w:rPr>
                        <w:rFonts w:ascii="Gulim"/>
                        <w:spacing w:val="29"/>
                        <w:sz w:val="22"/>
                      </w:rPr>
                      <w:t> </w:t>
                    </w:r>
                    <w:r>
                      <w:rPr>
                        <w:rFonts w:ascii="Gulim"/>
                        <w:w w:val="95"/>
                        <w:sz w:val="22"/>
                      </w:rPr>
                      <w:t>evaluation</w:t>
                    </w:r>
                    <w:r>
                      <w:rPr>
                        <w:rFonts w:ascii="Gulim"/>
                        <w:spacing w:val="26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w w:val="95"/>
                        <w:sz w:val="22"/>
                      </w:rPr>
                      <w:t>criteria</w:t>
                    </w:r>
                  </w:p>
                  <w:p>
                    <w:pPr>
                      <w:spacing w:line="264" w:lineRule="exact" w:before="17"/>
                      <w:ind w:left="1182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z w:val="22"/>
                      </w:rPr>
                      <w:t>for the</w:t>
                    </w:r>
                    <w:r>
                      <w:rPr>
                        <w:rFonts w:ascii="Gulim"/>
                        <w:spacing w:val="1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final</w:t>
                    </w:r>
                    <w:r>
                      <w:rPr>
                        <w:rFonts w:ascii="Gulim"/>
                        <w:spacing w:val="1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acceptance</w:t>
                    </w:r>
                    <w:r>
                      <w:rPr>
                        <w:rFonts w:ascii="Gulim"/>
                        <w:spacing w:val="2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of</w:t>
                    </w:r>
                    <w:r>
                      <w:rPr>
                        <w:rFonts w:ascii="Gulim"/>
                        <w:spacing w:val="1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packing.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7"/>
        </w:rPr>
      </w:pPr>
    </w:p>
    <w:p>
      <w:pPr>
        <w:pStyle w:val="BodyText"/>
        <w:spacing w:line="300" w:lineRule="auto" w:before="57"/>
        <w:ind w:left="100" w:firstLine="218"/>
        <w:rPr>
          <w:rFonts w:ascii="Book Antiqua" w:eastAsia="Book Antiqua"/>
        </w:rPr>
      </w:pPr>
      <w:r>
        <w:rPr>
          <w:color w:val="282828"/>
        </w:rPr>
        <w:t>상기</w:t>
      </w:r>
      <w:r>
        <w:rPr>
          <w:color w:val="282828"/>
          <w:spacing w:val="40"/>
        </w:rPr>
        <w:t> </w:t>
      </w:r>
      <w:r>
        <w:rPr>
          <w:color w:val="282828"/>
        </w:rPr>
        <w:t>시험방법은</w:t>
      </w:r>
      <w:r>
        <w:rPr>
          <w:color w:val="282828"/>
          <w:spacing w:val="40"/>
        </w:rPr>
        <w:t> </w:t>
      </w:r>
      <w:r>
        <w:rPr>
          <w:color w:val="282828"/>
        </w:rPr>
        <w:t>생분해도</w:t>
      </w:r>
      <w:r>
        <w:rPr>
          <w:color w:val="282828"/>
          <w:spacing w:val="40"/>
        </w:rPr>
        <w:t> </w:t>
      </w:r>
      <w:r>
        <w:rPr>
          <w:color w:val="282828"/>
        </w:rPr>
        <w:t>시험방법을</w:t>
      </w:r>
      <w:r>
        <w:rPr>
          <w:color w:val="282828"/>
          <w:spacing w:val="40"/>
        </w:rPr>
        <w:t> </w:t>
      </w:r>
      <w:r>
        <w:rPr>
          <w:color w:val="282828"/>
        </w:rPr>
        <w:t>규정한</w:t>
      </w:r>
      <w:r>
        <w:rPr>
          <w:color w:val="282828"/>
          <w:spacing w:val="40"/>
        </w:rPr>
        <w:t> </w:t>
      </w:r>
      <w:r>
        <w:rPr>
          <w:color w:val="282828"/>
        </w:rPr>
        <w:t>것이며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74"/>
        </w:rPr>
        <w:t> </w:t>
      </w:r>
      <w:r>
        <w:rPr>
          <w:color w:val="282828"/>
        </w:rPr>
        <w:t>생분해</w:t>
      </w:r>
      <w:r>
        <w:rPr>
          <w:color w:val="282828"/>
          <w:spacing w:val="40"/>
        </w:rPr>
        <w:t> </w:t>
      </w:r>
      <w:r>
        <w:rPr>
          <w:color w:val="282828"/>
        </w:rPr>
        <w:t>수지</w:t>
      </w:r>
      <w:r>
        <w:rPr>
          <w:color w:val="282828"/>
          <w:spacing w:val="40"/>
        </w:rPr>
        <w:t> </w:t>
      </w:r>
      <w:r>
        <w:rPr>
          <w:color w:val="282828"/>
        </w:rPr>
        <w:t>제품에</w:t>
      </w:r>
      <w:r>
        <w:rPr>
          <w:color w:val="282828"/>
          <w:spacing w:val="40"/>
        </w:rPr>
        <w:t> </w:t>
      </w:r>
      <w:r>
        <w:rPr>
          <w:color w:val="282828"/>
        </w:rPr>
        <w:t>대한 시험기간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분해도</w:t>
      </w:r>
      <w:r>
        <w:rPr>
          <w:color w:val="282828"/>
          <w:spacing w:val="40"/>
        </w:rPr>
        <w:t> </w:t>
      </w:r>
      <w:r>
        <w:rPr>
          <w:color w:val="282828"/>
        </w:rPr>
        <w:t>등</w:t>
      </w:r>
      <w:r>
        <w:rPr>
          <w:color w:val="282828"/>
          <w:spacing w:val="40"/>
        </w:rPr>
        <w:t> </w:t>
      </w:r>
      <w:r>
        <w:rPr>
          <w:color w:val="282828"/>
        </w:rPr>
        <w:t>인증기준은</w:t>
      </w:r>
      <w:r>
        <w:rPr>
          <w:color w:val="282828"/>
          <w:spacing w:val="40"/>
        </w:rPr>
        <w:t> </w:t>
      </w:r>
      <w:r>
        <w:rPr>
          <w:color w:val="282828"/>
        </w:rPr>
        <w:t>아래와</w:t>
      </w:r>
      <w:r>
        <w:rPr>
          <w:color w:val="282828"/>
          <w:spacing w:val="40"/>
        </w:rPr>
        <w:t> </w:t>
      </w:r>
      <w:r>
        <w:rPr>
          <w:color w:val="282828"/>
        </w:rPr>
        <w:t>같이</w:t>
      </w:r>
      <w:r>
        <w:rPr>
          <w:color w:val="282828"/>
          <w:spacing w:val="40"/>
        </w:rPr>
        <w:t> </w:t>
      </w:r>
      <w:r>
        <w:rPr>
          <w:color w:val="282828"/>
        </w:rPr>
        <w:t>국가별로</w:t>
      </w:r>
      <w:r>
        <w:rPr>
          <w:color w:val="282828"/>
          <w:spacing w:val="40"/>
        </w:rPr>
        <w:t> </w:t>
      </w:r>
      <w:r>
        <w:rPr>
          <w:color w:val="282828"/>
        </w:rPr>
        <w:t>차이가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.</w:t>
      </w:r>
    </w:p>
    <w:p>
      <w:pPr>
        <w:pStyle w:val="ListParagraph"/>
        <w:numPr>
          <w:ilvl w:val="0"/>
          <w:numId w:val="18"/>
        </w:numPr>
        <w:tabs>
          <w:tab w:pos="283" w:val="left" w:leader="none"/>
        </w:tabs>
        <w:spacing w:line="240" w:lineRule="auto" w:before="78" w:after="0"/>
        <w:ind w:left="282" w:right="0" w:hanging="183"/>
        <w:jc w:val="left"/>
        <w:rPr>
          <w:rFonts w:ascii="Book Antiqua" w:hAnsi="Book Antiqua" w:eastAsia="Book Antiqua"/>
          <w:color w:val="282828"/>
          <w:sz w:val="22"/>
        </w:rPr>
      </w:pPr>
      <w:r>
        <w:rPr>
          <w:color w:val="282828"/>
          <w:sz w:val="22"/>
        </w:rPr>
        <w:t>한국</w:t>
      </w:r>
      <w:r>
        <w:rPr>
          <w:color w:val="282828"/>
          <w:spacing w:val="32"/>
          <w:sz w:val="22"/>
        </w:rPr>
        <w:t> </w:t>
      </w:r>
      <w:r>
        <w:rPr>
          <w:rFonts w:ascii="Book Antiqua" w:hAnsi="Book Antiqua" w:eastAsia="Book Antiqua"/>
          <w:color w:val="282828"/>
          <w:sz w:val="22"/>
        </w:rPr>
        <w:t>:</w:t>
      </w:r>
      <w:r>
        <w:rPr>
          <w:rFonts w:ascii="Book Antiqua" w:hAnsi="Book Antiqua" w:eastAsia="Book Antiqua"/>
          <w:color w:val="282828"/>
          <w:spacing w:val="51"/>
          <w:sz w:val="22"/>
        </w:rPr>
        <w:t> </w:t>
      </w:r>
      <w:r>
        <w:rPr>
          <w:rFonts w:ascii="Book Antiqua" w:hAnsi="Book Antiqua" w:eastAsia="Book Antiqua"/>
          <w:color w:val="282828"/>
          <w:sz w:val="22"/>
        </w:rPr>
        <w:t>6</w:t>
      </w:r>
      <w:r>
        <w:rPr>
          <w:color w:val="282828"/>
          <w:sz w:val="22"/>
        </w:rPr>
        <w:t>개월</w:t>
      </w:r>
      <w:r>
        <w:rPr>
          <w:color w:val="282828"/>
          <w:spacing w:val="33"/>
          <w:sz w:val="22"/>
        </w:rPr>
        <w:t> </w:t>
      </w:r>
      <w:r>
        <w:rPr>
          <w:color w:val="282828"/>
          <w:sz w:val="22"/>
        </w:rPr>
        <w:t>이내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53"/>
          <w:sz w:val="22"/>
        </w:rPr>
        <w:t> </w:t>
      </w:r>
      <w:r>
        <w:rPr>
          <w:color w:val="282828"/>
          <w:sz w:val="22"/>
        </w:rPr>
        <w:t>기준물질</w:t>
      </w:r>
      <w:r>
        <w:rPr>
          <w:color w:val="282828"/>
          <w:spacing w:val="33"/>
          <w:sz w:val="22"/>
        </w:rPr>
        <w:t> </w:t>
      </w:r>
      <w:r>
        <w:rPr>
          <w:color w:val="282828"/>
          <w:sz w:val="22"/>
        </w:rPr>
        <w:t>대비</w:t>
      </w:r>
      <w:r>
        <w:rPr>
          <w:color w:val="282828"/>
          <w:spacing w:val="32"/>
          <w:sz w:val="22"/>
        </w:rPr>
        <w:t> </w:t>
      </w:r>
      <w:r>
        <w:rPr>
          <w:rFonts w:ascii="Book Antiqua" w:hAnsi="Book Antiqua" w:eastAsia="Book Antiqua"/>
          <w:color w:val="282828"/>
          <w:sz w:val="22"/>
        </w:rPr>
        <w:t>90%</w:t>
      </w:r>
      <w:r>
        <w:rPr>
          <w:rFonts w:ascii="Book Antiqua" w:hAnsi="Book Antiqua" w:eastAsia="Book Antiqua"/>
          <w:color w:val="282828"/>
          <w:spacing w:val="53"/>
          <w:sz w:val="22"/>
        </w:rPr>
        <w:t> </w:t>
      </w:r>
      <w:r>
        <w:rPr>
          <w:color w:val="282828"/>
          <w:sz w:val="22"/>
        </w:rPr>
        <w:t>이상</w:t>
      </w:r>
      <w:r>
        <w:rPr>
          <w:color w:val="282828"/>
          <w:spacing w:val="32"/>
          <w:sz w:val="22"/>
        </w:rPr>
        <w:t> </w:t>
      </w:r>
      <w:r>
        <w:rPr>
          <w:color w:val="282828"/>
          <w:spacing w:val="-5"/>
          <w:sz w:val="22"/>
        </w:rPr>
        <w:t>분해</w:t>
      </w:r>
    </w:p>
    <w:p>
      <w:pPr>
        <w:pStyle w:val="ListParagraph"/>
        <w:numPr>
          <w:ilvl w:val="0"/>
          <w:numId w:val="18"/>
        </w:numPr>
        <w:tabs>
          <w:tab w:pos="283" w:val="left" w:leader="none"/>
        </w:tabs>
        <w:spacing w:line="240" w:lineRule="auto" w:before="149" w:after="0"/>
        <w:ind w:left="282" w:right="0" w:hanging="183"/>
        <w:jc w:val="left"/>
        <w:rPr>
          <w:rFonts w:ascii="Book Antiqua" w:hAnsi="Book Antiqua" w:eastAsia="Book Antiqua"/>
          <w:color w:val="282828"/>
          <w:sz w:val="22"/>
        </w:rPr>
      </w:pPr>
      <w:r>
        <w:rPr>
          <w:color w:val="282828"/>
          <w:sz w:val="22"/>
        </w:rPr>
        <w:t>미국</w:t>
      </w:r>
      <w:r>
        <w:rPr>
          <w:color w:val="282828"/>
          <w:spacing w:val="32"/>
          <w:sz w:val="22"/>
        </w:rPr>
        <w:t> </w:t>
      </w:r>
      <w:r>
        <w:rPr>
          <w:rFonts w:ascii="Book Antiqua" w:hAnsi="Book Antiqua" w:eastAsia="Book Antiqua"/>
          <w:color w:val="282828"/>
          <w:sz w:val="22"/>
        </w:rPr>
        <w:t>:</w:t>
      </w:r>
      <w:r>
        <w:rPr>
          <w:rFonts w:ascii="Book Antiqua" w:hAnsi="Book Antiqua" w:eastAsia="Book Antiqua"/>
          <w:color w:val="282828"/>
          <w:spacing w:val="51"/>
          <w:sz w:val="22"/>
        </w:rPr>
        <w:t> </w:t>
      </w:r>
      <w:r>
        <w:rPr>
          <w:rFonts w:ascii="Book Antiqua" w:hAnsi="Book Antiqua" w:eastAsia="Book Antiqua"/>
          <w:color w:val="282828"/>
          <w:sz w:val="22"/>
        </w:rPr>
        <w:t>6</w:t>
      </w:r>
      <w:r>
        <w:rPr>
          <w:color w:val="282828"/>
          <w:sz w:val="22"/>
        </w:rPr>
        <w:t>개월</w:t>
      </w:r>
      <w:r>
        <w:rPr>
          <w:color w:val="282828"/>
          <w:spacing w:val="33"/>
          <w:sz w:val="22"/>
        </w:rPr>
        <w:t> </w:t>
      </w:r>
      <w:r>
        <w:rPr>
          <w:color w:val="282828"/>
          <w:sz w:val="22"/>
        </w:rPr>
        <w:t>이내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53"/>
          <w:sz w:val="22"/>
        </w:rPr>
        <w:t> </w:t>
      </w:r>
      <w:r>
        <w:rPr>
          <w:color w:val="282828"/>
          <w:sz w:val="22"/>
        </w:rPr>
        <w:t>기준물질</w:t>
      </w:r>
      <w:r>
        <w:rPr>
          <w:color w:val="282828"/>
          <w:spacing w:val="33"/>
          <w:sz w:val="22"/>
        </w:rPr>
        <w:t> </w:t>
      </w:r>
      <w:r>
        <w:rPr>
          <w:color w:val="282828"/>
          <w:sz w:val="22"/>
        </w:rPr>
        <w:t>대비</w:t>
      </w:r>
      <w:r>
        <w:rPr>
          <w:color w:val="282828"/>
          <w:spacing w:val="32"/>
          <w:sz w:val="22"/>
        </w:rPr>
        <w:t> </w:t>
      </w:r>
      <w:r>
        <w:rPr>
          <w:rFonts w:ascii="Book Antiqua" w:hAnsi="Book Antiqua" w:eastAsia="Book Antiqua"/>
          <w:color w:val="282828"/>
          <w:sz w:val="22"/>
        </w:rPr>
        <w:t>60%</w:t>
      </w:r>
      <w:r>
        <w:rPr>
          <w:rFonts w:ascii="Book Antiqua" w:hAnsi="Book Antiqua" w:eastAsia="Book Antiqua"/>
          <w:color w:val="282828"/>
          <w:spacing w:val="53"/>
          <w:sz w:val="22"/>
        </w:rPr>
        <w:t> </w:t>
      </w:r>
      <w:r>
        <w:rPr>
          <w:color w:val="282828"/>
          <w:sz w:val="22"/>
        </w:rPr>
        <w:t>이상</w:t>
      </w:r>
      <w:r>
        <w:rPr>
          <w:color w:val="282828"/>
          <w:spacing w:val="32"/>
          <w:sz w:val="22"/>
        </w:rPr>
        <w:t> </w:t>
      </w:r>
      <w:r>
        <w:rPr>
          <w:color w:val="282828"/>
          <w:spacing w:val="-5"/>
          <w:sz w:val="22"/>
        </w:rPr>
        <w:t>분해</w:t>
      </w:r>
    </w:p>
    <w:p>
      <w:pPr>
        <w:pStyle w:val="ListParagraph"/>
        <w:numPr>
          <w:ilvl w:val="0"/>
          <w:numId w:val="18"/>
        </w:numPr>
        <w:tabs>
          <w:tab w:pos="283" w:val="left" w:leader="none"/>
        </w:tabs>
        <w:spacing w:line="240" w:lineRule="auto" w:before="150" w:after="0"/>
        <w:ind w:left="282" w:right="0" w:hanging="183"/>
        <w:jc w:val="left"/>
        <w:rPr>
          <w:rFonts w:ascii="Book Antiqua" w:hAnsi="Book Antiqua" w:eastAsia="Book Antiqua"/>
          <w:color w:val="282828"/>
          <w:sz w:val="22"/>
        </w:rPr>
      </w:pPr>
      <w:r>
        <w:rPr>
          <w:rFonts w:ascii="Book Antiqua" w:hAnsi="Book Antiqua" w:eastAsia="Book Antiqua"/>
          <w:color w:val="282828"/>
          <w:sz w:val="22"/>
        </w:rPr>
        <w:t>EU</w:t>
      </w:r>
      <w:r>
        <w:rPr>
          <w:rFonts w:ascii="Book Antiqua" w:hAnsi="Book Antiqua" w:eastAsia="Book Antiqua"/>
          <w:color w:val="282828"/>
          <w:spacing w:val="52"/>
          <w:sz w:val="22"/>
        </w:rPr>
        <w:t> </w:t>
      </w:r>
      <w:r>
        <w:rPr>
          <w:rFonts w:ascii="Book Antiqua" w:hAnsi="Book Antiqua" w:eastAsia="Book Antiqua"/>
          <w:color w:val="282828"/>
          <w:sz w:val="22"/>
        </w:rPr>
        <w:t>:</w:t>
      </w:r>
      <w:r>
        <w:rPr>
          <w:rFonts w:ascii="Book Antiqua" w:hAnsi="Book Antiqua" w:eastAsia="Book Antiqua"/>
          <w:color w:val="282828"/>
          <w:spacing w:val="51"/>
          <w:sz w:val="22"/>
        </w:rPr>
        <w:t> </w:t>
      </w:r>
      <w:r>
        <w:rPr>
          <w:rFonts w:ascii="Book Antiqua" w:hAnsi="Book Antiqua" w:eastAsia="Book Antiqua"/>
          <w:color w:val="282828"/>
          <w:sz w:val="22"/>
        </w:rPr>
        <w:t>6</w:t>
      </w:r>
      <w:r>
        <w:rPr>
          <w:color w:val="282828"/>
          <w:sz w:val="22"/>
        </w:rPr>
        <w:t>개월</w:t>
      </w:r>
      <w:r>
        <w:rPr>
          <w:color w:val="282828"/>
          <w:spacing w:val="32"/>
          <w:sz w:val="22"/>
        </w:rPr>
        <w:t> </w:t>
      </w:r>
      <w:r>
        <w:rPr>
          <w:color w:val="282828"/>
          <w:sz w:val="22"/>
        </w:rPr>
        <w:t>이내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54"/>
          <w:sz w:val="22"/>
        </w:rPr>
        <w:t> </w:t>
      </w:r>
      <w:r>
        <w:rPr>
          <w:color w:val="282828"/>
          <w:sz w:val="22"/>
        </w:rPr>
        <w:t>기준물질</w:t>
      </w:r>
      <w:r>
        <w:rPr>
          <w:color w:val="282828"/>
          <w:spacing w:val="32"/>
          <w:sz w:val="22"/>
        </w:rPr>
        <w:t> </w:t>
      </w:r>
      <w:r>
        <w:rPr>
          <w:color w:val="282828"/>
          <w:sz w:val="22"/>
        </w:rPr>
        <w:t>대비</w:t>
      </w:r>
      <w:r>
        <w:rPr>
          <w:color w:val="282828"/>
          <w:spacing w:val="32"/>
          <w:sz w:val="22"/>
        </w:rPr>
        <w:t> </w:t>
      </w:r>
      <w:r>
        <w:rPr>
          <w:rFonts w:ascii="Book Antiqua" w:hAnsi="Book Antiqua" w:eastAsia="Book Antiqua"/>
          <w:color w:val="282828"/>
          <w:sz w:val="22"/>
        </w:rPr>
        <w:t>90%</w:t>
      </w:r>
      <w:r>
        <w:rPr>
          <w:rFonts w:ascii="Book Antiqua" w:hAnsi="Book Antiqua" w:eastAsia="Book Antiqua"/>
          <w:color w:val="282828"/>
          <w:spacing w:val="53"/>
          <w:sz w:val="22"/>
        </w:rPr>
        <w:t> </w:t>
      </w:r>
      <w:r>
        <w:rPr>
          <w:color w:val="282828"/>
          <w:sz w:val="22"/>
        </w:rPr>
        <w:t>이상</w:t>
      </w:r>
      <w:r>
        <w:rPr>
          <w:color w:val="282828"/>
          <w:spacing w:val="32"/>
          <w:sz w:val="22"/>
        </w:rPr>
        <w:t> </w:t>
      </w:r>
      <w:r>
        <w:rPr>
          <w:color w:val="282828"/>
          <w:spacing w:val="-5"/>
          <w:sz w:val="22"/>
        </w:rPr>
        <w:t>분해</w:t>
      </w:r>
    </w:p>
    <w:p>
      <w:pPr>
        <w:pStyle w:val="ListParagraph"/>
        <w:numPr>
          <w:ilvl w:val="0"/>
          <w:numId w:val="18"/>
        </w:numPr>
        <w:tabs>
          <w:tab w:pos="283" w:val="left" w:leader="none"/>
        </w:tabs>
        <w:spacing w:line="240" w:lineRule="auto" w:before="149" w:after="0"/>
        <w:ind w:left="282" w:right="0" w:hanging="183"/>
        <w:jc w:val="left"/>
        <w:rPr>
          <w:rFonts w:ascii="Book Antiqua" w:hAnsi="Book Antiqua" w:eastAsia="Book Antiqua"/>
          <w:color w:val="282828"/>
          <w:sz w:val="22"/>
        </w:rPr>
      </w:pPr>
      <w:r>
        <w:rPr>
          <w:color w:val="282828"/>
          <w:sz w:val="22"/>
        </w:rPr>
        <w:t>일본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52"/>
          <w:sz w:val="22"/>
        </w:rPr>
        <w:t> </w:t>
      </w:r>
      <w:r>
        <w:rPr>
          <w:color w:val="282828"/>
          <w:sz w:val="22"/>
        </w:rPr>
        <w:t>독일</w:t>
      </w:r>
      <w:r>
        <w:rPr>
          <w:color w:val="282828"/>
          <w:spacing w:val="34"/>
          <w:sz w:val="22"/>
        </w:rPr>
        <w:t> </w:t>
      </w:r>
      <w:r>
        <w:rPr>
          <w:rFonts w:ascii="Book Antiqua" w:hAnsi="Book Antiqua" w:eastAsia="Book Antiqua"/>
          <w:color w:val="282828"/>
          <w:sz w:val="22"/>
        </w:rPr>
        <w:t>:</w:t>
      </w:r>
      <w:r>
        <w:rPr>
          <w:rFonts w:ascii="Book Antiqua" w:hAnsi="Book Antiqua" w:eastAsia="Book Antiqua"/>
          <w:color w:val="282828"/>
          <w:spacing w:val="51"/>
          <w:sz w:val="22"/>
        </w:rPr>
        <w:t> </w:t>
      </w:r>
      <w:r>
        <w:rPr>
          <w:rFonts w:ascii="Book Antiqua" w:hAnsi="Book Antiqua" w:eastAsia="Book Antiqua"/>
          <w:color w:val="282828"/>
          <w:sz w:val="22"/>
        </w:rPr>
        <w:t>6</w:t>
      </w:r>
      <w:r>
        <w:rPr>
          <w:color w:val="282828"/>
          <w:sz w:val="22"/>
        </w:rPr>
        <w:t>개월</w:t>
      </w:r>
      <w:r>
        <w:rPr>
          <w:color w:val="282828"/>
          <w:spacing w:val="34"/>
          <w:sz w:val="22"/>
        </w:rPr>
        <w:t> </w:t>
      </w:r>
      <w:r>
        <w:rPr>
          <w:color w:val="282828"/>
          <w:sz w:val="22"/>
        </w:rPr>
        <w:t>이내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51"/>
          <w:sz w:val="22"/>
        </w:rPr>
        <w:t> </w:t>
      </w:r>
      <w:r>
        <w:rPr>
          <w:color w:val="282828"/>
          <w:sz w:val="22"/>
        </w:rPr>
        <w:t>절대치</w:t>
      </w:r>
      <w:r>
        <w:rPr>
          <w:color w:val="282828"/>
          <w:spacing w:val="32"/>
          <w:sz w:val="22"/>
        </w:rPr>
        <w:t> </w:t>
      </w:r>
      <w:r>
        <w:rPr>
          <w:color w:val="282828"/>
          <w:sz w:val="22"/>
        </w:rPr>
        <w:t>대비</w:t>
      </w:r>
      <w:r>
        <w:rPr>
          <w:color w:val="282828"/>
          <w:spacing w:val="32"/>
          <w:sz w:val="22"/>
        </w:rPr>
        <w:t> </w:t>
      </w:r>
      <w:r>
        <w:rPr>
          <w:rFonts w:ascii="Book Antiqua" w:hAnsi="Book Antiqua" w:eastAsia="Book Antiqua"/>
          <w:color w:val="282828"/>
          <w:sz w:val="22"/>
        </w:rPr>
        <w:t>60%</w:t>
      </w:r>
      <w:r>
        <w:rPr>
          <w:rFonts w:ascii="Book Antiqua" w:hAnsi="Book Antiqua" w:eastAsia="Book Antiqua"/>
          <w:color w:val="282828"/>
          <w:spacing w:val="52"/>
          <w:sz w:val="22"/>
        </w:rPr>
        <w:t> </w:t>
      </w:r>
      <w:r>
        <w:rPr>
          <w:color w:val="282828"/>
          <w:sz w:val="22"/>
        </w:rPr>
        <w:t>이상</w:t>
      </w:r>
      <w:r>
        <w:rPr>
          <w:color w:val="282828"/>
          <w:spacing w:val="32"/>
          <w:sz w:val="22"/>
        </w:rPr>
        <w:t> </w:t>
      </w:r>
      <w:r>
        <w:rPr>
          <w:color w:val="282828"/>
          <w:spacing w:val="-5"/>
          <w:sz w:val="22"/>
        </w:rPr>
        <w:t>분해</w:t>
      </w:r>
    </w:p>
    <w:p>
      <w:pPr>
        <w:spacing w:after="0" w:line="240" w:lineRule="auto"/>
        <w:jc w:val="left"/>
        <w:rPr>
          <w:rFonts w:ascii="Book Antiqua" w:hAnsi="Book Antiqua" w:eastAsia="Book Antiqua"/>
          <w:sz w:val="22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line="300" w:lineRule="auto" w:before="57"/>
        <w:ind w:left="100" w:right="716" w:firstLine="218"/>
        <w:jc w:val="both"/>
        <w:rPr>
          <w:rFonts w:ascii="Book Antiqua" w:eastAsia="Book Antiqua"/>
        </w:rPr>
      </w:pPr>
      <w:r>
        <w:rPr>
          <w:color w:val="282828"/>
        </w:rPr>
        <w:t>생분해도 시험 방법은 시료 내 생분해성 물질을 미생물이 대사함으로서 방출하는 이산화탄소를 정량하여 계산하는 방법이 주로 사용되어 지고 있으며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측정 조건에</w:t>
      </w:r>
      <w:r>
        <w:rPr>
          <w:color w:val="282828"/>
          <w:spacing w:val="40"/>
        </w:rPr>
        <w:t> </w:t>
      </w:r>
      <w:r>
        <w:rPr>
          <w:color w:val="282828"/>
        </w:rPr>
        <w:t>따라</w:t>
      </w:r>
      <w:r>
        <w:rPr>
          <w:color w:val="282828"/>
          <w:spacing w:val="40"/>
        </w:rPr>
        <w:t> </w:t>
      </w:r>
      <w:r>
        <w:rPr>
          <w:color w:val="282828"/>
        </w:rPr>
        <w:t>퇴비화조건에서의</w:t>
      </w:r>
      <w:r>
        <w:rPr>
          <w:color w:val="282828"/>
          <w:spacing w:val="40"/>
        </w:rPr>
        <w:t> </w:t>
      </w:r>
      <w:r>
        <w:rPr>
          <w:color w:val="282828"/>
        </w:rPr>
        <w:t>플라스틱의</w:t>
      </w:r>
      <w:r>
        <w:rPr>
          <w:color w:val="282828"/>
          <w:spacing w:val="40"/>
        </w:rPr>
        <w:t> </w:t>
      </w:r>
      <w:r>
        <w:rPr>
          <w:color w:val="282828"/>
        </w:rPr>
        <w:t>생분해도</w:t>
      </w:r>
      <w:r>
        <w:rPr>
          <w:color w:val="282828"/>
          <w:spacing w:val="40"/>
        </w:rPr>
        <w:t> </w:t>
      </w:r>
      <w:r>
        <w:rPr>
          <w:color w:val="282828"/>
        </w:rPr>
        <w:t>평가방법과</w:t>
      </w:r>
      <w:r>
        <w:rPr>
          <w:color w:val="282828"/>
          <w:spacing w:val="40"/>
        </w:rPr>
        <w:t> </w:t>
      </w:r>
      <w:r>
        <w:rPr>
          <w:color w:val="282828"/>
        </w:rPr>
        <w:t>활성오니에서의</w:t>
      </w:r>
      <w:r>
        <w:rPr>
          <w:color w:val="282828"/>
          <w:spacing w:val="40"/>
        </w:rPr>
        <w:t> </w:t>
      </w:r>
      <w:r>
        <w:rPr>
          <w:color w:val="282828"/>
        </w:rPr>
        <w:t>플라스틱 의</w:t>
      </w:r>
      <w:r>
        <w:rPr>
          <w:color w:val="282828"/>
          <w:spacing w:val="40"/>
        </w:rPr>
        <w:t> </w:t>
      </w:r>
      <w:r>
        <w:rPr>
          <w:color w:val="282828"/>
        </w:rPr>
        <w:t>생분해성</w:t>
      </w:r>
      <w:r>
        <w:rPr>
          <w:color w:val="282828"/>
          <w:spacing w:val="40"/>
        </w:rPr>
        <w:t> </w:t>
      </w:r>
      <w:r>
        <w:rPr>
          <w:color w:val="282828"/>
        </w:rPr>
        <w:t>평가방법으로</w:t>
      </w:r>
      <w:r>
        <w:rPr>
          <w:color w:val="282828"/>
          <w:spacing w:val="40"/>
        </w:rPr>
        <w:t> </w:t>
      </w:r>
      <w:r>
        <w:rPr>
          <w:color w:val="282828"/>
        </w:rPr>
        <w:t>나눌</w:t>
      </w:r>
      <w:r>
        <w:rPr>
          <w:color w:val="282828"/>
          <w:spacing w:val="40"/>
        </w:rPr>
        <w:t> </w:t>
      </w:r>
      <w:r>
        <w:rPr>
          <w:color w:val="282828"/>
        </w:rPr>
        <w:t>수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(</w:t>
      </w:r>
      <w:r>
        <w:rPr>
          <w:color w:val="282828"/>
        </w:rPr>
        <w:t>표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5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참조</w:t>
      </w:r>
      <w:r>
        <w:rPr>
          <w:rFonts w:ascii="Book Antiqua" w:eastAsia="Book Antiqua"/>
          <w:color w:val="282828"/>
        </w:rPr>
        <w:t>).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9"/>
        <w:rPr>
          <w:rFonts w:ascii="Book Antiqua"/>
          <w:sz w:val="18"/>
        </w:rPr>
      </w:pPr>
    </w:p>
    <w:p>
      <w:pPr>
        <w:pStyle w:val="BodyText"/>
        <w:tabs>
          <w:tab w:pos="1033" w:val="left" w:leader="none"/>
        </w:tabs>
        <w:ind w:left="318"/>
      </w:pPr>
      <w:r>
        <w:rPr>
          <w:color w:val="282828"/>
        </w:rPr>
        <w:t>표</w:t>
      </w:r>
      <w:r>
        <w:rPr>
          <w:color w:val="282828"/>
          <w:spacing w:val="36"/>
        </w:rPr>
        <w:t> </w:t>
      </w:r>
      <w:r>
        <w:rPr>
          <w:rFonts w:ascii="Book Antiqua" w:eastAsia="Book Antiqua"/>
          <w:color w:val="282828"/>
          <w:spacing w:val="-5"/>
        </w:rPr>
        <w:t>5.</w:t>
      </w:r>
      <w:r>
        <w:rPr>
          <w:rFonts w:ascii="Book Antiqua" w:eastAsia="Book Antiqua"/>
          <w:color w:val="282828"/>
        </w:rPr>
        <w:tab/>
        <w:t>ISO</w:t>
      </w:r>
      <w:r>
        <w:rPr>
          <w:rFonts w:ascii="Book Antiqua" w:eastAsia="Book Antiqua"/>
          <w:color w:val="282828"/>
          <w:spacing w:val="50"/>
        </w:rPr>
        <w:t> </w:t>
      </w:r>
      <w:r>
        <w:rPr>
          <w:color w:val="282828"/>
        </w:rPr>
        <w:t>생분해성</w:t>
      </w:r>
      <w:r>
        <w:rPr>
          <w:color w:val="282828"/>
          <w:spacing w:val="31"/>
        </w:rPr>
        <w:t> </w:t>
      </w:r>
      <w:r>
        <w:rPr>
          <w:color w:val="282828"/>
        </w:rPr>
        <w:t>시험방법</w:t>
      </w:r>
      <w:r>
        <w:rPr>
          <w:color w:val="282828"/>
          <w:spacing w:val="33"/>
        </w:rPr>
        <w:t> </w:t>
      </w:r>
      <w:r>
        <w:rPr>
          <w:color w:val="282828"/>
        </w:rPr>
        <w:t>관련</w:t>
      </w:r>
      <w:r>
        <w:rPr>
          <w:color w:val="282828"/>
          <w:spacing w:val="33"/>
        </w:rPr>
        <w:t> </w:t>
      </w:r>
      <w:r>
        <w:rPr>
          <w:color w:val="282828"/>
        </w:rPr>
        <w:t>규격</w:t>
      </w:r>
      <w:r>
        <w:rPr>
          <w:color w:val="282828"/>
          <w:spacing w:val="33"/>
        </w:rPr>
        <w:t> </w:t>
      </w:r>
      <w:r>
        <w:rPr>
          <w:color w:val="282828"/>
          <w:spacing w:val="-5"/>
        </w:rPr>
        <w:t>분류</w:t>
      </w:r>
    </w:p>
    <w:p>
      <w:pPr>
        <w:pStyle w:val="BodyText"/>
        <w:spacing w:before="8"/>
        <w:rPr>
          <w:sz w:val="16"/>
        </w:rPr>
      </w:pPr>
      <w:r>
        <w:rPr/>
        <w:pict>
          <v:group style="position:absolute;margin-left:87.733002pt;margin-top:11.907851pt;width:419.75pt;height:136.15pt;mso-position-horizontal-relative:page;mso-position-vertical-relative:paragraph;z-index:-15689216;mso-wrap-distance-left:0;mso-wrap-distance-right:0" id="docshapegroup229" coordorigin="1755,238" coordsize="8395,2723">
            <v:line style="position:absolute" from="1758,241" to="1758,629" stroked="true" strokeweight=".24pt" strokecolor="#000000">
              <v:stroke dashstyle="solid"/>
            </v:line>
            <v:line style="position:absolute" from="1758,629" to="1758,2957" stroked="true" strokeweight=".36pt" strokecolor="#000000">
              <v:stroke dashstyle="solid"/>
            </v:line>
            <v:line style="position:absolute" from="3855,241" to="3855,629" stroked="true" strokeweight=".24pt" strokecolor="#000000">
              <v:stroke dashstyle="solid"/>
            </v:line>
            <v:line style="position:absolute" from="3855,629" to="3855,2957" stroked="true" strokeweight=".36pt" strokecolor="#000000">
              <v:stroke dashstyle="solid"/>
            </v:line>
            <v:line style="position:absolute" from="5951,241" to="5951,629" stroked="true" strokeweight=".24pt" strokecolor="#000000">
              <v:stroke dashstyle="solid"/>
            </v:line>
            <v:line style="position:absolute" from="5951,629" to="5951,2957" stroked="true" strokeweight=".36pt" strokecolor="#000000">
              <v:stroke dashstyle="solid"/>
            </v:line>
            <v:line style="position:absolute" from="8048,241" to="8048,629" stroked="true" strokeweight=".24pt" strokecolor="#000000">
              <v:stroke dashstyle="solid"/>
            </v:line>
            <v:line style="position:absolute" from="8048,629" to="8048,1626" stroked="true" strokeweight=".36pt" strokecolor="#000000">
              <v:stroke dashstyle="solid"/>
            </v:line>
            <v:line style="position:absolute" from="10144,241" to="10144,629" stroked="true" strokeweight=".24pt" strokecolor="#000000">
              <v:stroke dashstyle="solid"/>
            </v:line>
            <v:line style="position:absolute" from="10144,629" to="10144,2957" stroked="true" strokeweight=".36pt" strokecolor="#000000">
              <v:stroke dashstyle="solid"/>
            </v:line>
            <v:shape style="position:absolute;left:1755;top:240;width:8391;height:389" id="docshape230" coordorigin="1756,241" coordsize="8391,389" path="m1756,241l10147,241m1756,629l3857,629e" filled="false" stroked="true" strokeweight=".24pt" strokecolor="#000000">
              <v:path arrowok="t"/>
              <v:stroke dashstyle="solid"/>
            </v:shape>
            <v:line style="position:absolute" from="1756,629" to="3860,629" stroked="true" strokeweight=".36pt" strokecolor="#000000">
              <v:stroke dashstyle="solid"/>
            </v:line>
            <v:line style="position:absolute" from="3852,629" to="5954,629" stroked="true" strokeweight=".24pt" strokecolor="#000000">
              <v:stroke dashstyle="solid"/>
            </v:line>
            <v:line style="position:absolute" from="3852,629" to="5956,629" stroked="true" strokeweight=".36pt" strokecolor="#000000">
              <v:stroke dashstyle="solid"/>
            </v:line>
            <v:line style="position:absolute" from="5949,629" to="8050,629" stroked="true" strokeweight=".24pt" strokecolor="#000000">
              <v:stroke dashstyle="solid"/>
            </v:line>
            <v:line style="position:absolute" from="5949,629" to="8052,629" stroked="true" strokeweight=".36pt" strokecolor="#000000">
              <v:stroke dashstyle="solid"/>
            </v:line>
            <v:line style="position:absolute" from="8045,629" to="10147,629" stroked="true" strokeweight=".24pt" strokecolor="#000000">
              <v:stroke dashstyle="solid"/>
            </v:line>
            <v:shape style="position:absolute;left:1755;top:628;width:8394;height:2328" id="docshape231" coordorigin="1756,629" coordsize="8394,2328" path="m8045,629l10149,629m8045,962l10149,962m5949,1293l10149,1293m3852,1626l10149,1626m5949,1959l10149,1959m3852,2293l10149,2293m1756,2624l10149,2624m1756,2957l10149,2957e" filled="false" stroked="true" strokeweight=".36pt" strokecolor="#000000">
              <v:path arrowok="t"/>
              <v:stroke dashstyle="solid"/>
            </v:shape>
            <v:shape style="position:absolute;left:2573;top:335;width:474;height:221" type="#_x0000_t202" id="docshape23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규격</w:t>
                    </w:r>
                  </w:p>
                </w:txbxContent>
              </v:textbox>
              <w10:wrap type="none"/>
            </v:shape>
            <v:shape style="position:absolute;left:4440;top:335;width:934;height:221" type="#_x0000_t202" id="docshape23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4"/>
                        <w:sz w:val="22"/>
                      </w:rPr>
                      <w:t>측정항목</w:t>
                    </w:r>
                  </w:p>
                </w:txbxContent>
              </v:textbox>
              <w10:wrap type="none"/>
            </v:shape>
            <v:shape style="position:absolute;left:6766;top:335;width:474;height:221" type="#_x0000_t202" id="docshape234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조건</w:t>
                    </w:r>
                  </w:p>
                </w:txbxContent>
              </v:textbox>
              <w10:wrap type="none"/>
            </v:shape>
            <v:shape style="position:absolute;left:4571;top:1027;width:680;height:221" type="#_x0000_t202" id="docshape23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호기성</w:t>
                    </w:r>
                  </w:p>
                </w:txbxContent>
              </v:textbox>
              <w10:wrap type="none"/>
            </v:shape>
            <v:shape style="position:absolute;left:6284;top:862;width:1450;height:221" type="#_x0000_t202" id="docshape23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활성오니</w:t>
                    </w:r>
                    <w:r>
                      <w:rPr>
                        <w:rFonts w:ascii="Gulim" w:eastAsia="Gulim"/>
                        <w:spacing w:val="31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조건</w:t>
                    </w:r>
                  </w:p>
                </w:txbxContent>
              </v:textbox>
              <w10:wrap type="none"/>
            </v:shape>
            <v:shape style="position:absolute;left:2058;top:1526;width:1505;height:221" type="#_x0000_t202" id="docshape23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시험방법</w:t>
                    </w:r>
                    <w:r>
                      <w:rPr>
                        <w:rFonts w:ascii="Gulim" w:eastAsia="Gulim"/>
                        <w:spacing w:val="75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2"/>
                      </w:rPr>
                      <w:t>규격</w:t>
                    </w:r>
                  </w:p>
                </w:txbxContent>
              </v:textbox>
              <w10:wrap type="none"/>
            </v:shape>
            <v:shape style="position:absolute;left:6394;top:1361;width:1229;height:221" type="#_x0000_t202" id="docshape23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퇴비화</w:t>
                    </w:r>
                    <w:r>
                      <w:rPr>
                        <w:rFonts w:ascii="Gulim" w:eastAsia="Gulim"/>
                        <w:spacing w:val="31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조건</w:t>
                    </w:r>
                  </w:p>
                </w:txbxContent>
              </v:textbox>
              <w10:wrap type="none"/>
            </v:shape>
            <v:shape style="position:absolute;left:8512;top:335;width:1185;height:1247" type="#_x0000_t202" id="docshape239" filled="false" stroked="false">
              <v:textbox inset="0,0,0,0">
                <w:txbxContent>
                  <w:p>
                    <w:pPr>
                      <w:spacing w:line="239" w:lineRule="exact" w:before="0"/>
                      <w:ind w:left="385" w:right="414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sz w:val="22"/>
                      </w:rPr>
                      <w:t>No.</w:t>
                    </w:r>
                  </w:p>
                  <w:p>
                    <w:pPr>
                      <w:spacing w:before="77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0"/>
                        <w:sz w:val="22"/>
                      </w:rPr>
                      <w:t>14851(1999)</w:t>
                    </w:r>
                  </w:p>
                  <w:p>
                    <w:pPr>
                      <w:spacing w:before="51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0"/>
                        <w:sz w:val="22"/>
                      </w:rPr>
                      <w:t>14852(1999)</w:t>
                    </w:r>
                  </w:p>
                  <w:p>
                    <w:pPr>
                      <w:spacing w:line="264" w:lineRule="exact" w:before="51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0"/>
                        <w:sz w:val="22"/>
                      </w:rPr>
                      <w:t>14855(1999)</w:t>
                    </w:r>
                  </w:p>
                </w:txbxContent>
              </v:textbox>
              <w10:wrap type="none"/>
            </v:shape>
            <v:shape style="position:absolute;left:4571;top:1859;width:680;height:720" type="#_x0000_t202" id="docshape240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18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혐기성</w:t>
                    </w:r>
                  </w:p>
                  <w:p>
                    <w:pPr>
                      <w:spacing w:line="240" w:lineRule="auto" w:before="11"/>
                      <w:rPr>
                        <w:rFonts w:ascii="Gulim"/>
                        <w:sz w:val="16"/>
                      </w:rPr>
                    </w:pPr>
                  </w:p>
                  <w:p>
                    <w:pPr>
                      <w:spacing w:line="264" w:lineRule="exact" w:before="0"/>
                      <w:ind w:left="0" w:right="15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기타</w:t>
                    </w:r>
                  </w:p>
                </w:txbxContent>
              </v:textbox>
              <w10:wrap type="none"/>
            </v:shape>
            <v:shape style="position:absolute;left:2343;top:2691;width:934;height:221" type="#_x0000_t202" id="docshape24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4"/>
                        <w:sz w:val="22"/>
                      </w:rPr>
                      <w:t>제품규격</w:t>
                    </w:r>
                  </w:p>
                </w:txbxContent>
              </v:textbox>
              <w10:wrap type="none"/>
            </v:shape>
            <v:shape style="position:absolute;left:7306;top:1694;width:1501;height:1218" type="#_x0000_t202" id="docshape242" filled="false" stroked="false">
              <v:textbox inset="0,0,0,0">
                <w:txbxContent>
                  <w:p>
                    <w:pPr>
                      <w:spacing w:line="239" w:lineRule="exact" w:before="0"/>
                      <w:ind w:left="17" w:right="33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4"/>
                        <w:w w:val="95"/>
                        <w:sz w:val="22"/>
                      </w:rPr>
                      <w:t>14853</w:t>
                    </w:r>
                  </w:p>
                  <w:p>
                    <w:pPr>
                      <w:spacing w:before="48"/>
                      <w:ind w:left="17" w:right="33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4"/>
                        <w:w w:val="95"/>
                        <w:sz w:val="22"/>
                      </w:rPr>
                      <w:t>15985</w:t>
                    </w:r>
                  </w:p>
                  <w:p>
                    <w:pPr>
                      <w:spacing w:line="330" w:lineRule="atLeast" w:before="0"/>
                      <w:ind w:left="17" w:right="35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16929(2002) </w:t>
                    </w:r>
                    <w:r>
                      <w:rPr>
                        <w:rFonts w:ascii="Gulim"/>
                        <w:spacing w:val="-2"/>
                        <w:w w:val="90"/>
                        <w:sz w:val="22"/>
                      </w:rPr>
                      <w:t>EN13432(2000)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7"/>
        </w:rPr>
      </w:pPr>
    </w:p>
    <w:p>
      <w:pPr>
        <w:pStyle w:val="BodyText"/>
        <w:spacing w:line="297" w:lineRule="auto" w:before="57"/>
        <w:ind w:left="100" w:right="716" w:firstLine="223"/>
        <w:jc w:val="both"/>
        <w:rPr>
          <w:rFonts w:ascii="Book Antiqua" w:eastAsia="Book Antiqua"/>
        </w:rPr>
      </w:pPr>
      <w:r>
        <w:rPr>
          <w:color w:val="282828"/>
        </w:rPr>
        <w:t>퇴비화</w:t>
      </w:r>
      <w:r>
        <w:rPr>
          <w:color w:val="282828"/>
          <w:spacing w:val="34"/>
        </w:rPr>
        <w:t> </w:t>
      </w:r>
      <w:r>
        <w:rPr>
          <w:color w:val="282828"/>
        </w:rPr>
        <w:t>조건에서의</w:t>
      </w:r>
      <w:r>
        <w:rPr>
          <w:color w:val="282828"/>
          <w:spacing w:val="34"/>
        </w:rPr>
        <w:t> </w:t>
      </w:r>
      <w:r>
        <w:rPr>
          <w:color w:val="282828"/>
        </w:rPr>
        <w:t>플라스틱의</w:t>
      </w:r>
      <w:r>
        <w:rPr>
          <w:color w:val="282828"/>
          <w:spacing w:val="34"/>
        </w:rPr>
        <w:t> </w:t>
      </w:r>
      <w:r>
        <w:rPr>
          <w:color w:val="282828"/>
        </w:rPr>
        <w:t>생분해도</w:t>
      </w:r>
      <w:r>
        <w:rPr>
          <w:color w:val="282828"/>
          <w:spacing w:val="34"/>
        </w:rPr>
        <w:t> </w:t>
      </w:r>
      <w:r>
        <w:rPr>
          <w:color w:val="282828"/>
        </w:rPr>
        <w:t>평가방법은</w:t>
      </w:r>
      <w:r>
        <w:rPr>
          <w:color w:val="282828"/>
          <w:spacing w:val="34"/>
        </w:rPr>
        <w:t> </w:t>
      </w:r>
      <w:r>
        <w:rPr>
          <w:rFonts w:ascii="Book Antiqua" w:eastAsia="Book Antiqua"/>
          <w:color w:val="282828"/>
        </w:rPr>
        <w:t>ISO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14855</w:t>
      </w:r>
      <w:r>
        <w:rPr>
          <w:color w:val="282828"/>
        </w:rPr>
        <w:t>와</w:t>
      </w:r>
      <w:r>
        <w:rPr>
          <w:color w:val="282828"/>
          <w:spacing w:val="34"/>
        </w:rPr>
        <w:t> </w:t>
      </w:r>
      <w:r>
        <w:rPr>
          <w:rFonts w:ascii="Book Antiqua" w:eastAsia="Book Antiqua"/>
          <w:color w:val="282828"/>
        </w:rPr>
        <w:t>ASTM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5338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등 의</w:t>
      </w:r>
      <w:r>
        <w:rPr>
          <w:color w:val="282828"/>
          <w:spacing w:val="40"/>
        </w:rPr>
        <w:t> </w:t>
      </w:r>
      <w:r>
        <w:rPr>
          <w:color w:val="282828"/>
        </w:rPr>
        <w:t>규격이</w:t>
      </w:r>
      <w:r>
        <w:rPr>
          <w:color w:val="282828"/>
          <w:spacing w:val="40"/>
        </w:rPr>
        <w:t> </w:t>
      </w:r>
      <w:r>
        <w:rPr>
          <w:color w:val="282828"/>
        </w:rPr>
        <w:t>존재하며</w:t>
      </w:r>
      <w:r>
        <w:rPr>
          <w:color w:val="282828"/>
          <w:spacing w:val="40"/>
        </w:rPr>
        <w:t> </w:t>
      </w:r>
      <w:r>
        <w:rPr>
          <w:color w:val="282828"/>
        </w:rPr>
        <w:t>국내에서는</w:t>
      </w:r>
      <w:r>
        <w:rPr>
          <w:color w:val="282828"/>
          <w:spacing w:val="40"/>
        </w:rPr>
        <w:t> </w:t>
      </w:r>
      <w:r>
        <w:rPr>
          <w:color w:val="282828"/>
        </w:rPr>
        <w:t>국제</w:t>
      </w:r>
      <w:r>
        <w:rPr>
          <w:color w:val="282828"/>
          <w:spacing w:val="40"/>
        </w:rPr>
        <w:t> </w:t>
      </w:r>
      <w:r>
        <w:rPr>
          <w:color w:val="282828"/>
        </w:rPr>
        <w:t>규격을</w:t>
      </w:r>
      <w:r>
        <w:rPr>
          <w:color w:val="282828"/>
          <w:spacing w:val="40"/>
        </w:rPr>
        <w:t> </w:t>
      </w:r>
      <w:r>
        <w:rPr>
          <w:color w:val="282828"/>
        </w:rPr>
        <w:t>부합화하여</w:t>
      </w:r>
      <w:r>
        <w:rPr>
          <w:color w:val="282828"/>
          <w:spacing w:val="40"/>
        </w:rPr>
        <w:t> </w:t>
      </w:r>
      <w:r>
        <w:rPr>
          <w:color w:val="282828"/>
        </w:rPr>
        <w:t>최근</w:t>
      </w:r>
      <w:r>
        <w:rPr>
          <w:color w:val="282828"/>
          <w:spacing w:val="40"/>
        </w:rPr>
        <w:t> </w:t>
      </w:r>
      <w:r>
        <w:rPr>
          <w:color w:val="282828"/>
        </w:rPr>
        <w:t>한국</w:t>
      </w:r>
      <w:r>
        <w:rPr>
          <w:color w:val="282828"/>
          <w:spacing w:val="40"/>
        </w:rPr>
        <w:t> </w:t>
      </w:r>
      <w:r>
        <w:rPr>
          <w:color w:val="282828"/>
        </w:rPr>
        <w:t>산업규격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KS</w:t>
      </w:r>
      <w:r>
        <w:rPr>
          <w:rFonts w:ascii="Book Antiqua" w:eastAsia="Book Antiqua"/>
          <w:color w:val="282828"/>
          <w:spacing w:val="80"/>
        </w:rPr>
        <w:t> </w:t>
      </w:r>
      <w:r>
        <w:rPr>
          <w:rFonts w:ascii="Book Antiqua" w:eastAsia="Book Antiqua"/>
          <w:color w:val="282828"/>
        </w:rPr>
        <w:t>M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3100-1</w:t>
      </w:r>
      <w:r>
        <w:rPr>
          <w:color w:val="282828"/>
        </w:rPr>
        <w:t>을 제정하였다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spacing w:line="300" w:lineRule="auto" w:before="84"/>
        <w:ind w:left="100" w:right="716" w:firstLine="328"/>
        <w:jc w:val="both"/>
        <w:rPr>
          <w:rFonts w:ascii="Book Antiqua" w:eastAsia="Book Antiqua"/>
        </w:rPr>
      </w:pPr>
      <w:r>
        <w:rPr>
          <w:color w:val="282828"/>
        </w:rPr>
        <w:t>활성오니에 의한 플라스틱의 생분해도 평가방법은 </w:t>
      </w:r>
      <w:r>
        <w:rPr>
          <w:rFonts w:ascii="Book Antiqua" w:eastAsia="Book Antiqua"/>
          <w:color w:val="282828"/>
        </w:rPr>
        <w:t>ISO 14851, ISO 14852, ASTM 5209 </w:t>
      </w:r>
      <w:r>
        <w:rPr>
          <w:color w:val="282828"/>
        </w:rPr>
        <w:t>등 다양한 규격이 존재하나 국내에서 이들 평가 방법을 적용하기에는 재현성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활성오니의</w:t>
      </w:r>
      <w:r>
        <w:rPr>
          <w:color w:val="282828"/>
          <w:spacing w:val="40"/>
        </w:rPr>
        <w:t> </w:t>
      </w:r>
      <w:r>
        <w:rPr>
          <w:color w:val="282828"/>
        </w:rPr>
        <w:t>표준화</w:t>
      </w:r>
      <w:r>
        <w:rPr>
          <w:color w:val="282828"/>
          <w:spacing w:val="40"/>
        </w:rPr>
        <w:t> </w:t>
      </w:r>
      <w:r>
        <w:rPr>
          <w:color w:val="282828"/>
        </w:rPr>
        <w:t>등</w:t>
      </w:r>
      <w:r>
        <w:rPr>
          <w:color w:val="282828"/>
          <w:spacing w:val="40"/>
        </w:rPr>
        <w:t> </w:t>
      </w:r>
      <w:r>
        <w:rPr>
          <w:color w:val="282828"/>
        </w:rPr>
        <w:t>다양한</w:t>
      </w:r>
      <w:r>
        <w:rPr>
          <w:color w:val="282828"/>
          <w:spacing w:val="40"/>
        </w:rPr>
        <w:t> </w:t>
      </w:r>
      <w:r>
        <w:rPr>
          <w:color w:val="282828"/>
        </w:rPr>
        <w:t>문제점이</w:t>
      </w:r>
      <w:r>
        <w:rPr>
          <w:color w:val="282828"/>
          <w:spacing w:val="40"/>
        </w:rPr>
        <w:t> </w:t>
      </w:r>
      <w:r>
        <w:rPr>
          <w:color w:val="282828"/>
        </w:rPr>
        <w:t>야기하는</w:t>
      </w:r>
      <w:r>
        <w:rPr>
          <w:color w:val="282828"/>
          <w:spacing w:val="40"/>
        </w:rPr>
        <w:t> </w:t>
      </w:r>
      <w:r>
        <w:rPr>
          <w:color w:val="282828"/>
        </w:rPr>
        <w:t>경우가</w:t>
      </w:r>
      <w:r>
        <w:rPr>
          <w:color w:val="282828"/>
          <w:spacing w:val="40"/>
        </w:rPr>
        <w:t> </w:t>
      </w:r>
      <w:r>
        <w:rPr>
          <w:color w:val="282828"/>
        </w:rPr>
        <w:t>있어</w:t>
      </w:r>
      <w:r>
        <w:rPr>
          <w:color w:val="282828"/>
          <w:spacing w:val="40"/>
        </w:rPr>
        <w:t> </w:t>
      </w:r>
      <w:r>
        <w:rPr>
          <w:color w:val="282828"/>
        </w:rPr>
        <w:t>국내</w:t>
      </w:r>
      <w:r>
        <w:rPr>
          <w:color w:val="282828"/>
          <w:spacing w:val="40"/>
        </w:rPr>
        <w:t> </w:t>
      </w:r>
      <w:r>
        <w:rPr>
          <w:color w:val="282828"/>
        </w:rPr>
        <w:t>적용에</w:t>
      </w:r>
      <w:r>
        <w:rPr>
          <w:color w:val="282828"/>
          <w:spacing w:val="40"/>
        </w:rPr>
        <w:t> </w:t>
      </w:r>
      <w:r>
        <w:rPr>
          <w:color w:val="282828"/>
        </w:rPr>
        <w:t>어려움 이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그러나</w:t>
      </w:r>
      <w:r>
        <w:rPr>
          <w:color w:val="282828"/>
          <w:spacing w:val="40"/>
        </w:rPr>
        <w:t> </w:t>
      </w:r>
      <w:r>
        <w:rPr>
          <w:color w:val="282828"/>
        </w:rPr>
        <w:t>기존의</w:t>
      </w:r>
      <w:r>
        <w:rPr>
          <w:color w:val="282828"/>
          <w:spacing w:val="40"/>
        </w:rPr>
        <w:t> </w:t>
      </w:r>
      <w:r>
        <w:rPr>
          <w:color w:val="282828"/>
        </w:rPr>
        <w:t>퇴비화</w:t>
      </w:r>
      <w:r>
        <w:rPr>
          <w:color w:val="282828"/>
          <w:spacing w:val="40"/>
        </w:rPr>
        <w:t> </w:t>
      </w:r>
      <w:r>
        <w:rPr>
          <w:color w:val="282828"/>
        </w:rPr>
        <w:t>조건에서의</w:t>
      </w:r>
      <w:r>
        <w:rPr>
          <w:color w:val="282828"/>
          <w:spacing w:val="40"/>
        </w:rPr>
        <w:t> </w:t>
      </w:r>
      <w:r>
        <w:rPr>
          <w:color w:val="282828"/>
        </w:rPr>
        <w:t>생분해도</w:t>
      </w:r>
      <w:r>
        <w:rPr>
          <w:color w:val="282828"/>
          <w:spacing w:val="40"/>
        </w:rPr>
        <w:t> </w:t>
      </w:r>
      <w:r>
        <w:rPr>
          <w:color w:val="282828"/>
        </w:rPr>
        <w:t>평가방법</w:t>
      </w:r>
      <w:r>
        <w:rPr>
          <w:color w:val="282828"/>
          <w:spacing w:val="40"/>
        </w:rPr>
        <w:t> </w:t>
      </w:r>
      <w:r>
        <w:rPr>
          <w:color w:val="282828"/>
        </w:rPr>
        <w:t>보다</w:t>
      </w:r>
      <w:r>
        <w:rPr>
          <w:color w:val="282828"/>
          <w:spacing w:val="40"/>
        </w:rPr>
        <w:t> </w:t>
      </w:r>
      <w:r>
        <w:rPr>
          <w:color w:val="282828"/>
        </w:rPr>
        <w:t>시험</w:t>
      </w:r>
      <w:r>
        <w:rPr>
          <w:color w:val="282828"/>
          <w:spacing w:val="40"/>
        </w:rPr>
        <w:t> </w:t>
      </w:r>
      <w:r>
        <w:rPr>
          <w:color w:val="282828"/>
        </w:rPr>
        <w:t>소요기간 이 짧고 또한 비용 면에서 유리하기 때문에 차후에 활성오니 성능을 표준화하여 재 현성에</w:t>
      </w:r>
      <w:r>
        <w:rPr>
          <w:color w:val="282828"/>
          <w:spacing w:val="40"/>
        </w:rPr>
        <w:t> </w:t>
      </w:r>
      <w:r>
        <w:rPr>
          <w:color w:val="282828"/>
        </w:rPr>
        <w:t>대한</w:t>
      </w:r>
      <w:r>
        <w:rPr>
          <w:color w:val="282828"/>
          <w:spacing w:val="40"/>
        </w:rPr>
        <w:t> </w:t>
      </w:r>
      <w:r>
        <w:rPr>
          <w:color w:val="282828"/>
        </w:rPr>
        <w:t>기준을</w:t>
      </w:r>
      <w:r>
        <w:rPr>
          <w:color w:val="282828"/>
          <w:spacing w:val="40"/>
        </w:rPr>
        <w:t> </w:t>
      </w:r>
      <w:r>
        <w:rPr>
          <w:color w:val="282828"/>
        </w:rPr>
        <w:t>검토하여</w:t>
      </w:r>
      <w:r>
        <w:rPr>
          <w:color w:val="282828"/>
          <w:spacing w:val="40"/>
        </w:rPr>
        <w:t> </w:t>
      </w:r>
      <w:r>
        <w:rPr>
          <w:color w:val="282828"/>
        </w:rPr>
        <w:t>생분해도</w:t>
      </w:r>
      <w:r>
        <w:rPr>
          <w:color w:val="282828"/>
          <w:spacing w:val="40"/>
        </w:rPr>
        <w:t> </w:t>
      </w:r>
      <w:r>
        <w:rPr>
          <w:color w:val="282828"/>
        </w:rPr>
        <w:t>평가방법으로</w:t>
      </w:r>
      <w:r>
        <w:rPr>
          <w:color w:val="282828"/>
          <w:spacing w:val="40"/>
        </w:rPr>
        <w:t> </w:t>
      </w:r>
      <w:r>
        <w:rPr>
          <w:color w:val="282828"/>
        </w:rPr>
        <w:t>도입할</w:t>
      </w:r>
      <w:r>
        <w:rPr>
          <w:color w:val="282828"/>
          <w:spacing w:val="40"/>
        </w:rPr>
        <w:t> </w:t>
      </w:r>
      <w:r>
        <w:rPr>
          <w:color w:val="282828"/>
        </w:rPr>
        <w:t>필요가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spacing w:before="74"/>
        <w:ind w:left="100"/>
        <w:jc w:val="both"/>
        <w:rPr>
          <w:rFonts w:ascii="Book Antiqua" w:eastAsia="Book Antiqua"/>
        </w:rPr>
      </w:pPr>
      <w:r>
        <w:rPr>
          <w:color w:val="282828"/>
        </w:rPr>
        <w:t>표</w:t>
      </w:r>
      <w:r>
        <w:rPr>
          <w:rFonts w:ascii="Book Antiqua" w:eastAsia="Book Antiqua"/>
          <w:color w:val="282828"/>
        </w:rPr>
        <w:t>6.</w:t>
      </w:r>
      <w:r>
        <w:rPr>
          <w:color w:val="282828"/>
        </w:rPr>
        <w:t>은</w:t>
      </w:r>
      <w:r>
        <w:rPr>
          <w:color w:val="282828"/>
          <w:spacing w:val="31"/>
        </w:rPr>
        <w:t> </w:t>
      </w:r>
      <w:r>
        <w:rPr>
          <w:color w:val="282828"/>
        </w:rPr>
        <w:t>위에서</w:t>
      </w:r>
      <w:r>
        <w:rPr>
          <w:color w:val="282828"/>
          <w:spacing w:val="31"/>
        </w:rPr>
        <w:t> </w:t>
      </w:r>
      <w:r>
        <w:rPr>
          <w:color w:val="282828"/>
        </w:rPr>
        <w:t>조사된</w:t>
      </w:r>
      <w:r>
        <w:rPr>
          <w:color w:val="282828"/>
          <w:spacing w:val="34"/>
        </w:rPr>
        <w:t> </w:t>
      </w:r>
      <w:r>
        <w:rPr>
          <w:color w:val="282828"/>
        </w:rPr>
        <w:t>규격별</w:t>
      </w:r>
      <w:r>
        <w:rPr>
          <w:color w:val="282828"/>
          <w:spacing w:val="31"/>
        </w:rPr>
        <w:t> </w:t>
      </w:r>
      <w:r>
        <w:rPr>
          <w:color w:val="282828"/>
        </w:rPr>
        <w:t>측정법에</w:t>
      </w:r>
      <w:r>
        <w:rPr>
          <w:color w:val="282828"/>
          <w:spacing w:val="33"/>
        </w:rPr>
        <w:t> </w:t>
      </w:r>
      <w:r>
        <w:rPr>
          <w:color w:val="282828"/>
        </w:rPr>
        <w:t>따른</w:t>
      </w:r>
      <w:r>
        <w:rPr>
          <w:color w:val="282828"/>
          <w:spacing w:val="34"/>
        </w:rPr>
        <w:t> </w:t>
      </w:r>
      <w:r>
        <w:rPr>
          <w:color w:val="282828"/>
        </w:rPr>
        <w:t>비교표</w:t>
      </w:r>
      <w:r>
        <w:rPr>
          <w:color w:val="282828"/>
          <w:spacing w:val="31"/>
        </w:rPr>
        <w:t> </w:t>
      </w:r>
      <w:r>
        <w:rPr>
          <w:color w:val="282828"/>
          <w:spacing w:val="-5"/>
        </w:rPr>
        <w:t>이다</w:t>
      </w:r>
      <w:r>
        <w:rPr>
          <w:rFonts w:ascii="Book Antiqua" w:eastAsia="Book Antiqua"/>
          <w:color w:val="282828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9"/>
        <w:rPr>
          <w:rFonts w:ascii="Book Antiqua"/>
          <w:sz w:val="24"/>
        </w:rPr>
      </w:pPr>
    </w:p>
    <w:p>
      <w:pPr>
        <w:pStyle w:val="BodyText"/>
        <w:ind w:left="647"/>
      </w:pPr>
      <w:r>
        <w:rPr>
          <w:color w:val="282828"/>
        </w:rPr>
        <w:t>표</w:t>
      </w:r>
      <w:r>
        <w:rPr>
          <w:color w:val="282828"/>
          <w:spacing w:val="33"/>
        </w:rPr>
        <w:t> </w:t>
      </w:r>
      <w:r>
        <w:rPr>
          <w:rFonts w:ascii="Book Antiqua" w:eastAsia="Book Antiqua"/>
          <w:color w:val="282828"/>
        </w:rPr>
        <w:t>6.</w:t>
      </w:r>
      <w:r>
        <w:rPr>
          <w:rFonts w:ascii="Book Antiqua" w:eastAsia="Book Antiqua"/>
          <w:color w:val="282828"/>
          <w:spacing w:val="53"/>
        </w:rPr>
        <w:t> </w:t>
      </w:r>
      <w:r>
        <w:rPr>
          <w:color w:val="282828"/>
        </w:rPr>
        <w:t>규격별</w:t>
      </w:r>
      <w:r>
        <w:rPr>
          <w:color w:val="282828"/>
          <w:spacing w:val="31"/>
        </w:rPr>
        <w:t> </w:t>
      </w:r>
      <w:r>
        <w:rPr>
          <w:color w:val="282828"/>
        </w:rPr>
        <w:t>측정방법</w:t>
      </w:r>
      <w:r>
        <w:rPr>
          <w:color w:val="282828"/>
          <w:spacing w:val="34"/>
        </w:rPr>
        <w:t> </w:t>
      </w:r>
      <w:r>
        <w:rPr>
          <w:color w:val="282828"/>
          <w:spacing w:val="-5"/>
        </w:rPr>
        <w:t>비교</w:t>
      </w:r>
    </w:p>
    <w:p>
      <w:pPr>
        <w:pStyle w:val="BodyText"/>
        <w:spacing w:before="3"/>
        <w:rPr>
          <w:sz w:val="14"/>
        </w:rPr>
      </w:pPr>
      <w:r>
        <w:rPr/>
        <w:pict>
          <v:group style="position:absolute;margin-left:108.960999pt;margin-top:10.352422pt;width:377.3pt;height:125.9pt;mso-position-horizontal-relative:page;mso-position-vertical-relative:paragraph;z-index:-15688704;mso-wrap-distance-left:0;mso-wrap-distance-right:0" id="docshapegroup243" coordorigin="2179,207" coordsize="7546,2518">
            <v:shape style="position:absolute;left:2180;top:210;width:7544;height:2511" id="docshape244" coordorigin="2180,211" coordsize="7544,2511" path="m2183,211l2183,2721m3181,211l3181,2721m4404,211l4404,2721m5402,211l5402,2721m6402,211l6402,2721m9720,211l9720,2721m2180,211l9724,211m2180,486l9724,486m2180,1464l9724,1464m2180,2093l9724,2093m2180,2721l9724,2721e" filled="false" stroked="true" strokeweight=".36pt" strokecolor="#000000">
              <v:path arrowok="t"/>
              <v:stroke dashstyle="solid"/>
            </v:shape>
            <v:shape style="position:absolute;left:3300;top:247;width:994;height:221" type="#_x0000_t202" id="docshape24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110"/>
                        <w:sz w:val="22"/>
                      </w:rPr>
                      <w:t>Titration</w:t>
                    </w:r>
                  </w:p>
                </w:txbxContent>
              </v:textbox>
              <w10:wrap type="none"/>
            </v:shape>
            <v:shape style="position:absolute;left:4735;top:247;width:348;height:221" type="#_x0000_t202" id="docshape24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sz w:val="22"/>
                      </w:rPr>
                      <w:t>GC</w:t>
                    </w:r>
                  </w:p>
                </w:txbxContent>
              </v:textbox>
              <w10:wrap type="none"/>
            </v:shape>
            <v:shape style="position:absolute;left:5598;top:247;width:617;height:221" type="#_x0000_t202" id="docshape24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4"/>
                        <w:w w:val="110"/>
                        <w:sz w:val="22"/>
                      </w:rPr>
                      <w:t>NDIR</w:t>
                    </w:r>
                  </w:p>
                </w:txbxContent>
              </v:textbox>
              <w10:wrap type="none"/>
            </v:shape>
            <v:shape style="position:absolute;left:2309;top:875;width:753;height:221" type="#_x0000_t202" id="docshape24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4"/>
                        <w:w w:val="120"/>
                        <w:sz w:val="22"/>
                      </w:rPr>
                      <w:t>ASTM</w:t>
                    </w:r>
                  </w:p>
                </w:txbxContent>
              </v:textbox>
              <w10:wrap type="none"/>
            </v:shape>
            <v:shape style="position:absolute;left:3490;top:700;width:625;height:571" type="#_x0000_t202" id="docshape249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0"/>
                        <w:sz w:val="22"/>
                      </w:rPr>
                      <w:t>D5209</w:t>
                    </w:r>
                  </w:p>
                  <w:p>
                    <w:pPr>
                      <w:spacing w:line="264" w:lineRule="exact" w:before="67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0"/>
                        <w:sz w:val="22"/>
                      </w:rPr>
                      <w:t>D5338</w:t>
                    </w:r>
                  </w:p>
                </w:txbxContent>
              </v:textbox>
              <w10:wrap type="none"/>
            </v:shape>
            <v:shape style="position:absolute;left:4600;top:700;width:627;height:571" type="#_x0000_t202" id="docshape250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0"/>
                        <w:sz w:val="22"/>
                      </w:rPr>
                      <w:t>D5338</w:t>
                    </w:r>
                  </w:p>
                  <w:p>
                    <w:pPr>
                      <w:spacing w:line="264" w:lineRule="exact" w:before="67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0"/>
                        <w:sz w:val="22"/>
                      </w:rPr>
                      <w:t>D5210</w:t>
                    </w:r>
                  </w:p>
                </w:txbxContent>
              </v:textbox>
              <w10:wrap type="none"/>
            </v:shape>
            <v:shape style="position:absolute;left:5838;top:875;width:147;height:221" type="#_x0000_t202" id="docshape25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91"/>
                        <w:sz w:val="22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7121;top:247;width:1897;height:1202" type="#_x0000_t202" id="docshape252" filled="false" stroked="false">
              <v:textbox inset="0,0,0,0">
                <w:txbxContent>
                  <w:p>
                    <w:pPr>
                      <w:spacing w:line="235" w:lineRule="exact" w:before="0"/>
                      <w:ind w:left="5" w:right="33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기타</w:t>
                    </w:r>
                  </w:p>
                  <w:p>
                    <w:pPr>
                      <w:spacing w:line="300" w:lineRule="auto" w:before="0"/>
                      <w:ind w:left="15" w:right="33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2"/>
                        <w:w w:val="95"/>
                        <w:sz w:val="22"/>
                      </w:rPr>
                      <w:t>D5271(호흡측정계) D5929(호흡측정계)</w:t>
                    </w:r>
                  </w:p>
                  <w:p>
                    <w:pPr>
                      <w:spacing w:line="263" w:lineRule="exact" w:before="0"/>
                      <w:ind w:left="15" w:right="33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D5247</w:t>
                    </w:r>
                  </w:p>
                </w:txbxContent>
              </v:textbox>
              <w10:wrap type="none"/>
            </v:shape>
            <v:shape style="position:absolute;left:2475;top:1678;width:423;height:221" type="#_x0000_t202" id="docshape25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105"/>
                        <w:sz w:val="22"/>
                      </w:rPr>
                      <w:t>ISO</w:t>
                    </w:r>
                  </w:p>
                </w:txbxContent>
              </v:textbox>
              <w10:wrap type="none"/>
            </v:shape>
            <v:shape style="position:absolute;left:3485;top:1503;width:635;height:1199" type="#_x0000_t202" id="docshape254" filled="false" stroked="false">
              <v:textbox inset="0,0,0,0">
                <w:txbxContent>
                  <w:p>
                    <w:pPr>
                      <w:spacing w:line="239" w:lineRule="exact" w:before="0"/>
                      <w:ind w:left="31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4"/>
                        <w:w w:val="95"/>
                        <w:sz w:val="22"/>
                      </w:rPr>
                      <w:t>14852</w:t>
                    </w:r>
                  </w:p>
                  <w:p>
                    <w:pPr>
                      <w:spacing w:line="279" w:lineRule="exact" w:before="70"/>
                      <w:ind w:left="31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4"/>
                        <w:w w:val="95"/>
                        <w:sz w:val="22"/>
                      </w:rPr>
                      <w:t>14855</w:t>
                    </w:r>
                  </w:p>
                  <w:p>
                    <w:pPr>
                      <w:spacing w:line="279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5"/>
                        <w:sz w:val="22"/>
                      </w:rPr>
                      <w:t>K6951</w:t>
                    </w:r>
                  </w:p>
                  <w:p>
                    <w:pPr>
                      <w:spacing w:line="264" w:lineRule="exact" w:before="68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5"/>
                        <w:sz w:val="22"/>
                      </w:rPr>
                      <w:t>K6953</w:t>
                    </w:r>
                  </w:p>
                </w:txbxContent>
              </v:textbox>
              <w10:wrap type="none"/>
            </v:shape>
            <v:shape style="position:absolute;left:4627;top:1678;width:572;height:221" type="#_x0000_t202" id="docshape25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0"/>
                        <w:sz w:val="22"/>
                      </w:rPr>
                      <w:t>14855</w:t>
                    </w:r>
                  </w:p>
                </w:txbxContent>
              </v:textbox>
              <w10:wrap type="none"/>
            </v:shape>
            <v:shape style="position:absolute;left:5627;top:1678;width:572;height:221" type="#_x0000_t202" id="docshape25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0"/>
                        <w:sz w:val="22"/>
                      </w:rPr>
                      <w:t>14855</w:t>
                    </w:r>
                  </w:p>
                </w:txbxContent>
              </v:textbox>
              <w10:wrap type="none"/>
            </v:shape>
            <v:shape style="position:absolute;left:7150;top:1678;width:1840;height:221" type="#_x0000_t202" id="docshape25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2"/>
                        <w:w w:val="95"/>
                        <w:sz w:val="22"/>
                      </w:rPr>
                      <w:t>14851(호흡측정계)</w:t>
                    </w:r>
                  </w:p>
                </w:txbxContent>
              </v:textbox>
              <w10:wrap type="none"/>
            </v:shape>
            <v:shape style="position:absolute;left:2506;top:2306;width:358;height:221" type="#_x0000_t202" id="docshape25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105"/>
                        <w:sz w:val="22"/>
                      </w:rPr>
                      <w:t>JIS</w:t>
                    </w:r>
                  </w:p>
                </w:txbxContent>
              </v:textbox>
              <w10:wrap type="none"/>
            </v:shape>
            <v:shape style="position:absolute;left:4595;top:2306;width:637;height:221" type="#_x0000_t202" id="docshape259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5"/>
                        <w:sz w:val="22"/>
                      </w:rPr>
                      <w:t>K6953</w:t>
                    </w:r>
                  </w:p>
                </w:txbxContent>
              </v:textbox>
              <w10:wrap type="none"/>
            </v:shape>
            <v:shape style="position:absolute;left:5593;top:2306;width:637;height:221" type="#_x0000_t202" id="docshape26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5"/>
                        <w:sz w:val="22"/>
                      </w:rPr>
                      <w:t>K6953</w:t>
                    </w:r>
                  </w:p>
                </w:txbxContent>
              </v:textbox>
              <w10:wrap type="none"/>
            </v:shape>
            <v:shape style="position:absolute;left:7116;top:2306;width:1907;height:221" type="#_x0000_t202" id="docshape26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2"/>
                        <w:sz w:val="22"/>
                      </w:rPr>
                      <w:t>K6950(호흡측정계)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14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before="57"/>
        <w:ind w:left="429"/>
      </w:pPr>
      <w:r>
        <w:rPr>
          <w:rFonts w:ascii="Book Antiqua" w:eastAsia="Book Antiqua"/>
          <w:color w:val="282828"/>
        </w:rPr>
        <w:t>-ASTM</w:t>
      </w:r>
      <w:r>
        <w:rPr>
          <w:rFonts w:ascii="Book Antiqua" w:eastAsia="Book Antiqua"/>
          <w:color w:val="282828"/>
          <w:spacing w:val="49"/>
        </w:rPr>
        <w:t> </w:t>
      </w:r>
      <w:r>
        <w:rPr>
          <w:rFonts w:ascii="Book Antiqua" w:eastAsia="Book Antiqua"/>
          <w:color w:val="282828"/>
        </w:rPr>
        <w:t>D5209</w:t>
      </w:r>
      <w:r>
        <w:rPr>
          <w:rFonts w:ascii="Book Antiqua" w:eastAsia="Book Antiqua"/>
          <w:color w:val="282828"/>
          <w:spacing w:val="52"/>
        </w:rPr>
        <w:t> </w:t>
      </w:r>
      <w:r>
        <w:rPr>
          <w:rFonts w:ascii="Book Antiqua" w:eastAsia="Book Antiqua"/>
          <w:color w:val="282828"/>
        </w:rPr>
        <w:t>:</w:t>
      </w:r>
      <w:r>
        <w:rPr>
          <w:rFonts w:ascii="Book Antiqua" w:eastAsia="Book Antiqua"/>
          <w:color w:val="282828"/>
          <w:spacing w:val="50"/>
        </w:rPr>
        <w:t> </w:t>
      </w:r>
      <w:r>
        <w:rPr>
          <w:color w:val="282828"/>
        </w:rPr>
        <w:t>하수</w:t>
      </w:r>
      <w:r>
        <w:rPr>
          <w:color w:val="282828"/>
          <w:spacing w:val="31"/>
        </w:rPr>
        <w:t> </w:t>
      </w:r>
      <w:r>
        <w:rPr>
          <w:color w:val="282828"/>
        </w:rPr>
        <w:t>슬러지에서의</w:t>
      </w:r>
      <w:r>
        <w:rPr>
          <w:color w:val="282828"/>
          <w:spacing w:val="32"/>
        </w:rPr>
        <w:t> </w:t>
      </w:r>
      <w:r>
        <w:rPr>
          <w:color w:val="282828"/>
        </w:rPr>
        <w:t>플라스틱의</w:t>
      </w:r>
      <w:r>
        <w:rPr>
          <w:color w:val="282828"/>
          <w:spacing w:val="33"/>
        </w:rPr>
        <w:t> </w:t>
      </w:r>
      <w:r>
        <w:rPr>
          <w:color w:val="282828"/>
        </w:rPr>
        <w:t>호기적</w:t>
      </w:r>
      <w:r>
        <w:rPr>
          <w:color w:val="282828"/>
          <w:spacing w:val="31"/>
        </w:rPr>
        <w:t> </w:t>
      </w:r>
      <w:r>
        <w:rPr>
          <w:color w:val="282828"/>
        </w:rPr>
        <w:t>생분해</w:t>
      </w:r>
      <w:r>
        <w:rPr>
          <w:color w:val="282828"/>
          <w:spacing w:val="31"/>
        </w:rPr>
        <w:t> </w:t>
      </w:r>
      <w:r>
        <w:rPr>
          <w:color w:val="282828"/>
          <w:spacing w:val="-5"/>
        </w:rPr>
        <w:t>측정</w:t>
      </w:r>
    </w:p>
    <w:p>
      <w:pPr>
        <w:pStyle w:val="BodyText"/>
        <w:spacing w:before="70"/>
        <w:ind w:left="429"/>
      </w:pPr>
      <w:r>
        <w:rPr>
          <w:rFonts w:ascii="Book Antiqua" w:eastAsia="Book Antiqua"/>
          <w:color w:val="282828"/>
        </w:rPr>
        <w:t>-ASTM</w:t>
      </w:r>
      <w:r>
        <w:rPr>
          <w:rFonts w:ascii="Book Antiqua" w:eastAsia="Book Antiqua"/>
          <w:color w:val="282828"/>
          <w:spacing w:val="49"/>
        </w:rPr>
        <w:t> </w:t>
      </w:r>
      <w:r>
        <w:rPr>
          <w:rFonts w:ascii="Book Antiqua" w:eastAsia="Book Antiqua"/>
          <w:color w:val="282828"/>
        </w:rPr>
        <w:t>D5271</w:t>
      </w:r>
      <w:r>
        <w:rPr>
          <w:rFonts w:ascii="Book Antiqua" w:eastAsia="Book Antiqua"/>
          <w:color w:val="282828"/>
          <w:spacing w:val="51"/>
        </w:rPr>
        <w:t> </w:t>
      </w:r>
      <w:r>
        <w:rPr>
          <w:rFonts w:ascii="Book Antiqua" w:eastAsia="Book Antiqua"/>
          <w:color w:val="282828"/>
        </w:rPr>
        <w:t>:</w:t>
      </w:r>
      <w:r>
        <w:rPr>
          <w:rFonts w:ascii="Book Antiqua" w:eastAsia="Book Antiqua"/>
          <w:color w:val="282828"/>
          <w:spacing w:val="50"/>
        </w:rPr>
        <w:t> </w:t>
      </w:r>
      <w:r>
        <w:rPr>
          <w:color w:val="282828"/>
        </w:rPr>
        <w:t>하수</w:t>
      </w:r>
      <w:r>
        <w:rPr>
          <w:color w:val="282828"/>
          <w:spacing w:val="30"/>
        </w:rPr>
        <w:t> </w:t>
      </w:r>
      <w:r>
        <w:rPr>
          <w:color w:val="282828"/>
        </w:rPr>
        <w:t>슬러지에서의</w:t>
      </w:r>
      <w:r>
        <w:rPr>
          <w:color w:val="282828"/>
          <w:spacing w:val="32"/>
        </w:rPr>
        <w:t> </w:t>
      </w:r>
      <w:r>
        <w:rPr>
          <w:color w:val="282828"/>
        </w:rPr>
        <w:t>플라스틱의</w:t>
      </w:r>
      <w:r>
        <w:rPr>
          <w:color w:val="282828"/>
          <w:spacing w:val="33"/>
        </w:rPr>
        <w:t> </w:t>
      </w:r>
      <w:r>
        <w:rPr>
          <w:color w:val="282828"/>
        </w:rPr>
        <w:t>호기적</w:t>
      </w:r>
      <w:r>
        <w:rPr>
          <w:color w:val="282828"/>
          <w:spacing w:val="30"/>
        </w:rPr>
        <w:t> </w:t>
      </w:r>
      <w:r>
        <w:rPr>
          <w:color w:val="282828"/>
        </w:rPr>
        <w:t>생분해도</w:t>
      </w:r>
      <w:r>
        <w:rPr>
          <w:color w:val="282828"/>
          <w:spacing w:val="33"/>
        </w:rPr>
        <w:t> </w:t>
      </w:r>
      <w:r>
        <w:rPr>
          <w:color w:val="282828"/>
          <w:spacing w:val="-5"/>
        </w:rPr>
        <w:t>평가</w:t>
      </w:r>
    </w:p>
    <w:p>
      <w:pPr>
        <w:pStyle w:val="BodyText"/>
        <w:spacing w:before="68"/>
        <w:ind w:left="429"/>
      </w:pPr>
      <w:r>
        <w:rPr>
          <w:rFonts w:ascii="Book Antiqua" w:eastAsia="Book Antiqua"/>
          <w:color w:val="282828"/>
        </w:rPr>
        <w:t>-ASTM</w:t>
      </w:r>
      <w:r>
        <w:rPr>
          <w:rFonts w:ascii="Book Antiqua" w:eastAsia="Book Antiqua"/>
          <w:color w:val="282828"/>
          <w:spacing w:val="49"/>
        </w:rPr>
        <w:t> </w:t>
      </w:r>
      <w:r>
        <w:rPr>
          <w:rFonts w:ascii="Book Antiqua" w:eastAsia="Book Antiqua"/>
          <w:color w:val="282828"/>
        </w:rPr>
        <w:t>D5338</w:t>
      </w:r>
      <w:r>
        <w:rPr>
          <w:rFonts w:ascii="Book Antiqua" w:eastAsia="Book Antiqua"/>
          <w:color w:val="282828"/>
          <w:spacing w:val="52"/>
        </w:rPr>
        <w:t> </w:t>
      </w:r>
      <w:r>
        <w:rPr>
          <w:rFonts w:ascii="Book Antiqua" w:eastAsia="Book Antiqua"/>
          <w:color w:val="282828"/>
        </w:rPr>
        <w:t>:</w:t>
      </w:r>
      <w:r>
        <w:rPr>
          <w:rFonts w:ascii="Book Antiqua" w:eastAsia="Book Antiqua"/>
          <w:color w:val="282828"/>
          <w:spacing w:val="50"/>
        </w:rPr>
        <w:t> </w:t>
      </w:r>
      <w:r>
        <w:rPr>
          <w:color w:val="282828"/>
        </w:rPr>
        <w:t>조절된</w:t>
      </w:r>
      <w:r>
        <w:rPr>
          <w:color w:val="282828"/>
          <w:spacing w:val="33"/>
        </w:rPr>
        <w:t> </w:t>
      </w:r>
      <w:r>
        <w:rPr>
          <w:color w:val="282828"/>
        </w:rPr>
        <w:t>퇴비화</w:t>
      </w:r>
      <w:r>
        <w:rPr>
          <w:color w:val="282828"/>
          <w:spacing w:val="30"/>
        </w:rPr>
        <w:t> </w:t>
      </w:r>
      <w:r>
        <w:rPr>
          <w:color w:val="282828"/>
        </w:rPr>
        <w:t>조건에서</w:t>
      </w:r>
      <w:r>
        <w:rPr>
          <w:color w:val="282828"/>
          <w:spacing w:val="33"/>
        </w:rPr>
        <w:t> </w:t>
      </w:r>
      <w:r>
        <w:rPr>
          <w:color w:val="282828"/>
        </w:rPr>
        <w:t>플라스틱의</w:t>
      </w:r>
      <w:r>
        <w:rPr>
          <w:color w:val="282828"/>
          <w:spacing w:val="33"/>
        </w:rPr>
        <w:t> </w:t>
      </w:r>
      <w:r>
        <w:rPr>
          <w:color w:val="282828"/>
        </w:rPr>
        <w:t>호기적</w:t>
      </w:r>
      <w:r>
        <w:rPr>
          <w:color w:val="282828"/>
          <w:spacing w:val="31"/>
        </w:rPr>
        <w:t> </w:t>
      </w:r>
      <w:r>
        <w:rPr>
          <w:color w:val="282828"/>
        </w:rPr>
        <w:t>생분해</w:t>
      </w:r>
      <w:r>
        <w:rPr>
          <w:color w:val="282828"/>
          <w:spacing w:val="31"/>
        </w:rPr>
        <w:t> </w:t>
      </w:r>
      <w:r>
        <w:rPr>
          <w:color w:val="282828"/>
          <w:spacing w:val="-5"/>
        </w:rPr>
        <w:t>측정</w:t>
      </w:r>
    </w:p>
    <w:p>
      <w:pPr>
        <w:pStyle w:val="BodyText"/>
        <w:spacing w:before="70"/>
        <w:ind w:left="429"/>
      </w:pPr>
      <w:r>
        <w:rPr>
          <w:rFonts w:ascii="Book Antiqua" w:eastAsia="Book Antiqua"/>
          <w:color w:val="282828"/>
        </w:rPr>
        <w:t>-ASTM</w:t>
      </w:r>
      <w:r>
        <w:rPr>
          <w:rFonts w:ascii="Book Antiqua" w:eastAsia="Book Antiqua"/>
          <w:color w:val="282828"/>
          <w:spacing w:val="49"/>
        </w:rPr>
        <w:t> </w:t>
      </w:r>
      <w:r>
        <w:rPr>
          <w:rFonts w:ascii="Book Antiqua" w:eastAsia="Book Antiqua"/>
          <w:color w:val="282828"/>
        </w:rPr>
        <w:t>D5929</w:t>
      </w:r>
      <w:r>
        <w:rPr>
          <w:rFonts w:ascii="Book Antiqua" w:eastAsia="Book Antiqua"/>
          <w:color w:val="282828"/>
          <w:spacing w:val="51"/>
        </w:rPr>
        <w:t> </w:t>
      </w:r>
      <w:r>
        <w:rPr>
          <w:rFonts w:ascii="Book Antiqua" w:eastAsia="Book Antiqua"/>
          <w:color w:val="282828"/>
        </w:rPr>
        <w:t>:</w:t>
      </w:r>
      <w:r>
        <w:rPr>
          <w:rFonts w:ascii="Book Antiqua" w:eastAsia="Book Antiqua"/>
          <w:color w:val="282828"/>
          <w:spacing w:val="50"/>
        </w:rPr>
        <w:t> </w:t>
      </w:r>
      <w:r>
        <w:rPr>
          <w:color w:val="282828"/>
        </w:rPr>
        <w:t>인위적으로</w:t>
      </w:r>
      <w:r>
        <w:rPr>
          <w:color w:val="282828"/>
          <w:spacing w:val="30"/>
        </w:rPr>
        <w:t> </w:t>
      </w:r>
      <w:r>
        <w:rPr>
          <w:color w:val="282828"/>
        </w:rPr>
        <w:t>조작된</w:t>
      </w:r>
      <w:r>
        <w:rPr>
          <w:color w:val="282828"/>
          <w:spacing w:val="32"/>
        </w:rPr>
        <w:t> </w:t>
      </w:r>
      <w:r>
        <w:rPr>
          <w:color w:val="282828"/>
        </w:rPr>
        <w:t>퇴비조건에서의</w:t>
      </w:r>
      <w:r>
        <w:rPr>
          <w:color w:val="282828"/>
          <w:spacing w:val="31"/>
        </w:rPr>
        <w:t> </w:t>
      </w:r>
      <w:r>
        <w:rPr>
          <w:color w:val="282828"/>
        </w:rPr>
        <w:t>생분해</w:t>
      </w:r>
      <w:r>
        <w:rPr>
          <w:color w:val="282828"/>
          <w:spacing w:val="32"/>
        </w:rPr>
        <w:t> </w:t>
      </w:r>
      <w:r>
        <w:rPr>
          <w:color w:val="282828"/>
        </w:rPr>
        <w:t>정도를</w:t>
      </w:r>
      <w:r>
        <w:rPr>
          <w:color w:val="282828"/>
          <w:spacing w:val="31"/>
        </w:rPr>
        <w:t> </w:t>
      </w:r>
      <w:r>
        <w:rPr>
          <w:color w:val="282828"/>
          <w:spacing w:val="-5"/>
        </w:rPr>
        <w:t>평가</w:t>
      </w:r>
    </w:p>
    <w:p>
      <w:pPr>
        <w:pStyle w:val="BodyText"/>
        <w:tabs>
          <w:tab w:pos="2532" w:val="left" w:leader="none"/>
        </w:tabs>
        <w:spacing w:line="297" w:lineRule="auto" w:before="70"/>
        <w:ind w:left="647" w:right="929" w:hanging="219"/>
        <w:rPr>
          <w:rFonts w:ascii="Book Antiqua" w:eastAsia="Book Antiqua"/>
        </w:rPr>
      </w:pPr>
      <w:r>
        <w:rPr/>
        <w:drawing>
          <wp:anchor distT="0" distB="0" distL="0" distR="0" allowOverlap="1" layoutInCell="1" locked="0" behindDoc="1" simplePos="0" relativeHeight="485548032">
            <wp:simplePos x="0" y="0"/>
            <wp:positionH relativeFrom="page">
              <wp:posOffset>2542184</wp:posOffset>
            </wp:positionH>
            <wp:positionV relativeFrom="paragraph">
              <wp:posOffset>354647</wp:posOffset>
            </wp:positionV>
            <wp:extent cx="24370" cy="19790"/>
            <wp:effectExtent l="0" t="0" r="0" b="0"/>
            <wp:wrapNone/>
            <wp:docPr id="141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2" name="image36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0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ook Antiqua" w:eastAsia="Book Antiqua"/>
          <w:color w:val="282828"/>
        </w:rPr>
        <w:t>-ASTM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D5247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: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특정</w:t>
      </w:r>
      <w:r>
        <w:rPr>
          <w:color w:val="282828"/>
          <w:spacing w:val="31"/>
        </w:rPr>
        <w:t> </w:t>
      </w:r>
      <w:r>
        <w:rPr>
          <w:color w:val="282828"/>
        </w:rPr>
        <w:t>미생물에</w:t>
      </w:r>
      <w:r>
        <w:rPr>
          <w:color w:val="282828"/>
          <w:spacing w:val="31"/>
        </w:rPr>
        <w:t> </w:t>
      </w:r>
      <w:r>
        <w:rPr>
          <w:color w:val="282828"/>
        </w:rPr>
        <w:t>의한</w:t>
      </w:r>
      <w:r>
        <w:rPr>
          <w:color w:val="282828"/>
          <w:spacing w:val="31"/>
        </w:rPr>
        <w:t> </w:t>
      </w:r>
      <w:r>
        <w:rPr>
          <w:color w:val="282828"/>
        </w:rPr>
        <w:t>분해성</w:t>
      </w:r>
      <w:r>
        <w:rPr>
          <w:color w:val="282828"/>
          <w:spacing w:val="31"/>
        </w:rPr>
        <w:t> </w:t>
      </w:r>
      <w:r>
        <w:rPr>
          <w:color w:val="282828"/>
        </w:rPr>
        <w:t>플라스틱의</w:t>
      </w:r>
      <w:r>
        <w:rPr>
          <w:color w:val="282828"/>
          <w:spacing w:val="31"/>
        </w:rPr>
        <w:t> </w:t>
      </w:r>
      <w:r>
        <w:rPr>
          <w:color w:val="282828"/>
        </w:rPr>
        <w:t>호기적</w:t>
      </w:r>
      <w:r>
        <w:rPr>
          <w:color w:val="282828"/>
          <w:spacing w:val="33"/>
        </w:rPr>
        <w:t> </w:t>
      </w:r>
      <w:r>
        <w:rPr>
          <w:color w:val="282828"/>
        </w:rPr>
        <w:t>생분해도</w:t>
      </w:r>
      <w:r>
        <w:rPr>
          <w:color w:val="282828"/>
          <w:spacing w:val="31"/>
        </w:rPr>
        <w:t> </w:t>
      </w:r>
      <w:r>
        <w:rPr>
          <w:color w:val="282828"/>
        </w:rPr>
        <w:t>측정 </w:t>
      </w:r>
      <w:r>
        <w:rPr>
          <w:rFonts w:ascii="Book Antiqua" w:eastAsia="Book Antiqua"/>
          <w:color w:val="282828"/>
        </w:rPr>
        <w:t>(</w:t>
      </w:r>
      <w:r>
        <w:rPr>
          <w:color w:val="282828"/>
        </w:rPr>
        <w:t>무게 변화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인장</w:t>
        <w:tab/>
        <w:t>신장강도의 감소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분자량 분포의 변화</w:t>
      </w:r>
      <w:r>
        <w:rPr>
          <w:rFonts w:ascii="Book Antiqua" w:eastAsia="Book Antiqua"/>
          <w:color w:val="282828"/>
        </w:rPr>
        <w:t>)</w:t>
      </w:r>
    </w:p>
    <w:p>
      <w:pPr>
        <w:pStyle w:val="BodyText"/>
        <w:spacing w:before="3"/>
        <w:ind w:left="429"/>
      </w:pPr>
      <w:r>
        <w:rPr>
          <w:rFonts w:ascii="Book Antiqua" w:eastAsia="Book Antiqua"/>
          <w:color w:val="282828"/>
        </w:rPr>
        <w:t>-ASTM</w:t>
      </w:r>
      <w:r>
        <w:rPr>
          <w:rFonts w:ascii="Book Antiqua" w:eastAsia="Book Antiqua"/>
          <w:color w:val="282828"/>
          <w:spacing w:val="49"/>
        </w:rPr>
        <w:t> </w:t>
      </w:r>
      <w:r>
        <w:rPr>
          <w:rFonts w:ascii="Book Antiqua" w:eastAsia="Book Antiqua"/>
          <w:color w:val="282828"/>
        </w:rPr>
        <w:t>D5210</w:t>
      </w:r>
      <w:r>
        <w:rPr>
          <w:rFonts w:ascii="Book Antiqua" w:eastAsia="Book Antiqua"/>
          <w:color w:val="282828"/>
          <w:spacing w:val="52"/>
        </w:rPr>
        <w:t> </w:t>
      </w:r>
      <w:r>
        <w:rPr>
          <w:rFonts w:ascii="Book Antiqua" w:eastAsia="Book Antiqua"/>
          <w:color w:val="282828"/>
        </w:rPr>
        <w:t>:</w:t>
      </w:r>
      <w:r>
        <w:rPr>
          <w:rFonts w:ascii="Book Antiqua" w:eastAsia="Book Antiqua"/>
          <w:color w:val="282828"/>
          <w:spacing w:val="50"/>
        </w:rPr>
        <w:t> </w:t>
      </w:r>
      <w:r>
        <w:rPr>
          <w:color w:val="282828"/>
        </w:rPr>
        <w:t>하수</w:t>
      </w:r>
      <w:r>
        <w:rPr>
          <w:color w:val="282828"/>
          <w:spacing w:val="31"/>
        </w:rPr>
        <w:t> </w:t>
      </w:r>
      <w:r>
        <w:rPr>
          <w:color w:val="282828"/>
        </w:rPr>
        <w:t>슬러지에서의</w:t>
      </w:r>
      <w:r>
        <w:rPr>
          <w:color w:val="282828"/>
          <w:spacing w:val="32"/>
        </w:rPr>
        <w:t> </w:t>
      </w:r>
      <w:r>
        <w:rPr>
          <w:color w:val="282828"/>
        </w:rPr>
        <w:t>플라스틱의</w:t>
      </w:r>
      <w:r>
        <w:rPr>
          <w:color w:val="282828"/>
          <w:spacing w:val="33"/>
        </w:rPr>
        <w:t> </w:t>
      </w:r>
      <w:r>
        <w:rPr>
          <w:color w:val="282828"/>
        </w:rPr>
        <w:t>혐기적</w:t>
      </w:r>
      <w:r>
        <w:rPr>
          <w:color w:val="282828"/>
          <w:spacing w:val="31"/>
        </w:rPr>
        <w:t> </w:t>
      </w:r>
      <w:r>
        <w:rPr>
          <w:color w:val="282828"/>
        </w:rPr>
        <w:t>생분해</w:t>
      </w:r>
      <w:r>
        <w:rPr>
          <w:color w:val="282828"/>
          <w:spacing w:val="31"/>
        </w:rPr>
        <w:t> </w:t>
      </w:r>
      <w:r>
        <w:rPr>
          <w:color w:val="282828"/>
          <w:spacing w:val="-5"/>
        </w:rPr>
        <w:t>측정</w:t>
      </w:r>
    </w:p>
    <w:p>
      <w:pPr>
        <w:pStyle w:val="BodyText"/>
        <w:spacing w:before="9"/>
        <w:rPr>
          <w:sz w:val="32"/>
        </w:rPr>
      </w:pPr>
    </w:p>
    <w:p>
      <w:pPr>
        <w:pStyle w:val="ListParagraph"/>
        <w:numPr>
          <w:ilvl w:val="0"/>
          <w:numId w:val="17"/>
        </w:numPr>
        <w:tabs>
          <w:tab w:pos="576" w:val="left" w:leader="none"/>
        </w:tabs>
        <w:spacing w:line="240" w:lineRule="auto" w:before="0" w:after="0"/>
        <w:ind w:left="575" w:right="0" w:hanging="365"/>
        <w:jc w:val="both"/>
        <w:rPr>
          <w:sz w:val="22"/>
        </w:rPr>
      </w:pPr>
      <w:r>
        <w:rPr>
          <w:color w:val="282828"/>
          <w:sz w:val="22"/>
        </w:rPr>
        <w:t>생분해성</w:t>
      </w:r>
      <w:r>
        <w:rPr>
          <w:color w:val="282828"/>
          <w:spacing w:val="32"/>
          <w:sz w:val="22"/>
        </w:rPr>
        <w:t> </w:t>
      </w:r>
      <w:r>
        <w:rPr>
          <w:color w:val="282828"/>
          <w:sz w:val="22"/>
        </w:rPr>
        <w:t>관련</w:t>
      </w:r>
      <w:r>
        <w:rPr>
          <w:color w:val="282828"/>
          <w:spacing w:val="32"/>
          <w:sz w:val="22"/>
        </w:rPr>
        <w:t> </w:t>
      </w:r>
      <w:r>
        <w:rPr>
          <w:rFonts w:ascii="Book Antiqua" w:eastAsia="Book Antiqua"/>
          <w:color w:val="282828"/>
          <w:sz w:val="22"/>
        </w:rPr>
        <w:t>ASTM</w:t>
      </w:r>
      <w:r>
        <w:rPr>
          <w:rFonts w:ascii="Book Antiqua" w:eastAsia="Book Antiqua"/>
          <w:color w:val="282828"/>
          <w:spacing w:val="52"/>
          <w:sz w:val="22"/>
        </w:rPr>
        <w:t> </w:t>
      </w:r>
      <w:r>
        <w:rPr>
          <w:color w:val="282828"/>
          <w:spacing w:val="-5"/>
          <w:sz w:val="22"/>
        </w:rPr>
        <w:t>규격</w:t>
      </w:r>
    </w:p>
    <w:p>
      <w:pPr>
        <w:pStyle w:val="BodyText"/>
        <w:spacing w:line="300" w:lineRule="auto" w:before="149"/>
        <w:ind w:left="100" w:right="718" w:firstLine="235"/>
        <w:jc w:val="both"/>
        <w:rPr>
          <w:rFonts w:ascii="Book Antiqua" w:eastAsia="Book Antiqua"/>
        </w:rPr>
      </w:pPr>
      <w:r>
        <w:rPr>
          <w:color w:val="282828"/>
        </w:rPr>
        <w:t>생분해성 플라스틱의 생분해도 시험방법을 선진 각국에서 제시하고 있는데 시험 방법에 대한 연구를 가장 먼저 활발하게 진행해온</w:t>
      </w:r>
      <w:r>
        <w:rPr>
          <w:color w:val="282828"/>
          <w:spacing w:val="40"/>
        </w:rPr>
        <w:t> </w:t>
      </w:r>
      <w:r>
        <w:rPr>
          <w:color w:val="282828"/>
        </w:rPr>
        <w:t>미국에서는 </w:t>
      </w:r>
      <w:r>
        <w:rPr>
          <w:rFonts w:ascii="Book Antiqua" w:eastAsia="Book Antiqua"/>
          <w:color w:val="282828"/>
        </w:rPr>
        <w:t>ASTM </w:t>
      </w:r>
      <w:r>
        <w:rPr>
          <w:color w:val="282828"/>
        </w:rPr>
        <w:t>산하 </w:t>
      </w:r>
      <w:r>
        <w:rPr>
          <w:rFonts w:ascii="Book Antiqua" w:eastAsia="Book Antiqua"/>
          <w:color w:val="282828"/>
        </w:rPr>
        <w:t>ISR(International Standard Organization)</w:t>
      </w:r>
      <w:r>
        <w:rPr>
          <w:color w:val="282828"/>
        </w:rPr>
        <w:t>에서 </w:t>
      </w:r>
      <w:r>
        <w:rPr>
          <w:rFonts w:ascii="Book Antiqua" w:eastAsia="Book Antiqua"/>
          <w:color w:val="282828"/>
        </w:rPr>
        <w:t>1) </w:t>
      </w:r>
      <w:r>
        <w:rPr>
          <w:color w:val="282828"/>
        </w:rPr>
        <w:t>활성 오니를 이용한 호기적 또는 혐기적 조건에서의 플라스틱 물질의 생분해도 시험방법</w:t>
      </w:r>
      <w:r>
        <w:rPr>
          <w:rFonts w:ascii="Book Antiqua" w:eastAsia="Book Antiqua"/>
          <w:color w:val="282828"/>
        </w:rPr>
        <w:t>, 2) </w:t>
      </w:r>
      <w:r>
        <w:rPr>
          <w:color w:val="282828"/>
        </w:rPr>
        <w:t>특정 미생물 및 퇴비화 조건에서의 플라스틱 물질의 호기적 생분해도 측정법</w:t>
      </w:r>
      <w:r>
        <w:rPr>
          <w:rFonts w:ascii="Book Antiqua" w:eastAsia="Book Antiqua"/>
          <w:color w:val="282828"/>
        </w:rPr>
        <w:t>, 3) </w:t>
      </w:r>
      <w:r>
        <w:rPr>
          <w:color w:val="282828"/>
        </w:rPr>
        <w:t>매립 조건에서의 플라스틱 물질의 혐기적 생분해도 측정법이 아래 표</w:t>
      </w:r>
      <w:r>
        <w:rPr>
          <w:rFonts w:ascii="Book Antiqua" w:eastAsia="Book Antiqua"/>
          <w:color w:val="282828"/>
        </w:rPr>
        <w:t>7, 8</w:t>
      </w:r>
      <w:r>
        <w:rPr>
          <w:color w:val="282828"/>
        </w:rPr>
        <w:t>과 같이 </w:t>
      </w:r>
      <w:r>
        <w:rPr>
          <w:rFonts w:ascii="Book Antiqua" w:eastAsia="Book Antiqua"/>
          <w:color w:val="282828"/>
        </w:rPr>
        <w:t>ASTM </w:t>
      </w:r>
      <w:r>
        <w:rPr>
          <w:color w:val="282828"/>
        </w:rPr>
        <w:t>규격으로 제정되어 사 용되고 있다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6"/>
        <w:rPr>
          <w:rFonts w:ascii="Book Antiqua"/>
          <w:sz w:val="18"/>
        </w:rPr>
      </w:pPr>
    </w:p>
    <w:p>
      <w:pPr>
        <w:pStyle w:val="BodyText"/>
        <w:ind w:left="429"/>
      </w:pPr>
      <w:r>
        <w:rPr>
          <w:color w:val="282828"/>
        </w:rPr>
        <w:t>표</w:t>
      </w:r>
      <w:r>
        <w:rPr>
          <w:color w:val="282828"/>
          <w:spacing w:val="32"/>
        </w:rPr>
        <w:t> </w:t>
      </w:r>
      <w:r>
        <w:rPr>
          <w:rFonts w:ascii="Book Antiqua" w:eastAsia="Book Antiqua"/>
          <w:color w:val="282828"/>
        </w:rPr>
        <w:t>7.</w:t>
      </w:r>
      <w:r>
        <w:rPr>
          <w:rFonts w:ascii="Book Antiqua" w:eastAsia="Book Antiqua"/>
          <w:color w:val="282828"/>
          <w:spacing w:val="54"/>
        </w:rPr>
        <w:t> </w:t>
      </w:r>
      <w:r>
        <w:rPr>
          <w:rFonts w:ascii="Book Antiqua" w:eastAsia="Book Antiqua"/>
          <w:color w:val="282828"/>
        </w:rPr>
        <w:t>ASTM</w:t>
      </w:r>
      <w:r>
        <w:rPr>
          <w:rFonts w:ascii="Book Antiqua" w:eastAsia="Book Antiqua"/>
          <w:color w:val="282828"/>
          <w:spacing w:val="54"/>
        </w:rPr>
        <w:t> </w:t>
      </w:r>
      <w:r>
        <w:rPr>
          <w:color w:val="282828"/>
        </w:rPr>
        <w:t>생분해성</w:t>
      </w:r>
      <w:r>
        <w:rPr>
          <w:color w:val="282828"/>
          <w:spacing w:val="33"/>
        </w:rPr>
        <w:t> </w:t>
      </w:r>
      <w:r>
        <w:rPr>
          <w:color w:val="282828"/>
        </w:rPr>
        <w:t>시험</w:t>
      </w:r>
      <w:r>
        <w:rPr>
          <w:color w:val="282828"/>
          <w:spacing w:val="32"/>
        </w:rPr>
        <w:t> </w:t>
      </w:r>
      <w:r>
        <w:rPr>
          <w:color w:val="282828"/>
        </w:rPr>
        <w:t>관련</w:t>
      </w:r>
      <w:r>
        <w:rPr>
          <w:color w:val="282828"/>
          <w:spacing w:val="33"/>
        </w:rPr>
        <w:t> </w:t>
      </w:r>
      <w:r>
        <w:rPr>
          <w:color w:val="282828"/>
        </w:rPr>
        <w:t>규격</w:t>
      </w:r>
      <w:r>
        <w:rPr>
          <w:color w:val="282828"/>
          <w:spacing w:val="33"/>
        </w:rPr>
        <w:t> </w:t>
      </w:r>
      <w:r>
        <w:rPr>
          <w:color w:val="282828"/>
          <w:spacing w:val="-7"/>
        </w:rPr>
        <w:t>분류</w:t>
      </w:r>
    </w:p>
    <w:p>
      <w:pPr>
        <w:pStyle w:val="BodyText"/>
        <w:spacing w:before="7"/>
        <w:rPr>
          <w:sz w:val="16"/>
        </w:rPr>
      </w:pPr>
      <w:r>
        <w:rPr/>
        <w:pict>
          <v:group style="position:absolute;margin-left:87.733002pt;margin-top:11.872285pt;width:419.75pt;height:127.75pt;mso-position-horizontal-relative:page;mso-position-vertical-relative:paragraph;z-index:-15688192;mso-wrap-distance-left:0;mso-wrap-distance-right:0" id="docshapegroup262" coordorigin="1755,237" coordsize="8395,2555">
            <v:line style="position:absolute" from="1758,240" to="1758,628" stroked="true" strokeweight=".24pt" strokecolor="#000000">
              <v:stroke dashstyle="solid"/>
            </v:line>
            <v:line style="position:absolute" from="1758,628" to="1758,2788" stroked="true" strokeweight=".36pt" strokecolor="#000000">
              <v:stroke dashstyle="solid"/>
            </v:line>
            <v:line style="position:absolute" from="3855,240" to="3855,628" stroked="true" strokeweight=".24pt" strokecolor="#000000">
              <v:stroke dashstyle="solid"/>
            </v:line>
            <v:line style="position:absolute" from="3855,628" to="3855,2788" stroked="true" strokeweight=".36pt" strokecolor="#000000">
              <v:stroke dashstyle="solid"/>
            </v:line>
            <v:line style="position:absolute" from="5951,240" to="5951,628" stroked="true" strokeweight=".24pt" strokecolor="#000000">
              <v:stroke dashstyle="solid"/>
            </v:line>
            <v:line style="position:absolute" from="5951,628" to="5951,2788" stroked="true" strokeweight=".36pt" strokecolor="#000000">
              <v:stroke dashstyle="solid"/>
            </v:line>
            <v:line style="position:absolute" from="8048,240" to="8048,628" stroked="true" strokeweight=".24pt" strokecolor="#000000">
              <v:stroke dashstyle="solid"/>
            </v:line>
            <v:line style="position:absolute" from="8048,628" to="8048,2788" stroked="true" strokeweight=".36pt" strokecolor="#000000">
              <v:stroke dashstyle="solid"/>
            </v:line>
            <v:line style="position:absolute" from="10144,240" to="10144,628" stroked="true" strokeweight=".24pt" strokecolor="#000000">
              <v:stroke dashstyle="solid"/>
            </v:line>
            <v:line style="position:absolute" from="10144,628" to="10144,2788" stroked="true" strokeweight=".36pt" strokecolor="#000000">
              <v:stroke dashstyle="solid"/>
            </v:line>
            <v:shape style="position:absolute;left:1755;top:239;width:8391;height:389" id="docshape263" coordorigin="1756,240" coordsize="8391,389" path="m1756,240l10147,240m1756,628l3857,628e" filled="false" stroked="true" strokeweight=".24pt" strokecolor="#000000">
              <v:path arrowok="t"/>
              <v:stroke dashstyle="solid"/>
            </v:shape>
            <v:line style="position:absolute" from="1756,628" to="3860,628" stroked="true" strokeweight=".36pt" strokecolor="#000000">
              <v:stroke dashstyle="solid"/>
            </v:line>
            <v:line style="position:absolute" from="3852,628" to="5954,628" stroked="true" strokeweight=".24pt" strokecolor="#000000">
              <v:stroke dashstyle="solid"/>
            </v:line>
            <v:line style="position:absolute" from="3852,628" to="5956,628" stroked="true" strokeweight=".36pt" strokecolor="#000000">
              <v:stroke dashstyle="solid"/>
            </v:line>
            <v:line style="position:absolute" from="5949,628" to="8050,628" stroked="true" strokeweight=".24pt" strokecolor="#000000">
              <v:stroke dashstyle="solid"/>
            </v:line>
            <v:line style="position:absolute" from="5949,628" to="8052,628" stroked="true" strokeweight=".36pt" strokecolor="#000000">
              <v:stroke dashstyle="solid"/>
            </v:line>
            <v:line style="position:absolute" from="8045,628" to="10147,628" stroked="true" strokeweight=".24pt" strokecolor="#000000">
              <v:stroke dashstyle="solid"/>
            </v:line>
            <v:shape style="position:absolute;left:1755;top:628;width:8394;height:2161" id="docshape264" coordorigin="1756,628" coordsize="8394,2161" path="m8045,628l10149,628m8045,1019l10149,1019m5949,1350l10149,1350m8045,1683l10149,1683m5949,2016l10149,2016m3852,2397l10149,2397m1756,2788l10149,2788e" filled="false" stroked="true" strokeweight=".36pt" strokecolor="#000000">
              <v:path arrowok="t"/>
              <v:stroke dashstyle="solid"/>
            </v:shape>
            <v:shape style="position:absolute;left:2573;top:334;width:474;height:221" type="#_x0000_t202" id="docshape26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규격</w:t>
                    </w:r>
                  </w:p>
                </w:txbxContent>
              </v:textbox>
              <w10:wrap type="none"/>
            </v:shape>
            <v:shape style="position:absolute;left:4440;top:334;width:934;height:221" type="#_x0000_t202" id="docshape26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4"/>
                        <w:sz w:val="22"/>
                      </w:rPr>
                      <w:t>측정항목</w:t>
                    </w:r>
                  </w:p>
                </w:txbxContent>
              </v:textbox>
              <w10:wrap type="none"/>
            </v:shape>
            <v:shape style="position:absolute;left:6668;top:334;width:680;height:777" type="#_x0000_t202" id="docshape267" filled="false" stroked="false">
              <v:textbox inset="0,0,0,0">
                <w:txbxContent>
                  <w:p>
                    <w:pPr>
                      <w:spacing w:line="239" w:lineRule="exact" w:before="0"/>
                      <w:ind w:left="98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조건</w:t>
                    </w:r>
                  </w:p>
                  <w:p>
                    <w:pPr>
                      <w:spacing w:line="240" w:lineRule="auto" w:before="4"/>
                      <w:rPr>
                        <w:rFonts w:ascii="Gulim"/>
                        <w:sz w:val="21"/>
                      </w:rPr>
                    </w:pPr>
                  </w:p>
                  <w:p>
                    <w:pPr>
                      <w:spacing w:line="264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슬러지</w:t>
                    </w:r>
                  </w:p>
                </w:txbxContent>
              </v:textbox>
              <w10:wrap type="none"/>
            </v:shape>
            <v:shape style="position:absolute;left:4571;top:1413;width:680;height:221" type="#_x0000_t202" id="docshape26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호기성</w:t>
                    </w:r>
                  </w:p>
                </w:txbxContent>
              </v:textbox>
              <w10:wrap type="none"/>
            </v:shape>
            <v:shape style="position:absolute;left:1904;top:1609;width:1809;height:221" type="#_x0000_t202" id="docshape269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7"/>
                        <w:sz w:val="22"/>
                      </w:rPr>
                      <w:t>Biodegradability</w:t>
                    </w:r>
                  </w:p>
                </w:txbxContent>
              </v:textbox>
              <w10:wrap type="none"/>
            </v:shape>
            <v:shape style="position:absolute;left:6394;top:1583;width:1229;height:221" type="#_x0000_t202" id="docshape27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퇴비화</w:t>
                    </w:r>
                    <w:r>
                      <w:rPr>
                        <w:rFonts w:ascii="Gulim" w:eastAsia="Gulim"/>
                        <w:spacing w:val="31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조건</w:t>
                    </w:r>
                  </w:p>
                </w:txbxContent>
              </v:textbox>
              <w10:wrap type="none"/>
            </v:shape>
            <v:shape style="position:absolute;left:4571;top:2494;width:680;height:221" type="#_x0000_t202" id="docshape27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혐기성</w:t>
                    </w:r>
                  </w:p>
                </w:txbxContent>
              </v:textbox>
              <w10:wrap type="none"/>
            </v:shape>
            <v:shape style="position:absolute;left:6668;top:2108;width:680;height:607" type="#_x0000_t202" id="docshape272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미생물</w:t>
                    </w:r>
                  </w:p>
                  <w:p>
                    <w:pPr>
                      <w:spacing w:line="264" w:lineRule="exact" w:before="103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슬러지</w:t>
                    </w:r>
                  </w:p>
                </w:txbxContent>
              </v:textbox>
              <w10:wrap type="none"/>
            </v:shape>
            <v:shape style="position:absolute;left:8486;top:334;width:1238;height:2381" type="#_x0000_t202" id="docshape273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29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sz w:val="22"/>
                      </w:rPr>
                      <w:t>No.</w:t>
                    </w:r>
                  </w:p>
                  <w:p>
                    <w:pPr>
                      <w:spacing w:line="292" w:lineRule="auto" w:before="108"/>
                      <w:ind w:left="0" w:right="18" w:firstLine="0"/>
                      <w:jc w:val="both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0"/>
                        <w:sz w:val="22"/>
                      </w:rPr>
                      <w:t>D5209(1992) D5271(1993) D5338(1998) D5929(1996) D5247(1992)</w:t>
                    </w:r>
                  </w:p>
                  <w:p>
                    <w:pPr>
                      <w:spacing w:line="264" w:lineRule="exact" w:before="47"/>
                      <w:ind w:left="0" w:right="19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0"/>
                        <w:sz w:val="22"/>
                      </w:rPr>
                      <w:t>D5210(1992)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7"/>
        </w:rPr>
      </w:pPr>
    </w:p>
    <w:p>
      <w:pPr>
        <w:pStyle w:val="BodyText"/>
        <w:spacing w:before="57"/>
        <w:ind w:left="429"/>
      </w:pPr>
      <w:r>
        <w:rPr>
          <w:color w:val="282828"/>
        </w:rPr>
        <w:t>표</w:t>
      </w:r>
      <w:r>
        <w:rPr>
          <w:color w:val="282828"/>
          <w:spacing w:val="33"/>
        </w:rPr>
        <w:t> </w:t>
      </w:r>
      <w:r>
        <w:rPr>
          <w:rFonts w:ascii="Book Antiqua" w:eastAsia="Book Antiqua"/>
          <w:color w:val="282828"/>
        </w:rPr>
        <w:t>8.</w:t>
      </w:r>
      <w:r>
        <w:rPr>
          <w:rFonts w:ascii="Book Antiqua" w:eastAsia="Book Antiqua"/>
          <w:color w:val="282828"/>
          <w:spacing w:val="52"/>
        </w:rPr>
        <w:t> </w:t>
      </w:r>
      <w:r>
        <w:rPr>
          <w:rFonts w:ascii="Book Antiqua" w:eastAsia="Book Antiqua"/>
          <w:color w:val="282828"/>
        </w:rPr>
        <w:t>ASTM</w:t>
      </w:r>
      <w:r>
        <w:rPr>
          <w:rFonts w:ascii="Book Antiqua" w:eastAsia="Book Antiqua"/>
          <w:color w:val="282828"/>
          <w:spacing w:val="53"/>
        </w:rPr>
        <w:t> </w:t>
      </w:r>
      <w:r>
        <w:rPr>
          <w:color w:val="282828"/>
        </w:rPr>
        <w:t>규격</w:t>
      </w:r>
      <w:r>
        <w:rPr>
          <w:color w:val="282828"/>
          <w:spacing w:val="33"/>
        </w:rPr>
        <w:t> </w:t>
      </w:r>
      <w:r>
        <w:rPr>
          <w:color w:val="282828"/>
          <w:spacing w:val="-5"/>
        </w:rPr>
        <w:t>명칭</w:t>
      </w:r>
    </w:p>
    <w:p>
      <w:pPr>
        <w:spacing w:after="0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1"/>
        <w:rPr>
          <w:sz w:val="26"/>
        </w:rPr>
      </w:pPr>
    </w:p>
    <w:p>
      <w:pPr>
        <w:pStyle w:val="BodyText"/>
        <w:ind w:left="123"/>
        <w:rPr>
          <w:sz w:val="20"/>
        </w:rPr>
      </w:pPr>
      <w:r>
        <w:rPr>
          <w:sz w:val="20"/>
        </w:rPr>
        <w:pict>
          <v:group style="width:428.25pt;height:278.350pt;mso-position-horizontal-relative:char;mso-position-vertical-relative:line" id="docshapegroup274" coordorigin="0,0" coordsize="8565,5567">
            <v:shape style="position:absolute;left:1;top:3;width:8564;height:5560" id="docshape275" coordorigin="1,4" coordsize="8564,5560" path="m4,4l4,5563m1481,4l1481,5563m8560,4l8560,5563m1,4l8565,4m1,450l8565,450m1,1245l8565,1245m1,2013l8565,2013m1,2833l8565,2833m1,3976l8565,3976m1,4796l8565,4796m1,5563l8565,5563e" filled="false" stroked="true" strokeweight=".36pt" strokecolor="#000000">
              <v:path arrowok="t"/>
              <v:stroke dashstyle="solid"/>
            </v:shape>
            <v:shape style="position:absolute;left:555;top:126;width:381;height:221" type="#_x0000_t202" id="docshape27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sz w:val="22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4755;top:126;width:539;height:221" type="#_x0000_t202" id="docshape27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115"/>
                        <w:sz w:val="22"/>
                      </w:rPr>
                      <w:t>Title</w:t>
                    </w:r>
                  </w:p>
                </w:txbxContent>
              </v:textbox>
              <w10:wrap type="none"/>
            </v:shape>
            <v:shape style="position:absolute;left:411;top:747;width:671;height:221" type="#_x0000_t202" id="docshape27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D5209</w:t>
                    </w:r>
                  </w:p>
                </w:txbxContent>
              </v:textbox>
              <w10:wrap type="none"/>
            </v:shape>
            <v:shape style="position:absolute;left:1509;top:572;width:7042;height:571" type="#_x0000_t202" id="docshape279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z w:val="22"/>
                      </w:rPr>
                      <w:t>Standard</w:t>
                    </w:r>
                    <w:r>
                      <w:rPr>
                        <w:rFonts w:ascii="Gulim"/>
                        <w:spacing w:val="-6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test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method</w:t>
                    </w:r>
                    <w:r>
                      <w:rPr>
                        <w:rFonts w:ascii="Gulim"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for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determining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the</w:t>
                    </w:r>
                    <w:r>
                      <w:rPr>
                        <w:rFonts w:ascii="Gulim"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aerobic</w:t>
                    </w:r>
                    <w:r>
                      <w:rPr>
                        <w:rFonts w:ascii="Gulim"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biodegradation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5"/>
                        <w:sz w:val="22"/>
                      </w:rPr>
                      <w:t>of</w:t>
                    </w:r>
                  </w:p>
                  <w:p>
                    <w:pPr>
                      <w:spacing w:line="264" w:lineRule="exact" w:before="67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z w:val="22"/>
                      </w:rPr>
                      <w:t>plastic</w:t>
                    </w:r>
                    <w:r>
                      <w:rPr>
                        <w:rFonts w:ascii="Gulim"/>
                        <w:spacing w:val="1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materials</w:t>
                    </w:r>
                    <w:r>
                      <w:rPr>
                        <w:rFonts w:ascii="Gulim"/>
                        <w:spacing w:val="2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in</w:t>
                    </w:r>
                    <w:r>
                      <w:rPr>
                        <w:rFonts w:ascii="Gulim"/>
                        <w:spacing w:val="3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the</w:t>
                    </w:r>
                    <w:r>
                      <w:rPr>
                        <w:rFonts w:ascii="Gulim"/>
                        <w:spacing w:val="3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presence</w:t>
                    </w:r>
                    <w:r>
                      <w:rPr>
                        <w:rFonts w:ascii="Gulim"/>
                        <w:spacing w:val="2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of</w:t>
                    </w:r>
                    <w:r>
                      <w:rPr>
                        <w:rFonts w:ascii="Gulim"/>
                        <w:spacing w:val="3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municipal</w:t>
                    </w:r>
                    <w:r>
                      <w:rPr>
                        <w:rFonts w:ascii="Gulim"/>
                        <w:spacing w:val="1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sewage</w:t>
                    </w:r>
                    <w:r>
                      <w:rPr>
                        <w:rFonts w:ascii="Gulim"/>
                        <w:spacing w:val="3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sludge</w:t>
                    </w:r>
                  </w:p>
                </w:txbxContent>
              </v:textbox>
              <w10:wrap type="none"/>
            </v:shape>
            <v:shape style="position:absolute;left:411;top:1529;width:671;height:221" type="#_x0000_t202" id="docshape28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D5271</w:t>
                    </w:r>
                  </w:p>
                </w:txbxContent>
              </v:textbox>
              <w10:wrap type="none"/>
            </v:shape>
            <v:shape style="position:absolute;left:1509;top:1368;width:7040;height:542" type="#_x0000_t202" id="docshape281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z w:val="22"/>
                      </w:rPr>
                      <w:t>Standard</w:t>
                    </w:r>
                    <w:r>
                      <w:rPr>
                        <w:rFonts w:ascii="Gulim"/>
                        <w:spacing w:val="20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test</w:t>
                    </w:r>
                    <w:r>
                      <w:rPr>
                        <w:rFonts w:ascii="Gulim"/>
                        <w:spacing w:val="21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method</w:t>
                    </w:r>
                    <w:r>
                      <w:rPr>
                        <w:rFonts w:ascii="Gulim"/>
                        <w:spacing w:val="20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for</w:t>
                    </w:r>
                    <w:r>
                      <w:rPr>
                        <w:rFonts w:ascii="Gulim"/>
                        <w:spacing w:val="20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assessing</w:t>
                    </w:r>
                    <w:r>
                      <w:rPr>
                        <w:rFonts w:ascii="Gulim"/>
                        <w:spacing w:val="20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the</w:t>
                    </w:r>
                    <w:r>
                      <w:rPr>
                        <w:rFonts w:ascii="Gulim"/>
                        <w:spacing w:val="21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aerobic</w:t>
                    </w:r>
                    <w:r>
                      <w:rPr>
                        <w:rFonts w:ascii="Gulim"/>
                        <w:spacing w:val="21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biodegradation</w:t>
                    </w:r>
                    <w:r>
                      <w:rPr>
                        <w:rFonts w:ascii="Gulim"/>
                        <w:spacing w:val="20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5"/>
                        <w:sz w:val="22"/>
                      </w:rPr>
                      <w:t>of</w:t>
                    </w:r>
                  </w:p>
                  <w:p>
                    <w:pPr>
                      <w:spacing w:line="264" w:lineRule="exact" w:before="39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z w:val="22"/>
                      </w:rPr>
                      <w:t>plastic</w:t>
                    </w:r>
                    <w:r>
                      <w:rPr>
                        <w:rFonts w:ascii="Gulim"/>
                        <w:spacing w:val="15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materials</w:t>
                    </w:r>
                    <w:r>
                      <w:rPr>
                        <w:rFonts w:ascii="Gulim"/>
                        <w:spacing w:val="16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in</w:t>
                    </w:r>
                    <w:r>
                      <w:rPr>
                        <w:rFonts w:ascii="Gulim"/>
                        <w:spacing w:val="17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an</w:t>
                    </w:r>
                    <w:r>
                      <w:rPr>
                        <w:rFonts w:ascii="Gulim"/>
                        <w:spacing w:val="17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actived</w:t>
                    </w:r>
                    <w:r>
                      <w:rPr>
                        <w:rFonts w:ascii="Gulim"/>
                        <w:spacing w:val="15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-</w:t>
                    </w:r>
                    <w:r>
                      <w:rPr>
                        <w:rFonts w:ascii="Gulim"/>
                        <w:spacing w:val="16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sludge</w:t>
                    </w:r>
                    <w:r>
                      <w:rPr>
                        <w:rFonts w:ascii="Gulim"/>
                        <w:spacing w:val="17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-</w:t>
                    </w:r>
                    <w:r>
                      <w:rPr>
                        <w:rFonts w:ascii="Gulim"/>
                        <w:spacing w:val="15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wastewater</w:t>
                    </w:r>
                    <w:r>
                      <w:rPr>
                        <w:rFonts w:ascii="Gulim"/>
                        <w:spacing w:val="15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-</w:t>
                    </w:r>
                    <w:r>
                      <w:rPr>
                        <w:rFonts w:ascii="Gulim"/>
                        <w:spacing w:val="16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treatment</w:t>
                    </w:r>
                  </w:p>
                </w:txbxContent>
              </v:textbox>
              <w10:wrap type="none"/>
            </v:shape>
            <v:shape style="position:absolute;left:411;top:2322;width:671;height:221" type="#_x0000_t202" id="docshape28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D5338</w:t>
                    </w:r>
                  </w:p>
                </w:txbxContent>
              </v:textbox>
              <w10:wrap type="none"/>
            </v:shape>
            <v:shape style="position:absolute;left:1509;top:2162;width:7042;height:542" type="#_x0000_t202" id="docshape283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z w:val="22"/>
                      </w:rPr>
                      <w:t>Standard</w:t>
                    </w:r>
                    <w:r>
                      <w:rPr>
                        <w:rFonts w:ascii="Gulim"/>
                        <w:spacing w:val="-6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test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method</w:t>
                    </w:r>
                    <w:r>
                      <w:rPr>
                        <w:rFonts w:ascii="Gulim"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for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determining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the</w:t>
                    </w:r>
                    <w:r>
                      <w:rPr>
                        <w:rFonts w:ascii="Gulim"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aerobic</w:t>
                    </w:r>
                    <w:r>
                      <w:rPr>
                        <w:rFonts w:ascii="Gulim"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biodegradation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5"/>
                        <w:sz w:val="22"/>
                      </w:rPr>
                      <w:t>of</w:t>
                    </w:r>
                  </w:p>
                  <w:p>
                    <w:pPr>
                      <w:spacing w:line="264" w:lineRule="exact" w:before="39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95"/>
                        <w:sz w:val="22"/>
                      </w:rPr>
                      <w:t>plastic</w:t>
                    </w:r>
                    <w:r>
                      <w:rPr>
                        <w:rFonts w:ascii="Gulim"/>
                        <w:spacing w:val="32"/>
                        <w:sz w:val="22"/>
                      </w:rPr>
                      <w:t> </w:t>
                    </w:r>
                    <w:r>
                      <w:rPr>
                        <w:rFonts w:ascii="Gulim"/>
                        <w:w w:val="95"/>
                        <w:sz w:val="22"/>
                      </w:rPr>
                      <w:t>materials</w:t>
                    </w:r>
                    <w:r>
                      <w:rPr>
                        <w:rFonts w:ascii="Gulim"/>
                        <w:spacing w:val="32"/>
                        <w:sz w:val="22"/>
                      </w:rPr>
                      <w:t> </w:t>
                    </w:r>
                    <w:r>
                      <w:rPr>
                        <w:rFonts w:ascii="Gulim"/>
                        <w:w w:val="95"/>
                        <w:sz w:val="22"/>
                      </w:rPr>
                      <w:t>under</w:t>
                    </w:r>
                    <w:r>
                      <w:rPr>
                        <w:rFonts w:ascii="Gulim"/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Gulim"/>
                        <w:w w:val="95"/>
                        <w:sz w:val="22"/>
                      </w:rPr>
                      <w:t>controlled</w:t>
                    </w:r>
                    <w:r>
                      <w:rPr>
                        <w:rFonts w:ascii="Gulim"/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Gulim"/>
                        <w:w w:val="95"/>
                        <w:sz w:val="22"/>
                      </w:rPr>
                      <w:t>composting</w:t>
                    </w:r>
                    <w:r>
                      <w:rPr>
                        <w:rFonts w:ascii="Gulim"/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w w:val="95"/>
                        <w:sz w:val="22"/>
                      </w:rPr>
                      <w:t>conditions.</w:t>
                    </w:r>
                  </w:p>
                </w:txbxContent>
              </v:textbox>
              <w10:wrap type="none"/>
            </v:shape>
            <v:shape style="position:absolute;left:411;top:3305;width:671;height:221" type="#_x0000_t202" id="docshape284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D5929</w:t>
                    </w:r>
                  </w:p>
                </w:txbxContent>
              </v:textbox>
              <w10:wrap type="none"/>
            </v:shape>
            <v:shape style="position:absolute;left:1509;top:2984;width:7041;height:861" type="#_x0000_t202" id="docshape285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z w:val="22"/>
                      </w:rPr>
                      <w:t>Standard</w:t>
                    </w:r>
                    <w:r>
                      <w:rPr>
                        <w:rFonts w:ascii="Gulim"/>
                        <w:spacing w:val="16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test</w:t>
                    </w:r>
                    <w:r>
                      <w:rPr>
                        <w:rFonts w:ascii="Gulim"/>
                        <w:spacing w:val="19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method</w:t>
                    </w:r>
                    <w:r>
                      <w:rPr>
                        <w:rFonts w:ascii="Gulim"/>
                        <w:spacing w:val="17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for</w:t>
                    </w:r>
                    <w:r>
                      <w:rPr>
                        <w:rFonts w:ascii="Gulim"/>
                        <w:spacing w:val="18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determining</w:t>
                    </w:r>
                    <w:r>
                      <w:rPr>
                        <w:rFonts w:ascii="Gulim"/>
                        <w:spacing w:val="20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biodegradability</w:t>
                    </w:r>
                    <w:r>
                      <w:rPr>
                        <w:rFonts w:ascii="Gulim"/>
                        <w:spacing w:val="19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of</w:t>
                    </w:r>
                    <w:r>
                      <w:rPr>
                        <w:rFonts w:ascii="Gulim"/>
                        <w:spacing w:val="18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materials</w:t>
                    </w:r>
                  </w:p>
                  <w:p>
                    <w:pPr>
                      <w:tabs>
                        <w:tab w:pos="1031" w:val="left" w:leader="none"/>
                        <w:tab w:pos="1455" w:val="left" w:leader="none"/>
                        <w:tab w:pos="2643" w:val="left" w:leader="none"/>
                        <w:tab w:pos="3338" w:val="left" w:leader="none"/>
                        <w:tab w:pos="4159" w:val="left" w:leader="none"/>
                        <w:tab w:pos="5531" w:val="left" w:leader="none"/>
                        <w:tab w:pos="6771" w:val="left" w:leader="none"/>
                      </w:tabs>
                      <w:spacing w:line="320" w:lineRule="atLeast" w:before="0"/>
                      <w:ind w:left="0" w:right="18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exposed</w:t>
                    </w:r>
                    <w:r>
                      <w:rPr>
                        <w:rFonts w:ascii="Gulim"/>
                        <w:sz w:val="22"/>
                      </w:rPr>
                      <w:tab/>
                    </w:r>
                    <w:r>
                      <w:rPr>
                        <w:rFonts w:ascii="Gulim"/>
                        <w:spacing w:val="-6"/>
                        <w:sz w:val="22"/>
                      </w:rPr>
                      <w:t>to</w:t>
                    </w:r>
                    <w:r>
                      <w:rPr>
                        <w:rFonts w:ascii="Gulim"/>
                        <w:sz w:val="22"/>
                      </w:rPr>
                      <w:tab/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municipal</w:t>
                    </w:r>
                    <w:r>
                      <w:rPr>
                        <w:rFonts w:ascii="Gulim"/>
                        <w:sz w:val="22"/>
                      </w:rPr>
                      <w:tab/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solid</w:t>
                    </w:r>
                    <w:r>
                      <w:rPr>
                        <w:rFonts w:ascii="Gulim"/>
                        <w:sz w:val="22"/>
                      </w:rPr>
                      <w:tab/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waste</w:t>
                    </w:r>
                    <w:r>
                      <w:rPr>
                        <w:rFonts w:ascii="Gulim"/>
                        <w:sz w:val="22"/>
                      </w:rPr>
                      <w:tab/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composting</w:t>
                    </w:r>
                    <w:r>
                      <w:rPr>
                        <w:rFonts w:ascii="Gulim"/>
                        <w:sz w:val="22"/>
                      </w:rPr>
                      <w:tab/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conditions</w:t>
                    </w:r>
                    <w:r>
                      <w:rPr>
                        <w:rFonts w:ascii="Gulim"/>
                        <w:sz w:val="22"/>
                      </w:rPr>
                      <w:tab/>
                    </w:r>
                    <w:r>
                      <w:rPr>
                        <w:rFonts w:ascii="Gulim"/>
                        <w:spacing w:val="-6"/>
                        <w:sz w:val="22"/>
                      </w:rPr>
                      <w:t>by </w:t>
                    </w:r>
                    <w:r>
                      <w:rPr>
                        <w:rFonts w:ascii="Gulim"/>
                        <w:sz w:val="22"/>
                      </w:rPr>
                      <w:t>compost respirimetry</w:t>
                    </w:r>
                  </w:p>
                </w:txbxContent>
              </v:textbox>
              <w10:wrap type="none"/>
            </v:shape>
            <v:shape style="position:absolute;left:411;top:4286;width:671;height:221" type="#_x0000_t202" id="docshape28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D5247</w:t>
                    </w:r>
                  </w:p>
                </w:txbxContent>
              </v:textbox>
              <w10:wrap type="none"/>
            </v:shape>
            <v:shape style="position:absolute;left:1509;top:4125;width:7041;height:542" type="#_x0000_t202" id="docshape287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z w:val="22"/>
                      </w:rPr>
                      <w:t>Standard</w:t>
                    </w:r>
                    <w:r>
                      <w:rPr>
                        <w:rFonts w:ascii="Gulim"/>
                        <w:spacing w:val="31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test</w:t>
                    </w:r>
                    <w:r>
                      <w:rPr>
                        <w:rFonts w:ascii="Gulim"/>
                        <w:spacing w:val="31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method</w:t>
                    </w:r>
                    <w:r>
                      <w:rPr>
                        <w:rFonts w:ascii="Gulim"/>
                        <w:spacing w:val="31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for</w:t>
                    </w:r>
                    <w:r>
                      <w:rPr>
                        <w:rFonts w:ascii="Gulim"/>
                        <w:spacing w:val="31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determining</w:t>
                    </w:r>
                    <w:r>
                      <w:rPr>
                        <w:rFonts w:ascii="Gulim"/>
                        <w:spacing w:val="31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the</w:t>
                    </w:r>
                    <w:r>
                      <w:rPr>
                        <w:rFonts w:ascii="Gulim"/>
                        <w:spacing w:val="31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aerobic</w:t>
                    </w:r>
                    <w:r>
                      <w:rPr>
                        <w:rFonts w:ascii="Gulim"/>
                        <w:spacing w:val="30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biodegradability</w:t>
                    </w:r>
                  </w:p>
                  <w:p>
                    <w:pPr>
                      <w:spacing w:line="264" w:lineRule="exact" w:before="39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z w:val="22"/>
                      </w:rPr>
                      <w:t>of</w:t>
                    </w:r>
                    <w:r>
                      <w:rPr>
                        <w:rFonts w:ascii="Gulim"/>
                        <w:spacing w:val="-9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degradable</w:t>
                    </w:r>
                    <w:r>
                      <w:rPr>
                        <w:rFonts w:ascii="Gulim"/>
                        <w:spacing w:val="-9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plastics</w:t>
                    </w:r>
                    <w:r>
                      <w:rPr>
                        <w:rFonts w:ascii="Gulim"/>
                        <w:spacing w:val="-8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by</w:t>
                    </w:r>
                    <w:r>
                      <w:rPr>
                        <w:rFonts w:ascii="Gulim"/>
                        <w:spacing w:val="-9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specific</w:t>
                    </w:r>
                    <w:r>
                      <w:rPr>
                        <w:rFonts w:ascii="Gulim"/>
                        <w:spacing w:val="-8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microorganisms</w:t>
                    </w:r>
                  </w:p>
                </w:txbxContent>
              </v:textbox>
              <w10:wrap type="none"/>
            </v:shape>
            <v:shape style="position:absolute;left:411;top:5079;width:671;height:221" type="#_x0000_t202" id="docshape28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D5210</w:t>
                    </w:r>
                  </w:p>
                </w:txbxContent>
              </v:textbox>
              <w10:wrap type="none"/>
            </v:shape>
            <v:shape style="position:absolute;left:1509;top:4919;width:7041;height:542" type="#_x0000_t202" id="docshape289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z w:val="22"/>
                      </w:rPr>
                      <w:t>Standard</w:t>
                    </w:r>
                    <w:r>
                      <w:rPr>
                        <w:rFonts w:ascii="Gulim"/>
                        <w:spacing w:val="12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test</w:t>
                    </w:r>
                    <w:r>
                      <w:rPr>
                        <w:rFonts w:ascii="Gulim"/>
                        <w:spacing w:val="14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method</w:t>
                    </w:r>
                    <w:r>
                      <w:rPr>
                        <w:rFonts w:ascii="Gulim"/>
                        <w:spacing w:val="12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for</w:t>
                    </w:r>
                    <w:r>
                      <w:rPr>
                        <w:rFonts w:ascii="Gulim"/>
                        <w:spacing w:val="14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determining</w:t>
                    </w:r>
                    <w:r>
                      <w:rPr>
                        <w:rFonts w:ascii="Gulim"/>
                        <w:spacing w:val="14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the</w:t>
                    </w:r>
                    <w:r>
                      <w:rPr>
                        <w:rFonts w:ascii="Gulim"/>
                        <w:spacing w:val="14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anaerobic</w:t>
                    </w:r>
                    <w:r>
                      <w:rPr>
                        <w:rFonts w:ascii="Gulim"/>
                        <w:spacing w:val="14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4"/>
                        <w:sz w:val="22"/>
                      </w:rPr>
                      <w:t>biodegradation</w:t>
                    </w:r>
                  </w:p>
                  <w:p>
                    <w:pPr>
                      <w:spacing w:line="264" w:lineRule="exact" w:before="39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z w:val="22"/>
                      </w:rPr>
                      <w:t>of</w:t>
                    </w:r>
                    <w:r>
                      <w:rPr>
                        <w:rFonts w:ascii="Gulim"/>
                        <w:spacing w:val="4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plastic</w:t>
                    </w:r>
                    <w:r>
                      <w:rPr>
                        <w:rFonts w:ascii="Gulim"/>
                        <w:spacing w:val="4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materials</w:t>
                    </w:r>
                    <w:r>
                      <w:rPr>
                        <w:rFonts w:ascii="Gulim"/>
                        <w:spacing w:val="3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in</w:t>
                    </w:r>
                    <w:r>
                      <w:rPr>
                        <w:rFonts w:ascii="Gulim"/>
                        <w:spacing w:val="3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the</w:t>
                    </w:r>
                    <w:r>
                      <w:rPr>
                        <w:rFonts w:ascii="Gulim"/>
                        <w:spacing w:val="4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presence</w:t>
                    </w:r>
                    <w:r>
                      <w:rPr>
                        <w:rFonts w:ascii="Gulim"/>
                        <w:spacing w:val="5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of</w:t>
                    </w:r>
                    <w:r>
                      <w:rPr>
                        <w:rFonts w:ascii="Gulim"/>
                        <w:spacing w:val="4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municipal</w:t>
                    </w:r>
                    <w:r>
                      <w:rPr>
                        <w:rFonts w:ascii="Gulim"/>
                        <w:spacing w:val="5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sewage</w:t>
                    </w:r>
                    <w:r>
                      <w:rPr>
                        <w:rFonts w:ascii="Gulim"/>
                        <w:spacing w:val="4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sludge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0"/>
          <w:numId w:val="17"/>
        </w:numPr>
        <w:tabs>
          <w:tab w:pos="466" w:val="left" w:leader="none"/>
        </w:tabs>
        <w:spacing w:line="240" w:lineRule="auto" w:before="57" w:after="0"/>
        <w:ind w:left="465" w:right="0" w:hanging="366"/>
        <w:jc w:val="both"/>
        <w:rPr>
          <w:sz w:val="22"/>
        </w:rPr>
      </w:pPr>
      <w:r>
        <w:rPr>
          <w:color w:val="282828"/>
          <w:sz w:val="22"/>
        </w:rPr>
        <w:t>생분해성</w:t>
      </w:r>
      <w:r>
        <w:rPr>
          <w:color w:val="282828"/>
          <w:spacing w:val="32"/>
          <w:sz w:val="22"/>
        </w:rPr>
        <w:t> </w:t>
      </w:r>
      <w:r>
        <w:rPr>
          <w:color w:val="282828"/>
          <w:sz w:val="22"/>
        </w:rPr>
        <w:t>관련</w:t>
      </w:r>
      <w:r>
        <w:rPr>
          <w:color w:val="282828"/>
          <w:spacing w:val="32"/>
          <w:sz w:val="22"/>
        </w:rPr>
        <w:t> </w:t>
      </w:r>
      <w:r>
        <w:rPr>
          <w:rFonts w:ascii="Book Antiqua" w:eastAsia="Book Antiqua"/>
          <w:color w:val="282828"/>
          <w:sz w:val="22"/>
        </w:rPr>
        <w:t>JIS</w:t>
      </w:r>
      <w:r>
        <w:rPr>
          <w:rFonts w:ascii="Book Antiqua" w:eastAsia="Book Antiqua"/>
          <w:color w:val="282828"/>
          <w:spacing w:val="53"/>
          <w:sz w:val="22"/>
        </w:rPr>
        <w:t> </w:t>
      </w:r>
      <w:r>
        <w:rPr>
          <w:color w:val="282828"/>
          <w:spacing w:val="-5"/>
          <w:sz w:val="22"/>
        </w:rPr>
        <w:t>규격</w:t>
      </w:r>
    </w:p>
    <w:p>
      <w:pPr>
        <w:pStyle w:val="BodyText"/>
        <w:spacing w:line="297" w:lineRule="auto" w:before="149"/>
        <w:ind w:left="100" w:right="716" w:firstLine="328"/>
        <w:jc w:val="both"/>
        <w:rPr>
          <w:rFonts w:ascii="Book Antiqua" w:eastAsia="Book Antiqua"/>
        </w:rPr>
      </w:pPr>
      <w:r>
        <w:rPr>
          <w:color w:val="282828"/>
        </w:rPr>
        <w:t>일본에서는 </w:t>
      </w:r>
      <w:r>
        <w:rPr>
          <w:rFonts w:ascii="Book Antiqua" w:eastAsia="Book Antiqua"/>
          <w:color w:val="282828"/>
        </w:rPr>
        <w:t>1990</w:t>
      </w:r>
      <w:r>
        <w:rPr>
          <w:color w:val="282828"/>
        </w:rPr>
        <w:t>년 통상산업성</w:t>
      </w:r>
      <w:r>
        <w:rPr>
          <w:rFonts w:ascii="Book Antiqua" w:eastAsia="Book Antiqua"/>
          <w:color w:val="282828"/>
        </w:rPr>
        <w:t>(</w:t>
      </w:r>
      <w:r>
        <w:rPr>
          <w:color w:val="282828"/>
        </w:rPr>
        <w:t>현재 경제산업성</w:t>
      </w:r>
      <w:r>
        <w:rPr>
          <w:rFonts w:ascii="Book Antiqua" w:eastAsia="Book Antiqua"/>
          <w:color w:val="282828"/>
        </w:rPr>
        <w:t>) </w:t>
      </w:r>
      <w:r>
        <w:rPr>
          <w:color w:val="282828"/>
        </w:rPr>
        <w:t>주관으로 생분해성 고분자 표준 시험 방법 개발에 관한 소위원회를 두고 연구를 진행하여 </w:t>
      </w:r>
      <w:r>
        <w:rPr>
          <w:rFonts w:ascii="Book Antiqua" w:eastAsia="Book Antiqua"/>
          <w:color w:val="282828"/>
        </w:rPr>
        <w:t>MITI </w:t>
      </w:r>
      <w:r>
        <w:rPr>
          <w:color w:val="282828"/>
        </w:rPr>
        <w:t>법을 보완한 표준 시험방법을 마련하여 사용하고 있다</w:t>
      </w:r>
      <w:r>
        <w:rPr>
          <w:rFonts w:ascii="Book Antiqua" w:eastAsia="Book Antiqua"/>
          <w:color w:val="282828"/>
        </w:rPr>
        <w:t>. </w:t>
      </w:r>
      <w:r>
        <w:rPr>
          <w:color w:val="282828"/>
        </w:rPr>
        <w:t>일본에서도 </w:t>
      </w:r>
      <w:r>
        <w:rPr>
          <w:rFonts w:ascii="Book Antiqua" w:eastAsia="Book Antiqua"/>
          <w:color w:val="282828"/>
        </w:rPr>
        <w:t>1) </w:t>
      </w:r>
      <w:r>
        <w:rPr>
          <w:color w:val="282828"/>
        </w:rPr>
        <w:t>활성 오니를 이용한 호기적인 조건에서</w:t>
      </w:r>
      <w:r>
        <w:rPr>
          <w:color w:val="282828"/>
          <w:spacing w:val="40"/>
        </w:rPr>
        <w:t> </w:t>
      </w:r>
      <w:r>
        <w:rPr>
          <w:color w:val="282828"/>
        </w:rPr>
        <w:t>생분해</w:t>
      </w:r>
      <w:r>
        <w:rPr>
          <w:color w:val="282828"/>
          <w:spacing w:val="40"/>
        </w:rPr>
        <w:t> </w:t>
      </w:r>
      <w:r>
        <w:rPr>
          <w:color w:val="282828"/>
        </w:rPr>
        <w:t>정도를</w:t>
      </w:r>
      <w:r>
        <w:rPr>
          <w:color w:val="282828"/>
          <w:spacing w:val="40"/>
        </w:rPr>
        <w:t> </w:t>
      </w:r>
      <w:r>
        <w:rPr>
          <w:color w:val="282828"/>
        </w:rPr>
        <w:t>측정하는</w:t>
      </w:r>
      <w:r>
        <w:rPr>
          <w:color w:val="282828"/>
          <w:spacing w:val="40"/>
        </w:rPr>
        <w:t> </w:t>
      </w:r>
      <w:r>
        <w:rPr>
          <w:color w:val="282828"/>
        </w:rPr>
        <w:t>방법과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2)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퇴비화</w:t>
      </w:r>
      <w:r>
        <w:rPr>
          <w:color w:val="282828"/>
          <w:spacing w:val="40"/>
        </w:rPr>
        <w:t> </w:t>
      </w:r>
      <w:r>
        <w:rPr>
          <w:color w:val="282828"/>
        </w:rPr>
        <w:t>조건에서의</w:t>
      </w:r>
      <w:r>
        <w:rPr>
          <w:color w:val="282828"/>
          <w:spacing w:val="40"/>
        </w:rPr>
        <w:t> </w:t>
      </w:r>
      <w:r>
        <w:rPr>
          <w:color w:val="282828"/>
        </w:rPr>
        <w:t>호기적</w:t>
      </w:r>
      <w:r>
        <w:rPr>
          <w:color w:val="282828"/>
          <w:spacing w:val="40"/>
        </w:rPr>
        <w:t> </w:t>
      </w:r>
      <w:r>
        <w:rPr>
          <w:color w:val="282828"/>
        </w:rPr>
        <w:t>생분해도 측정</w:t>
      </w:r>
      <w:r>
        <w:rPr>
          <w:color w:val="282828"/>
          <w:spacing w:val="40"/>
        </w:rPr>
        <w:t> </w:t>
      </w:r>
      <w:r>
        <w:rPr>
          <w:color w:val="282828"/>
        </w:rPr>
        <w:t>방법이</w:t>
      </w:r>
      <w:r>
        <w:rPr>
          <w:color w:val="282828"/>
          <w:spacing w:val="40"/>
        </w:rPr>
        <w:t> </w:t>
      </w:r>
      <w:r>
        <w:rPr>
          <w:color w:val="282828"/>
        </w:rPr>
        <w:t>아래</w:t>
      </w:r>
      <w:r>
        <w:rPr>
          <w:color w:val="282828"/>
          <w:spacing w:val="40"/>
        </w:rPr>
        <w:t> </w:t>
      </w:r>
      <w:r>
        <w:rPr>
          <w:color w:val="282828"/>
        </w:rPr>
        <w:t>표</w:t>
      </w:r>
      <w:r>
        <w:rPr>
          <w:rFonts w:ascii="Book Antiqua" w:eastAsia="Book Antiqua"/>
          <w:color w:val="282828"/>
        </w:rPr>
        <w:t>9,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10</w:t>
      </w:r>
      <w:r>
        <w:rPr>
          <w:color w:val="282828"/>
        </w:rPr>
        <w:t>과</w:t>
      </w:r>
      <w:r>
        <w:rPr>
          <w:color w:val="282828"/>
          <w:spacing w:val="40"/>
        </w:rPr>
        <w:t> </w:t>
      </w:r>
      <w:r>
        <w:rPr>
          <w:color w:val="282828"/>
        </w:rPr>
        <w:t>같이</w:t>
      </w:r>
      <w:r>
        <w:rPr>
          <w:color w:val="282828"/>
          <w:spacing w:val="40"/>
        </w:rPr>
        <w:t> </w:t>
      </w:r>
      <w:r>
        <w:rPr>
          <w:color w:val="282828"/>
        </w:rPr>
        <w:t>규격화되어</w:t>
      </w:r>
      <w:r>
        <w:rPr>
          <w:color w:val="282828"/>
          <w:spacing w:val="40"/>
        </w:rPr>
        <w:t> </w:t>
      </w:r>
      <w:r>
        <w:rPr>
          <w:color w:val="282828"/>
        </w:rPr>
        <w:t>사용되고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유럽의</w:t>
      </w:r>
      <w:r>
        <w:rPr>
          <w:color w:val="282828"/>
          <w:spacing w:val="40"/>
        </w:rPr>
        <w:t> </w:t>
      </w:r>
      <w:r>
        <w:rPr>
          <w:color w:val="282828"/>
        </w:rPr>
        <w:t>독일에서도 </w:t>
      </w:r>
      <w:r>
        <w:rPr>
          <w:rFonts w:ascii="Book Antiqua" w:eastAsia="Book Antiqua"/>
          <w:color w:val="282828"/>
        </w:rPr>
        <w:t>DIN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54900</w:t>
      </w:r>
      <w:r>
        <w:rPr>
          <w:color w:val="282828"/>
        </w:rPr>
        <w:t>이</w:t>
      </w:r>
      <w:r>
        <w:rPr>
          <w:color w:val="282828"/>
          <w:spacing w:val="40"/>
        </w:rPr>
        <w:t> </w:t>
      </w:r>
      <w:r>
        <w:rPr>
          <w:color w:val="282828"/>
        </w:rPr>
        <w:t>생분해도</w:t>
      </w:r>
      <w:r>
        <w:rPr>
          <w:color w:val="282828"/>
          <w:spacing w:val="40"/>
        </w:rPr>
        <w:t> </w:t>
      </w:r>
      <w:r>
        <w:rPr>
          <w:color w:val="282828"/>
        </w:rPr>
        <w:t>시험</w:t>
      </w:r>
      <w:r>
        <w:rPr>
          <w:color w:val="282828"/>
          <w:spacing w:val="40"/>
        </w:rPr>
        <w:t> </w:t>
      </w:r>
      <w:r>
        <w:rPr>
          <w:color w:val="282828"/>
        </w:rPr>
        <w:t>방법으로</w:t>
      </w:r>
      <w:r>
        <w:rPr>
          <w:color w:val="282828"/>
          <w:spacing w:val="40"/>
        </w:rPr>
        <w:t> </w:t>
      </w:r>
      <w:r>
        <w:rPr>
          <w:color w:val="282828"/>
        </w:rPr>
        <w:t>채택되어</w:t>
      </w:r>
      <w:r>
        <w:rPr>
          <w:color w:val="282828"/>
          <w:spacing w:val="40"/>
        </w:rPr>
        <w:t> </w:t>
      </w:r>
      <w:r>
        <w:rPr>
          <w:color w:val="282828"/>
        </w:rPr>
        <w:t>사용되어지고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0"/>
        <w:rPr>
          <w:rFonts w:ascii="Book Antiqua"/>
          <w:sz w:val="19"/>
        </w:rPr>
      </w:pPr>
    </w:p>
    <w:p>
      <w:pPr>
        <w:pStyle w:val="BodyText"/>
        <w:ind w:left="318"/>
      </w:pPr>
      <w:r>
        <w:rPr>
          <w:color w:val="282828"/>
        </w:rPr>
        <w:t>표</w:t>
      </w:r>
      <w:r>
        <w:rPr>
          <w:color w:val="282828"/>
          <w:spacing w:val="34"/>
        </w:rPr>
        <w:t> </w:t>
      </w:r>
      <w:r>
        <w:rPr>
          <w:rFonts w:ascii="Book Antiqua" w:eastAsia="Book Antiqua"/>
          <w:color w:val="282828"/>
        </w:rPr>
        <w:t>9.</w:t>
      </w:r>
      <w:r>
        <w:rPr>
          <w:rFonts w:ascii="Book Antiqua" w:eastAsia="Book Antiqua"/>
          <w:color w:val="282828"/>
          <w:spacing w:val="54"/>
        </w:rPr>
        <w:t> </w:t>
      </w:r>
      <w:r>
        <w:rPr>
          <w:rFonts w:ascii="Book Antiqua" w:eastAsia="Book Antiqua"/>
          <w:color w:val="282828"/>
        </w:rPr>
        <w:t>JIS</w:t>
      </w:r>
      <w:r>
        <w:rPr>
          <w:rFonts w:ascii="Book Antiqua" w:eastAsia="Book Antiqua"/>
          <w:color w:val="282828"/>
          <w:spacing w:val="52"/>
        </w:rPr>
        <w:t> </w:t>
      </w:r>
      <w:r>
        <w:rPr>
          <w:color w:val="282828"/>
        </w:rPr>
        <w:t>생분해성</w:t>
      </w:r>
      <w:r>
        <w:rPr>
          <w:color w:val="282828"/>
          <w:spacing w:val="33"/>
        </w:rPr>
        <w:t> </w:t>
      </w:r>
      <w:r>
        <w:rPr>
          <w:color w:val="282828"/>
        </w:rPr>
        <w:t>시험</w:t>
      </w:r>
      <w:r>
        <w:rPr>
          <w:color w:val="282828"/>
          <w:spacing w:val="33"/>
        </w:rPr>
        <w:t> </w:t>
      </w:r>
      <w:r>
        <w:rPr>
          <w:color w:val="282828"/>
        </w:rPr>
        <w:t>관련</w:t>
      </w:r>
      <w:r>
        <w:rPr>
          <w:color w:val="282828"/>
          <w:spacing w:val="32"/>
        </w:rPr>
        <w:t> </w:t>
      </w:r>
      <w:r>
        <w:rPr>
          <w:color w:val="282828"/>
        </w:rPr>
        <w:t>규격</w:t>
      </w:r>
      <w:r>
        <w:rPr>
          <w:color w:val="282828"/>
          <w:spacing w:val="33"/>
        </w:rPr>
        <w:t> </w:t>
      </w:r>
      <w:r>
        <w:rPr>
          <w:color w:val="282828"/>
          <w:spacing w:val="-5"/>
        </w:rPr>
        <w:t>분류</w:t>
      </w:r>
    </w:p>
    <w:p>
      <w:pPr>
        <w:pStyle w:val="BodyText"/>
        <w:spacing w:before="8"/>
        <w:rPr>
          <w:sz w:val="16"/>
        </w:rPr>
      </w:pPr>
      <w:r>
        <w:rPr/>
        <w:pict>
          <v:group style="position:absolute;margin-left:87.733002pt;margin-top:11.89667pt;width:419.75pt;height:83.15pt;mso-position-horizontal-relative:page;mso-position-vertical-relative:paragraph;z-index:-15686656;mso-wrap-distance-left:0;mso-wrap-distance-right:0" id="docshapegroup290" coordorigin="1755,238" coordsize="8395,1663">
            <v:line style="position:absolute" from="1758,240" to="1758,629" stroked="true" strokeweight=".24pt" strokecolor="#000000">
              <v:stroke dashstyle="solid"/>
            </v:line>
            <v:line style="position:absolute" from="1758,629" to="1758,1897" stroked="true" strokeweight=".36pt" strokecolor="#000000">
              <v:stroke dashstyle="solid"/>
            </v:line>
            <v:line style="position:absolute" from="3855,240" to="3855,629" stroked="true" strokeweight=".24pt" strokecolor="#000000">
              <v:stroke dashstyle="solid"/>
            </v:line>
            <v:line style="position:absolute" from="3855,629" to="3855,1897" stroked="true" strokeweight=".36pt" strokecolor="#000000">
              <v:stroke dashstyle="solid"/>
            </v:line>
            <v:line style="position:absolute" from="5951,240" to="5951,629" stroked="true" strokeweight=".24pt" strokecolor="#000000">
              <v:stroke dashstyle="solid"/>
            </v:line>
            <v:line style="position:absolute" from="5951,629" to="5951,1897" stroked="true" strokeweight=".36pt" strokecolor="#000000">
              <v:stroke dashstyle="solid"/>
            </v:line>
            <v:line style="position:absolute" from="8048,240" to="8048,629" stroked="true" strokeweight=".24pt" strokecolor="#000000">
              <v:stroke dashstyle="solid"/>
            </v:line>
            <v:line style="position:absolute" from="8048,629" to="8048,1897" stroked="true" strokeweight=".36pt" strokecolor="#000000">
              <v:stroke dashstyle="solid"/>
            </v:line>
            <v:line style="position:absolute" from="10144,240" to="10144,629" stroked="true" strokeweight=".24pt" strokecolor="#000000">
              <v:stroke dashstyle="solid"/>
            </v:line>
            <v:line style="position:absolute" from="10144,629" to="10144,1897" stroked="true" strokeweight=".36pt" strokecolor="#000000">
              <v:stroke dashstyle="solid"/>
            </v:line>
            <v:shape style="position:absolute;left:1755;top:240;width:8391;height:389" id="docshape291" coordorigin="1756,240" coordsize="8391,389" path="m1756,240l10147,240m1756,629l3857,629e" filled="false" stroked="true" strokeweight=".24pt" strokecolor="#000000">
              <v:path arrowok="t"/>
              <v:stroke dashstyle="solid"/>
            </v:shape>
            <v:line style="position:absolute" from="1756,629" to="3860,629" stroked="true" strokeweight=".36pt" strokecolor="#000000">
              <v:stroke dashstyle="solid"/>
            </v:line>
            <v:line style="position:absolute" from="3852,629" to="5954,629" stroked="true" strokeweight=".24pt" strokecolor="#000000">
              <v:stroke dashstyle="solid"/>
            </v:line>
            <v:line style="position:absolute" from="3852,629" to="5956,629" stroked="true" strokeweight=".36pt" strokecolor="#000000">
              <v:stroke dashstyle="solid"/>
            </v:line>
            <v:line style="position:absolute" from="5949,629" to="8050,629" stroked="true" strokeweight=".24pt" strokecolor="#000000">
              <v:stroke dashstyle="solid"/>
            </v:line>
            <v:line style="position:absolute" from="5949,629" to="8052,629" stroked="true" strokeweight=".36pt" strokecolor="#000000">
              <v:stroke dashstyle="solid"/>
            </v:line>
            <v:line style="position:absolute" from="8045,629" to="10147,629" stroked="true" strokeweight=".24pt" strokecolor="#000000">
              <v:stroke dashstyle="solid"/>
            </v:line>
            <v:shape style="position:absolute;left:1755;top:628;width:8394;height:1269" id="docshape292" coordorigin="1756,629" coordsize="8394,1269" path="m8045,629l10149,629m8045,1075l10149,1075m5949,1463l10149,1463m1756,1897l10149,1897e" filled="false" stroked="true" strokeweight=".36pt" strokecolor="#000000">
              <v:path arrowok="t"/>
              <v:stroke dashstyle="solid"/>
            </v:shape>
            <v:shape style="position:absolute;left:2573;top:334;width:474;height:221" type="#_x0000_t202" id="docshape29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규격</w:t>
                    </w:r>
                  </w:p>
                </w:txbxContent>
              </v:textbox>
              <w10:wrap type="none"/>
            </v:shape>
            <v:shape style="position:absolute;left:4440;top:334;width:934;height:221" type="#_x0000_t202" id="docshape294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4"/>
                        <w:sz w:val="22"/>
                      </w:rPr>
                      <w:t>측정항목</w:t>
                    </w:r>
                  </w:p>
                </w:txbxContent>
              </v:textbox>
              <w10:wrap type="none"/>
            </v:shape>
            <v:shape style="position:absolute;left:6766;top:334;width:474;height:221" type="#_x0000_t202" id="docshape29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조건</w:t>
                    </w:r>
                  </w:p>
                </w:txbxContent>
              </v:textbox>
              <w10:wrap type="none"/>
            </v:shape>
            <v:shape style="position:absolute;left:8481;top:334;width:1247;height:638" type="#_x0000_t202" id="docshape296" filled="false" stroked="false">
              <v:textbox inset="0,0,0,0">
                <w:txbxContent>
                  <w:p>
                    <w:pPr>
                      <w:spacing w:line="239" w:lineRule="exact" w:before="0"/>
                      <w:ind w:left="3" w:right="32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sz w:val="22"/>
                      </w:rPr>
                      <w:t>No.</w:t>
                    </w:r>
                  </w:p>
                  <w:p>
                    <w:pPr>
                      <w:spacing w:line="264" w:lineRule="exact" w:before="135"/>
                      <w:ind w:left="13" w:right="32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0"/>
                        <w:sz w:val="22"/>
                      </w:rPr>
                      <w:t>K6950(2000)</w:t>
                    </w:r>
                  </w:p>
                </w:txbxContent>
              </v:textbox>
              <w10:wrap type="none"/>
            </v:shape>
            <v:shape style="position:absolute;left:6339;top:946;width:1340;height:221" type="#_x0000_t202" id="docshape29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2"/>
                        <w:sz w:val="22"/>
                      </w:rPr>
                      <w:t>활성오니조건</w:t>
                    </w:r>
                  </w:p>
                </w:txbxContent>
              </v:textbox>
              <w10:wrap type="none"/>
            </v:shape>
            <v:shape style="position:absolute;left:2113;top:1161;width:1395;height:221" type="#_x0000_t202" id="docshape29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2"/>
                        <w:sz w:val="22"/>
                      </w:rPr>
                      <w:t>시험방법규격</w:t>
                    </w:r>
                  </w:p>
                </w:txbxContent>
              </v:textbox>
              <w10:wrap type="none"/>
            </v:shape>
            <v:shape style="position:absolute;left:4571;top:1161;width:680;height:221" type="#_x0000_t202" id="docshape299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호기성</w:t>
                    </w:r>
                  </w:p>
                </w:txbxContent>
              </v:textbox>
              <w10:wrap type="none"/>
            </v:shape>
            <v:shape style="position:absolute;left:6394;top:1579;width:1229;height:221" type="#_x0000_t202" id="docshape30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퇴비화</w:t>
                    </w:r>
                    <w:r>
                      <w:rPr>
                        <w:rFonts w:ascii="Gulim" w:eastAsia="Gulim"/>
                        <w:spacing w:val="31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조건</w:t>
                    </w:r>
                  </w:p>
                </w:txbxContent>
              </v:textbox>
              <w10:wrap type="none"/>
            </v:shape>
            <v:shape style="position:absolute;left:8481;top:1169;width:1247;height:631" type="#_x0000_t202" id="docshape301" filled="false" stroked="false">
              <v:textbox inset="0,0,0,0">
                <w:txbxContent>
                  <w:p>
                    <w:pPr>
                      <w:spacing w:line="239" w:lineRule="exact" w:before="0"/>
                      <w:ind w:left="13" w:right="31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K6951</w:t>
                    </w:r>
                  </w:p>
                  <w:p>
                    <w:pPr>
                      <w:spacing w:line="264" w:lineRule="exact" w:before="127"/>
                      <w:ind w:left="13" w:right="32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0"/>
                        <w:sz w:val="22"/>
                      </w:rPr>
                      <w:t>K6953(2000)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7"/>
        </w:rPr>
      </w:pPr>
    </w:p>
    <w:p>
      <w:pPr>
        <w:pStyle w:val="BodyText"/>
        <w:spacing w:before="57"/>
        <w:ind w:left="318"/>
      </w:pPr>
      <w:r>
        <w:rPr/>
        <w:t>표</w:t>
      </w:r>
      <w:r>
        <w:rPr>
          <w:spacing w:val="33"/>
        </w:rPr>
        <w:t> </w:t>
      </w:r>
      <w:r>
        <w:rPr>
          <w:rFonts w:ascii="Book Antiqua" w:eastAsia="Book Antiqua"/>
        </w:rPr>
        <w:t>10.</w:t>
      </w:r>
      <w:r>
        <w:rPr>
          <w:rFonts w:ascii="Book Antiqua" w:eastAsia="Book Antiqua"/>
          <w:spacing w:val="51"/>
        </w:rPr>
        <w:t> </w:t>
      </w:r>
      <w:r>
        <w:rPr>
          <w:rFonts w:ascii="Book Antiqua" w:eastAsia="Book Antiqua"/>
        </w:rPr>
        <w:t>JIS</w:t>
      </w:r>
      <w:r>
        <w:rPr>
          <w:rFonts w:ascii="Book Antiqua" w:eastAsia="Book Antiqua"/>
          <w:spacing w:val="51"/>
        </w:rPr>
        <w:t> </w:t>
      </w:r>
      <w:r>
        <w:rPr/>
        <w:t>규격의</w:t>
      </w:r>
      <w:r>
        <w:rPr>
          <w:spacing w:val="34"/>
        </w:rPr>
        <w:t> </w:t>
      </w:r>
      <w:r>
        <w:rPr>
          <w:spacing w:val="-5"/>
        </w:rPr>
        <w:t>명칭</w:t>
      </w:r>
    </w:p>
    <w:p>
      <w:pPr>
        <w:spacing w:after="0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1"/>
        <w:rPr>
          <w:sz w:val="26"/>
        </w:rPr>
      </w:pPr>
      <w:r>
        <w:rPr/>
        <w:drawing>
          <wp:anchor distT="0" distB="0" distL="0" distR="0" allowOverlap="1" layoutInCell="1" locked="0" behindDoc="1" simplePos="0" relativeHeight="485550080">
            <wp:simplePos x="0" y="0"/>
            <wp:positionH relativeFrom="page">
              <wp:posOffset>3095096</wp:posOffset>
            </wp:positionH>
            <wp:positionV relativeFrom="page">
              <wp:posOffset>1650213</wp:posOffset>
            </wp:positionV>
            <wp:extent cx="88438" cy="4572"/>
            <wp:effectExtent l="0" t="0" r="0" b="0"/>
            <wp:wrapNone/>
            <wp:docPr id="143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4" name="image37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438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67.695557pt;margin-top:125.263054pt;width:218.2pt;height:9.75pt;mso-position-horizontal-relative:page;mso-position-vertical-relative:page;z-index:-17765888" id="docshapegroup302" coordorigin="5354,2505" coordsize="4364,195">
            <v:shape style="position:absolute;left:5353;top:2505;width:1269;height:195" type="#_x0000_t75" id="docshape303" stroked="false">
              <v:imagedata r:id="rId47" o:title=""/>
            </v:shape>
            <v:shape style="position:absolute;left:6682;top:2543;width:164;height:140" type="#_x0000_t75" id="docshape304" stroked="false">
              <v:imagedata r:id="rId48" o:title=""/>
            </v:shape>
            <v:shape style="position:absolute;left:6893;top:2505;width:1946;height:195" type="#_x0000_t75" id="docshape305" stroked="false">
              <v:imagedata r:id="rId49" o:title=""/>
            </v:shape>
            <v:shape style="position:absolute;left:8882;top:2543;width:168;height:140" type="#_x0000_t75" id="docshape306" stroked="false">
              <v:imagedata r:id="rId50" o:title=""/>
            </v:shape>
            <v:shape style="position:absolute;left:9098;top:2512;width:164;height:187" type="#_x0000_t75" id="docshape307" stroked="false">
              <v:imagedata r:id="rId51" o:title=""/>
            </v:shape>
            <v:shape style="position:absolute;left:9326;top:2519;width:149;height:164" type="#_x0000_t75" id="docshape308" stroked="false">
              <v:imagedata r:id="rId52" o:title=""/>
            </v:shape>
            <v:shape style="position:absolute;left:9522;top:2505;width:195;height:195" type="#_x0000_t75" id="docshape309" stroked="false">
              <v:imagedata r:id="rId53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5551104">
            <wp:simplePos x="0" y="0"/>
            <wp:positionH relativeFrom="page">
              <wp:posOffset>3095096</wp:posOffset>
            </wp:positionH>
            <wp:positionV relativeFrom="page">
              <wp:posOffset>2103866</wp:posOffset>
            </wp:positionV>
            <wp:extent cx="88438" cy="4572"/>
            <wp:effectExtent l="0" t="0" r="0" b="0"/>
            <wp:wrapNone/>
            <wp:docPr id="145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6" name="image37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438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67.21582pt;margin-top:160.744049pt;width:218.65pt;height:9.75pt;mso-position-horizontal-relative:page;mso-position-vertical-relative:page;z-index:-17764864" id="docshapegroup310" coordorigin="5344,3215" coordsize="4373,195">
            <v:shape style="position:absolute;left:5344;top:3214;width:1286;height:195" type="#_x0000_t75" id="docshape311" stroked="false">
              <v:imagedata r:id="rId54" o:title=""/>
            </v:shape>
            <v:shape style="position:absolute;left:6682;top:3255;width:164;height:137" type="#_x0000_t75" id="docshape312" stroked="false">
              <v:imagedata r:id="rId55" o:title=""/>
            </v:shape>
            <v:shape style="position:absolute;left:6884;top:3214;width:1955;height:195" type="#_x0000_t75" id="docshape313" stroked="false">
              <v:imagedata r:id="rId56" o:title=""/>
            </v:shape>
            <v:shape style="position:absolute;left:8882;top:3255;width:168;height:137" type="#_x0000_t75" id="docshape314" stroked="false">
              <v:imagedata r:id="rId57" o:title=""/>
            </v:shape>
            <v:shape style="position:absolute;left:9098;top:3224;width:173;height:185" type="#_x0000_t75" id="docshape315" stroked="false">
              <v:imagedata r:id="rId58" o:title=""/>
            </v:shape>
            <v:shape style="position:absolute;left:9326;top:3231;width:149;height:168" type="#_x0000_t75" id="docshape316" stroked="false">
              <v:imagedata r:id="rId59" o:title=""/>
            </v:shape>
            <v:shape style="position:absolute;left:9522;top:3214;width:195;height:195" type="#_x0000_t75" id="docshape317" stroked="false">
              <v:imagedata r:id="rId60" o:title=""/>
            </v:shape>
            <w10:wrap type="none"/>
          </v:group>
        </w:pict>
      </w:r>
    </w:p>
    <w:p>
      <w:pPr>
        <w:pStyle w:val="BodyText"/>
        <w:ind w:left="123"/>
        <w:rPr>
          <w:sz w:val="20"/>
        </w:rPr>
      </w:pPr>
      <w:r>
        <w:rPr>
          <w:sz w:val="20"/>
        </w:rPr>
        <w:pict>
          <v:group style="width:428.25pt;height:126.15pt;mso-position-horizontal-relative:char;mso-position-vertical-relative:line" id="docshapegroup318" coordorigin="0,0" coordsize="8565,2523">
            <v:shape style="position:absolute;left:1536;top:511;width:1248;height:164" type="#_x0000_t75" id="docshape319" stroked="false">
              <v:imagedata r:id="rId61" o:title=""/>
            </v:shape>
            <v:shape style="position:absolute;left:1538;top:825;width:619;height:187" type="#_x0000_t75" id="docshape320" stroked="false">
              <v:imagedata r:id="rId62" o:title=""/>
            </v:shape>
            <v:shape style="position:absolute;left:2200;top:833;width:140;height:180" type="#_x0000_t75" id="docshape321" stroked="false">
              <v:imagedata r:id="rId63" o:title=""/>
            </v:shape>
            <v:shape style="position:absolute;left:2399;top:833;width:190;height:180" type="#_x0000_t75" id="docshape322" stroked="false">
              <v:imagedata r:id="rId64" o:title=""/>
            </v:shape>
            <v:shape style="position:absolute;left:2656;top:840;width:344;height:156" type="#_x0000_t75" id="docshape323" stroked="false">
              <v:imagedata r:id="rId65" o:title=""/>
            </v:shape>
            <v:shape style="position:absolute;left:3059;top:818;width:1078;height:195" type="#_x0000_t75" id="docshape324" stroked="false">
              <v:imagedata r:id="rId66" o:title=""/>
            </v:shape>
            <v:shape style="position:absolute;left:4179;top:857;width:171;height:140" type="#_x0000_t75" id="docshape325" stroked="false">
              <v:imagedata r:id="rId67" o:title=""/>
            </v:shape>
            <v:shape style="position:absolute;left:4378;top:818;width:418;height:195" type="#_x0000_t75" id="docshape326" stroked="false">
              <v:imagedata r:id="rId68" o:title=""/>
            </v:shape>
            <v:shape style="position:absolute;left:4839;top:833;width:581;height:164" type="#_x0000_t75" id="docshape327" stroked="false">
              <v:imagedata r:id="rId69" o:title=""/>
            </v:shape>
            <v:shape style="position:absolute;left:5479;top:818;width:408;height:195" type="#_x0000_t75" id="docshape328" stroked="false">
              <v:imagedata r:id="rId70" o:title=""/>
            </v:shape>
            <v:shape style="position:absolute;left:5933;top:833;width:39;height:173" type="#_x0000_t75" id="docshape329" stroked="false">
              <v:imagedata r:id="rId71" o:title=""/>
            </v:shape>
            <v:shape style="position:absolute;left:1529;top:1216;width:1255;height:176" type="#_x0000_t75" id="docshape330" stroked="false">
              <v:imagedata r:id="rId72" o:title=""/>
            </v:shape>
            <v:shape style="position:absolute;left:1522;top:1525;width:1296;height:195" type="#_x0000_t75" id="docshape331" stroked="false">
              <v:imagedata r:id="rId73" o:title=""/>
            </v:shape>
            <v:shape style="position:absolute;left:2860;top:1564;width:171;height:140" type="#_x0000_t75" id="docshape332" stroked="false">
              <v:imagedata r:id="rId67" o:title=""/>
            </v:shape>
            <v:shape style="position:absolute;left:3059;top:1525;width:418;height:195" type="#_x0000_t75" id="docshape333" stroked="false">
              <v:imagedata r:id="rId68" o:title=""/>
            </v:shape>
            <v:shape style="position:absolute;left:3520;top:1540;width:581;height:164" type="#_x0000_t75" id="docshape334" stroked="false">
              <v:imagedata r:id="rId69" o:title=""/>
            </v:shape>
            <v:shape style="position:absolute;left:4160;top:1525;width:408;height:195" type="#_x0000_t75" id="docshape335" stroked="false">
              <v:imagedata r:id="rId70" o:title=""/>
            </v:shape>
            <v:shape style="position:absolute;left:1536;top:1931;width:1248;height:164" type="#_x0000_t75" id="docshape336" stroked="false">
              <v:imagedata r:id="rId61" o:title=""/>
            </v:shape>
            <v:shape style="position:absolute;left:1533;top:2249;width:178;height:164" type="#_x0000_t75" id="docshape337" stroked="false">
              <v:imagedata r:id="rId74" o:title=""/>
            </v:shape>
            <v:shape style="position:absolute;left:1740;top:2235;width:634;height:195" type="#_x0000_t75" id="docshape338" stroked="false">
              <v:imagedata r:id="rId75" o:title=""/>
            </v:shape>
            <v:shape style="position:absolute;left:2419;top:2273;width:164;height:140" type="#_x0000_t75" id="docshape339" stroked="false">
              <v:imagedata r:id="rId48" o:title=""/>
            </v:shape>
            <v:shape style="position:absolute;left:2637;top:2242;width:164;height:187" type="#_x0000_t75" id="docshape340" stroked="false">
              <v:imagedata r:id="rId51" o:title=""/>
            </v:shape>
            <v:shape style="position:absolute;left:2865;top:2249;width:152;height:156" type="#_x0000_t75" id="docshape341" stroked="false">
              <v:imagedata r:id="rId76" o:title=""/>
            </v:shape>
            <v:shape style="position:absolute;left:3059;top:2235;width:197;height:195" type="#_x0000_t75" id="docshape342" stroked="false">
              <v:imagedata r:id="rId77" o:title=""/>
            </v:shape>
            <v:line style="position:absolute" from="1481,4" to="1481,2518" stroked="true" strokeweight=".36pt" strokecolor="#000000">
              <v:stroke dashstyle="solid"/>
            </v:line>
            <v:shape style="position:absolute;left:8120;top:497;width:399;height:195" type="#_x0000_t75" id="docshape343" stroked="false">
              <v:imagedata r:id="rId78" o:title=""/>
            </v:shape>
            <v:shape style="position:absolute;left:8113;top:1207;width:399;height:195" type="#_x0000_t75" id="docshape344" stroked="false">
              <v:imagedata r:id="rId79" o:title=""/>
            </v:shape>
            <v:shape style="position:absolute;left:3704;top:1916;width:418;height:195" type="#_x0000_t75" id="docshape345" stroked="false">
              <v:imagedata r:id="rId80" o:title=""/>
            </v:shape>
            <v:shape style="position:absolute;left:4186;top:1931;width:1248;height:180" type="#_x0000_t75" id="docshape346" stroked="false">
              <v:imagedata r:id="rId81" o:title=""/>
            </v:shape>
            <v:shape style="position:absolute;left:5465;top:1923;width:636;height:187" type="#_x0000_t75" id="docshape347" stroked="false">
              <v:imagedata r:id="rId82" o:title=""/>
            </v:shape>
            <v:shape style="position:absolute;left:6144;top:1955;width:168;height:140" type="#_x0000_t75" id="docshape348" stroked="false">
              <v:imagedata r:id="rId50" o:title=""/>
            </v:shape>
            <v:shape style="position:absolute;left:6353;top:1916;width:2167;height:195" type="#_x0000_t75" id="docshape349" stroked="false">
              <v:imagedata r:id="rId83" o:title=""/>
            </v:shape>
            <v:shape style="position:absolute;left:1;top:3;width:8564;height:2515" id="docshape350" coordorigin="1,4" coordsize="8564,2515" path="m8560,4l8560,2518m4,4l4,2518m1,4l8565,4m1,392l8565,392m1,1102l8565,1102m1,1809l8565,1809m1,2518l8565,2518e" filled="false" stroked="true" strokeweight=".36pt" strokecolor="#000000">
              <v:path arrowok="t"/>
              <v:stroke dashstyle="solid"/>
            </v:shape>
            <v:shape style="position:absolute;left:555;top:98;width:381;height:221" type="#_x0000_t202" id="docshape35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sz w:val="22"/>
                      </w:rPr>
                      <w:t>No.</w:t>
                    </w:r>
                  </w:p>
                </w:txbxContent>
              </v:textbox>
              <w10:wrap type="none"/>
            </v:shape>
            <v:shape style="position:absolute;left:4755;top:98;width:539;height:221" type="#_x0000_t202" id="docshape35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115"/>
                        <w:sz w:val="22"/>
                      </w:rPr>
                      <w:t>Title</w:t>
                    </w:r>
                  </w:p>
                </w:txbxContent>
              </v:textbox>
              <w10:wrap type="none"/>
            </v:shape>
            <v:shape style="position:absolute;left:406;top:647;width:680;height:221" type="#_x0000_t202" id="docshape35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K6950</w:t>
                    </w:r>
                  </w:p>
                </w:txbxContent>
              </v:textbox>
              <w10:wrap type="none"/>
            </v:shape>
            <v:shape style="position:absolute;left:8003;top:486;width:108;height:221" type="#_x0000_t202" id="docshape354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105"/>
                        <w:sz w:val="22"/>
                      </w:rPr>
                      <w:t>(</w:t>
                    </w:r>
                  </w:p>
                </w:txbxContent>
              </v:textbox>
              <w10:wrap type="none"/>
            </v:shape>
            <v:shape style="position:absolute;left:406;top:1356;width:680;height:221" type="#_x0000_t202" id="docshape35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K6951</w:t>
                    </w:r>
                  </w:p>
                </w:txbxContent>
              </v:textbox>
              <w10:wrap type="none"/>
            </v:shape>
            <v:shape style="position:absolute;left:8003;top:1196;width:108;height:221" type="#_x0000_t202" id="docshape35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105"/>
                        <w:sz w:val="22"/>
                      </w:rPr>
                      <w:t>(</w:t>
                    </w:r>
                  </w:p>
                </w:txbxContent>
              </v:textbox>
              <w10:wrap type="none"/>
            </v:shape>
            <v:shape style="position:absolute;left:406;top:2063;width:680;height:221" type="#_x0000_t202" id="docshape35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K6952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5"/>
        </w:rPr>
      </w:pPr>
    </w:p>
    <w:p>
      <w:pPr>
        <w:pStyle w:val="ListParagraph"/>
        <w:numPr>
          <w:ilvl w:val="2"/>
          <w:numId w:val="15"/>
        </w:numPr>
        <w:tabs>
          <w:tab w:pos="648" w:val="left" w:leader="none"/>
        </w:tabs>
        <w:spacing w:line="240" w:lineRule="auto" w:before="57" w:after="0"/>
        <w:ind w:left="647" w:right="0" w:hanging="548"/>
        <w:jc w:val="both"/>
        <w:rPr>
          <w:sz w:val="22"/>
        </w:rPr>
      </w:pPr>
      <w:r>
        <w:rPr/>
        <w:drawing>
          <wp:anchor distT="0" distB="0" distL="0" distR="0" allowOverlap="1" layoutInCell="1" locked="0" behindDoc="1" simplePos="0" relativeHeight="485552128">
            <wp:simplePos x="0" y="0"/>
            <wp:positionH relativeFrom="page">
              <wp:posOffset>3119469</wp:posOffset>
            </wp:positionH>
            <wp:positionV relativeFrom="paragraph">
              <wp:posOffset>-965862</wp:posOffset>
            </wp:positionV>
            <wp:extent cx="94538" cy="4572"/>
            <wp:effectExtent l="0" t="0" r="0" b="0"/>
            <wp:wrapNone/>
            <wp:docPr id="147" name="image7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8" name="image75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538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57.502014pt;margin-top:-64.784134pt;width:178.5pt;height:9.75pt;mso-position-horizontal-relative:page;mso-position-vertical-relative:paragraph;z-index:-17763840" id="docshapegroup358" coordorigin="5150,-1296" coordsize="3570,195">
            <v:shape style="position:absolute;left:5150;top:-1282;width:48;height:173" type="#_x0000_t75" id="docshape359" stroked="false">
              <v:imagedata r:id="rId85" o:title=""/>
            </v:shape>
            <v:shape style="position:absolute;left:5226;top:-1296;width:1735;height:195" type="#_x0000_t75" id="docshape360" stroked="false">
              <v:imagedata r:id="rId86" o:title=""/>
            </v:shape>
            <v:shape style="position:absolute;left:7004;top:-1258;width:164;height:140" type="#_x0000_t75" id="docshape361" stroked="false">
              <v:imagedata r:id="rId48" o:title=""/>
            </v:shape>
            <v:shape style="position:absolute;left:7205;top:-1296;width:415;height:195" type="#_x0000_t75" id="docshape362" stroked="false">
              <v:imagedata r:id="rId87" o:title=""/>
            </v:shape>
            <v:shape style="position:absolute;left:7663;top:-1282;width:581;height:164" type="#_x0000_t75" id="docshape363" stroked="false">
              <v:imagedata r:id="rId88" o:title=""/>
            </v:shape>
            <v:shape style="position:absolute;left:8304;top:-1296;width:415;height:195" type="#_x0000_t75" id="docshape364" stroked="false">
              <v:imagedata r:id="rId89" o:title=""/>
            </v:shape>
            <w10:wrap type="none"/>
          </v:group>
        </w:pict>
      </w:r>
      <w:r>
        <w:rPr>
          <w:color w:val="282828"/>
          <w:sz w:val="22"/>
        </w:rPr>
        <w:t>복합분해성</w:t>
      </w:r>
      <w:r>
        <w:rPr>
          <w:color w:val="282828"/>
          <w:spacing w:val="46"/>
          <w:w w:val="150"/>
          <w:sz w:val="22"/>
        </w:rPr>
        <w:t> </w:t>
      </w:r>
      <w:r>
        <w:rPr>
          <w:color w:val="282828"/>
          <w:spacing w:val="-4"/>
          <w:sz w:val="22"/>
        </w:rPr>
        <w:t>플라스틱</w:t>
      </w:r>
    </w:p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BodyText"/>
        <w:spacing w:line="300" w:lineRule="auto"/>
        <w:ind w:left="100" w:right="716" w:firstLine="218"/>
        <w:jc w:val="both"/>
        <w:rPr>
          <w:rFonts w:ascii="Book Antiqua" w:hAnsi="Book Antiqua" w:eastAsia="Book Antiqua"/>
        </w:rPr>
      </w:pPr>
      <w:r>
        <w:rPr>
          <w:color w:val="282828"/>
        </w:rPr>
        <w:t>복합분해성 플라스틱의 분해도는 일차적으로 자연상태 하에서 플라스틱의 원료인 폴리머보다는 충전된 물질</w:t>
      </w:r>
      <w:r>
        <w:rPr>
          <w:rFonts w:ascii="Book Antiqua" w:hAnsi="Book Antiqua" w:eastAsia="Book Antiqua"/>
          <w:color w:val="282828"/>
        </w:rPr>
        <w:t>(</w:t>
      </w:r>
      <w:r>
        <w:rPr>
          <w:color w:val="282828"/>
        </w:rPr>
        <w:t>전분 등</w:t>
      </w:r>
      <w:r>
        <w:rPr>
          <w:rFonts w:ascii="Book Antiqua" w:hAnsi="Book Antiqua" w:eastAsia="Book Antiqua"/>
          <w:color w:val="282828"/>
        </w:rPr>
        <w:t>)</w:t>
      </w:r>
      <w:r>
        <w:rPr>
          <w:color w:val="282828"/>
        </w:rPr>
        <w:t>이 분해되는 정도를 파악하게 되는데</w:t>
      </w:r>
      <w:r>
        <w:rPr>
          <w:rFonts w:ascii="Book Antiqua" w:hAnsi="Book Antiqua" w:eastAsia="Book Antiqua"/>
          <w:color w:val="282828"/>
        </w:rPr>
        <w:t>, </w:t>
      </w:r>
      <w:r>
        <w:rPr>
          <w:color w:val="282828"/>
        </w:rPr>
        <w:t>사용방법 으로는 충전된 전분이나 폴리카프로락탐</w:t>
      </w:r>
      <w:r>
        <w:rPr>
          <w:rFonts w:ascii="Book Antiqua" w:hAnsi="Book Antiqua" w:eastAsia="Book Antiqua"/>
          <w:color w:val="282828"/>
        </w:rPr>
        <w:t>(PCL)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함량을 여러 실험 장치를 이용하여</w:t>
      </w:r>
      <w:r>
        <w:rPr>
          <w:color w:val="282828"/>
          <w:spacing w:val="40"/>
        </w:rPr>
        <w:t> </w:t>
      </w:r>
      <w:r>
        <w:rPr>
          <w:color w:val="282828"/>
        </w:rPr>
        <w:t>직접 정성적</w:t>
      </w:r>
      <w:r>
        <w:rPr>
          <w:rFonts w:ascii="Gulim" w:hAnsi="Gulim" w:eastAsia="Gulim"/>
          <w:color w:val="282828"/>
        </w:rPr>
        <w:t>·</w:t>
      </w:r>
      <w:r>
        <w:rPr>
          <w:color w:val="282828"/>
        </w:rPr>
        <w:t>정량적으로 분석하는 방법이 있으며</w:t>
      </w:r>
      <w:r>
        <w:rPr>
          <w:rFonts w:ascii="Book Antiqua" w:hAnsi="Book Antiqua" w:eastAsia="Book Antiqua"/>
          <w:color w:val="282828"/>
        </w:rPr>
        <w:t>, </w:t>
      </w:r>
      <w:r>
        <w:rPr>
          <w:color w:val="282828"/>
        </w:rPr>
        <w:t>생분해성 플라스틱과 같은 미생물 학적인 방법이 적용될 수도 있다</w:t>
      </w:r>
      <w:r>
        <w:rPr>
          <w:rFonts w:ascii="Book Antiqua" w:hAnsi="Book Antiqua" w:eastAsia="Book Antiqua"/>
          <w:color w:val="282828"/>
        </w:rPr>
        <w:t>.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플라스틱 내에 충전된 전분의 정량적 분석 방법 으로는 </w:t>
      </w:r>
      <w:r>
        <w:rPr>
          <w:rFonts w:ascii="Book Antiqua" w:hAnsi="Book Antiqua" w:eastAsia="Book Antiqua"/>
          <w:color w:val="282828"/>
        </w:rPr>
        <w:t>TGA(Thermal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Gravimetric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Analyser)</w:t>
      </w:r>
      <w:r>
        <w:rPr>
          <w:color w:val="282828"/>
        </w:rPr>
        <w:t>나 </w:t>
      </w:r>
      <w:r>
        <w:rPr>
          <w:rFonts w:ascii="Book Antiqua" w:hAnsi="Book Antiqua" w:eastAsia="Book Antiqua"/>
          <w:color w:val="282828"/>
        </w:rPr>
        <w:t>Spectrophotometer</w:t>
      </w:r>
      <w:r>
        <w:rPr>
          <w:color w:val="282828"/>
        </w:rPr>
        <w:t>를 사용하는 방법 과</w:t>
      </w:r>
      <w:r>
        <w:rPr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FT-IR</w:t>
      </w:r>
      <w:r>
        <w:rPr>
          <w:color w:val="282828"/>
        </w:rPr>
        <w:t>을</w:t>
      </w:r>
      <w:r>
        <w:rPr>
          <w:color w:val="282828"/>
          <w:spacing w:val="40"/>
        </w:rPr>
        <w:t> </w:t>
      </w:r>
      <w:r>
        <w:rPr>
          <w:color w:val="282828"/>
        </w:rPr>
        <w:t>이용하여</w:t>
      </w:r>
      <w:r>
        <w:rPr>
          <w:color w:val="282828"/>
          <w:spacing w:val="40"/>
        </w:rPr>
        <w:t> </w:t>
      </w:r>
      <w:r>
        <w:rPr>
          <w:color w:val="282828"/>
        </w:rPr>
        <w:t>전분</w:t>
      </w:r>
      <w:r>
        <w:rPr>
          <w:color w:val="282828"/>
          <w:spacing w:val="40"/>
        </w:rPr>
        <w:t> </w:t>
      </w:r>
      <w:r>
        <w:rPr>
          <w:color w:val="282828"/>
        </w:rPr>
        <w:t>특유의</w:t>
      </w:r>
      <w:r>
        <w:rPr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Carbohydrate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peak</w:t>
      </w:r>
      <w:r>
        <w:rPr>
          <w:color w:val="282828"/>
        </w:rPr>
        <w:t>로부터</w:t>
      </w:r>
      <w:r>
        <w:rPr>
          <w:color w:val="282828"/>
          <w:spacing w:val="40"/>
        </w:rPr>
        <w:t> </w:t>
      </w:r>
      <w:r>
        <w:rPr>
          <w:color w:val="282828"/>
        </w:rPr>
        <w:t>분석하는</w:t>
      </w:r>
      <w:r>
        <w:rPr>
          <w:color w:val="282828"/>
          <w:spacing w:val="40"/>
        </w:rPr>
        <w:t> </w:t>
      </w:r>
      <w:r>
        <w:rPr>
          <w:color w:val="282828"/>
        </w:rPr>
        <w:t>방법</w:t>
      </w:r>
      <w:r>
        <w:rPr>
          <w:color w:val="282828"/>
          <w:spacing w:val="40"/>
        </w:rPr>
        <w:t> </w:t>
      </w:r>
      <w:r>
        <w:rPr>
          <w:color w:val="282828"/>
        </w:rPr>
        <w:t>등이 있다</w:t>
      </w:r>
      <w:r>
        <w:rPr>
          <w:rFonts w:ascii="Book Antiqua" w:hAnsi="Book Antiqua" w:eastAsia="Book Antiqua"/>
          <w:color w:val="282828"/>
        </w:rPr>
        <w:t>. </w:t>
      </w:r>
      <w:r>
        <w:rPr>
          <w:color w:val="282828"/>
        </w:rPr>
        <w:t>또한 분자량 감소율을 측정하여 미생물에 의한 분해 가능 여부를 추론한다</w:t>
      </w:r>
      <w:r>
        <w:rPr>
          <w:rFonts w:ascii="Book Antiqua" w:hAnsi="Book Antiqua" w:eastAsia="Book Antiqua"/>
          <w:color w:val="282828"/>
        </w:rPr>
        <w:t>. </w:t>
      </w:r>
      <w:r>
        <w:rPr>
          <w:color w:val="282828"/>
        </w:rPr>
        <w:t>최종적인 미생물에 의한 분해성 시험은 생분해성 분해 방법과 통일한 방법으로 측 </w:t>
      </w:r>
      <w:r>
        <w:rPr>
          <w:color w:val="282828"/>
          <w:spacing w:val="-4"/>
        </w:rPr>
        <w:t>정한다</w:t>
      </w:r>
      <w:r>
        <w:rPr>
          <w:rFonts w:ascii="Book Antiqua" w:hAnsi="Book Antiqua" w:eastAsia="Book Antiqua"/>
          <w:color w:val="282828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2"/>
        <w:rPr>
          <w:rFonts w:ascii="Book Antiqua"/>
          <w:sz w:val="18"/>
        </w:rPr>
      </w:pPr>
    </w:p>
    <w:p>
      <w:pPr>
        <w:pStyle w:val="ListParagraph"/>
        <w:numPr>
          <w:ilvl w:val="2"/>
          <w:numId w:val="15"/>
        </w:numPr>
        <w:tabs>
          <w:tab w:pos="648" w:val="left" w:leader="none"/>
        </w:tabs>
        <w:spacing w:line="240" w:lineRule="auto" w:before="0" w:after="0"/>
        <w:ind w:left="647" w:right="0" w:hanging="548"/>
        <w:jc w:val="both"/>
        <w:rPr>
          <w:sz w:val="22"/>
        </w:rPr>
      </w:pPr>
      <w:r>
        <w:rPr>
          <w:color w:val="282828"/>
          <w:sz w:val="22"/>
        </w:rPr>
        <w:t>광분해성</w:t>
      </w:r>
      <w:r>
        <w:rPr>
          <w:color w:val="282828"/>
          <w:spacing w:val="74"/>
          <w:sz w:val="22"/>
        </w:rPr>
        <w:t> </w:t>
      </w:r>
      <w:r>
        <w:rPr>
          <w:color w:val="282828"/>
          <w:spacing w:val="-4"/>
          <w:sz w:val="22"/>
        </w:rPr>
        <w:t>플라스틱</w:t>
      </w:r>
    </w:p>
    <w:p>
      <w:pPr>
        <w:pStyle w:val="BodyText"/>
        <w:spacing w:line="300" w:lineRule="auto" w:before="149"/>
        <w:ind w:left="100" w:right="716" w:firstLine="551"/>
        <w:jc w:val="both"/>
        <w:rPr>
          <w:rFonts w:ascii="Book Antiqua" w:eastAsia="Book Antiqua"/>
        </w:rPr>
      </w:pPr>
      <w:r>
        <w:rPr/>
        <w:t>일반적으로</w:t>
      </w:r>
      <w:r>
        <w:rPr>
          <w:spacing w:val="40"/>
        </w:rPr>
        <w:t> </w:t>
      </w:r>
      <w:r>
        <w:rPr/>
        <w:t>플라스틱은</w:t>
      </w:r>
      <w:r>
        <w:rPr>
          <w:spacing w:val="40"/>
        </w:rPr>
        <w:t> </w:t>
      </w:r>
      <w:r>
        <w:rPr/>
        <w:t>태양광</w:t>
      </w:r>
      <w:r>
        <w:rPr>
          <w:spacing w:val="40"/>
        </w:rPr>
        <w:t> </w:t>
      </w:r>
      <w:r>
        <w:rPr/>
        <w:t>특히</w:t>
      </w:r>
      <w:r>
        <w:rPr>
          <w:spacing w:val="40"/>
        </w:rPr>
        <w:t> </w:t>
      </w:r>
      <w:r>
        <w:rPr/>
        <w:t>자외선과</w:t>
      </w:r>
      <w:r>
        <w:rPr>
          <w:spacing w:val="40"/>
        </w:rPr>
        <w:t> </w:t>
      </w:r>
      <w:r>
        <w:rPr/>
        <w:t>대기중의</w:t>
      </w:r>
      <w:r>
        <w:rPr>
          <w:spacing w:val="40"/>
        </w:rPr>
        <w:t> </w:t>
      </w:r>
      <w:r>
        <w:rPr/>
        <w:t>산소에</w:t>
      </w:r>
      <w:r>
        <w:rPr>
          <w:spacing w:val="40"/>
        </w:rPr>
        <w:t> </w:t>
      </w:r>
      <w:r>
        <w:rPr/>
        <w:t>의해</w:t>
      </w:r>
      <w:r>
        <w:rPr>
          <w:spacing w:val="40"/>
        </w:rPr>
        <w:t> </w:t>
      </w:r>
      <w:r>
        <w:rPr/>
        <w:t>분해된 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2"/>
        </w:rPr>
        <w:t> </w:t>
      </w:r>
      <w:r>
        <w:rPr/>
        <w:t>대부분의</w:t>
      </w:r>
      <w:r>
        <w:rPr>
          <w:spacing w:val="40"/>
        </w:rPr>
        <w:t> </w:t>
      </w:r>
      <w:r>
        <w:rPr/>
        <w:t>플라스틱은</w:t>
      </w:r>
      <w:r>
        <w:rPr>
          <w:spacing w:val="40"/>
        </w:rPr>
        <w:t> </w:t>
      </w:r>
      <w:r>
        <w:rPr/>
        <w:t>이러한</w:t>
      </w:r>
      <w:r>
        <w:rPr>
          <w:spacing w:val="40"/>
        </w:rPr>
        <w:t> </w:t>
      </w:r>
      <w:r>
        <w:rPr/>
        <w:t>반응의</w:t>
      </w:r>
      <w:r>
        <w:rPr>
          <w:spacing w:val="40"/>
        </w:rPr>
        <w:t> </w:t>
      </w:r>
      <w:r>
        <w:rPr/>
        <w:t>억제를</w:t>
      </w:r>
      <w:r>
        <w:rPr>
          <w:spacing w:val="40"/>
        </w:rPr>
        <w:t> </w:t>
      </w:r>
      <w:r>
        <w:rPr/>
        <w:t>위해</w:t>
      </w:r>
      <w:r>
        <w:rPr>
          <w:spacing w:val="40"/>
        </w:rPr>
        <w:t> </w:t>
      </w:r>
      <w:r>
        <w:rPr/>
        <w:t>산화방지제나</w:t>
      </w:r>
      <w:r>
        <w:rPr>
          <w:spacing w:val="40"/>
        </w:rPr>
        <w:t> </w:t>
      </w:r>
      <w:r>
        <w:rPr/>
        <w:t>자외선</w:t>
      </w:r>
      <w:r>
        <w:rPr>
          <w:spacing w:val="40"/>
        </w:rPr>
        <w:t> </w:t>
      </w:r>
      <w:r>
        <w:rPr/>
        <w:t>안정제 를 첨가하고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광분해성 플라스틱은 사용기간 중 플라스틱의 장점을 유지하고</w:t>
      </w:r>
      <w:r>
        <w:rPr>
          <w:spacing w:val="40"/>
        </w:rPr>
        <w:t> </w:t>
      </w:r>
      <w:r>
        <w:rPr/>
        <w:t>폐기 후 대기에 노출된 상태에서 태양광 및 산소에 의해 분해되는 플라스틱으로 이 것의 분해도는 </w:t>
      </w:r>
      <w:r>
        <w:rPr>
          <w:rFonts w:ascii="Book Antiqua" w:eastAsia="Book Antiqua"/>
        </w:rPr>
        <w:t>Accelated test, Outdoor field test, Reproducibility, Correlation </w:t>
      </w:r>
      <w:r>
        <w:rPr/>
        <w:t>등의 실험을</w:t>
      </w:r>
      <w:r>
        <w:rPr>
          <w:spacing w:val="40"/>
        </w:rPr>
        <w:t> </w:t>
      </w:r>
      <w:r>
        <w:rPr/>
        <w:t>통해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성능을</w:t>
      </w:r>
      <w:r>
        <w:rPr>
          <w:spacing w:val="40"/>
        </w:rPr>
        <w:t> </w:t>
      </w:r>
      <w:r>
        <w:rPr/>
        <w:t>입증할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6"/>
        </w:rPr>
        <w:t> </w:t>
      </w:r>
      <w:r>
        <w:rPr/>
        <w:t>이러한</w:t>
      </w:r>
      <w:r>
        <w:rPr>
          <w:spacing w:val="40"/>
        </w:rPr>
        <w:t> </w:t>
      </w:r>
      <w:r>
        <w:rPr/>
        <w:t>시험의</w:t>
      </w:r>
      <w:r>
        <w:rPr>
          <w:spacing w:val="40"/>
        </w:rPr>
        <w:t> </w:t>
      </w:r>
      <w:r>
        <w:rPr/>
        <w:t>규격은</w:t>
      </w:r>
      <w:r>
        <w:rPr>
          <w:spacing w:val="40"/>
        </w:rPr>
        <w:t> </w:t>
      </w:r>
      <w:r>
        <w:rPr/>
        <w:t>인장신율</w:t>
      </w:r>
      <w:r>
        <w:rPr>
          <w:rFonts w:ascii="Book Antiqua" w:eastAsia="Book Antiqua"/>
        </w:rPr>
        <w:t>(</w:t>
      </w:r>
      <w:r>
        <w:rPr>
          <w:rFonts w:ascii="Book Antiqua" w:eastAsia="Book Antiqua"/>
          <w:spacing w:val="-14"/>
        </w:rPr>
        <w:t> </w:t>
      </w:r>
      <w:r>
        <w:rPr>
          <w:rFonts w:ascii="Book Antiqua" w:eastAsia="Book Antiqua"/>
          <w:position w:val="-2"/>
        </w:rPr>
        <w:drawing>
          <wp:inline distT="0" distB="0" distL="0" distR="0">
            <wp:extent cx="386892" cy="123312"/>
            <wp:effectExtent l="0" t="0" r="0" b="0"/>
            <wp:docPr id="149" name="image8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0" name="image81.png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892" cy="12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 w:eastAsia="Book Antiqua"/>
          <w:position w:val="-2"/>
        </w:rPr>
      </w:r>
      <w:r>
        <w:rPr>
          <w:rFonts w:ascii="Times New Roman" w:eastAsia="Times New Roman"/>
          <w:spacing w:val="40"/>
          <w:position w:val="-2"/>
        </w:rPr>
        <w:t> </w:t>
      </w:r>
      <w:r>
        <w:rPr>
          <w:rFonts w:ascii="Times New Roman" w:eastAsia="Times New Roman"/>
          <w:position w:val="-2"/>
        </w:rPr>
        <w:drawing>
          <wp:inline distT="0" distB="0" distL="0" distR="0">
            <wp:extent cx="109667" cy="123312"/>
            <wp:effectExtent l="0" t="0" r="0" b="0"/>
            <wp:docPr id="151" name="image8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2" name="image82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667" cy="12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/>
          <w:position w:val="-2"/>
        </w:rPr>
      </w:r>
      <w:r>
        <w:rPr>
          <w:rFonts w:ascii="Times New Roman" w:eastAsia="Times New Roman"/>
          <w:spacing w:val="-10"/>
        </w:rPr>
        <w:t> 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시험</w:t>
      </w:r>
      <w:r>
        <w:rPr>
          <w:rFonts w:ascii="Book Antiqua" w:eastAsia="Book Antiqua"/>
        </w:rPr>
        <w:t>(ASTM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D882-83),</w:t>
      </w:r>
      <w:r>
        <w:rPr>
          <w:rFonts w:ascii="Book Antiqua" w:eastAsia="Book Antiqua"/>
          <w:spacing w:val="40"/>
        </w:rPr>
        <w:t> </w:t>
      </w:r>
      <w:r>
        <w:rPr/>
        <w:t>옥외내후성</w:t>
      </w:r>
      <w:r>
        <w:rPr>
          <w:spacing w:val="40"/>
        </w:rPr>
        <w:t> </w:t>
      </w:r>
      <w:r>
        <w:rPr/>
        <w:t>시험</w:t>
      </w:r>
      <w:r>
        <w:rPr>
          <w:rFonts w:ascii="Book Antiqua" w:eastAsia="Book Antiqua"/>
        </w:rPr>
        <w:t>(ASTM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D1435-85),</w:t>
      </w:r>
      <w:r>
        <w:rPr>
          <w:rFonts w:ascii="Book Antiqua" w:eastAsia="Book Antiqua"/>
          <w:spacing w:val="40"/>
        </w:rPr>
        <w:t> </w:t>
      </w:r>
      <w:r>
        <w:rPr/>
        <w:t>옥외내광성</w:t>
      </w:r>
      <w:r>
        <w:rPr>
          <w:spacing w:val="40"/>
        </w:rPr>
        <w:t> </w:t>
      </w:r>
      <w:r>
        <w:rPr/>
        <w:t>시험 </w:t>
      </w:r>
      <w:r>
        <w:rPr>
          <w:rFonts w:ascii="Book Antiqua" w:eastAsia="Book Antiqua"/>
        </w:rPr>
        <w:t>(ASTM</w:t>
      </w:r>
      <w:r>
        <w:rPr>
          <w:rFonts w:ascii="Book Antiqua" w:eastAsia="Book Antiqua"/>
          <w:spacing w:val="45"/>
        </w:rPr>
        <w:t>  </w:t>
      </w:r>
      <w:r>
        <w:rPr>
          <w:rFonts w:ascii="Book Antiqua" w:eastAsia="Book Antiqua"/>
        </w:rPr>
        <w:t>D4363-84),</w:t>
      </w:r>
      <w:r>
        <w:rPr>
          <w:rFonts w:ascii="Book Antiqua" w:eastAsia="Book Antiqua"/>
          <w:spacing w:val="46"/>
        </w:rPr>
        <w:t>  </w:t>
      </w:r>
      <w:r>
        <w:rPr/>
        <w:t>촉진내후성</w:t>
      </w:r>
      <w:r>
        <w:rPr>
          <w:spacing w:val="26"/>
        </w:rPr>
        <w:t>  </w:t>
      </w:r>
      <w:r>
        <w:rPr/>
        <w:t>시험</w:t>
      </w:r>
      <w:r>
        <w:rPr>
          <w:rFonts w:ascii="Book Antiqua" w:eastAsia="Book Antiqua"/>
        </w:rPr>
        <w:t>(ASTM</w:t>
      </w:r>
      <w:r>
        <w:rPr>
          <w:rFonts w:ascii="Book Antiqua" w:eastAsia="Book Antiqua"/>
          <w:spacing w:val="46"/>
        </w:rPr>
        <w:t>  </w:t>
      </w:r>
      <w:r>
        <w:rPr>
          <w:rFonts w:ascii="Book Antiqua" w:eastAsia="Book Antiqua"/>
        </w:rPr>
        <w:t>D2565-89),</w:t>
      </w:r>
      <w:r>
        <w:rPr>
          <w:rFonts w:ascii="Book Antiqua" w:eastAsia="Book Antiqua"/>
          <w:spacing w:val="46"/>
        </w:rPr>
        <w:t>  </w:t>
      </w:r>
      <w:r>
        <w:rPr/>
        <w:t>촉진내광성</w:t>
      </w:r>
      <w:r>
        <w:rPr>
          <w:spacing w:val="26"/>
        </w:rPr>
        <w:t>  </w:t>
      </w:r>
      <w:r>
        <w:rPr>
          <w:spacing w:val="-2"/>
        </w:rPr>
        <w:t>시험</w:t>
      </w:r>
      <w:r>
        <w:rPr>
          <w:rFonts w:ascii="Book Antiqua" w:eastAsia="Book Antiqua"/>
          <w:spacing w:val="-2"/>
        </w:rPr>
        <w:t>(ASTM</w:t>
      </w:r>
    </w:p>
    <w:p>
      <w:pPr>
        <w:pStyle w:val="BodyText"/>
        <w:spacing w:line="271" w:lineRule="exact"/>
        <w:ind w:left="100"/>
        <w:rPr>
          <w:rFonts w:ascii="Book Antiqua" w:eastAsia="Book Antiqua"/>
        </w:rPr>
      </w:pPr>
      <w:r>
        <w:rPr>
          <w:rFonts w:ascii="Book Antiqua" w:eastAsia="Book Antiqua"/>
        </w:rPr>
        <w:t>D54329-84)</w:t>
      </w:r>
      <w:r>
        <w:rPr>
          <w:rFonts w:ascii="Book Antiqua" w:eastAsia="Book Antiqua"/>
          <w:spacing w:val="48"/>
        </w:rPr>
        <w:t> </w:t>
      </w:r>
      <w:r>
        <w:rPr/>
        <w:t>등의</w:t>
      </w:r>
      <w:r>
        <w:rPr>
          <w:spacing w:val="28"/>
        </w:rPr>
        <w:t> </w:t>
      </w:r>
      <w:r>
        <w:rPr/>
        <w:t>규격이</w:t>
      </w:r>
      <w:r>
        <w:rPr>
          <w:spacing w:val="31"/>
        </w:rPr>
        <w:t> </w:t>
      </w:r>
      <w:r>
        <w:rPr>
          <w:spacing w:val="-5"/>
        </w:rPr>
        <w:t>있다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spacing w:before="9"/>
        <w:rPr>
          <w:rFonts w:ascii="Book Antiqua"/>
          <w:sz w:val="24"/>
        </w:rPr>
      </w:pPr>
    </w:p>
    <w:p>
      <w:pPr>
        <w:pStyle w:val="ListParagraph"/>
        <w:numPr>
          <w:ilvl w:val="1"/>
          <w:numId w:val="15"/>
        </w:numPr>
        <w:tabs>
          <w:tab w:pos="485" w:val="left" w:leader="none"/>
        </w:tabs>
        <w:spacing w:line="240" w:lineRule="auto" w:before="0" w:after="0"/>
        <w:ind w:left="484" w:right="0" w:hanging="385"/>
        <w:jc w:val="left"/>
        <w:rPr>
          <w:rFonts w:ascii="Book Antiqua" w:eastAsia="Book Antiqua"/>
          <w:sz w:val="22"/>
        </w:rPr>
      </w:pPr>
      <w:r>
        <w:rPr>
          <w:sz w:val="22"/>
        </w:rPr>
        <w:t>분해성</w:t>
      </w:r>
      <w:r>
        <w:rPr>
          <w:spacing w:val="63"/>
          <w:sz w:val="22"/>
        </w:rPr>
        <w:t> </w:t>
      </w:r>
      <w:r>
        <w:rPr>
          <w:sz w:val="22"/>
        </w:rPr>
        <w:t>플라스틱의</w:t>
      </w:r>
      <w:r>
        <w:rPr>
          <w:spacing w:val="66"/>
          <w:sz w:val="22"/>
        </w:rPr>
        <w:t> </w:t>
      </w:r>
      <w:r>
        <w:rPr>
          <w:sz w:val="22"/>
        </w:rPr>
        <w:t>주요</w:t>
      </w:r>
      <w:r>
        <w:rPr>
          <w:spacing w:val="64"/>
          <w:sz w:val="22"/>
        </w:rPr>
        <w:t> </w:t>
      </w:r>
      <w:r>
        <w:rPr>
          <w:sz w:val="22"/>
        </w:rPr>
        <w:t>사용</w:t>
      </w:r>
      <w:r>
        <w:rPr>
          <w:spacing w:val="64"/>
          <w:sz w:val="22"/>
        </w:rPr>
        <w:t> </w:t>
      </w:r>
      <w:r>
        <w:rPr>
          <w:spacing w:val="-5"/>
          <w:sz w:val="22"/>
        </w:rPr>
        <w:t>용도</w:t>
      </w:r>
    </w:p>
    <w:p>
      <w:pPr>
        <w:spacing w:after="0" w:line="240" w:lineRule="auto"/>
        <w:jc w:val="left"/>
        <w:rPr>
          <w:rFonts w:ascii="Book Antiqua" w:eastAsia="Book Antiqua"/>
          <w:sz w:val="22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4"/>
        </w:rPr>
      </w:pPr>
    </w:p>
    <w:p>
      <w:pPr>
        <w:pStyle w:val="BodyText"/>
        <w:spacing w:line="297" w:lineRule="auto" w:before="57"/>
        <w:ind w:left="100" w:right="716" w:firstLine="218"/>
        <w:jc w:val="both"/>
        <w:rPr>
          <w:rFonts w:ascii="Book Antiqua" w:eastAsia="Book Antiqua"/>
        </w:rPr>
      </w:pPr>
      <w:r>
        <w:rPr/>
        <w:t>본격적인 시장의 출현을 앞두고 클로즈업되는 것이 용도이다</w:t>
      </w:r>
      <w:r>
        <w:rPr>
          <w:rFonts w:ascii="Book Antiqua" w:eastAsia="Book Antiqua"/>
        </w:rPr>
        <w:t>. </w:t>
      </w:r>
      <w:r>
        <w:rPr/>
        <w:t>폐기후 흙으로 되 돌아가는 특성을 살리는 분야에 사용하지 않으면 종래대로 소각</w:t>
      </w:r>
      <w:r>
        <w:rPr>
          <w:rFonts w:ascii="Book Antiqua" w:eastAsia="Book Antiqua"/>
        </w:rPr>
        <w:t>-</w:t>
      </w:r>
      <w:r>
        <w:rPr/>
        <w:t>매립 처리를 하게</w:t>
      </w:r>
      <w:r>
        <w:rPr>
          <w:spacing w:val="40"/>
        </w:rPr>
        <w:t> </w:t>
      </w:r>
      <w:r>
        <w:rPr/>
        <w:t>되어 비용적으로도 맞지 않을 뿐만 아니라 일회용 소비를 조장할 위험으로까지 이 어진다</w:t>
      </w:r>
      <w:r>
        <w:rPr>
          <w:rFonts w:ascii="Book Antiqua" w:eastAsia="Book Antiqua"/>
        </w:rPr>
        <w:t>. </w:t>
      </w:r>
      <w:r>
        <w:rPr/>
        <w:t>폐기후의 처리방법까지 종합적으로 고려한 생분해성 플라스틱제품이 아니 고서는 의미가 없다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석유제품의 전철을 밟지 않기 위해서도 생분해성 플라스틱제</w:t>
      </w:r>
      <w:r>
        <w:rPr>
          <w:spacing w:val="40"/>
        </w:rPr>
        <w:t> </w:t>
      </w:r>
      <w:r>
        <w:rPr/>
        <w:t>품은 시스템화가 요구된다</w:t>
      </w:r>
      <w:r>
        <w:rPr>
          <w:rFonts w:ascii="Book Antiqua" w:eastAsia="Book Antiqua"/>
        </w:rPr>
        <w:t>.</w:t>
      </w:r>
    </w:p>
    <w:p>
      <w:pPr>
        <w:pStyle w:val="BodyText"/>
        <w:spacing w:before="11"/>
        <w:rPr>
          <w:rFonts w:ascii="Book Antiqua"/>
          <w:sz w:val="28"/>
        </w:rPr>
      </w:pPr>
    </w:p>
    <w:p>
      <w:pPr>
        <w:pStyle w:val="BodyText"/>
        <w:spacing w:line="300" w:lineRule="auto" w:before="1"/>
        <w:ind w:left="100" w:right="718" w:firstLine="328"/>
        <w:jc w:val="both"/>
        <w:rPr>
          <w:rFonts w:ascii="Book Antiqua" w:eastAsia="Book Antiqua"/>
        </w:rPr>
      </w:pPr>
      <w:r>
        <w:rPr/>
        <w:t>먼저 미국과 유럽 등 선진국 시장에서 실용화된 분해성 플라스틱의 용도를 살펴 보면 다음과 같다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8"/>
        </w:rPr>
      </w:pPr>
    </w:p>
    <w:p>
      <w:pPr>
        <w:pStyle w:val="ListParagraph"/>
        <w:numPr>
          <w:ilvl w:val="0"/>
          <w:numId w:val="19"/>
        </w:numPr>
        <w:tabs>
          <w:tab w:pos="466" w:val="left" w:leader="none"/>
        </w:tabs>
        <w:spacing w:line="240" w:lineRule="auto" w:before="1" w:after="0"/>
        <w:ind w:left="465" w:right="0" w:hanging="366"/>
        <w:jc w:val="both"/>
        <w:rPr>
          <w:sz w:val="22"/>
        </w:rPr>
      </w:pPr>
      <w:r>
        <w:rPr>
          <w:sz w:val="22"/>
        </w:rPr>
        <w:t>포장</w:t>
      </w:r>
      <w:r>
        <w:rPr>
          <w:spacing w:val="34"/>
          <w:sz w:val="22"/>
        </w:rPr>
        <w:t> </w:t>
      </w:r>
      <w:r>
        <w:rPr>
          <w:spacing w:val="-5"/>
          <w:sz w:val="22"/>
        </w:rPr>
        <w:t>완충재</w:t>
      </w:r>
    </w:p>
    <w:p>
      <w:pPr>
        <w:pStyle w:val="BodyText"/>
        <w:spacing w:line="297" w:lineRule="auto" w:before="70"/>
        <w:ind w:left="100" w:right="717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1996</w:t>
      </w:r>
      <w:r>
        <w:rPr/>
        <w:t>년에 미국의 포장 완충재 시장 </w:t>
      </w:r>
      <w:r>
        <w:rPr>
          <w:rFonts w:ascii="Book Antiqua" w:eastAsia="Book Antiqua"/>
        </w:rPr>
        <w:t>(</w:t>
      </w:r>
      <w:r>
        <w:rPr/>
        <w:t>년 </w:t>
      </w:r>
      <w:r>
        <w:rPr>
          <w:rFonts w:ascii="Book Antiqua" w:eastAsia="Book Antiqua"/>
        </w:rPr>
        <w:t>24,000</w:t>
      </w:r>
      <w:r>
        <w:rPr/>
        <w:t>톤</w:t>
      </w:r>
      <w:r>
        <w:rPr>
          <w:rFonts w:ascii="Book Antiqua" w:eastAsia="Book Antiqua"/>
        </w:rPr>
        <w:t>)</w:t>
      </w:r>
      <w:r>
        <w:rPr/>
        <w:t>에서 전분기초 포장재는 </w:t>
      </w:r>
      <w:r>
        <w:rPr>
          <w:rFonts w:ascii="Book Antiqua" w:eastAsia="Book Antiqua"/>
        </w:rPr>
        <w:t>25% (6,000</w:t>
      </w:r>
      <w:r>
        <w:rPr/>
        <w:t>톤</w:t>
      </w:r>
      <w:r>
        <w:rPr>
          <w:rFonts w:ascii="Book Antiqua" w:eastAsia="Book Antiqua"/>
        </w:rPr>
        <w:t>)</w:t>
      </w:r>
      <w:r>
        <w:rPr/>
        <w:t>을 차지하였으나</w:t>
      </w:r>
      <w:r>
        <w:rPr>
          <w:rFonts w:ascii="Book Antiqua" w:eastAsia="Book Antiqua"/>
        </w:rPr>
        <w:t>, </w:t>
      </w:r>
      <w:r>
        <w:rPr/>
        <w:t>폴리스티렌 </w:t>
      </w:r>
      <w:r>
        <w:rPr>
          <w:rFonts w:ascii="Book Antiqua" w:eastAsia="Book Antiqua"/>
        </w:rPr>
        <w:t>(15$/m</w:t>
      </w:r>
      <w:r>
        <w:rPr>
          <w:rFonts w:ascii="Book Antiqua" w:eastAsia="Book Antiqua"/>
          <w:vertAlign w:val="superscript"/>
        </w:rPr>
        <w:t>3</w:t>
      </w:r>
      <w:r>
        <w:rPr>
          <w:rFonts w:ascii="Book Antiqua" w:eastAsia="Book Antiqua"/>
          <w:vertAlign w:val="baseline"/>
        </w:rPr>
        <w:t>)</w:t>
      </w:r>
      <w:r>
        <w:rPr>
          <w:vertAlign w:val="baseline"/>
        </w:rPr>
        <w:t>에 비해 아직은 높은 가격 </w:t>
      </w:r>
      <w:r>
        <w:rPr>
          <w:rFonts w:ascii="Book Antiqua" w:eastAsia="Book Antiqua"/>
          <w:vertAlign w:val="baseline"/>
        </w:rPr>
        <w:t>(19$/m</w:t>
      </w:r>
      <w:r>
        <w:rPr>
          <w:rFonts w:ascii="Book Antiqua" w:eastAsia="Book Antiqua"/>
          <w:vertAlign w:val="superscript"/>
        </w:rPr>
        <w:t>3</w:t>
      </w:r>
      <w:r>
        <w:rPr>
          <w:rFonts w:ascii="Book Antiqua" w:eastAsia="Book Antiqua"/>
          <w:vertAlign w:val="baseline"/>
        </w:rPr>
        <w:t>) </w:t>
      </w:r>
      <w:r>
        <w:rPr>
          <w:spacing w:val="-4"/>
          <w:vertAlign w:val="baseline"/>
        </w:rPr>
        <w:t>이다</w:t>
      </w:r>
      <w:r>
        <w:rPr>
          <w:rFonts w:ascii="Book Antiqua" w:eastAsia="Book Antiqua"/>
          <w:spacing w:val="-4"/>
          <w:vertAlign w:val="baseline"/>
        </w:rPr>
        <w:t>.</w:t>
      </w:r>
    </w:p>
    <w:p>
      <w:pPr>
        <w:pStyle w:val="BodyText"/>
        <w:spacing w:before="9"/>
        <w:rPr>
          <w:rFonts w:ascii="Book Antiqua"/>
          <w:sz w:val="28"/>
        </w:rPr>
      </w:pPr>
    </w:p>
    <w:p>
      <w:pPr>
        <w:pStyle w:val="ListParagraph"/>
        <w:numPr>
          <w:ilvl w:val="0"/>
          <w:numId w:val="19"/>
        </w:numPr>
        <w:tabs>
          <w:tab w:pos="466" w:val="left" w:leader="none"/>
        </w:tabs>
        <w:spacing w:line="240" w:lineRule="auto" w:before="0" w:after="0"/>
        <w:ind w:left="465" w:right="0" w:hanging="366"/>
        <w:jc w:val="both"/>
        <w:rPr>
          <w:sz w:val="22"/>
        </w:rPr>
      </w:pPr>
      <w:r>
        <w:rPr>
          <w:sz w:val="22"/>
        </w:rPr>
        <w:t>퇴비화</w:t>
      </w:r>
      <w:r>
        <w:rPr>
          <w:spacing w:val="31"/>
          <w:sz w:val="22"/>
        </w:rPr>
        <w:t> </w:t>
      </w:r>
      <w:r>
        <w:rPr>
          <w:spacing w:val="-7"/>
          <w:sz w:val="22"/>
        </w:rPr>
        <w:t>봉투</w:t>
      </w:r>
    </w:p>
    <w:p>
      <w:pPr>
        <w:pStyle w:val="BodyText"/>
        <w:spacing w:line="300" w:lineRule="auto" w:before="68"/>
        <w:ind w:left="100" w:right="716" w:firstLine="328"/>
        <w:jc w:val="both"/>
        <w:rPr>
          <w:rFonts w:ascii="Book Antiqua" w:eastAsia="Book Antiqua"/>
        </w:rPr>
      </w:pPr>
      <w:r>
        <w:rPr/>
        <w:t>미국</w:t>
      </w:r>
      <w:r>
        <w:rPr>
          <w:spacing w:val="40"/>
        </w:rPr>
        <w:t> </w:t>
      </w:r>
      <w:r>
        <w:rPr/>
        <w:t>쓰레기</w:t>
      </w:r>
      <w:r>
        <w:rPr>
          <w:spacing w:val="40"/>
        </w:rPr>
        <w:t> </w:t>
      </w:r>
      <w:r>
        <w:rPr/>
        <w:t>봉투</w:t>
      </w:r>
      <w:r>
        <w:rPr>
          <w:spacing w:val="40"/>
        </w:rPr>
        <w:t> </w:t>
      </w:r>
      <w:r>
        <w:rPr/>
        <w:t>시장에서</w:t>
      </w:r>
      <w:r>
        <w:rPr>
          <w:spacing w:val="40"/>
        </w:rPr>
        <w:t> </w:t>
      </w:r>
      <w:r>
        <w:rPr/>
        <w:t>퇴비화</w:t>
      </w:r>
      <w:r>
        <w:rPr>
          <w:spacing w:val="40"/>
        </w:rPr>
        <w:t> </w:t>
      </w:r>
      <w:r>
        <w:rPr/>
        <w:t>봉투의</w:t>
      </w:r>
      <w:r>
        <w:rPr>
          <w:spacing w:val="40"/>
        </w:rPr>
        <w:t> </w:t>
      </w:r>
      <w:r>
        <w:rPr/>
        <w:t>시장규모는</w:t>
      </w:r>
      <w:r>
        <w:rPr>
          <w:spacing w:val="40"/>
        </w:rPr>
        <w:t> </w:t>
      </w:r>
      <w:r>
        <w:rPr/>
        <w:t>현재</w:t>
      </w:r>
      <w:r>
        <w:rPr>
          <w:spacing w:val="40"/>
        </w:rPr>
        <w:t> </w:t>
      </w:r>
      <w:r>
        <w:rPr/>
        <w:t>작은</w:t>
      </w:r>
      <w:r>
        <w:rPr>
          <w:spacing w:val="40"/>
        </w:rPr>
        <w:t> </w:t>
      </w:r>
      <w:r>
        <w:rPr/>
        <w:t>편이나</w:t>
      </w:r>
      <w:r>
        <w:rPr>
          <w:spacing w:val="40"/>
        </w:rPr>
        <w:t> </w:t>
      </w:r>
      <w:r>
        <w:rPr>
          <w:rFonts w:ascii="Book Antiqua" w:eastAsia="Book Antiqua"/>
        </w:rPr>
        <w:t>(</w:t>
      </w:r>
      <w:r>
        <w:rPr/>
        <w:t>대부 분</w:t>
      </w:r>
      <w:r>
        <w:rPr>
          <w:spacing w:val="35"/>
        </w:rPr>
        <w:t> </w:t>
      </w:r>
      <w:r>
        <w:rPr/>
        <w:t>종이</w:t>
      </w:r>
      <w:r>
        <w:rPr>
          <w:spacing w:val="35"/>
        </w:rPr>
        <w:t> </w:t>
      </w:r>
      <w:r>
        <w:rPr/>
        <w:t>또는</w:t>
      </w:r>
      <w:r>
        <w:rPr>
          <w:spacing w:val="35"/>
        </w:rPr>
        <w:t> </w:t>
      </w:r>
      <w:r>
        <w:rPr>
          <w:rFonts w:ascii="Book Antiqua" w:eastAsia="Book Antiqua"/>
        </w:rPr>
        <w:t>LLDPE),</w:t>
      </w:r>
      <w:r>
        <w:rPr>
          <w:rFonts w:ascii="Book Antiqua" w:eastAsia="Book Antiqua"/>
          <w:spacing w:val="40"/>
        </w:rPr>
        <w:t> </w:t>
      </w:r>
      <w:r>
        <w:rPr/>
        <w:t>향후</w:t>
      </w:r>
      <w:r>
        <w:rPr>
          <w:spacing w:val="33"/>
        </w:rPr>
        <w:t> </w:t>
      </w:r>
      <w:r>
        <w:rPr/>
        <w:t>수년내에</w:t>
      </w:r>
      <w:r>
        <w:rPr>
          <w:spacing w:val="35"/>
        </w:rPr>
        <w:t> </w:t>
      </w:r>
      <w:r>
        <w:rPr>
          <w:rFonts w:ascii="Book Antiqua" w:eastAsia="Book Antiqua"/>
        </w:rPr>
        <w:t>5.5</w:t>
      </w:r>
      <w:r>
        <w:rPr/>
        <w:t>만톤</w:t>
      </w:r>
      <w:r>
        <w:rPr>
          <w:spacing w:val="35"/>
        </w:rPr>
        <w:t> </w:t>
      </w:r>
      <w:r>
        <w:rPr/>
        <w:t>정도로</w:t>
      </w:r>
      <w:r>
        <w:rPr>
          <w:spacing w:val="35"/>
        </w:rPr>
        <w:t> </w:t>
      </w:r>
      <w:r>
        <w:rPr/>
        <w:t>늘어날</w:t>
      </w:r>
      <w:r>
        <w:rPr>
          <w:spacing w:val="35"/>
        </w:rPr>
        <w:t> </w:t>
      </w:r>
      <w:r>
        <w:rPr/>
        <w:t>전망으로</w:t>
      </w:r>
      <w:r>
        <w:rPr>
          <w:spacing w:val="33"/>
        </w:rPr>
        <w:t> </w:t>
      </w:r>
      <w:r>
        <w:rPr/>
        <w:t>가장</w:t>
      </w:r>
      <w:r>
        <w:rPr>
          <w:spacing w:val="33"/>
        </w:rPr>
        <w:t> </w:t>
      </w:r>
      <w:r>
        <w:rPr/>
        <w:t>기대되 는 용도이다</w:t>
      </w:r>
      <w:r>
        <w:rPr>
          <w:rFonts w:ascii="Book Antiqua" w:eastAsia="Book Antiqua"/>
        </w:rPr>
        <w:t>. Enpac</w:t>
      </w:r>
      <w:r>
        <w:rPr/>
        <w:t>에서 전분과 </w:t>
      </w:r>
      <w:r>
        <w:rPr>
          <w:rFonts w:ascii="Book Antiqua" w:eastAsia="Book Antiqua"/>
        </w:rPr>
        <w:t>PCL</w:t>
      </w:r>
      <w:r>
        <w:rPr/>
        <w:t>의 블렌드로 만든 </w:t>
      </w:r>
      <w:r>
        <w:rPr>
          <w:rFonts w:ascii="Book Antiqua" w:eastAsia="Book Antiqua"/>
        </w:rPr>
        <w:t>Mater-Bi</w:t>
      </w:r>
      <w:r>
        <w:rPr/>
        <w:t>가 상업화되었고</w:t>
      </w:r>
      <w:r>
        <w:rPr>
          <w:rFonts w:ascii="Book Antiqua" w:eastAsia="Book Antiqua"/>
        </w:rPr>
        <w:t>, Cargill(</w:t>
      </w:r>
      <w:r>
        <w:rPr/>
        <w:t>현 네이쳐웍스</w:t>
      </w:r>
      <w:r>
        <w:rPr>
          <w:rFonts w:ascii="Book Antiqua" w:eastAsia="Book Antiqua"/>
        </w:rPr>
        <w:t>)</w:t>
      </w:r>
      <w:r>
        <w:rPr/>
        <w:t>도 </w:t>
      </w:r>
      <w:r>
        <w:rPr>
          <w:rFonts w:ascii="Book Antiqua" w:eastAsia="Book Antiqua"/>
        </w:rPr>
        <w:t>PLA</w:t>
      </w:r>
      <w:r>
        <w:rPr/>
        <w:t>로 만든 제품을 시장에 내놓았다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현재 </w:t>
      </w:r>
      <w:r>
        <w:rPr>
          <w:rFonts w:ascii="Book Antiqua" w:eastAsia="Book Antiqua"/>
        </w:rPr>
        <w:t>EPI,</w:t>
      </w:r>
      <w:r>
        <w:rPr>
          <w:rFonts w:ascii="Book Antiqua" w:eastAsia="Book Antiqua"/>
          <w:spacing w:val="40"/>
        </w:rPr>
        <w:t> </w:t>
      </w:r>
      <w:r>
        <w:rPr/>
        <w:t>노본저팬 등이 매우 저렴한 복합분해 퇴비화 봉투를 시판하고 있어 시장이 급속도로 확대될 </w:t>
      </w:r>
      <w:r>
        <w:rPr>
          <w:spacing w:val="-2"/>
        </w:rPr>
        <w:t>전망이다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spacing w:before="9"/>
        <w:rPr>
          <w:rFonts w:ascii="Book Antiqua"/>
          <w:sz w:val="27"/>
        </w:rPr>
      </w:pPr>
    </w:p>
    <w:p>
      <w:pPr>
        <w:pStyle w:val="ListParagraph"/>
        <w:numPr>
          <w:ilvl w:val="0"/>
          <w:numId w:val="19"/>
        </w:numPr>
        <w:tabs>
          <w:tab w:pos="466" w:val="left" w:leader="none"/>
        </w:tabs>
        <w:spacing w:line="240" w:lineRule="auto" w:before="0" w:after="0"/>
        <w:ind w:left="465" w:right="0" w:hanging="366"/>
        <w:jc w:val="both"/>
        <w:rPr>
          <w:sz w:val="22"/>
        </w:rPr>
      </w:pPr>
      <w:r>
        <w:rPr>
          <w:spacing w:val="-4"/>
          <w:sz w:val="22"/>
        </w:rPr>
        <w:t>일회용품</w:t>
      </w:r>
    </w:p>
    <w:p>
      <w:pPr>
        <w:pStyle w:val="BodyText"/>
        <w:spacing w:line="297" w:lineRule="auto" w:before="70"/>
        <w:ind w:left="100" w:right="716" w:firstLine="218"/>
        <w:jc w:val="both"/>
        <w:rPr>
          <w:rFonts w:ascii="Book Antiqua" w:eastAsia="Book Antiqua"/>
        </w:rPr>
      </w:pPr>
      <w:r>
        <w:rPr/>
        <w:t>식품 포장용기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일회용 접시 등의 일회용품은 그렇게 많지는 않지만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유럽에서는 다른 나라에 비해 생분해성 고분자가 많이 사용되어졌다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독일의 낙농업체인</w:t>
      </w:r>
      <w:r>
        <w:rPr>
          <w:spacing w:val="40"/>
        </w:rPr>
        <w:t> </w:t>
      </w:r>
      <w:r>
        <w:rPr>
          <w:rFonts w:ascii="Book Antiqua" w:eastAsia="Book Antiqua"/>
        </w:rPr>
        <w:t>Danone</w:t>
      </w:r>
      <w:r>
        <w:rPr/>
        <w:t>은 </w:t>
      </w:r>
      <w:r>
        <w:rPr>
          <w:rFonts w:ascii="Book Antiqua" w:eastAsia="Book Antiqua"/>
        </w:rPr>
        <w:t>PLA</w:t>
      </w:r>
      <w:r>
        <w:rPr/>
        <w:t>가 기본 물질인 생분해성 </w:t>
      </w:r>
      <w:r>
        <w:rPr>
          <w:rFonts w:ascii="Book Antiqua" w:eastAsia="Book Antiqua"/>
        </w:rPr>
        <w:t>Yogurt</w:t>
      </w:r>
      <w:r>
        <w:rPr>
          <w:rFonts w:ascii="Book Antiqua" w:eastAsia="Book Antiqua"/>
          <w:spacing w:val="40"/>
        </w:rPr>
        <w:t> </w:t>
      </w:r>
      <w:r>
        <w:rPr/>
        <w:t>용기 </w:t>
      </w:r>
      <w:r>
        <w:rPr>
          <w:rFonts w:ascii="Book Antiqua" w:eastAsia="Book Antiqua"/>
        </w:rPr>
        <w:t>(Eco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Cup)</w:t>
      </w:r>
      <w:r>
        <w:rPr/>
        <w:t>을 </w:t>
      </w:r>
      <w:r>
        <w:rPr>
          <w:rFonts w:ascii="Book Antiqua" w:eastAsia="Book Antiqua"/>
        </w:rPr>
        <w:t>1998</w:t>
      </w:r>
      <w:r>
        <w:rPr/>
        <w:t>년에 </w:t>
      </w:r>
      <w:r>
        <w:rPr>
          <w:rFonts w:ascii="Book Antiqua" w:eastAsia="Book Antiqua"/>
        </w:rPr>
        <w:t>4</w:t>
      </w:r>
      <w:r>
        <w:rPr/>
        <w:t>백만 개나 생산하였다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 컵은 기존 컵에 비해 </w:t>
      </w:r>
      <w:r>
        <w:rPr>
          <w:rFonts w:ascii="Book Antiqua" w:eastAsia="Book Antiqua"/>
        </w:rPr>
        <w:t>3</w:t>
      </w:r>
      <w:r>
        <w:rPr/>
        <w:t>배 가량 비싸나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생산량이 늘면 가격이 상당히</w:t>
      </w:r>
      <w:r>
        <w:rPr>
          <w:spacing w:val="39"/>
        </w:rPr>
        <w:t> </w:t>
      </w:r>
      <w:r>
        <w:rPr/>
        <w:t>떨어질</w:t>
      </w:r>
      <w:r>
        <w:rPr>
          <w:spacing w:val="39"/>
        </w:rPr>
        <w:t> </w:t>
      </w:r>
      <w:r>
        <w:rPr/>
        <w:t>것으로</w:t>
      </w:r>
      <w:r>
        <w:rPr>
          <w:spacing w:val="39"/>
        </w:rPr>
        <w:t> </w:t>
      </w:r>
      <w:r>
        <w:rPr/>
        <w:t>전망되고</w:t>
      </w:r>
      <w:r>
        <w:rPr>
          <w:spacing w:val="37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Safta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(</w:t>
      </w:r>
      <w:r>
        <w:rPr/>
        <w:t>이태리</w:t>
      </w:r>
      <w:r>
        <w:rPr>
          <w:rFonts w:ascii="Book Antiqua" w:eastAsia="Book Antiqua"/>
        </w:rPr>
        <w:t>)</w:t>
      </w:r>
      <w:r>
        <w:rPr/>
        <w:t>는</w:t>
      </w:r>
      <w:r>
        <w:rPr>
          <w:spacing w:val="39"/>
        </w:rPr>
        <w:t> </w:t>
      </w:r>
      <w:r>
        <w:rPr>
          <w:rFonts w:ascii="Book Antiqua" w:eastAsia="Book Antiqua"/>
        </w:rPr>
        <w:t>PHBV</w:t>
      </w:r>
      <w:r>
        <w:rPr/>
        <w:t>의</w:t>
      </w:r>
      <w:r>
        <w:rPr>
          <w:spacing w:val="39"/>
        </w:rPr>
        <w:t> </w:t>
      </w:r>
      <w:r>
        <w:rPr/>
        <w:t>일회용</w:t>
      </w:r>
      <w:r>
        <w:rPr>
          <w:spacing w:val="39"/>
        </w:rPr>
        <w:t> </w:t>
      </w:r>
      <w:r>
        <w:rPr/>
        <w:t>포장용기로 의</w:t>
      </w:r>
      <w:r>
        <w:rPr>
          <w:spacing w:val="45"/>
        </w:rPr>
        <w:t> </w:t>
      </w:r>
      <w:r>
        <w:rPr/>
        <w:t>응용</w:t>
      </w:r>
      <w:r>
        <w:rPr>
          <w:spacing w:val="46"/>
        </w:rPr>
        <w:t> </w:t>
      </w:r>
      <w:r>
        <w:rPr/>
        <w:t>가능성을</w:t>
      </w:r>
      <w:r>
        <w:rPr>
          <w:spacing w:val="43"/>
        </w:rPr>
        <w:t> </w:t>
      </w:r>
      <w:r>
        <w:rPr/>
        <w:t>찾고</w:t>
      </w:r>
      <w:r>
        <w:rPr>
          <w:spacing w:val="46"/>
        </w:rPr>
        <w:t> </w:t>
      </w:r>
      <w:r>
        <w:rPr/>
        <w:t>있는</w:t>
      </w:r>
      <w:r>
        <w:rPr>
          <w:spacing w:val="46"/>
        </w:rPr>
        <w:t> </w:t>
      </w:r>
      <w:r>
        <w:rPr/>
        <w:t>중이다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5"/>
        </w:rPr>
        <w:t> </w:t>
      </w:r>
      <w:r>
        <w:rPr/>
        <w:t>향후</w:t>
      </w:r>
      <w:r>
        <w:rPr>
          <w:spacing w:val="46"/>
        </w:rPr>
        <w:t> </w:t>
      </w:r>
      <w:r>
        <w:rPr/>
        <w:t>수</w:t>
      </w:r>
      <w:r>
        <w:rPr>
          <w:spacing w:val="43"/>
        </w:rPr>
        <w:t> </w:t>
      </w:r>
      <w:r>
        <w:rPr/>
        <w:t>년내에</w:t>
      </w:r>
      <w:r>
        <w:rPr>
          <w:spacing w:val="43"/>
        </w:rPr>
        <w:t> </w:t>
      </w:r>
      <w:r>
        <w:rPr/>
        <w:t>일회용품에</w:t>
      </w:r>
      <w:r>
        <w:rPr>
          <w:spacing w:val="46"/>
        </w:rPr>
        <w:t> </w:t>
      </w:r>
      <w:r>
        <w:rPr/>
        <w:t>대한</w:t>
      </w:r>
      <w:r>
        <w:rPr>
          <w:spacing w:val="46"/>
        </w:rPr>
        <w:t> </w:t>
      </w:r>
      <w:r>
        <w:rPr/>
        <w:t>수요가</w:t>
      </w:r>
      <w:r>
        <w:rPr>
          <w:spacing w:val="46"/>
        </w:rPr>
        <w:t> </w:t>
      </w:r>
      <w:r>
        <w:rPr>
          <w:rFonts w:ascii="Book Antiqua" w:eastAsia="Book Antiqua"/>
          <w:spacing w:val="-4"/>
        </w:rPr>
        <w:t>5,00</w:t>
      </w:r>
    </w:p>
    <w:p>
      <w:pPr>
        <w:pStyle w:val="BodyText"/>
        <w:spacing w:before="9"/>
        <w:ind w:left="100"/>
        <w:jc w:val="both"/>
        <w:rPr>
          <w:rFonts w:ascii="Book Antiqua" w:eastAsia="Book Antiqua"/>
        </w:rPr>
      </w:pPr>
      <w:r>
        <w:rPr/>
        <w:drawing>
          <wp:anchor distT="0" distB="0" distL="0" distR="0" allowOverlap="1" layoutInCell="1" locked="0" behindDoc="1" simplePos="0" relativeHeight="485553152">
            <wp:simplePos x="0" y="0"/>
            <wp:positionH relativeFrom="page">
              <wp:posOffset>1177414</wp:posOffset>
            </wp:positionH>
            <wp:positionV relativeFrom="paragraph">
              <wp:posOffset>93646</wp:posOffset>
            </wp:positionV>
            <wp:extent cx="89865" cy="19790"/>
            <wp:effectExtent l="0" t="0" r="0" b="0"/>
            <wp:wrapNone/>
            <wp:docPr id="153" name="image8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4" name="image83.png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865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ook Antiqua" w:eastAsia="Book Antiqua"/>
        </w:rPr>
        <w:t>0</w:t>
      </w:r>
      <w:r>
        <w:rPr>
          <w:rFonts w:ascii="Book Antiqua" w:eastAsia="Book Antiqua"/>
          <w:spacing w:val="52"/>
        </w:rPr>
        <w:t>  </w:t>
      </w:r>
      <w:r>
        <w:rPr>
          <w:rFonts w:ascii="Book Antiqua" w:eastAsia="Book Antiqua"/>
        </w:rPr>
        <w:t>10,000</w:t>
      </w:r>
      <w:r>
        <w:rPr>
          <w:rFonts w:ascii="Book Antiqua" w:eastAsia="Book Antiqua"/>
          <w:spacing w:val="51"/>
        </w:rPr>
        <w:t> </w:t>
      </w:r>
      <w:r>
        <w:rPr/>
        <w:t>톤</w:t>
      </w:r>
      <w:r>
        <w:rPr>
          <w:spacing w:val="32"/>
        </w:rPr>
        <w:t> </w:t>
      </w:r>
      <w:r>
        <w:rPr/>
        <w:t>정도에</w:t>
      </w:r>
      <w:r>
        <w:rPr>
          <w:spacing w:val="32"/>
        </w:rPr>
        <w:t> </w:t>
      </w:r>
      <w:r>
        <w:rPr/>
        <w:t>이를</w:t>
      </w:r>
      <w:r>
        <w:rPr>
          <w:spacing w:val="32"/>
        </w:rPr>
        <w:t> </w:t>
      </w:r>
      <w:r>
        <w:rPr/>
        <w:t>것으로</w:t>
      </w:r>
      <w:r>
        <w:rPr>
          <w:spacing w:val="34"/>
        </w:rPr>
        <w:t> </w:t>
      </w:r>
      <w:r>
        <w:rPr/>
        <w:t>전망되고</w:t>
      </w:r>
      <w:r>
        <w:rPr>
          <w:spacing w:val="32"/>
        </w:rPr>
        <w:t> </w:t>
      </w:r>
      <w:r>
        <w:rPr>
          <w:spacing w:val="-5"/>
        </w:rPr>
        <w:t>있다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9"/>
        </w:numPr>
        <w:tabs>
          <w:tab w:pos="466" w:val="left" w:leader="none"/>
        </w:tabs>
        <w:spacing w:line="240" w:lineRule="auto" w:before="147" w:after="0"/>
        <w:ind w:left="465" w:right="0" w:hanging="366"/>
        <w:jc w:val="both"/>
        <w:rPr>
          <w:sz w:val="22"/>
        </w:rPr>
      </w:pPr>
      <w:r>
        <w:rPr>
          <w:sz w:val="22"/>
        </w:rPr>
        <w:t>기타</w:t>
      </w:r>
      <w:r>
        <w:rPr>
          <w:spacing w:val="34"/>
          <w:sz w:val="22"/>
        </w:rPr>
        <w:t> </w:t>
      </w:r>
      <w:r>
        <w:rPr>
          <w:spacing w:val="-5"/>
          <w:sz w:val="22"/>
        </w:rPr>
        <w:t>용도</w:t>
      </w:r>
    </w:p>
    <w:p>
      <w:pPr>
        <w:pStyle w:val="BodyText"/>
        <w:spacing w:line="297" w:lineRule="auto" w:before="70"/>
        <w:ind w:left="100" w:right="716" w:firstLine="218"/>
        <w:jc w:val="both"/>
        <w:rPr>
          <w:rFonts w:ascii="Book Antiqua" w:eastAsia="Book Antiqua"/>
        </w:rPr>
      </w:pPr>
      <w:r>
        <w:rPr/>
        <w:t>생분해성 고분자의 다른 응용 제품의 미국 시장은 </w:t>
      </w:r>
      <w:r>
        <w:rPr>
          <w:rFonts w:ascii="Book Antiqua" w:eastAsia="Book Antiqua"/>
        </w:rPr>
        <w:t>1990</w:t>
      </w:r>
      <w:r>
        <w:rPr/>
        <w:t>년대 중반에는 매우 작았 으나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1"/>
        </w:rPr>
        <w:t> </w:t>
      </w:r>
      <w:r>
        <w:rPr>
          <w:rFonts w:ascii="Book Antiqua" w:eastAsia="Book Antiqua"/>
        </w:rPr>
        <w:t>2000</w:t>
      </w:r>
      <w:r>
        <w:rPr/>
        <w:t>년대에</w:t>
      </w:r>
      <w:r>
        <w:rPr>
          <w:spacing w:val="40"/>
        </w:rPr>
        <w:t> </w:t>
      </w:r>
      <w:r>
        <w:rPr/>
        <w:t>들어오면서</w:t>
      </w:r>
      <w:r>
        <w:rPr>
          <w:spacing w:val="40"/>
        </w:rPr>
        <w:t> </w:t>
      </w:r>
      <w:r>
        <w:rPr/>
        <w:t>위생용품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1"/>
        </w:rPr>
        <w:t> </w:t>
      </w:r>
      <w:r>
        <w:rPr/>
        <w:t>코팅제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1"/>
        </w:rPr>
        <w:t> </w:t>
      </w:r>
      <w:r>
        <w:rPr/>
        <w:t>농업용</w:t>
      </w:r>
      <w:r>
        <w:rPr>
          <w:spacing w:val="40"/>
        </w:rPr>
        <w:t> </w:t>
      </w:r>
      <w:r>
        <w:rPr/>
        <w:t>필름</w:t>
      </w:r>
      <w:r>
        <w:rPr>
          <w:spacing w:val="40"/>
        </w:rPr>
        <w:t> </w:t>
      </w:r>
      <w:r>
        <w:rPr/>
        <w:t>등에</w:t>
      </w:r>
      <w:r>
        <w:rPr>
          <w:spacing w:val="40"/>
        </w:rPr>
        <w:t> </w:t>
      </w:r>
      <w:r>
        <w:rPr/>
        <w:t>있어서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시장 이</w:t>
      </w:r>
      <w:r>
        <w:rPr>
          <w:spacing w:val="72"/>
        </w:rPr>
        <w:t> </w:t>
      </w:r>
      <w:r>
        <w:rPr/>
        <w:t>커지고</w:t>
      </w:r>
      <w:r>
        <w:rPr>
          <w:spacing w:val="73"/>
        </w:rPr>
        <w:t> </w:t>
      </w:r>
      <w:r>
        <w:rPr/>
        <w:t>있는</w:t>
      </w:r>
      <w:r>
        <w:rPr>
          <w:spacing w:val="72"/>
        </w:rPr>
        <w:t> </w:t>
      </w:r>
      <w:r>
        <w:rPr/>
        <w:t>중이다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5"/>
          <w:w w:val="150"/>
        </w:rPr>
        <w:t> </w:t>
      </w:r>
      <w:r>
        <w:rPr/>
        <w:t>의료용</w:t>
      </w:r>
      <w:r>
        <w:rPr>
          <w:spacing w:val="73"/>
        </w:rPr>
        <w:t> </w:t>
      </w:r>
      <w:r>
        <w:rPr/>
        <w:t>생분해성</w:t>
      </w:r>
      <w:r>
        <w:rPr>
          <w:spacing w:val="73"/>
        </w:rPr>
        <w:t> </w:t>
      </w:r>
      <w:r>
        <w:rPr/>
        <w:t>고분자도</w:t>
      </w:r>
      <w:r>
        <w:rPr>
          <w:spacing w:val="75"/>
        </w:rPr>
        <w:t> </w:t>
      </w:r>
      <w:r>
        <w:rPr/>
        <w:t>시장은</w:t>
      </w:r>
      <w:r>
        <w:rPr>
          <w:spacing w:val="73"/>
        </w:rPr>
        <w:t> </w:t>
      </w:r>
      <w:r>
        <w:rPr/>
        <w:t>작지만</w:t>
      </w:r>
      <w:r>
        <w:rPr>
          <w:spacing w:val="72"/>
        </w:rPr>
        <w:t> </w:t>
      </w:r>
      <w:r>
        <w:rPr>
          <w:spacing w:val="-2"/>
        </w:rPr>
        <w:t>고부가가치로</w:t>
      </w:r>
      <w:r>
        <w:rPr>
          <w:rFonts w:ascii="Book Antiqua" w:eastAsia="Book Antiqua"/>
          <w:spacing w:val="-2"/>
        </w:rPr>
        <w:t>,</w:t>
      </w:r>
    </w:p>
    <w:p>
      <w:pPr>
        <w:spacing w:after="0" w:line="297" w:lineRule="auto"/>
        <w:jc w:val="both"/>
        <w:rPr>
          <w:rFonts w:ascii="Book Antiqua" w:eastAsia="Book Antiqua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9"/>
        <w:rPr>
          <w:rFonts w:ascii="Book Antiqua"/>
          <w:sz w:val="17"/>
        </w:rPr>
      </w:pPr>
    </w:p>
    <w:p>
      <w:pPr>
        <w:pStyle w:val="BodyText"/>
        <w:spacing w:line="297" w:lineRule="auto" w:before="57"/>
        <w:ind w:left="100" w:right="718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polyglycolic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acid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(PGA)</w:t>
      </w:r>
      <w:r>
        <w:rPr/>
        <w:t>에 기초한 </w:t>
      </w:r>
      <w:r>
        <w:rPr>
          <w:rFonts w:ascii="Book Antiqua" w:eastAsia="Book Antiqua"/>
        </w:rPr>
        <w:t>Dexon</w:t>
      </w:r>
      <w:r>
        <w:rPr/>
        <w:t>이 처음으로 상품화되었으며</w:t>
      </w:r>
      <w:r>
        <w:rPr>
          <w:rFonts w:ascii="Book Antiqua" w:eastAsia="Book Antiqua"/>
        </w:rPr>
        <w:t>(1970</w:t>
      </w:r>
      <w:r>
        <w:rPr/>
        <w:t>년</w:t>
      </w:r>
      <w:r>
        <w:rPr>
          <w:rFonts w:ascii="Book Antiqua" w:eastAsia="Book Antiqua"/>
        </w:rPr>
        <w:t>),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glycolic acid</w:t>
      </w:r>
      <w:r>
        <w:rPr/>
        <w:t>와 </w:t>
      </w:r>
      <w:r>
        <w:rPr>
          <w:rFonts w:ascii="Book Antiqua" w:eastAsia="Book Antiqua"/>
        </w:rPr>
        <w:t>lactic acid</w:t>
      </w:r>
      <w:r>
        <w:rPr/>
        <w:t>의 공중합체인 </w:t>
      </w:r>
      <w:r>
        <w:rPr>
          <w:rFonts w:ascii="Book Antiqua" w:eastAsia="Book Antiqua"/>
        </w:rPr>
        <w:t>Vicryl, PGA/trimethylene carbonate (Maxon)</w:t>
      </w:r>
      <w:r>
        <w:rPr/>
        <w:t>도</w:t>
      </w:r>
      <w:r>
        <w:rPr>
          <w:spacing w:val="40"/>
        </w:rPr>
        <w:t> </w:t>
      </w:r>
      <w:r>
        <w:rPr/>
        <w:t>상업화</w:t>
      </w:r>
      <w:r>
        <w:rPr>
          <w:spacing w:val="40"/>
        </w:rPr>
        <w:t> </w:t>
      </w:r>
      <w:r>
        <w:rPr/>
        <w:t>되었으며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여기에</w:t>
      </w:r>
      <w:r>
        <w:rPr>
          <w:spacing w:val="40"/>
        </w:rPr>
        <w:t> </w:t>
      </w:r>
      <w:r>
        <w:rPr/>
        <w:t>사용되는</w:t>
      </w:r>
      <w:r>
        <w:rPr>
          <w:spacing w:val="40"/>
        </w:rPr>
        <w:t> </w:t>
      </w:r>
      <w:r>
        <w:rPr>
          <w:rFonts w:ascii="Book Antiqua" w:eastAsia="Book Antiqua"/>
        </w:rPr>
        <w:t>lactic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acid</w:t>
      </w:r>
      <w:r>
        <w:rPr/>
        <w:t>는</w:t>
      </w:r>
      <w:r>
        <w:rPr>
          <w:spacing w:val="40"/>
        </w:rPr>
        <w:t> </w:t>
      </w:r>
      <w:r>
        <w:rPr/>
        <w:t>고순도이어야</w:t>
      </w:r>
      <w:r>
        <w:rPr>
          <w:spacing w:val="40"/>
        </w:rPr>
        <w:t> </w:t>
      </w:r>
      <w:r>
        <w:rPr/>
        <w:t>한다</w:t>
      </w:r>
      <w:r>
        <w:rPr>
          <w:rFonts w:ascii="Book Antiqua" w:eastAsia="Book Antiqua"/>
        </w:rPr>
        <w:t>.</w:t>
      </w:r>
    </w:p>
    <w:p>
      <w:pPr>
        <w:pStyle w:val="BodyText"/>
        <w:spacing w:before="9"/>
        <w:rPr>
          <w:rFonts w:ascii="Book Antiqua"/>
          <w:sz w:val="28"/>
        </w:rPr>
      </w:pPr>
    </w:p>
    <w:p>
      <w:pPr>
        <w:pStyle w:val="BodyText"/>
        <w:ind w:left="501"/>
      </w:pPr>
      <w:r>
        <w:rPr/>
        <w:t>표</w:t>
      </w:r>
      <w:r>
        <w:rPr>
          <w:spacing w:val="31"/>
        </w:rPr>
        <w:t> </w:t>
      </w:r>
      <w:r>
        <w:rPr>
          <w:rFonts w:ascii="Book Antiqua" w:eastAsia="Book Antiqua"/>
        </w:rPr>
        <w:t>11.</w:t>
      </w:r>
      <w:r>
        <w:rPr>
          <w:rFonts w:ascii="Book Antiqua" w:eastAsia="Book Antiqua"/>
          <w:spacing w:val="53"/>
        </w:rPr>
        <w:t> </w:t>
      </w:r>
      <w:r>
        <w:rPr/>
        <w:t>의료용으로</w:t>
      </w:r>
      <w:r>
        <w:rPr>
          <w:spacing w:val="34"/>
        </w:rPr>
        <w:t> </w:t>
      </w:r>
      <w:r>
        <w:rPr/>
        <w:t>응용이</w:t>
      </w:r>
      <w:r>
        <w:rPr>
          <w:spacing w:val="32"/>
        </w:rPr>
        <w:t> </w:t>
      </w:r>
      <w:r>
        <w:rPr/>
        <w:t>되는</w:t>
      </w:r>
      <w:r>
        <w:rPr>
          <w:spacing w:val="32"/>
        </w:rPr>
        <w:t> </w:t>
      </w:r>
      <w:r>
        <w:rPr/>
        <w:t>생분해성</w:t>
      </w:r>
      <w:r>
        <w:rPr>
          <w:spacing w:val="33"/>
        </w:rPr>
        <w:t> </w:t>
      </w:r>
      <w:r>
        <w:rPr/>
        <w:t>고분자의</w:t>
      </w:r>
      <w:r>
        <w:rPr>
          <w:spacing w:val="32"/>
        </w:rPr>
        <w:t> </w:t>
      </w:r>
      <w:r>
        <w:rPr/>
        <w:t>특징</w:t>
      </w:r>
      <w:r>
        <w:rPr>
          <w:spacing w:val="32"/>
        </w:rPr>
        <w:t> </w:t>
      </w:r>
      <w:r>
        <w:rPr/>
        <w:t>및</w:t>
      </w:r>
      <w:r>
        <w:rPr>
          <w:spacing w:val="32"/>
        </w:rPr>
        <w:t> </w:t>
      </w:r>
      <w:r>
        <w:rPr>
          <w:spacing w:val="-5"/>
        </w:rPr>
        <w:t>용도</w:t>
      </w:r>
    </w:p>
    <w:p>
      <w:pPr>
        <w:pStyle w:val="BodyText"/>
        <w:spacing w:before="5"/>
        <w:rPr>
          <w:sz w:val="10"/>
        </w:rPr>
      </w:pPr>
    </w:p>
    <w:p>
      <w:pPr>
        <w:spacing w:after="0"/>
        <w:rPr>
          <w:sz w:val="10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57"/>
        <w:ind w:left="772"/>
        <w:rPr>
          <w:rFonts w:ascii="Gulim" w:eastAsia="Gulim"/>
        </w:rPr>
      </w:pPr>
      <w:r>
        <w:rPr/>
        <w:pict>
          <v:shape style="position:absolute;margin-left:91.750999pt;margin-top:-.17474pt;width:392.45pt;height:382.55pt;mso-position-horizontal-relative:page;mso-position-vertical-relative:paragraph;z-index:-17762816" id="docshape365" coordorigin="1835,-3" coordsize="7849,7651" path="m1837,-3l1837,7647m4169,-3l4169,7647m9679,-3l9679,7647m1835,-3l9684,-3m1835,404l9684,404m1835,1413l9684,1413m1835,2423l9684,2423m1835,3111l9684,3111m1835,4120l9684,4120m1835,4528l9684,4528m1835,4990l9684,4990m1835,5681l9684,5681m1835,7647l9684,7647e" filled="false" stroked="true" strokeweight=".36pt" strokecolor="#000000">
            <v:path arrowok="t"/>
            <v:stroke dashstyle="solid"/>
            <w10:wrap type="none"/>
          </v:shape>
        </w:pict>
      </w:r>
      <w:r>
        <w:rPr>
          <w:rFonts w:ascii="Gulim" w:eastAsia="Gulim"/>
        </w:rPr>
        <w:t>고분자</w:t>
      </w:r>
      <w:r>
        <w:rPr>
          <w:rFonts w:ascii="Gulim" w:eastAsia="Gulim"/>
          <w:spacing w:val="62"/>
        </w:rPr>
        <w:t> </w:t>
      </w:r>
      <w:r>
        <w:rPr>
          <w:rFonts w:ascii="Gulim" w:eastAsia="Gulim"/>
          <w:spacing w:val="-7"/>
        </w:rPr>
        <w:t>종류</w:t>
      </w:r>
    </w:p>
    <w:p>
      <w:pPr>
        <w:pStyle w:val="BodyText"/>
        <w:spacing w:before="10"/>
        <w:rPr>
          <w:rFonts w:ascii="Gulim"/>
          <w:sz w:val="21"/>
        </w:rPr>
      </w:pPr>
    </w:p>
    <w:p>
      <w:pPr>
        <w:spacing w:line="300" w:lineRule="auto" w:before="0"/>
        <w:ind w:left="366" w:right="0" w:firstLine="0"/>
        <w:jc w:val="left"/>
        <w:rPr>
          <w:rFonts w:ascii="Gulim"/>
          <w:sz w:val="20"/>
        </w:rPr>
      </w:pPr>
      <w:r>
        <w:rPr>
          <w:rFonts w:ascii="Gulim"/>
          <w:sz w:val="20"/>
        </w:rPr>
        <w:t>Polylactic acid(PL) </w:t>
      </w:r>
      <w:r>
        <w:rPr>
          <w:rFonts w:ascii="Gulim"/>
          <w:w w:val="95"/>
          <w:sz w:val="20"/>
        </w:rPr>
        <w:t>Polyglycolic</w:t>
      </w:r>
      <w:r>
        <w:rPr>
          <w:rFonts w:ascii="Gulim"/>
          <w:sz w:val="20"/>
        </w:rPr>
        <w:t> </w:t>
      </w:r>
      <w:r>
        <w:rPr>
          <w:rFonts w:ascii="Gulim"/>
          <w:w w:val="95"/>
          <w:sz w:val="20"/>
        </w:rPr>
        <w:t>acid(PG)</w:t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2"/>
        <w:rPr>
          <w:rFonts w:ascii="Gulim"/>
          <w:sz w:val="21"/>
        </w:rPr>
      </w:pPr>
    </w:p>
    <w:p>
      <w:pPr>
        <w:spacing w:before="0"/>
        <w:ind w:left="366" w:right="0" w:firstLine="0"/>
        <w:jc w:val="left"/>
        <w:rPr>
          <w:rFonts w:ascii="Gulim"/>
          <w:sz w:val="20"/>
        </w:rPr>
      </w:pPr>
      <w:r>
        <w:rPr>
          <w:rFonts w:ascii="Gulim"/>
          <w:spacing w:val="-2"/>
          <w:sz w:val="20"/>
        </w:rPr>
        <w:t>Polycaprolactone</w:t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2"/>
        <w:rPr>
          <w:rFonts w:ascii="Gulim"/>
          <w:sz w:val="26"/>
        </w:rPr>
      </w:pPr>
    </w:p>
    <w:p>
      <w:pPr>
        <w:spacing w:before="0"/>
        <w:ind w:left="366" w:right="0" w:firstLine="0"/>
        <w:jc w:val="left"/>
        <w:rPr>
          <w:rFonts w:ascii="Gulim"/>
          <w:sz w:val="20"/>
        </w:rPr>
      </w:pPr>
      <w:r>
        <w:rPr>
          <w:rFonts w:ascii="Gulim"/>
          <w:spacing w:val="-2"/>
          <w:sz w:val="20"/>
        </w:rPr>
        <w:t>Polydioxanone</w:t>
      </w:r>
    </w:p>
    <w:p>
      <w:pPr>
        <w:spacing w:line="700" w:lineRule="atLeast" w:before="149"/>
        <w:ind w:left="366" w:right="0" w:firstLine="0"/>
        <w:jc w:val="left"/>
        <w:rPr>
          <w:rFonts w:ascii="Gulim"/>
          <w:sz w:val="20"/>
        </w:rPr>
      </w:pPr>
      <w:r>
        <w:rPr>
          <w:rFonts w:ascii="Gulim"/>
          <w:spacing w:val="-2"/>
          <w:sz w:val="20"/>
        </w:rPr>
        <w:t>Polyanhydrid </w:t>
      </w:r>
      <w:r>
        <w:rPr>
          <w:rFonts w:ascii="Gulim"/>
          <w:spacing w:val="-2"/>
          <w:w w:val="95"/>
          <w:sz w:val="20"/>
        </w:rPr>
        <w:t>Polycyanoacrylates</w:t>
      </w:r>
    </w:p>
    <w:p>
      <w:pPr>
        <w:pStyle w:val="BodyText"/>
        <w:spacing w:before="57"/>
        <w:ind w:left="2135"/>
        <w:jc w:val="both"/>
        <w:rPr>
          <w:rFonts w:ascii="Gulim" w:eastAsia="Gulim"/>
        </w:rPr>
      </w:pPr>
      <w:r>
        <w:rPr/>
        <w:br w:type="column"/>
      </w:r>
      <w:r>
        <w:rPr>
          <w:rFonts w:ascii="Gulim" w:eastAsia="Gulim"/>
        </w:rPr>
        <w:t>특</w:t>
      </w:r>
      <w:r>
        <w:rPr>
          <w:rFonts w:ascii="Gulim" w:eastAsia="Gulim"/>
          <w:spacing w:val="46"/>
        </w:rPr>
        <w:t> </w:t>
      </w:r>
      <w:r>
        <w:rPr>
          <w:rFonts w:ascii="Gulim" w:eastAsia="Gulim"/>
        </w:rPr>
        <w:t>징</w:t>
      </w:r>
      <w:r>
        <w:rPr>
          <w:rFonts w:ascii="Gulim" w:eastAsia="Gulim"/>
          <w:spacing w:val="46"/>
        </w:rPr>
        <w:t> </w:t>
      </w:r>
      <w:r>
        <w:rPr>
          <w:rFonts w:ascii="Gulim" w:eastAsia="Gulim"/>
        </w:rPr>
        <w:t>및</w:t>
      </w:r>
      <w:r>
        <w:rPr>
          <w:rFonts w:ascii="Gulim" w:eastAsia="Gulim"/>
          <w:spacing w:val="46"/>
        </w:rPr>
        <w:t> </w:t>
      </w:r>
      <w:r>
        <w:rPr>
          <w:rFonts w:ascii="Gulim" w:eastAsia="Gulim"/>
        </w:rPr>
        <w:t>응</w:t>
      </w:r>
      <w:r>
        <w:rPr>
          <w:rFonts w:ascii="Gulim" w:eastAsia="Gulim"/>
          <w:spacing w:val="46"/>
        </w:rPr>
        <w:t> </w:t>
      </w:r>
      <w:r>
        <w:rPr>
          <w:rFonts w:ascii="Gulim" w:eastAsia="Gulim"/>
          <w:spacing w:val="-10"/>
        </w:rPr>
        <w:t>용</w:t>
      </w:r>
    </w:p>
    <w:p>
      <w:pPr>
        <w:spacing w:line="297" w:lineRule="auto" w:before="121"/>
        <w:ind w:left="305" w:right="1368" w:firstLine="0"/>
        <w:jc w:val="both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임상사용이 가장 먼저 승인된 합성생분해성 고분자 </w:t>
      </w:r>
      <w:r>
        <w:rPr>
          <w:rFonts w:ascii="Gulim" w:eastAsia="Gulim"/>
          <w:sz w:val="20"/>
        </w:rPr>
        <w:t>수술</w:t>
      </w:r>
      <w:r>
        <w:rPr>
          <w:rFonts w:ascii="Gulim" w:eastAsia="Gulim"/>
          <w:spacing w:val="40"/>
          <w:sz w:val="20"/>
        </w:rPr>
        <w:t> </w:t>
      </w:r>
      <w:r>
        <w:rPr>
          <w:rFonts w:ascii="Gulim" w:eastAsia="Gulim"/>
          <w:sz w:val="20"/>
        </w:rPr>
        <w:t>용 봉합사, Drug-delivery system, 정형외과용 이식재료, 혈관이식재료로 사용 조사중</w:t>
      </w:r>
    </w:p>
    <w:p>
      <w:pPr>
        <w:spacing w:line="300" w:lineRule="auto" w:before="52"/>
        <w:ind w:left="305" w:right="1368" w:firstLine="0"/>
        <w:jc w:val="both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PG나 PL보다 매우 느린 생분해속도를 나타내는 </w:t>
      </w:r>
      <w:r>
        <w:rPr>
          <w:rFonts w:ascii="Gulim" w:eastAsia="Gulim"/>
          <w:sz w:val="20"/>
        </w:rPr>
        <w:t>폴리에 스테르필름이나 포말형태로 인공피부로 사용됨, 이식재료 나 피임제로서 제 1상 임상시험이 완료된 상태</w:t>
      </w:r>
    </w:p>
    <w:p>
      <w:pPr>
        <w:spacing w:line="297" w:lineRule="auto" w:before="47"/>
        <w:ind w:left="305" w:right="1368" w:firstLine="0"/>
        <w:jc w:val="both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흡수가능한 결찰용 클립으로서 AbsolokR이라는 상품명 으로 판매되고 있음</w:t>
      </w:r>
    </w:p>
    <w:p>
      <w:pPr>
        <w:spacing w:line="300" w:lineRule="auto" w:before="52"/>
        <w:ind w:left="305" w:right="1368" w:firstLine="0"/>
        <w:jc w:val="both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Drug-delivery system을 위해 특별히 고안된 표면부식 고분자, 현재 뇌암 등의 치료를 위한 이식용 delivery system으로서의 제 3상 임상시험 진행중</w:t>
      </w:r>
    </w:p>
    <w:p>
      <w:pPr>
        <w:spacing w:before="66"/>
        <w:ind w:left="305" w:right="0" w:firstLine="0"/>
        <w:jc w:val="both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Bio</w:t>
      </w:r>
      <w:r>
        <w:rPr>
          <w:rFonts w:ascii="Gulim" w:eastAsia="Gulim"/>
          <w:spacing w:val="2"/>
          <w:sz w:val="20"/>
        </w:rPr>
        <w:t> </w:t>
      </w:r>
      <w:r>
        <w:rPr>
          <w:rFonts w:ascii="Gulim" w:eastAsia="Gulim"/>
          <w:sz w:val="20"/>
        </w:rPr>
        <w:t>adhesive로</w:t>
      </w:r>
      <w:r>
        <w:rPr>
          <w:rFonts w:ascii="Gulim" w:eastAsia="Gulim"/>
          <w:spacing w:val="3"/>
          <w:sz w:val="20"/>
        </w:rPr>
        <w:t> </w:t>
      </w:r>
      <w:r>
        <w:rPr>
          <w:rFonts w:ascii="Gulim" w:eastAsia="Gulim"/>
          <w:spacing w:val="-5"/>
          <w:sz w:val="20"/>
        </w:rPr>
        <w:t>사용됨</w:t>
      </w:r>
    </w:p>
    <w:p>
      <w:pPr>
        <w:spacing w:after="0"/>
        <w:jc w:val="both"/>
        <w:rPr>
          <w:rFonts w:ascii="Gulim" w:eastAsia="Gulim"/>
          <w:sz w:val="20"/>
        </w:rPr>
        <w:sectPr>
          <w:type w:val="continuous"/>
          <w:pgSz w:w="11900" w:h="16820"/>
          <w:pgMar w:header="1136" w:footer="848" w:top="1660" w:bottom="1040" w:left="1600" w:right="980"/>
          <w:cols w:num="2" w:equalWidth="0">
            <w:col w:w="2351" w:space="40"/>
            <w:col w:w="6929"/>
          </w:cols>
        </w:sectPr>
      </w:pPr>
    </w:p>
    <w:p>
      <w:pPr>
        <w:pStyle w:val="BodyText"/>
        <w:spacing w:before="5"/>
        <w:rPr>
          <w:rFonts w:ascii="Gulim"/>
          <w:sz w:val="9"/>
        </w:rPr>
      </w:pPr>
    </w:p>
    <w:p>
      <w:pPr>
        <w:tabs>
          <w:tab w:pos="2695" w:val="left" w:leader="none"/>
        </w:tabs>
        <w:spacing w:before="59"/>
        <w:ind w:left="366" w:right="0" w:firstLine="0"/>
        <w:jc w:val="left"/>
        <w:rPr>
          <w:rFonts w:ascii="Gulim" w:eastAsia="Gulim"/>
          <w:sz w:val="20"/>
        </w:rPr>
      </w:pPr>
      <w:r>
        <w:rPr>
          <w:rFonts w:ascii="Gulim" w:eastAsia="Gulim"/>
          <w:spacing w:val="-2"/>
          <w:sz w:val="20"/>
        </w:rPr>
        <w:t>Polyorthoester</w:t>
      </w:r>
      <w:r>
        <w:rPr>
          <w:rFonts w:ascii="Gulim" w:eastAsia="Gulim"/>
          <w:sz w:val="20"/>
        </w:rPr>
        <w:tab/>
        <w:t>Drug-delivery</w:t>
      </w:r>
      <w:r>
        <w:rPr>
          <w:rFonts w:ascii="Gulim" w:eastAsia="Gulim"/>
          <w:spacing w:val="29"/>
          <w:sz w:val="20"/>
        </w:rPr>
        <w:t> </w:t>
      </w:r>
      <w:r>
        <w:rPr>
          <w:rFonts w:ascii="Gulim" w:eastAsia="Gulim"/>
          <w:sz w:val="20"/>
        </w:rPr>
        <w:t>system을</w:t>
      </w:r>
      <w:r>
        <w:rPr>
          <w:rFonts w:ascii="Gulim" w:eastAsia="Gulim"/>
          <w:spacing w:val="28"/>
          <w:sz w:val="20"/>
        </w:rPr>
        <w:t> </w:t>
      </w:r>
      <w:r>
        <w:rPr>
          <w:rFonts w:ascii="Gulim" w:eastAsia="Gulim"/>
          <w:sz w:val="20"/>
        </w:rPr>
        <w:t>위해</w:t>
      </w:r>
      <w:r>
        <w:rPr>
          <w:rFonts w:ascii="Gulim" w:eastAsia="Gulim"/>
          <w:spacing w:val="28"/>
          <w:sz w:val="20"/>
        </w:rPr>
        <w:t> </w:t>
      </w:r>
      <w:r>
        <w:rPr>
          <w:rFonts w:ascii="Gulim" w:eastAsia="Gulim"/>
          <w:sz w:val="20"/>
        </w:rPr>
        <w:t>개발되어</w:t>
      </w:r>
      <w:r>
        <w:rPr>
          <w:rFonts w:ascii="Gulim" w:eastAsia="Gulim"/>
          <w:spacing w:val="28"/>
          <w:sz w:val="20"/>
        </w:rPr>
        <w:t> </w:t>
      </w:r>
      <w:r>
        <w:rPr>
          <w:rFonts w:ascii="Gulim" w:eastAsia="Gulim"/>
          <w:sz w:val="20"/>
        </w:rPr>
        <w:t>탐색중인</w:t>
      </w:r>
      <w:r>
        <w:rPr>
          <w:rFonts w:ascii="Gulim" w:eastAsia="Gulim"/>
          <w:spacing w:val="29"/>
          <w:sz w:val="20"/>
        </w:rPr>
        <w:t> </w:t>
      </w:r>
      <w:r>
        <w:rPr>
          <w:rFonts w:ascii="Gulim" w:eastAsia="Gulim"/>
          <w:spacing w:val="-5"/>
          <w:sz w:val="20"/>
        </w:rPr>
        <w:t>고분자</w:t>
      </w:r>
    </w:p>
    <w:p>
      <w:pPr>
        <w:spacing w:after="0"/>
        <w:jc w:val="left"/>
        <w:rPr>
          <w:rFonts w:ascii="Gulim" w:eastAsia="Gulim"/>
          <w:sz w:val="20"/>
        </w:rPr>
        <w:sectPr>
          <w:type w:val="continuous"/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11"/>
        <w:rPr>
          <w:rFonts w:ascii="Gulim"/>
          <w:sz w:val="24"/>
        </w:rPr>
      </w:pPr>
    </w:p>
    <w:p>
      <w:pPr>
        <w:spacing w:before="0"/>
        <w:ind w:left="366" w:right="0" w:firstLine="0"/>
        <w:jc w:val="left"/>
        <w:rPr>
          <w:rFonts w:ascii="Gulim" w:hAnsi="Gulim"/>
          <w:sz w:val="20"/>
        </w:rPr>
      </w:pPr>
      <w:r>
        <w:rPr>
          <w:rFonts w:ascii="Gulim" w:hAnsi="Gulim"/>
          <w:w w:val="95"/>
          <w:sz w:val="20"/>
        </w:rPr>
        <w:t>Poly(</w:t>
      </w:r>
      <w:r>
        <w:rPr>
          <w:w w:val="95"/>
          <w:sz w:val="20"/>
        </w:rPr>
        <w:t>γ</w:t>
      </w:r>
      <w:r>
        <w:rPr>
          <w:rFonts w:ascii="Gulim" w:hAnsi="Gulim"/>
          <w:w w:val="95"/>
          <w:sz w:val="20"/>
        </w:rPr>
        <w:t>-</w:t>
      </w:r>
      <w:r>
        <w:rPr>
          <w:rFonts w:ascii="Gulim" w:hAnsi="Gulim"/>
          <w:spacing w:val="-2"/>
          <w:sz w:val="20"/>
        </w:rPr>
        <w:t>ethylglutamate)</w:t>
      </w: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spacing w:line="300" w:lineRule="auto" w:before="141"/>
        <w:ind w:left="366" w:right="340" w:firstLine="0"/>
        <w:jc w:val="left"/>
        <w:rPr>
          <w:rFonts w:ascii="Gulim"/>
          <w:sz w:val="20"/>
        </w:rPr>
      </w:pPr>
      <w:r>
        <w:rPr>
          <w:rFonts w:ascii="Gulim"/>
          <w:spacing w:val="-2"/>
          <w:sz w:val="20"/>
        </w:rPr>
        <w:t>Pseudo-poly </w:t>
      </w:r>
      <w:r>
        <w:rPr>
          <w:rFonts w:ascii="Gulim"/>
          <w:w w:val="95"/>
          <w:sz w:val="20"/>
        </w:rPr>
        <w:t>(amino</w:t>
      </w:r>
      <w:r>
        <w:rPr>
          <w:rFonts w:ascii="Gulim"/>
          <w:spacing w:val="-3"/>
          <w:sz w:val="20"/>
        </w:rPr>
        <w:t> </w:t>
      </w:r>
      <w:r>
        <w:rPr>
          <w:rFonts w:ascii="Gulim"/>
          <w:w w:val="95"/>
          <w:sz w:val="20"/>
        </w:rPr>
        <w:t>acids)</w:t>
      </w:r>
    </w:p>
    <w:p>
      <w:pPr>
        <w:spacing w:line="300" w:lineRule="auto" w:before="158"/>
        <w:ind w:left="163" w:right="1368" w:firstLine="0"/>
        <w:jc w:val="both"/>
        <w:rPr>
          <w:rFonts w:ascii="Gulim" w:eastAsia="Gulim"/>
          <w:sz w:val="20"/>
        </w:rPr>
      </w:pPr>
      <w:r>
        <w:rPr/>
        <w:br w:type="column"/>
      </w:r>
      <w:r>
        <w:rPr>
          <w:rFonts w:ascii="Gulim" w:eastAsia="Gulim"/>
          <w:sz w:val="20"/>
        </w:rPr>
        <w:t>분해되는 봉합재료와 drug-delivery를 위해 조사중, 합성 polyamino acid 에 기초하고 있음</w:t>
      </w:r>
    </w:p>
    <w:p>
      <w:pPr>
        <w:spacing w:line="297" w:lineRule="auto" w:before="49"/>
        <w:ind w:left="163" w:right="1368" w:firstLine="0"/>
        <w:jc w:val="both"/>
        <w:rPr>
          <w:rFonts w:ascii="Gulim" w:eastAsia="Gulim"/>
          <w:sz w:val="20"/>
        </w:rPr>
      </w:pPr>
      <w:r>
        <w:rPr>
          <w:rFonts w:ascii="Gulim" w:eastAsia="Gulim"/>
          <w:sz w:val="20"/>
        </w:rPr>
        <w:t>일반적인 poly(amino acid)의 기본골격에 nonamino 결합 을 끼워 넣음으로써 얻어진 고분자군, serine 및 hydroxyproline으로부터 나온 polyester와 tyrosine으로부 터 나온 polyiminocarbonate가 보고, 고강도의 정형외과 용 이식재료, drug-delivery system 및 면역활성 보조제 로의 응용이 제안되었음</w:t>
      </w:r>
    </w:p>
    <w:p>
      <w:pPr>
        <w:spacing w:after="0" w:line="297" w:lineRule="auto"/>
        <w:jc w:val="both"/>
        <w:rPr>
          <w:rFonts w:ascii="Gulim" w:eastAsia="Gulim"/>
          <w:sz w:val="20"/>
        </w:rPr>
        <w:sectPr>
          <w:type w:val="continuous"/>
          <w:pgSz w:w="11900" w:h="16820"/>
          <w:pgMar w:header="1136" w:footer="848" w:top="1660" w:bottom="1040" w:left="1600" w:right="980"/>
          <w:cols w:num="2" w:equalWidth="0">
            <w:col w:w="2493" w:space="40"/>
            <w:col w:w="6787"/>
          </w:cols>
        </w:sect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5"/>
        <w:rPr>
          <w:rFonts w:ascii="Gulim"/>
          <w:sz w:val="17"/>
        </w:rPr>
      </w:pPr>
    </w:p>
    <w:p>
      <w:pPr>
        <w:pStyle w:val="BodyText"/>
        <w:ind w:left="429"/>
      </w:pPr>
      <w:r>
        <w:rPr/>
        <w:t>표</w:t>
      </w:r>
      <w:r>
        <w:rPr>
          <w:spacing w:val="31"/>
        </w:rPr>
        <w:t> </w:t>
      </w:r>
      <w:r>
        <w:rPr>
          <w:rFonts w:ascii="Book Antiqua" w:eastAsia="Book Antiqua"/>
        </w:rPr>
        <w:t>12.</w:t>
      </w:r>
      <w:r>
        <w:rPr>
          <w:rFonts w:ascii="Book Antiqua" w:eastAsia="Book Antiqua"/>
          <w:spacing w:val="51"/>
        </w:rPr>
        <w:t> </w:t>
      </w:r>
      <w:r>
        <w:rPr/>
        <w:t>소재별</w:t>
      </w:r>
      <w:r>
        <w:rPr>
          <w:spacing w:val="34"/>
        </w:rPr>
        <w:t> </w:t>
      </w:r>
      <w:r>
        <w:rPr/>
        <w:t>분해성</w:t>
      </w:r>
      <w:r>
        <w:rPr>
          <w:spacing w:val="32"/>
        </w:rPr>
        <w:t> </w:t>
      </w:r>
      <w:r>
        <w:rPr/>
        <w:t>플라스틱</w:t>
      </w:r>
      <w:r>
        <w:rPr>
          <w:spacing w:val="33"/>
        </w:rPr>
        <w:t> </w:t>
      </w:r>
      <w:r>
        <w:rPr/>
        <w:t>및</w:t>
      </w:r>
      <w:r>
        <w:rPr>
          <w:spacing w:val="32"/>
        </w:rPr>
        <w:t> </w:t>
      </w:r>
      <w:r>
        <w:rPr/>
        <w:t>플라스틱</w:t>
      </w:r>
      <w:r>
        <w:rPr>
          <w:spacing w:val="32"/>
        </w:rPr>
        <w:t> </w:t>
      </w:r>
      <w:r>
        <w:rPr/>
        <w:t>대체품의</w:t>
      </w:r>
      <w:r>
        <w:rPr>
          <w:spacing w:val="34"/>
        </w:rPr>
        <w:t> </w:t>
      </w:r>
      <w:r>
        <w:rPr>
          <w:spacing w:val="-5"/>
        </w:rPr>
        <w:t>용도</w:t>
      </w:r>
    </w:p>
    <w:p>
      <w:pPr>
        <w:spacing w:after="0"/>
        <w:sectPr>
          <w:type w:val="continuous"/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3"/>
        <w:rPr>
          <w:sz w:val="25"/>
        </w:rPr>
      </w:pPr>
    </w:p>
    <w:p>
      <w:pPr>
        <w:spacing w:after="0"/>
        <w:rPr>
          <w:sz w:val="25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57"/>
        <w:ind w:left="512" w:right="159"/>
        <w:jc w:val="center"/>
        <w:rPr>
          <w:rFonts w:ascii="Gulim" w:eastAsia="Gulim"/>
        </w:rPr>
      </w:pPr>
      <w:r>
        <w:rPr/>
        <w:pict>
          <v:shape style="position:absolute;margin-left:86.234001pt;margin-top:.784197pt;width:421pt;height:421.6pt;mso-position-horizontal-relative:page;mso-position-vertical-relative:paragraph;z-index:-17762304" id="docshape366" coordorigin="1725,16" coordsize="8420,8432" path="m1729,16l1729,8447m3080,16l3080,8447m4884,16l4884,8447m8391,16l8391,8447m10139,16l10139,8447m1725,16l10144,16m1725,385l10144,385m3075,1073l10144,1073m3075,1761l10144,1761m1725,2451l10144,2451m1725,3430l10144,3430m1725,4609l10144,4609m1725,5731l10144,5731m3075,6421l10144,6421m3075,7400l10144,7400m1725,8447l10144,8447e" filled="false" stroked="true" strokeweight=".48pt" strokecolor="#000000">
            <v:path arrowok="t"/>
            <v:stroke dashstyle="solid"/>
            <w10:wrap type="none"/>
          </v:shape>
        </w:pict>
      </w:r>
      <w:r>
        <w:rPr>
          <w:rFonts w:ascii="Gulim" w:eastAsia="Gulim"/>
        </w:rPr>
        <w:t>구</w:t>
      </w:r>
      <w:r>
        <w:rPr>
          <w:rFonts w:ascii="Gulim" w:eastAsia="Gulim"/>
          <w:spacing w:val="29"/>
        </w:rPr>
        <w:t> </w:t>
      </w:r>
      <w:r>
        <w:rPr>
          <w:rFonts w:ascii="Gulim" w:eastAsia="Gulim"/>
          <w:spacing w:val="-10"/>
        </w:rPr>
        <w:t>분</w:t>
      </w: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spacing w:before="11"/>
        <w:rPr>
          <w:rFonts w:ascii="Gulim"/>
          <w:sz w:val="28"/>
        </w:rPr>
      </w:pPr>
    </w:p>
    <w:p>
      <w:pPr>
        <w:pStyle w:val="BodyText"/>
        <w:ind w:left="364"/>
        <w:jc w:val="center"/>
        <w:rPr>
          <w:rFonts w:ascii="Gulim" w:eastAsia="Gulim"/>
        </w:rPr>
      </w:pPr>
      <w:r>
        <w:rPr>
          <w:rFonts w:ascii="Gulim" w:eastAsia="Gulim"/>
          <w:spacing w:val="-4"/>
        </w:rPr>
        <w:t>생분해성</w:t>
      </w:r>
    </w:p>
    <w:p>
      <w:pPr>
        <w:pStyle w:val="BodyText"/>
        <w:spacing w:line="448" w:lineRule="auto" w:before="57"/>
        <w:ind w:left="315" w:right="430" w:firstLine="556"/>
        <w:rPr>
          <w:rFonts w:ascii="Gulim" w:eastAsia="Gulim"/>
        </w:rPr>
      </w:pPr>
      <w:r>
        <w:rPr/>
        <w:br w:type="column"/>
      </w:r>
      <w:r>
        <w:rPr>
          <w:rFonts w:ascii="Gulim" w:eastAsia="Gulim"/>
        </w:rPr>
        <w:t>내 용 </w:t>
      </w:r>
      <w:r>
        <w:rPr>
          <w:rFonts w:ascii="Gulim" w:eastAsia="Gulim"/>
          <w:spacing w:val="-2"/>
        </w:rPr>
        <w:t>천연고분자</w:t>
      </w:r>
    </w:p>
    <w:p>
      <w:pPr>
        <w:pStyle w:val="BodyText"/>
        <w:spacing w:before="162"/>
        <w:ind w:left="315"/>
        <w:rPr>
          <w:rFonts w:ascii="Gulim" w:eastAsia="Gulim"/>
        </w:rPr>
      </w:pPr>
      <w:r>
        <w:rPr>
          <w:rFonts w:ascii="Gulim" w:eastAsia="Gulim"/>
          <w:spacing w:val="-2"/>
        </w:rPr>
        <w:t>화학합성고분자</w:t>
      </w:r>
    </w:p>
    <w:p>
      <w:pPr>
        <w:spacing w:before="57"/>
        <w:ind w:left="1586" w:right="0" w:firstLine="0"/>
        <w:jc w:val="left"/>
        <w:rPr>
          <w:rFonts w:ascii="Gulim" w:eastAsia="Gulim"/>
          <w:sz w:val="22"/>
        </w:rPr>
      </w:pPr>
      <w:r>
        <w:rPr/>
        <w:br w:type="column"/>
      </w:r>
      <w:r>
        <w:rPr>
          <w:rFonts w:ascii="Gulim" w:eastAsia="Gulim"/>
          <w:sz w:val="22"/>
        </w:rPr>
        <w:t>용</w:t>
      </w:r>
      <w:r>
        <w:rPr>
          <w:rFonts w:ascii="Gulim" w:eastAsia="Gulim"/>
          <w:spacing w:val="29"/>
          <w:sz w:val="22"/>
        </w:rPr>
        <w:t> </w:t>
      </w:r>
      <w:r>
        <w:rPr>
          <w:rFonts w:ascii="Gulim" w:eastAsia="Gulim"/>
          <w:spacing w:val="-10"/>
          <w:sz w:val="22"/>
        </w:rPr>
        <w:t>도</w:t>
      </w:r>
    </w:p>
    <w:p>
      <w:pPr>
        <w:pStyle w:val="BodyText"/>
        <w:spacing w:line="295" w:lineRule="auto" w:before="70"/>
        <w:ind w:left="132"/>
        <w:rPr>
          <w:rFonts w:ascii="Gulim" w:eastAsia="Gulim"/>
        </w:rPr>
      </w:pPr>
      <w:r>
        <w:rPr>
          <w:rFonts w:ascii="Gulim" w:eastAsia="Gulim"/>
        </w:rPr>
        <w:t>필름,</w:t>
      </w:r>
      <w:r>
        <w:rPr>
          <w:rFonts w:ascii="Gulim" w:eastAsia="Gulim"/>
          <w:spacing w:val="29"/>
        </w:rPr>
        <w:t> </w:t>
      </w:r>
      <w:r>
        <w:rPr>
          <w:rFonts w:ascii="Gulim" w:eastAsia="Gulim"/>
        </w:rPr>
        <w:t>셀룰로오스</w:t>
      </w:r>
      <w:r>
        <w:rPr>
          <w:rFonts w:ascii="Gulim" w:eastAsia="Gulim"/>
          <w:spacing w:val="28"/>
        </w:rPr>
        <w:t> </w:t>
      </w:r>
      <w:r>
        <w:rPr>
          <w:rFonts w:ascii="Gulim" w:eastAsia="Gulim"/>
        </w:rPr>
        <w:t>섬유,</w:t>
      </w:r>
      <w:r>
        <w:rPr>
          <w:rFonts w:ascii="Gulim" w:eastAsia="Gulim"/>
          <w:spacing w:val="29"/>
        </w:rPr>
        <w:t> </w:t>
      </w:r>
      <w:r>
        <w:rPr>
          <w:rFonts w:ascii="Gulim" w:eastAsia="Gulim"/>
        </w:rPr>
        <w:t>Sheet,</w:t>
      </w:r>
      <w:r>
        <w:rPr>
          <w:rFonts w:ascii="Gulim" w:eastAsia="Gulim"/>
          <w:spacing w:val="29"/>
        </w:rPr>
        <w:t> </w:t>
      </w:r>
      <w:r>
        <w:rPr>
          <w:rFonts w:ascii="Gulim" w:eastAsia="Gulim"/>
        </w:rPr>
        <w:t>포 장용완충재, 의료용(봉합사등) 봉합사,</w:t>
      </w:r>
      <w:r>
        <w:rPr>
          <w:rFonts w:ascii="Gulim" w:eastAsia="Gulim"/>
          <w:spacing w:val="40"/>
        </w:rPr>
        <w:t> </w:t>
      </w:r>
      <w:r>
        <w:rPr>
          <w:rFonts w:ascii="Gulim" w:eastAsia="Gulim"/>
        </w:rPr>
        <w:t>방출조절성</w:t>
      </w:r>
      <w:r>
        <w:rPr>
          <w:rFonts w:ascii="Gulim" w:eastAsia="Gulim"/>
          <w:spacing w:val="40"/>
        </w:rPr>
        <w:t> </w:t>
      </w:r>
      <w:r>
        <w:rPr>
          <w:rFonts w:ascii="Gulim" w:eastAsia="Gulim"/>
        </w:rPr>
        <w:t>의약용</w:t>
      </w:r>
      <w:r>
        <w:rPr>
          <w:rFonts w:ascii="Gulim" w:eastAsia="Gulim"/>
          <w:spacing w:val="40"/>
        </w:rPr>
        <w:t> </w:t>
      </w:r>
      <w:r>
        <w:rPr>
          <w:rFonts w:ascii="Gulim" w:eastAsia="Gulim"/>
        </w:rPr>
        <w:t>재료, 위생용품, 농업용 등</w:t>
      </w:r>
    </w:p>
    <w:p>
      <w:pPr>
        <w:pStyle w:val="BodyText"/>
        <w:spacing w:line="300" w:lineRule="auto" w:before="57"/>
        <w:ind w:left="175" w:right="966" w:hanging="22"/>
        <w:jc w:val="center"/>
        <w:rPr>
          <w:rFonts w:ascii="Gulim" w:eastAsia="Gulim"/>
        </w:rPr>
      </w:pPr>
      <w:r>
        <w:rPr/>
        <w:br w:type="column"/>
      </w:r>
      <w:r>
        <w:rPr>
          <w:rFonts w:ascii="Gulim" w:eastAsia="Gulim"/>
        </w:rPr>
        <w:t>적용</w:t>
      </w:r>
      <w:r>
        <w:rPr>
          <w:rFonts w:ascii="Gulim" w:eastAsia="Gulim"/>
          <w:spacing w:val="40"/>
        </w:rPr>
        <w:t> </w:t>
      </w:r>
      <w:r>
        <w:rPr>
          <w:rFonts w:ascii="Gulim" w:eastAsia="Gulim"/>
        </w:rPr>
        <w:t>원료 </w:t>
      </w:r>
      <w:r>
        <w:rPr>
          <w:rFonts w:ascii="Gulim" w:eastAsia="Gulim"/>
          <w:spacing w:val="-2"/>
          <w:w w:val="95"/>
        </w:rPr>
        <w:t>천연다당류계, </w:t>
      </w:r>
      <w:r>
        <w:rPr>
          <w:rFonts w:ascii="Gulim" w:eastAsia="Gulim"/>
          <w:spacing w:val="-2"/>
        </w:rPr>
        <w:t>Chitin계</w:t>
      </w:r>
    </w:p>
    <w:p>
      <w:pPr>
        <w:pStyle w:val="BodyText"/>
        <w:spacing w:before="159"/>
        <w:ind w:left="164" w:right="953"/>
        <w:jc w:val="center"/>
        <w:rPr>
          <w:rFonts w:ascii="Gulim" w:eastAsia="Gulim"/>
        </w:rPr>
      </w:pPr>
      <w:r>
        <w:rPr>
          <w:rFonts w:ascii="Gulim" w:eastAsia="Gulim"/>
        </w:rPr>
        <w:t>PLA,</w:t>
      </w:r>
      <w:r>
        <w:rPr>
          <w:rFonts w:ascii="Gulim" w:eastAsia="Gulim"/>
          <w:spacing w:val="54"/>
        </w:rPr>
        <w:t> </w:t>
      </w:r>
      <w:r>
        <w:rPr>
          <w:rFonts w:ascii="Gulim" w:eastAsia="Gulim"/>
        </w:rPr>
        <w:t>PCL</w:t>
      </w:r>
      <w:r>
        <w:rPr>
          <w:rFonts w:ascii="Gulim" w:eastAsia="Gulim"/>
          <w:spacing w:val="56"/>
        </w:rPr>
        <w:t> </w:t>
      </w:r>
      <w:r>
        <w:rPr>
          <w:rFonts w:ascii="Gulim" w:eastAsia="Gulim"/>
          <w:spacing w:val="-10"/>
        </w:rPr>
        <w:t>등</w:t>
      </w:r>
    </w:p>
    <w:p>
      <w:pPr>
        <w:spacing w:after="0"/>
        <w:jc w:val="center"/>
        <w:rPr>
          <w:rFonts w:ascii="Gulim" w:eastAsia="Gulim"/>
        </w:rPr>
        <w:sectPr>
          <w:type w:val="continuous"/>
          <w:pgSz w:w="11900" w:h="16820"/>
          <w:pgMar w:header="1136" w:footer="848" w:top="1660" w:bottom="1040" w:left="1600" w:right="980"/>
          <w:cols w:num="4" w:equalWidth="0">
            <w:col w:w="1245" w:space="40"/>
            <w:col w:w="1855" w:space="39"/>
            <w:col w:w="3585" w:space="40"/>
            <w:col w:w="2516"/>
          </w:cols>
        </w:sectPr>
      </w:pPr>
    </w:p>
    <w:p>
      <w:pPr>
        <w:pStyle w:val="BodyText"/>
        <w:spacing w:line="272" w:lineRule="exact"/>
        <w:ind w:left="1599"/>
        <w:rPr>
          <w:rFonts w:ascii="Gulim" w:eastAsia="Gulim"/>
        </w:rPr>
      </w:pPr>
      <w:r>
        <w:rPr>
          <w:rFonts w:ascii="Gulim" w:eastAsia="Gulim"/>
          <w:spacing w:val="15"/>
        </w:rPr>
        <w:t>미생물생산고분</w:t>
      </w:r>
      <w:r>
        <w:rPr>
          <w:rFonts w:ascii="Gulim" w:eastAsia="Gulim"/>
          <w:spacing w:val="-19"/>
        </w:rPr>
        <w:t> </w:t>
      </w:r>
      <w:r>
        <w:rPr>
          <w:rFonts w:ascii="Gulim" w:eastAsia="Gulim"/>
        </w:rPr>
        <w:t>식품</w:t>
      </w:r>
      <w:r>
        <w:rPr>
          <w:rFonts w:ascii="Gulim" w:eastAsia="Gulim"/>
          <w:spacing w:val="52"/>
        </w:rPr>
        <w:t> </w:t>
      </w:r>
      <w:r>
        <w:rPr>
          <w:rFonts w:ascii="Gulim" w:eastAsia="Gulim"/>
        </w:rPr>
        <w:t>및</w:t>
      </w:r>
      <w:r>
        <w:rPr>
          <w:rFonts w:ascii="Gulim" w:eastAsia="Gulim"/>
          <w:spacing w:val="57"/>
        </w:rPr>
        <w:t> </w:t>
      </w:r>
      <w:r>
        <w:rPr>
          <w:rFonts w:ascii="Gulim" w:eastAsia="Gulim"/>
        </w:rPr>
        <w:t>화학제품</w:t>
      </w:r>
      <w:r>
        <w:rPr>
          <w:rFonts w:ascii="Gulim" w:eastAsia="Gulim"/>
          <w:spacing w:val="54"/>
        </w:rPr>
        <w:t> </w:t>
      </w:r>
      <w:r>
        <w:rPr>
          <w:rFonts w:ascii="Gulim" w:eastAsia="Gulim"/>
        </w:rPr>
        <w:t>첨가제,</w:t>
      </w:r>
      <w:r>
        <w:rPr>
          <w:rFonts w:ascii="Gulim" w:eastAsia="Gulim"/>
          <w:spacing w:val="55"/>
        </w:rPr>
        <w:t> </w:t>
      </w:r>
      <w:r>
        <w:rPr>
          <w:rFonts w:ascii="Gulim" w:eastAsia="Gulim"/>
          <w:spacing w:val="-5"/>
        </w:rPr>
        <w:t>의학용</w:t>
      </w:r>
    </w:p>
    <w:p>
      <w:pPr>
        <w:pStyle w:val="BodyText"/>
        <w:spacing w:line="219" w:lineRule="exact" w:before="164"/>
        <w:ind w:left="139"/>
        <w:rPr>
          <w:rFonts w:ascii="Gulim" w:eastAsia="Gulim"/>
        </w:rPr>
      </w:pPr>
      <w:r>
        <w:rPr/>
        <w:br w:type="column"/>
      </w:r>
      <w:r>
        <w:rPr>
          <w:rFonts w:ascii="Gulim" w:eastAsia="Gulim"/>
        </w:rPr>
        <w:t>PHB,</w:t>
      </w:r>
      <w:r>
        <w:rPr>
          <w:rFonts w:ascii="Gulim" w:eastAsia="Gulim"/>
          <w:spacing w:val="51"/>
        </w:rPr>
        <w:t> </w:t>
      </w:r>
      <w:r>
        <w:rPr>
          <w:rFonts w:ascii="Gulim" w:eastAsia="Gulim"/>
        </w:rPr>
        <w:t>PHA</w:t>
      </w:r>
      <w:r>
        <w:rPr>
          <w:rFonts w:ascii="Gulim" w:eastAsia="Gulim"/>
          <w:spacing w:val="51"/>
        </w:rPr>
        <w:t> </w:t>
      </w:r>
      <w:r>
        <w:rPr>
          <w:rFonts w:ascii="Gulim" w:eastAsia="Gulim"/>
          <w:spacing w:val="-10"/>
        </w:rPr>
        <w:t>등</w:t>
      </w:r>
    </w:p>
    <w:p>
      <w:pPr>
        <w:spacing w:after="0" w:line="219" w:lineRule="exact"/>
        <w:rPr>
          <w:rFonts w:ascii="Gulim" w:eastAsia="Gulim"/>
        </w:rPr>
        <w:sectPr>
          <w:type w:val="continuous"/>
          <w:pgSz w:w="11900" w:h="16820"/>
          <w:pgMar w:header="1136" w:footer="848" w:top="1660" w:bottom="1040" w:left="1600" w:right="980"/>
          <w:cols w:num="2" w:equalWidth="0">
            <w:col w:w="6765" w:space="40"/>
            <w:col w:w="2515"/>
          </w:cols>
        </w:sect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  <w:sz w:val="26"/>
        </w:rPr>
      </w:pPr>
    </w:p>
    <w:p>
      <w:pPr>
        <w:pStyle w:val="BodyText"/>
        <w:ind w:left="254"/>
        <w:rPr>
          <w:rFonts w:ascii="Gulim" w:eastAsia="Gulim"/>
        </w:rPr>
      </w:pPr>
      <w:r>
        <w:rPr>
          <w:rFonts w:ascii="Gulim" w:eastAsia="Gulim"/>
          <w:spacing w:val="-2"/>
        </w:rPr>
        <w:t>복합분해성</w:t>
      </w:r>
    </w:p>
    <w:p>
      <w:pPr>
        <w:spacing w:line="239" w:lineRule="exact" w:before="0"/>
        <w:ind w:left="204" w:right="0" w:firstLine="0"/>
        <w:jc w:val="left"/>
        <w:rPr>
          <w:rFonts w:ascii="Gulim" w:eastAsia="Gulim"/>
          <w:sz w:val="22"/>
        </w:rPr>
      </w:pPr>
      <w:r>
        <w:rPr/>
        <w:br w:type="column"/>
      </w:r>
      <w:r>
        <w:rPr>
          <w:rFonts w:ascii="Gulim" w:eastAsia="Gulim"/>
          <w:spacing w:val="-10"/>
          <w:sz w:val="22"/>
        </w:rPr>
        <w:t>자</w:t>
      </w:r>
    </w:p>
    <w:p>
      <w:pPr>
        <w:pStyle w:val="BodyText"/>
        <w:spacing w:line="350" w:lineRule="atLeast" w:before="114"/>
        <w:ind w:left="204"/>
        <w:rPr>
          <w:rFonts w:ascii="Gulim" w:eastAsia="Gulim"/>
        </w:rPr>
      </w:pPr>
      <w:r>
        <w:rPr>
          <w:rFonts w:ascii="Gulim" w:eastAsia="Gulim"/>
        </w:rPr>
        <w:t>전분,</w:t>
      </w:r>
      <w:r>
        <w:rPr>
          <w:rFonts w:ascii="Gulim" w:eastAsia="Gulim"/>
          <w:spacing w:val="39"/>
        </w:rPr>
        <w:t> </w:t>
      </w:r>
      <w:r>
        <w:rPr>
          <w:rFonts w:ascii="Gulim" w:eastAsia="Gulim"/>
        </w:rPr>
        <w:t>분해제</w:t>
      </w:r>
      <w:r>
        <w:rPr>
          <w:rFonts w:ascii="Gulim" w:eastAsia="Gulim"/>
          <w:spacing w:val="39"/>
        </w:rPr>
        <w:t> </w:t>
      </w:r>
      <w:r>
        <w:rPr>
          <w:rFonts w:ascii="Gulim" w:eastAsia="Gulim"/>
        </w:rPr>
        <w:t>첨 </w:t>
      </w:r>
      <w:r>
        <w:rPr>
          <w:rFonts w:ascii="Gulim" w:eastAsia="Gulim"/>
          <w:spacing w:val="-6"/>
        </w:rPr>
        <w:t>가형</w:t>
      </w:r>
    </w:p>
    <w:p>
      <w:pPr>
        <w:pStyle w:val="BodyText"/>
        <w:spacing w:line="239" w:lineRule="exact"/>
        <w:ind w:left="15"/>
        <w:rPr>
          <w:rFonts w:ascii="Gulim" w:eastAsia="Gulim"/>
        </w:rPr>
      </w:pPr>
      <w:r>
        <w:rPr/>
        <w:br w:type="column"/>
      </w:r>
      <w:r>
        <w:rPr>
          <w:rFonts w:ascii="Gulim" w:eastAsia="Gulim"/>
        </w:rPr>
        <w:t>재료,</w:t>
      </w:r>
      <w:r>
        <w:rPr>
          <w:rFonts w:ascii="Gulim" w:eastAsia="Gulim"/>
          <w:spacing w:val="21"/>
        </w:rPr>
        <w:t> </w:t>
      </w:r>
      <w:r>
        <w:rPr>
          <w:rFonts w:ascii="Gulim" w:eastAsia="Gulim"/>
        </w:rPr>
        <w:t>분해성</w:t>
      </w:r>
      <w:r>
        <w:rPr>
          <w:rFonts w:ascii="Gulim" w:eastAsia="Gulim"/>
          <w:spacing w:val="21"/>
        </w:rPr>
        <w:t> </w:t>
      </w:r>
      <w:r>
        <w:rPr>
          <w:rFonts w:ascii="Gulim" w:eastAsia="Gulim"/>
        </w:rPr>
        <w:t>포장재,</w:t>
      </w:r>
      <w:r>
        <w:rPr>
          <w:rFonts w:ascii="Gulim" w:eastAsia="Gulim"/>
          <w:spacing w:val="22"/>
        </w:rPr>
        <w:t> </w:t>
      </w:r>
      <w:r>
        <w:rPr>
          <w:rFonts w:ascii="Gulim" w:eastAsia="Gulim"/>
        </w:rPr>
        <w:t>PP</w:t>
      </w:r>
      <w:r>
        <w:rPr>
          <w:rFonts w:ascii="Gulim" w:eastAsia="Gulim"/>
          <w:spacing w:val="22"/>
        </w:rPr>
        <w:t> </w:t>
      </w:r>
      <w:r>
        <w:rPr>
          <w:rFonts w:ascii="Gulim" w:eastAsia="Gulim"/>
          <w:spacing w:val="-5"/>
        </w:rPr>
        <w:t>대체용</w:t>
      </w:r>
    </w:p>
    <w:p>
      <w:pPr>
        <w:pStyle w:val="BodyText"/>
        <w:tabs>
          <w:tab w:pos="1147" w:val="left" w:leader="none"/>
          <w:tab w:pos="2061" w:val="left" w:leader="none"/>
          <w:tab w:pos="2754" w:val="left" w:leader="none"/>
        </w:tabs>
        <w:spacing w:line="300" w:lineRule="auto" w:before="24"/>
        <w:ind w:left="15" w:right="833"/>
        <w:rPr>
          <w:rFonts w:ascii="Gulim" w:eastAsia="Gulim"/>
        </w:rPr>
      </w:pPr>
      <w:r>
        <w:rPr>
          <w:rFonts w:ascii="Gulim" w:eastAsia="Gulim"/>
        </w:rPr>
        <w:t>일회용</w:t>
      </w:r>
      <w:r>
        <w:rPr>
          <w:rFonts w:ascii="Gulim" w:eastAsia="Gulim"/>
          <w:spacing w:val="37"/>
        </w:rPr>
        <w:t> </w:t>
      </w:r>
      <w:r>
        <w:rPr>
          <w:rFonts w:ascii="Gulim" w:eastAsia="Gulim"/>
        </w:rPr>
        <w:t>기저귀,</w:t>
      </w:r>
      <w:r>
        <w:rPr>
          <w:rFonts w:ascii="Gulim" w:eastAsia="Gulim"/>
          <w:spacing w:val="40"/>
        </w:rPr>
        <w:t> </w:t>
      </w:r>
      <w:r>
        <w:rPr>
          <w:rFonts w:ascii="Gulim" w:eastAsia="Gulim"/>
        </w:rPr>
        <w:t>쓰레기백,</w:t>
      </w:r>
      <w:r>
        <w:rPr>
          <w:rFonts w:ascii="Gulim" w:eastAsia="Gulim"/>
          <w:spacing w:val="38"/>
        </w:rPr>
        <w:t> </w:t>
      </w:r>
      <w:r>
        <w:rPr>
          <w:rFonts w:ascii="Gulim" w:eastAsia="Gulim"/>
        </w:rPr>
        <w:t>표필백,</w:t>
      </w:r>
      <w:r>
        <w:rPr>
          <w:rFonts w:ascii="Gulim" w:eastAsia="Gulim"/>
          <w:spacing w:val="-9"/>
        </w:rPr>
        <w:t> </w:t>
      </w:r>
      <w:r>
        <w:rPr>
          <w:rFonts w:ascii="Gulim" w:eastAsia="Gulim"/>
        </w:rPr>
        <w:t>PE+전분+분해제 </w:t>
      </w:r>
      <w:r>
        <w:rPr>
          <w:rFonts w:ascii="Gulim" w:eastAsia="Gulim"/>
          <w:spacing w:val="-2"/>
        </w:rPr>
        <w:t>멀칭필름,</w:t>
      </w:r>
      <w:r>
        <w:rPr>
          <w:rFonts w:ascii="Gulim" w:eastAsia="Gulim"/>
        </w:rPr>
        <w:tab/>
      </w:r>
      <w:r>
        <w:rPr>
          <w:rFonts w:ascii="Gulim" w:eastAsia="Gulim"/>
          <w:spacing w:val="-4"/>
        </w:rPr>
        <w:t>코팅재,</w:t>
      </w:r>
      <w:r>
        <w:rPr>
          <w:rFonts w:ascii="Gulim" w:eastAsia="Gulim"/>
        </w:rPr>
        <w:tab/>
      </w:r>
      <w:r>
        <w:rPr>
          <w:rFonts w:ascii="Gulim" w:eastAsia="Gulim"/>
          <w:spacing w:val="-5"/>
        </w:rPr>
        <w:t>용기,</w:t>
      </w:r>
      <w:r>
        <w:rPr>
          <w:rFonts w:ascii="Gulim" w:eastAsia="Gulim"/>
        </w:rPr>
        <w:tab/>
        <w:t>트레이,</w:t>
      </w:r>
      <w:r>
        <w:rPr>
          <w:rFonts w:ascii="Gulim" w:eastAsia="Gulim"/>
          <w:spacing w:val="-12"/>
        </w:rPr>
        <w:t> </w:t>
      </w:r>
      <w:r>
        <w:rPr>
          <w:rFonts w:ascii="Gulim" w:eastAsia="Gulim"/>
          <w:spacing w:val="-2"/>
        </w:rPr>
        <w:t>PE+PCL+분해제</w:t>
      </w:r>
    </w:p>
    <w:p>
      <w:pPr>
        <w:spacing w:after="0" w:line="300" w:lineRule="auto"/>
        <w:rPr>
          <w:rFonts w:ascii="Gulim" w:eastAsia="Gulim"/>
        </w:rPr>
        <w:sectPr>
          <w:type w:val="continuous"/>
          <w:pgSz w:w="11900" w:h="16820"/>
          <w:pgMar w:header="1136" w:footer="848" w:top="1660" w:bottom="1040" w:left="1600" w:right="980"/>
          <w:cols w:num="3" w:equalWidth="0">
            <w:col w:w="1356" w:space="40"/>
            <w:col w:w="1863" w:space="39"/>
            <w:col w:w="6022"/>
          </w:cols>
        </w:sect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  <w:sz w:val="28"/>
        </w:rPr>
      </w:pPr>
    </w:p>
    <w:p>
      <w:pPr>
        <w:pStyle w:val="BodyText"/>
        <w:ind w:left="474"/>
        <w:rPr>
          <w:rFonts w:ascii="Gulim" w:eastAsia="Gulim"/>
        </w:rPr>
      </w:pPr>
      <w:r>
        <w:rPr>
          <w:rFonts w:ascii="Gulim" w:eastAsia="Gulim"/>
          <w:spacing w:val="-5"/>
        </w:rPr>
        <w:t>펄프계</w:t>
      </w:r>
    </w:p>
    <w:p>
      <w:pPr>
        <w:spacing w:line="240" w:lineRule="auto" w:before="0"/>
        <w:rPr>
          <w:rFonts w:ascii="Gulim"/>
          <w:sz w:val="22"/>
        </w:rPr>
      </w:pPr>
      <w:r>
        <w:rPr/>
        <w:br w:type="column"/>
      </w:r>
      <w:r>
        <w:rPr>
          <w:rFonts w:ascii="Gulim"/>
          <w:sz w:val="22"/>
        </w:rPr>
      </w:r>
    </w:p>
    <w:p>
      <w:pPr>
        <w:pStyle w:val="BodyText"/>
        <w:rPr>
          <w:rFonts w:ascii="Gulim"/>
          <w:sz w:val="28"/>
        </w:rPr>
      </w:pPr>
    </w:p>
    <w:p>
      <w:pPr>
        <w:pStyle w:val="BodyText"/>
        <w:ind w:left="425"/>
        <w:rPr>
          <w:rFonts w:ascii="Gulim" w:eastAsia="Gulim"/>
        </w:rPr>
      </w:pPr>
      <w:r>
        <w:rPr>
          <w:rFonts w:ascii="Gulim" w:eastAsia="Gulim"/>
          <w:spacing w:val="-2"/>
        </w:rPr>
        <w:t>셀룰로오스</w:t>
      </w:r>
    </w:p>
    <w:p>
      <w:pPr>
        <w:pStyle w:val="BodyText"/>
        <w:spacing w:line="198" w:lineRule="exact"/>
        <w:ind w:left="474"/>
        <w:jc w:val="both"/>
        <w:rPr>
          <w:rFonts w:ascii="Gulim" w:eastAsia="Gulim"/>
        </w:rPr>
      </w:pPr>
      <w:r>
        <w:rPr/>
        <w:br w:type="column"/>
      </w:r>
      <w:r>
        <w:rPr>
          <w:rFonts w:ascii="Gulim" w:eastAsia="Gulim"/>
        </w:rPr>
        <w:t>통기성필름,</w:t>
      </w:r>
      <w:r>
        <w:rPr>
          <w:rFonts w:ascii="Gulim" w:eastAsia="Gulim"/>
          <w:spacing w:val="25"/>
        </w:rPr>
        <w:t> </w:t>
      </w:r>
      <w:r>
        <w:rPr>
          <w:rFonts w:ascii="Gulim" w:eastAsia="Gulim"/>
        </w:rPr>
        <w:t>비닐</w:t>
      </w:r>
      <w:r>
        <w:rPr>
          <w:rFonts w:ascii="Gulim" w:eastAsia="Gulim"/>
          <w:spacing w:val="25"/>
        </w:rPr>
        <w:t> </w:t>
      </w:r>
      <w:r>
        <w:rPr>
          <w:rFonts w:ascii="Gulim" w:eastAsia="Gulim"/>
        </w:rPr>
        <w:t>봉투</w:t>
      </w:r>
      <w:r>
        <w:rPr>
          <w:rFonts w:ascii="Gulim" w:eastAsia="Gulim"/>
          <w:spacing w:val="24"/>
        </w:rPr>
        <w:t> </w:t>
      </w:r>
      <w:r>
        <w:rPr>
          <w:rFonts w:ascii="Gulim" w:eastAsia="Gulim"/>
          <w:spacing w:val="-10"/>
        </w:rPr>
        <w:t>등</w:t>
      </w:r>
    </w:p>
    <w:p>
      <w:pPr>
        <w:pStyle w:val="BodyText"/>
        <w:spacing w:line="300" w:lineRule="auto" w:before="91"/>
        <w:ind w:left="474"/>
        <w:jc w:val="both"/>
        <w:rPr>
          <w:rFonts w:ascii="Gulim" w:eastAsia="Gulim"/>
        </w:rPr>
      </w:pPr>
      <w:r>
        <w:rPr>
          <w:rFonts w:ascii="Gulim" w:eastAsia="Gulim"/>
        </w:rPr>
        <w:t>용기, 접시 등 식품포장재, </w:t>
      </w:r>
      <w:r>
        <w:rPr>
          <w:rFonts w:ascii="Gulim" w:eastAsia="Gulim"/>
        </w:rPr>
        <w:t>전자제 품 펄프몰드, 핸드폰 몰드 등 산 업용 포장재</w:t>
      </w:r>
    </w:p>
    <w:p>
      <w:pPr>
        <w:pStyle w:val="BodyText"/>
        <w:spacing w:line="198" w:lineRule="exact"/>
        <w:ind w:left="24" w:right="813"/>
        <w:jc w:val="center"/>
        <w:rPr>
          <w:rFonts w:ascii="Gulim" w:eastAsia="Gulim"/>
        </w:rPr>
      </w:pPr>
      <w:r>
        <w:rPr/>
        <w:br w:type="column"/>
      </w:r>
      <w:r>
        <w:rPr>
          <w:rFonts w:ascii="Gulim" w:eastAsia="Gulim"/>
          <w:spacing w:val="-2"/>
        </w:rPr>
        <w:t>PP+전분+분해제</w:t>
      </w:r>
    </w:p>
    <w:p>
      <w:pPr>
        <w:pStyle w:val="BodyText"/>
        <w:spacing w:before="12"/>
        <w:rPr>
          <w:rFonts w:ascii="Gulim"/>
          <w:sz w:val="20"/>
        </w:rPr>
      </w:pPr>
    </w:p>
    <w:p>
      <w:pPr>
        <w:pStyle w:val="BodyText"/>
        <w:spacing w:line="297" w:lineRule="auto"/>
        <w:ind w:left="22" w:right="813"/>
        <w:jc w:val="center"/>
        <w:rPr>
          <w:rFonts w:ascii="Gulim" w:eastAsia="Gulim"/>
        </w:rPr>
      </w:pPr>
      <w:r>
        <w:rPr>
          <w:rFonts w:ascii="Gulim" w:eastAsia="Gulim"/>
          <w:spacing w:val="-2"/>
        </w:rPr>
        <w:t>종이,</w:t>
      </w:r>
      <w:r>
        <w:rPr>
          <w:rFonts w:ascii="Gulim" w:eastAsia="Gulim"/>
          <w:spacing w:val="-3"/>
        </w:rPr>
        <w:t> </w:t>
      </w:r>
      <w:r>
        <w:rPr>
          <w:rFonts w:ascii="Gulim" w:eastAsia="Gulim"/>
          <w:spacing w:val="-2"/>
        </w:rPr>
        <w:t>목재펄프, </w:t>
      </w:r>
      <w:r>
        <w:rPr>
          <w:rFonts w:ascii="Gulim" w:eastAsia="Gulim"/>
        </w:rPr>
        <w:t>갈대펄프 등</w:t>
      </w:r>
    </w:p>
    <w:p>
      <w:pPr>
        <w:spacing w:after="0" w:line="297" w:lineRule="auto"/>
        <w:jc w:val="center"/>
        <w:rPr>
          <w:rFonts w:ascii="Gulim" w:eastAsia="Gulim"/>
        </w:rPr>
        <w:sectPr>
          <w:type w:val="continuous"/>
          <w:pgSz w:w="11900" w:h="16820"/>
          <w:pgMar w:header="1136" w:footer="848" w:top="1660" w:bottom="1040" w:left="1600" w:right="980"/>
          <w:cols w:num="4" w:equalWidth="0">
            <w:col w:w="1135" w:space="40"/>
            <w:col w:w="1567" w:space="96"/>
            <w:col w:w="3927" w:space="39"/>
            <w:col w:w="2516"/>
          </w:cols>
        </w:sectPr>
      </w:pPr>
    </w:p>
    <w:p>
      <w:pPr>
        <w:pStyle w:val="BodyText"/>
        <w:rPr>
          <w:rFonts w:ascii="Gulim"/>
        </w:rPr>
      </w:pPr>
    </w:p>
    <w:p>
      <w:pPr>
        <w:pStyle w:val="BodyText"/>
        <w:spacing w:before="163"/>
        <w:ind w:left="254"/>
        <w:jc w:val="center"/>
        <w:rPr>
          <w:rFonts w:ascii="Gulim" w:eastAsia="Gulim"/>
        </w:rPr>
      </w:pPr>
      <w:r>
        <w:rPr>
          <w:rFonts w:ascii="Gulim" w:eastAsia="Gulim"/>
          <w:spacing w:val="-2"/>
        </w:rPr>
        <w:t>천연고분자</w:t>
      </w: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spacing w:before="8"/>
        <w:rPr>
          <w:rFonts w:ascii="Gulim"/>
          <w:sz w:val="17"/>
        </w:rPr>
      </w:pPr>
    </w:p>
    <w:p>
      <w:pPr>
        <w:pStyle w:val="BodyText"/>
        <w:ind w:left="254"/>
        <w:jc w:val="center"/>
        <w:rPr>
          <w:rFonts w:ascii="Gulim" w:eastAsia="Gulim"/>
        </w:rPr>
      </w:pPr>
      <w:r>
        <w:rPr>
          <w:rFonts w:ascii="Gulim" w:eastAsia="Gulim"/>
          <w:spacing w:val="-4"/>
        </w:rPr>
        <w:t>광분해성</w:t>
      </w:r>
    </w:p>
    <w:p>
      <w:pPr>
        <w:spacing w:line="240" w:lineRule="auto" w:before="0"/>
        <w:rPr>
          <w:rFonts w:ascii="Gulim"/>
          <w:sz w:val="21"/>
        </w:rPr>
      </w:pPr>
      <w:r>
        <w:rPr/>
        <w:br w:type="column"/>
      </w:r>
      <w:r>
        <w:rPr>
          <w:rFonts w:ascii="Gulim"/>
          <w:sz w:val="21"/>
        </w:rPr>
      </w:r>
    </w:p>
    <w:p>
      <w:pPr>
        <w:pStyle w:val="BodyText"/>
        <w:tabs>
          <w:tab w:pos="1420" w:val="left" w:leader="none"/>
        </w:tabs>
        <w:spacing w:line="300" w:lineRule="auto"/>
        <w:ind w:left="204"/>
        <w:rPr>
          <w:rFonts w:ascii="Gulim" w:eastAsia="Gulim"/>
        </w:rPr>
      </w:pPr>
      <w:r>
        <w:rPr>
          <w:rFonts w:ascii="Gulim" w:eastAsia="Gulim"/>
          <w:spacing w:val="-2"/>
        </w:rPr>
        <w:t>발포제품,</w:t>
      </w:r>
      <w:r>
        <w:rPr>
          <w:rFonts w:ascii="Gulim" w:eastAsia="Gulim"/>
        </w:rPr>
        <w:tab/>
      </w:r>
      <w:r>
        <w:rPr>
          <w:rFonts w:ascii="Gulim" w:eastAsia="Gulim"/>
          <w:spacing w:val="-6"/>
        </w:rPr>
        <w:t>비발 </w:t>
      </w:r>
      <w:r>
        <w:rPr>
          <w:rFonts w:ascii="Gulim" w:eastAsia="Gulim"/>
        </w:rPr>
        <w:t>포 압축제품</w:t>
      </w:r>
    </w:p>
    <w:p>
      <w:pPr>
        <w:pStyle w:val="BodyText"/>
        <w:spacing w:before="8"/>
        <w:rPr>
          <w:rFonts w:ascii="Gulim"/>
          <w:sz w:val="15"/>
        </w:rPr>
      </w:pPr>
    </w:p>
    <w:p>
      <w:pPr>
        <w:pStyle w:val="BodyText"/>
        <w:tabs>
          <w:tab w:pos="1641" w:val="left" w:leader="none"/>
        </w:tabs>
        <w:spacing w:line="278" w:lineRule="auto"/>
        <w:ind w:left="204"/>
        <w:rPr>
          <w:rFonts w:ascii="Gulim" w:eastAsia="Gulim"/>
        </w:rPr>
      </w:pPr>
      <w:r>
        <w:rPr>
          <w:rFonts w:ascii="Gulim" w:eastAsia="Gulim"/>
          <w:spacing w:val="13"/>
        </w:rPr>
        <w:t>금속이온계수지 </w:t>
      </w:r>
      <w:r>
        <w:rPr>
          <w:rFonts w:ascii="Gulim" w:eastAsia="Gulim"/>
        </w:rPr>
        <w:t>M/B 첨가형 </w:t>
      </w:r>
      <w:r>
        <w:rPr>
          <w:rFonts w:ascii="Gulim" w:eastAsia="Gulim"/>
          <w:w w:val="95"/>
        </w:rPr>
        <w:t>비닐-</w:t>
      </w:r>
      <w:r>
        <w:rPr>
          <w:rFonts w:ascii="Gulim" w:eastAsia="Gulim"/>
          <w:spacing w:val="-5"/>
        </w:rPr>
        <w:t>케톤계</w:t>
      </w:r>
      <w:r>
        <w:rPr>
          <w:rFonts w:ascii="Gulim" w:eastAsia="Gulim"/>
        </w:rPr>
        <w:tab/>
      </w:r>
      <w:r>
        <w:rPr>
          <w:rFonts w:ascii="Gulim" w:eastAsia="Gulim"/>
          <w:spacing w:val="-10"/>
        </w:rPr>
        <w:t>공</w:t>
      </w:r>
    </w:p>
    <w:p>
      <w:pPr>
        <w:pStyle w:val="BodyText"/>
        <w:spacing w:line="300" w:lineRule="auto" w:before="27"/>
        <w:ind w:left="204"/>
        <w:rPr>
          <w:rFonts w:ascii="Gulim" w:eastAsia="Gulim"/>
        </w:rPr>
      </w:pPr>
      <w:r>
        <w:rPr>
          <w:rFonts w:ascii="Gulim" w:eastAsia="Gulim"/>
        </w:rPr>
        <w:t>중합물</w:t>
      </w:r>
      <w:r>
        <w:rPr>
          <w:rFonts w:ascii="Gulim" w:eastAsia="Gulim"/>
          <w:spacing w:val="40"/>
        </w:rPr>
        <w:t> </w:t>
      </w:r>
      <w:r>
        <w:rPr>
          <w:rFonts w:ascii="Gulim" w:eastAsia="Gulim"/>
        </w:rPr>
        <w:t>M/B</w:t>
      </w:r>
      <w:r>
        <w:rPr>
          <w:rFonts w:ascii="Gulim" w:eastAsia="Gulim"/>
          <w:spacing w:val="40"/>
        </w:rPr>
        <w:t> </w:t>
      </w:r>
      <w:r>
        <w:rPr>
          <w:rFonts w:ascii="Gulim" w:eastAsia="Gulim"/>
        </w:rPr>
        <w:t>첨 </w:t>
      </w:r>
      <w:r>
        <w:rPr>
          <w:rFonts w:ascii="Gulim" w:eastAsia="Gulim"/>
          <w:spacing w:val="-6"/>
        </w:rPr>
        <w:t>가형</w:t>
      </w:r>
    </w:p>
    <w:p>
      <w:pPr>
        <w:pStyle w:val="BodyText"/>
        <w:spacing w:line="238" w:lineRule="exact"/>
        <w:ind w:left="204"/>
        <w:rPr>
          <w:rFonts w:ascii="Gulim" w:eastAsia="Gulim"/>
        </w:rPr>
      </w:pPr>
      <w:r>
        <w:rPr>
          <w:rFonts w:ascii="Gulim" w:eastAsia="Gulim"/>
          <w:w w:val="95"/>
        </w:rPr>
        <w:t>에</w:t>
      </w:r>
      <w:r>
        <w:rPr>
          <w:rFonts w:ascii="Gulim" w:eastAsia="Gulim"/>
          <w:spacing w:val="-29"/>
          <w:w w:val="95"/>
        </w:rPr>
        <w:t> </w:t>
      </w:r>
      <w:r>
        <w:rPr>
          <w:rFonts w:ascii="Gulim" w:eastAsia="Gulim"/>
          <w:w w:val="95"/>
        </w:rPr>
        <w:t>틸</w:t>
      </w:r>
      <w:r>
        <w:rPr>
          <w:rFonts w:ascii="Gulim" w:eastAsia="Gulim"/>
          <w:spacing w:val="-26"/>
          <w:w w:val="95"/>
        </w:rPr>
        <w:t> </w:t>
      </w:r>
      <w:r>
        <w:rPr>
          <w:rFonts w:ascii="Gulim" w:eastAsia="Gulim"/>
          <w:w w:val="95"/>
        </w:rPr>
        <w:t>렌</w:t>
      </w:r>
      <w:r>
        <w:rPr>
          <w:rFonts w:ascii="Gulim" w:eastAsia="Gulim"/>
          <w:spacing w:val="-28"/>
          <w:w w:val="95"/>
        </w:rPr>
        <w:t> </w:t>
      </w:r>
      <w:r>
        <w:rPr>
          <w:rFonts w:ascii="Gulim" w:eastAsia="Gulim"/>
          <w:w w:val="95"/>
        </w:rPr>
        <w:t>-</w:t>
      </w:r>
      <w:r>
        <w:rPr>
          <w:rFonts w:ascii="Gulim" w:eastAsia="Gulim"/>
          <w:spacing w:val="-27"/>
          <w:w w:val="95"/>
        </w:rPr>
        <w:t> </w:t>
      </w:r>
      <w:r>
        <w:rPr>
          <w:rFonts w:ascii="Gulim" w:eastAsia="Gulim"/>
          <w:w w:val="95"/>
        </w:rPr>
        <w:t>일</w:t>
      </w:r>
      <w:r>
        <w:rPr>
          <w:rFonts w:ascii="Gulim" w:eastAsia="Gulim"/>
          <w:spacing w:val="-28"/>
          <w:w w:val="95"/>
        </w:rPr>
        <w:t> </w:t>
      </w:r>
      <w:r>
        <w:rPr>
          <w:rFonts w:ascii="Gulim" w:eastAsia="Gulim"/>
          <w:w w:val="95"/>
        </w:rPr>
        <w:t>산</w:t>
      </w:r>
      <w:r>
        <w:rPr>
          <w:rFonts w:ascii="Gulim" w:eastAsia="Gulim"/>
          <w:spacing w:val="-26"/>
          <w:w w:val="95"/>
        </w:rPr>
        <w:t> </w:t>
      </w:r>
      <w:r>
        <w:rPr>
          <w:rFonts w:ascii="Gulim" w:eastAsia="Gulim"/>
          <w:spacing w:val="-10"/>
          <w:w w:val="95"/>
        </w:rPr>
        <w:t>화</w:t>
      </w:r>
    </w:p>
    <w:p>
      <w:pPr>
        <w:pStyle w:val="BodyText"/>
        <w:spacing w:line="297" w:lineRule="auto" w:before="95"/>
        <w:ind w:left="15"/>
        <w:jc w:val="both"/>
        <w:rPr>
          <w:rFonts w:ascii="Gulim" w:eastAsia="Gulim"/>
        </w:rPr>
      </w:pPr>
      <w:r>
        <w:rPr/>
        <w:br w:type="column"/>
      </w:r>
      <w:r>
        <w:rPr>
          <w:rFonts w:ascii="Gulim" w:eastAsia="Gulim"/>
        </w:rPr>
        <w:t>용기, 접시 등 식품포장재, </w:t>
      </w:r>
      <w:r>
        <w:rPr>
          <w:rFonts w:ascii="Gulim" w:eastAsia="Gulim"/>
        </w:rPr>
        <w:t>산업용 포장재, 보드 등 건축자재, 농원예 용 제품</w:t>
      </w:r>
    </w:p>
    <w:p>
      <w:pPr>
        <w:pStyle w:val="BodyText"/>
        <w:rPr>
          <w:rFonts w:ascii="Gulim"/>
          <w:sz w:val="16"/>
        </w:rPr>
      </w:pPr>
    </w:p>
    <w:p>
      <w:pPr>
        <w:pStyle w:val="BodyText"/>
        <w:spacing w:before="1"/>
        <w:ind w:left="15"/>
        <w:jc w:val="both"/>
        <w:rPr>
          <w:rFonts w:ascii="Gulim" w:eastAsia="Gulim"/>
        </w:rPr>
      </w:pPr>
      <w:r>
        <w:rPr>
          <w:rFonts w:ascii="Gulim" w:eastAsia="Gulim"/>
        </w:rPr>
        <w:t>멀칭필름,</w:t>
      </w:r>
      <w:r>
        <w:rPr>
          <w:rFonts w:ascii="Gulim" w:eastAsia="Gulim"/>
          <w:spacing w:val="18"/>
        </w:rPr>
        <w:t> </w:t>
      </w:r>
      <w:r>
        <w:rPr>
          <w:rFonts w:ascii="Gulim" w:eastAsia="Gulim"/>
        </w:rPr>
        <w:t>쇼핑백,</w:t>
      </w:r>
      <w:r>
        <w:rPr>
          <w:rFonts w:ascii="Gulim" w:eastAsia="Gulim"/>
          <w:spacing w:val="16"/>
        </w:rPr>
        <w:t> </w:t>
      </w:r>
      <w:r>
        <w:rPr>
          <w:rFonts w:ascii="Gulim" w:eastAsia="Gulim"/>
        </w:rPr>
        <w:t>식품포장재</w:t>
      </w:r>
      <w:r>
        <w:rPr>
          <w:rFonts w:ascii="Gulim" w:eastAsia="Gulim"/>
          <w:spacing w:val="15"/>
        </w:rPr>
        <w:t> </w:t>
      </w:r>
      <w:r>
        <w:rPr>
          <w:rFonts w:ascii="Gulim" w:eastAsia="Gulim"/>
          <w:spacing w:val="-10"/>
        </w:rPr>
        <w:t>등</w:t>
      </w:r>
    </w:p>
    <w:p>
      <w:pPr>
        <w:pStyle w:val="BodyText"/>
        <w:spacing w:before="4"/>
        <w:rPr>
          <w:rFonts w:ascii="Gulim"/>
          <w:sz w:val="29"/>
        </w:rPr>
      </w:pPr>
    </w:p>
    <w:p>
      <w:pPr>
        <w:pStyle w:val="BodyText"/>
        <w:spacing w:line="297" w:lineRule="auto"/>
        <w:ind w:left="15"/>
        <w:jc w:val="both"/>
        <w:rPr>
          <w:rFonts w:ascii="Gulim" w:eastAsia="Gulim"/>
        </w:rPr>
      </w:pPr>
      <w:r>
        <w:rPr>
          <w:rFonts w:ascii="Gulim" w:eastAsia="Gulim"/>
        </w:rPr>
        <w:t>낚시 미끼통 커버, 종이코팅, </w:t>
      </w:r>
      <w:r>
        <w:rPr>
          <w:rFonts w:ascii="Gulim" w:eastAsia="Gulim"/>
        </w:rPr>
        <w:t>트레 이, 컵, 멀칭필름 등</w:t>
      </w:r>
    </w:p>
    <w:p>
      <w:pPr>
        <w:pStyle w:val="BodyText"/>
        <w:spacing w:line="297" w:lineRule="auto" w:before="95"/>
        <w:ind w:left="147" w:right="937" w:hanging="1"/>
        <w:jc w:val="center"/>
        <w:rPr>
          <w:rFonts w:ascii="Gulim" w:eastAsia="Gulim"/>
        </w:rPr>
      </w:pPr>
      <w:r>
        <w:rPr/>
        <w:br w:type="column"/>
      </w:r>
      <w:r>
        <w:rPr>
          <w:rFonts w:ascii="Gulim" w:eastAsia="Gulim"/>
        </w:rPr>
        <w:t>전분, 볏짚, 톱밥, 왕겨 등 유기성</w:t>
      </w:r>
      <w:r>
        <w:rPr>
          <w:rFonts w:ascii="Gulim" w:eastAsia="Gulim"/>
          <w:spacing w:val="31"/>
        </w:rPr>
        <w:t> </w:t>
      </w:r>
      <w:r>
        <w:rPr>
          <w:rFonts w:ascii="Gulim" w:eastAsia="Gulim"/>
          <w:spacing w:val="-5"/>
        </w:rPr>
        <w:t>천연물</w:t>
      </w:r>
    </w:p>
    <w:p>
      <w:pPr>
        <w:pStyle w:val="BodyText"/>
        <w:rPr>
          <w:rFonts w:ascii="Gulim"/>
          <w:sz w:val="16"/>
        </w:rPr>
      </w:pPr>
    </w:p>
    <w:p>
      <w:pPr>
        <w:pStyle w:val="BodyText"/>
        <w:spacing w:line="710" w:lineRule="auto" w:before="1"/>
        <w:ind w:left="176" w:right="966"/>
        <w:jc w:val="center"/>
        <w:rPr>
          <w:rFonts w:ascii="Gulim" w:eastAsia="Gulim"/>
        </w:rPr>
      </w:pPr>
      <w:r>
        <w:rPr>
          <w:rFonts w:ascii="Gulim" w:eastAsia="Gulim"/>
          <w:spacing w:val="-2"/>
        </w:rPr>
        <w:t>PE+금속이온 </w:t>
      </w:r>
      <w:r>
        <w:rPr>
          <w:rFonts w:ascii="Gulim" w:eastAsia="Gulim"/>
        </w:rPr>
        <w:t>PE, </w:t>
      </w:r>
      <w:r>
        <w:rPr>
          <w:rFonts w:ascii="Gulim" w:eastAsia="Gulim"/>
        </w:rPr>
        <w:t>PP+VK계</w:t>
      </w:r>
    </w:p>
    <w:p>
      <w:pPr>
        <w:spacing w:after="0" w:line="710" w:lineRule="auto"/>
        <w:jc w:val="center"/>
        <w:rPr>
          <w:rFonts w:ascii="Gulim" w:eastAsia="Gulim"/>
        </w:rPr>
        <w:sectPr>
          <w:type w:val="continuous"/>
          <w:pgSz w:w="11900" w:h="16820"/>
          <w:pgMar w:header="1136" w:footer="848" w:top="1660" w:bottom="1040" w:left="1600" w:right="980"/>
          <w:cols w:num="4" w:equalWidth="0">
            <w:col w:w="1356" w:space="40"/>
            <w:col w:w="1863" w:space="39"/>
            <w:col w:w="3467" w:space="39"/>
            <w:col w:w="2516"/>
          </w:cols>
        </w:sectPr>
      </w:pPr>
    </w:p>
    <w:p>
      <w:pPr>
        <w:pStyle w:val="BodyText"/>
        <w:tabs>
          <w:tab w:pos="2376" w:val="left" w:leader="none"/>
        </w:tabs>
        <w:spacing w:line="297" w:lineRule="auto" w:before="70"/>
        <w:ind w:left="1599"/>
        <w:rPr>
          <w:rFonts w:ascii="Gulim" w:eastAsia="Gulim"/>
        </w:rPr>
      </w:pPr>
      <w:r>
        <w:rPr>
          <w:rFonts w:ascii="Gulim" w:eastAsia="Gulim"/>
          <w:spacing w:val="-6"/>
        </w:rPr>
        <w:t>탄소</w:t>
      </w:r>
      <w:r>
        <w:rPr>
          <w:rFonts w:ascii="Gulim" w:eastAsia="Gulim"/>
        </w:rPr>
        <w:tab/>
      </w:r>
      <w:r>
        <w:rPr>
          <w:rFonts w:ascii="Gulim" w:eastAsia="Gulim"/>
          <w:w w:val="95"/>
        </w:rPr>
        <w:t>공중합물</w:t>
      </w:r>
      <w:r>
        <w:rPr>
          <w:rFonts w:ascii="Gulim" w:eastAsia="Gulim"/>
          <w:spacing w:val="-7"/>
          <w:w w:val="95"/>
        </w:rPr>
        <w:t> </w:t>
      </w:r>
      <w:r>
        <w:rPr>
          <w:rFonts w:ascii="Gulim" w:eastAsia="Gulim"/>
          <w:w w:val="95"/>
        </w:rPr>
        <w:t>six-pack-connector</w:t>
      </w:r>
      <w:r>
        <w:rPr>
          <w:rFonts w:ascii="Gulim" w:eastAsia="Gulim"/>
          <w:spacing w:val="40"/>
        </w:rPr>
        <w:t> </w:t>
      </w:r>
      <w:r>
        <w:rPr>
          <w:rFonts w:ascii="Gulim" w:eastAsia="Gulim"/>
          <w:w w:val="95"/>
        </w:rPr>
        <w:t>ring </w:t>
      </w:r>
      <w:r>
        <w:rPr>
          <w:rFonts w:ascii="Gulim" w:eastAsia="Gulim"/>
        </w:rPr>
        <w:t>M/B 첨가형</w:t>
      </w:r>
    </w:p>
    <w:p>
      <w:pPr>
        <w:pStyle w:val="BodyText"/>
        <w:spacing w:before="70"/>
        <w:ind w:left="1354" w:right="1175"/>
        <w:jc w:val="center"/>
        <w:rPr>
          <w:rFonts w:ascii="Gulim" w:eastAsia="Gulim"/>
        </w:rPr>
      </w:pPr>
      <w:r>
        <w:rPr/>
        <w:br w:type="column"/>
      </w:r>
      <w:r>
        <w:rPr>
          <w:rFonts w:ascii="Gulim" w:eastAsia="Gulim"/>
          <w:spacing w:val="-2"/>
        </w:rPr>
        <w:t>PE+EC계</w:t>
      </w:r>
    </w:p>
    <w:p>
      <w:pPr>
        <w:spacing w:after="0"/>
        <w:jc w:val="center"/>
        <w:rPr>
          <w:rFonts w:ascii="Gulim" w:eastAsia="Gulim"/>
        </w:rPr>
        <w:sectPr>
          <w:type w:val="continuous"/>
          <w:pgSz w:w="11900" w:h="16820"/>
          <w:pgMar w:header="1136" w:footer="848" w:top="1660" w:bottom="1040" w:left="1600" w:right="980"/>
          <w:cols w:num="2" w:equalWidth="0">
            <w:col w:w="5791" w:space="40"/>
            <w:col w:w="3489"/>
          </w:cols>
        </w:sectPr>
      </w:pPr>
    </w:p>
    <w:p>
      <w:pPr>
        <w:pStyle w:val="BodyText"/>
        <w:spacing w:before="94"/>
        <w:ind w:left="211"/>
      </w:pPr>
      <w:r>
        <w:rPr>
          <w:rFonts w:ascii="Book Antiqua" w:eastAsia="Book Antiqua"/>
        </w:rPr>
        <w:t>*</w:t>
      </w:r>
      <w:r>
        <w:rPr>
          <w:rFonts w:ascii="Book Antiqua" w:eastAsia="Book Antiqua"/>
          <w:spacing w:val="47"/>
        </w:rPr>
        <w:t> </w:t>
      </w:r>
      <w:r>
        <w:rPr>
          <w:rFonts w:ascii="Book Antiqua" w:eastAsia="Book Antiqua"/>
        </w:rPr>
        <w:t>AP(Aliphatic</w:t>
      </w:r>
      <w:r>
        <w:rPr>
          <w:rFonts w:ascii="Book Antiqua" w:eastAsia="Book Antiqua"/>
          <w:spacing w:val="48"/>
        </w:rPr>
        <w:t> </w:t>
      </w:r>
      <w:r>
        <w:rPr>
          <w:rFonts w:ascii="Book Antiqua" w:eastAsia="Book Antiqua"/>
        </w:rPr>
        <w:t>polyester):</w:t>
      </w:r>
      <w:r>
        <w:rPr>
          <w:rFonts w:ascii="Book Antiqua" w:eastAsia="Book Antiqua"/>
          <w:spacing w:val="47"/>
        </w:rPr>
        <w:t> </w:t>
      </w:r>
      <w:r>
        <w:rPr/>
        <w:t>지방적</w:t>
      </w:r>
      <w:r>
        <w:rPr>
          <w:spacing w:val="29"/>
        </w:rPr>
        <w:t> </w:t>
      </w:r>
      <w:r>
        <w:rPr>
          <w:spacing w:val="-2"/>
        </w:rPr>
        <w:t>폴리에스테르</w:t>
      </w:r>
    </w:p>
    <w:p>
      <w:pPr>
        <w:pStyle w:val="BodyText"/>
        <w:spacing w:before="9"/>
        <w:rPr>
          <w:sz w:val="32"/>
        </w:rPr>
      </w:pPr>
    </w:p>
    <w:p>
      <w:pPr>
        <w:pStyle w:val="BodyText"/>
        <w:spacing w:line="300" w:lineRule="auto"/>
        <w:ind w:left="100" w:right="716" w:firstLine="328"/>
        <w:jc w:val="both"/>
        <w:rPr>
          <w:rFonts w:ascii="Book Antiqua" w:eastAsia="Book Antiqua"/>
        </w:rPr>
      </w:pPr>
      <w:r>
        <w:rPr/>
        <w:t>분해성 고분자의 가장 적합한 용도는 농업분야로 생각된다</w:t>
      </w:r>
      <w:r>
        <w:rPr>
          <w:rFonts w:ascii="Book Antiqua" w:eastAsia="Book Antiqua"/>
        </w:rPr>
        <w:t>. </w:t>
      </w:r>
      <w:r>
        <w:rPr/>
        <w:t>사용 후에 회수하지 않아도 된다는 장점을 갖는 것이 농업용 자재이다</w:t>
      </w:r>
      <w:r>
        <w:rPr>
          <w:rFonts w:ascii="Book Antiqua" w:eastAsia="Book Antiqua"/>
        </w:rPr>
        <w:t>. </w:t>
      </w:r>
      <w:r>
        <w:rPr/>
        <w:t>예를 들면 묘목포트는 이미 분 해속도도</w:t>
      </w:r>
      <w:r>
        <w:rPr>
          <w:spacing w:val="40"/>
        </w:rPr>
        <w:t> </w:t>
      </w:r>
      <w:r>
        <w:rPr/>
        <w:t>조절할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곳까지</w:t>
      </w:r>
      <w:r>
        <w:rPr>
          <w:spacing w:val="40"/>
        </w:rPr>
        <w:t> </w:t>
      </w:r>
      <w:r>
        <w:rPr/>
        <w:t>기술이</w:t>
      </w:r>
      <w:r>
        <w:rPr>
          <w:spacing w:val="40"/>
        </w:rPr>
        <w:t> </w:t>
      </w:r>
      <w:r>
        <w:rPr/>
        <w:t>진전되어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옮겨심기와</w:t>
      </w:r>
      <w:r>
        <w:rPr>
          <w:spacing w:val="40"/>
        </w:rPr>
        <w:t> </w:t>
      </w:r>
      <w:r>
        <w:rPr/>
        <w:t>회수시에</w:t>
      </w:r>
      <w:r>
        <w:rPr>
          <w:spacing w:val="40"/>
        </w:rPr>
        <w:t> </w:t>
      </w:r>
      <w:r>
        <w:rPr/>
        <w:t>인건 비</w:t>
      </w:r>
      <w:r>
        <w:rPr>
          <w:spacing w:val="35"/>
        </w:rPr>
        <w:t> </w:t>
      </w:r>
      <w:r>
        <w:rPr/>
        <w:t>및</w:t>
      </w:r>
      <w:r>
        <w:rPr>
          <w:spacing w:val="35"/>
        </w:rPr>
        <w:t> </w:t>
      </w:r>
      <w:r>
        <w:rPr/>
        <w:t>운반비가</w:t>
      </w:r>
      <w:r>
        <w:rPr>
          <w:spacing w:val="35"/>
        </w:rPr>
        <w:t> </w:t>
      </w:r>
      <w:r>
        <w:rPr/>
        <w:t>소요되므로</w:t>
      </w:r>
      <w:r>
        <w:rPr>
          <w:spacing w:val="35"/>
        </w:rPr>
        <w:t> </w:t>
      </w:r>
      <w:r>
        <w:rPr/>
        <w:t>흙으로</w:t>
      </w:r>
      <w:r>
        <w:rPr>
          <w:spacing w:val="35"/>
        </w:rPr>
        <w:t> </w:t>
      </w:r>
      <w:r>
        <w:rPr/>
        <w:t>되돌아가는</w:t>
      </w:r>
      <w:r>
        <w:rPr>
          <w:spacing w:val="35"/>
        </w:rPr>
        <w:t> </w:t>
      </w:r>
      <w:r>
        <w:rPr/>
        <w:t>생분해성</w:t>
      </w:r>
      <w:r>
        <w:rPr>
          <w:spacing w:val="35"/>
        </w:rPr>
        <w:t> </w:t>
      </w:r>
      <w:r>
        <w:rPr/>
        <w:t>플라스틱은</w:t>
      </w:r>
      <w:r>
        <w:rPr>
          <w:spacing w:val="35"/>
        </w:rPr>
        <w:t> </w:t>
      </w:r>
      <w:r>
        <w:rPr/>
        <w:t>경비</w:t>
      </w:r>
      <w:r>
        <w:rPr>
          <w:spacing w:val="35"/>
        </w:rPr>
        <w:t> </w:t>
      </w:r>
      <w:r>
        <w:rPr/>
        <w:t>절감으로 도</w:t>
      </w:r>
      <w:r>
        <w:rPr>
          <w:spacing w:val="40"/>
        </w:rPr>
        <w:t> </w:t>
      </w:r>
      <w:r>
        <w:rPr/>
        <w:t>이어지므로</w:t>
      </w:r>
      <w:r>
        <w:rPr>
          <w:spacing w:val="40"/>
        </w:rPr>
        <w:t> </w:t>
      </w:r>
      <w:r>
        <w:rPr/>
        <w:t>비용</w:t>
      </w:r>
      <w:r>
        <w:rPr>
          <w:color w:val="282828"/>
        </w:rPr>
        <w:t>면에서도</w:t>
      </w:r>
      <w:r>
        <w:rPr>
          <w:color w:val="282828"/>
          <w:spacing w:val="40"/>
        </w:rPr>
        <w:t> </w:t>
      </w:r>
      <w:r>
        <w:rPr>
          <w:color w:val="282828"/>
        </w:rPr>
        <w:t>적당하다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분해성</w:t>
      </w:r>
      <w:r>
        <w:rPr>
          <w:color w:val="282828"/>
          <w:spacing w:val="40"/>
        </w:rPr>
        <w:t> </w:t>
      </w:r>
      <w:r>
        <w:rPr>
          <w:color w:val="282828"/>
        </w:rPr>
        <w:t>플라스틱의</w:t>
      </w:r>
      <w:r>
        <w:rPr>
          <w:color w:val="282828"/>
          <w:spacing w:val="40"/>
        </w:rPr>
        <w:t> </w:t>
      </w:r>
      <w:r>
        <w:rPr>
          <w:color w:val="282828"/>
        </w:rPr>
        <w:t>분야별로</w:t>
      </w:r>
      <w:r>
        <w:rPr>
          <w:color w:val="282828"/>
          <w:spacing w:val="40"/>
        </w:rPr>
        <w:t> </w:t>
      </w:r>
      <w:r>
        <w:rPr>
          <w:color w:val="282828"/>
        </w:rPr>
        <w:t>응용되는</w:t>
      </w:r>
      <w:r>
        <w:rPr>
          <w:color w:val="282828"/>
          <w:spacing w:val="40"/>
        </w:rPr>
        <w:t> </w:t>
      </w:r>
      <w:r>
        <w:rPr>
          <w:color w:val="282828"/>
        </w:rPr>
        <w:t>분야 를 살펴보면 일반 환경 관련분야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사용후 회수 및 재이용이 어려운 분야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재활용 비 용이 많이 드는 분야에 주로 사용된다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spacing w:before="7"/>
        <w:rPr>
          <w:rFonts w:ascii="Book Antiqua"/>
          <w:sz w:val="27"/>
        </w:rPr>
      </w:pPr>
    </w:p>
    <w:p>
      <w:pPr>
        <w:pStyle w:val="ListParagraph"/>
        <w:numPr>
          <w:ilvl w:val="0"/>
          <w:numId w:val="20"/>
        </w:numPr>
        <w:tabs>
          <w:tab w:pos="466" w:val="left" w:leader="none"/>
        </w:tabs>
        <w:spacing w:line="240" w:lineRule="auto" w:before="0" w:after="0"/>
        <w:ind w:left="465" w:right="0" w:hanging="366"/>
        <w:jc w:val="left"/>
        <w:rPr>
          <w:sz w:val="22"/>
        </w:rPr>
      </w:pPr>
      <w:r>
        <w:rPr>
          <w:color w:val="282828"/>
          <w:sz w:val="22"/>
        </w:rPr>
        <w:t>일반</w:t>
      </w:r>
      <w:r>
        <w:rPr>
          <w:color w:val="282828"/>
          <w:spacing w:val="34"/>
          <w:sz w:val="22"/>
        </w:rPr>
        <w:t> </w:t>
      </w:r>
      <w:r>
        <w:rPr>
          <w:color w:val="282828"/>
          <w:sz w:val="22"/>
        </w:rPr>
        <w:t>환경</w:t>
      </w:r>
      <w:r>
        <w:rPr>
          <w:color w:val="282828"/>
          <w:spacing w:val="34"/>
          <w:sz w:val="22"/>
        </w:rPr>
        <w:t> </w:t>
      </w:r>
      <w:r>
        <w:rPr>
          <w:color w:val="282828"/>
          <w:spacing w:val="-5"/>
          <w:sz w:val="22"/>
        </w:rPr>
        <w:t>분야</w:t>
      </w:r>
    </w:p>
    <w:p>
      <w:pPr>
        <w:pStyle w:val="ListParagraph"/>
        <w:numPr>
          <w:ilvl w:val="0"/>
          <w:numId w:val="21"/>
        </w:numPr>
        <w:tabs>
          <w:tab w:pos="396" w:val="left" w:leader="none"/>
        </w:tabs>
        <w:spacing w:line="300" w:lineRule="auto" w:before="70" w:after="0"/>
        <w:ind w:left="474" w:right="716" w:hanging="264"/>
        <w:jc w:val="left"/>
        <w:rPr>
          <w:sz w:val="22"/>
        </w:rPr>
      </w:pPr>
      <w:r>
        <w:rPr>
          <w:color w:val="282828"/>
          <w:sz w:val="22"/>
        </w:rPr>
        <w:t>농수산분야</w:t>
      </w:r>
      <w:r>
        <w:rPr>
          <w:color w:val="282828"/>
          <w:spacing w:val="34"/>
          <w:sz w:val="22"/>
        </w:rPr>
        <w:t> </w:t>
      </w:r>
      <w:r>
        <w:rPr>
          <w:rFonts w:ascii="Book Antiqua" w:hAnsi="Book Antiqua" w:eastAsia="Book Antiqua"/>
          <w:color w:val="282828"/>
          <w:sz w:val="22"/>
        </w:rPr>
        <w:t>: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이식용</w:t>
      </w:r>
      <w:r>
        <w:rPr>
          <w:color w:val="282828"/>
          <w:spacing w:val="34"/>
          <w:sz w:val="22"/>
        </w:rPr>
        <w:t> </w:t>
      </w:r>
      <w:r>
        <w:rPr>
          <w:color w:val="282828"/>
          <w:sz w:val="22"/>
        </w:rPr>
        <w:t>육묘포트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낚시용품</w:t>
      </w:r>
      <w:r>
        <w:rPr>
          <w:rFonts w:ascii="Book Antiqua" w:hAnsi="Book Antiqua" w:eastAsia="Book Antiqua"/>
          <w:color w:val="282828"/>
          <w:sz w:val="22"/>
        </w:rPr>
        <w:t>(</w:t>
      </w:r>
      <w:r>
        <w:rPr>
          <w:color w:val="282828"/>
          <w:sz w:val="22"/>
        </w:rPr>
        <w:t>미끼통</w:t>
      </w:r>
      <w:r>
        <w:rPr>
          <w:color w:val="282828"/>
          <w:spacing w:val="34"/>
          <w:sz w:val="22"/>
        </w:rPr>
        <w:t> </w:t>
      </w:r>
      <w:r>
        <w:rPr>
          <w:color w:val="282828"/>
          <w:sz w:val="22"/>
        </w:rPr>
        <w:t>등</w:t>
      </w:r>
      <w:r>
        <w:rPr>
          <w:rFonts w:ascii="Book Antiqua" w:hAnsi="Book Antiqua" w:eastAsia="Book Antiqua"/>
          <w:color w:val="282828"/>
          <w:sz w:val="22"/>
        </w:rPr>
        <w:t>),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멀칭</w:t>
      </w:r>
      <w:r>
        <w:rPr>
          <w:color w:val="282828"/>
          <w:spacing w:val="34"/>
          <w:sz w:val="22"/>
        </w:rPr>
        <w:t> </w:t>
      </w:r>
      <w:r>
        <w:rPr>
          <w:color w:val="282828"/>
          <w:sz w:val="22"/>
        </w:rPr>
        <w:t>필름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화분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낚싯줄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어 망 등</w:t>
      </w:r>
    </w:p>
    <w:p>
      <w:pPr>
        <w:spacing w:after="0" w:line="300" w:lineRule="auto"/>
        <w:jc w:val="left"/>
        <w:rPr>
          <w:sz w:val="22"/>
        </w:rPr>
        <w:sectPr>
          <w:type w:val="continuous"/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ListParagraph"/>
        <w:numPr>
          <w:ilvl w:val="0"/>
          <w:numId w:val="21"/>
        </w:numPr>
        <w:tabs>
          <w:tab w:pos="403" w:val="left" w:leader="none"/>
        </w:tabs>
        <w:spacing w:line="297" w:lineRule="auto" w:before="57" w:after="0"/>
        <w:ind w:left="450" w:right="716" w:hanging="240"/>
        <w:jc w:val="both"/>
        <w:rPr>
          <w:sz w:val="22"/>
        </w:rPr>
      </w:pPr>
      <w:r>
        <w:rPr>
          <w:color w:val="282828"/>
          <w:sz w:val="22"/>
        </w:rPr>
        <w:t>토목 건설 자재</w:t>
      </w:r>
      <w:r>
        <w:rPr>
          <w:rFonts w:ascii="Book Antiqua" w:hAnsi="Book Antiqua" w:eastAsia="Book Antiqua"/>
          <w:color w:val="282828"/>
          <w:sz w:val="22"/>
        </w:rPr>
        <w:t>: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단열재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산간 바닷속 등의 회수</w:t>
      </w:r>
      <w:r>
        <w:rPr>
          <w:color w:val="282828"/>
          <w:spacing w:val="40"/>
          <w:sz w:val="22"/>
        </w:rPr>
        <w:t> </w:t>
      </w:r>
      <w:r>
        <w:rPr>
          <w:color w:val="282828"/>
          <w:sz w:val="22"/>
        </w:rPr>
        <w:t>곤란한</w:t>
      </w:r>
      <w:r>
        <w:rPr>
          <w:color w:val="282828"/>
          <w:spacing w:val="40"/>
          <w:sz w:val="22"/>
        </w:rPr>
        <w:t> </w:t>
      </w:r>
      <w:r>
        <w:rPr>
          <w:color w:val="282828"/>
          <w:sz w:val="22"/>
        </w:rPr>
        <w:t>토목</w:t>
      </w:r>
      <w:r>
        <w:rPr>
          <w:color w:val="282828"/>
          <w:spacing w:val="40"/>
          <w:sz w:val="22"/>
        </w:rPr>
        <w:t> </w:t>
      </w:r>
      <w:r>
        <w:rPr>
          <w:color w:val="282828"/>
          <w:sz w:val="22"/>
        </w:rPr>
        <w:t>공사의</w:t>
      </w:r>
      <w:r>
        <w:rPr>
          <w:color w:val="282828"/>
          <w:spacing w:val="40"/>
          <w:sz w:val="22"/>
        </w:rPr>
        <w:t> </w:t>
      </w:r>
      <w:r>
        <w:rPr>
          <w:color w:val="282828"/>
          <w:sz w:val="22"/>
        </w:rPr>
        <w:t>형틀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토사 붕괴 방지재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황무지 사막의 녹화용 네트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공사용 등의 보수</w:t>
      </w:r>
      <w:r>
        <w:rPr>
          <w:rFonts w:ascii="Book Antiqua" w:hAnsi="Book Antiqua" w:eastAsia="Book Antiqua"/>
          <w:color w:val="282828"/>
          <w:sz w:val="22"/>
        </w:rPr>
        <w:t>(</w:t>
      </w:r>
      <w:r>
        <w:rPr>
          <w:rFonts w:ascii="Book Antiqua" w:hAnsi="Book Antiqua" w:eastAsia="Book Antiqua"/>
          <w:color w:val="282828"/>
          <w:position w:val="-2"/>
          <w:sz w:val="22"/>
        </w:rPr>
        <w:drawing>
          <wp:inline distT="0" distB="0" distL="0" distR="0">
            <wp:extent cx="258936" cy="118745"/>
            <wp:effectExtent l="0" t="0" r="0" b="0"/>
            <wp:docPr id="155" name="image8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6" name="image84.png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936" cy="11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 w:hAnsi="Book Antiqua" w:eastAsia="Book Antiqua"/>
          <w:color w:val="282828"/>
          <w:position w:val="-2"/>
          <w:sz w:val="22"/>
        </w:rPr>
      </w:r>
      <w:r>
        <w:rPr>
          <w:rFonts w:ascii="Book Antiqua" w:hAnsi="Book Antiqua" w:eastAsia="Book Antiqua"/>
          <w:color w:val="282828"/>
          <w:sz w:val="22"/>
        </w:rPr>
        <w:t>)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시트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식재용 네트 등</w:t>
      </w:r>
    </w:p>
    <w:p>
      <w:pPr>
        <w:pStyle w:val="ListParagraph"/>
        <w:numPr>
          <w:ilvl w:val="0"/>
          <w:numId w:val="21"/>
        </w:numPr>
        <w:tabs>
          <w:tab w:pos="394" w:val="left" w:leader="none"/>
        </w:tabs>
        <w:spacing w:line="240" w:lineRule="auto" w:before="5" w:after="0"/>
        <w:ind w:left="393" w:right="0" w:hanging="183"/>
        <w:jc w:val="both"/>
        <w:rPr>
          <w:sz w:val="22"/>
        </w:rPr>
      </w:pPr>
      <w:r>
        <w:rPr>
          <w:color w:val="282828"/>
          <w:sz w:val="22"/>
        </w:rPr>
        <w:t>야외</w:t>
      </w:r>
      <w:r>
        <w:rPr>
          <w:color w:val="282828"/>
          <w:spacing w:val="33"/>
          <w:sz w:val="22"/>
        </w:rPr>
        <w:t> </w:t>
      </w:r>
      <w:r>
        <w:rPr>
          <w:color w:val="282828"/>
          <w:sz w:val="22"/>
        </w:rPr>
        <w:t>레저</w:t>
      </w:r>
      <w:r>
        <w:rPr>
          <w:color w:val="282828"/>
          <w:spacing w:val="34"/>
          <w:sz w:val="22"/>
        </w:rPr>
        <w:t> </w:t>
      </w:r>
      <w:r>
        <w:rPr>
          <w:color w:val="282828"/>
          <w:sz w:val="22"/>
        </w:rPr>
        <w:t>제품</w:t>
      </w:r>
      <w:r>
        <w:rPr>
          <w:color w:val="282828"/>
          <w:spacing w:val="34"/>
          <w:sz w:val="22"/>
        </w:rPr>
        <w:t> </w:t>
      </w:r>
      <w:r>
        <w:rPr>
          <w:color w:val="282828"/>
          <w:sz w:val="22"/>
        </w:rPr>
        <w:t>등</w:t>
      </w:r>
      <w:r>
        <w:rPr>
          <w:rFonts w:ascii="Book Antiqua" w:hAnsi="Book Antiqua" w:eastAsia="Book Antiqua"/>
          <w:color w:val="282828"/>
          <w:sz w:val="22"/>
        </w:rPr>
        <w:t>:</w:t>
      </w:r>
      <w:r>
        <w:rPr>
          <w:rFonts w:ascii="Book Antiqua" w:hAnsi="Book Antiqua" w:eastAsia="Book Antiqua"/>
          <w:color w:val="282828"/>
          <w:spacing w:val="53"/>
          <w:sz w:val="22"/>
        </w:rPr>
        <w:t> </w:t>
      </w:r>
      <w:r>
        <w:rPr>
          <w:color w:val="282828"/>
          <w:sz w:val="22"/>
        </w:rPr>
        <w:t>골프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51"/>
          <w:sz w:val="22"/>
        </w:rPr>
        <w:t> </w:t>
      </w:r>
      <w:r>
        <w:rPr>
          <w:color w:val="282828"/>
          <w:sz w:val="22"/>
        </w:rPr>
        <w:t>낚시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51"/>
          <w:sz w:val="22"/>
        </w:rPr>
        <w:t> </w:t>
      </w:r>
      <w:r>
        <w:rPr>
          <w:color w:val="282828"/>
          <w:sz w:val="22"/>
        </w:rPr>
        <w:t>해양</w:t>
      </w:r>
      <w:r>
        <w:rPr>
          <w:color w:val="282828"/>
          <w:spacing w:val="32"/>
          <w:sz w:val="22"/>
        </w:rPr>
        <w:t> </w:t>
      </w:r>
      <w:r>
        <w:rPr>
          <w:color w:val="282828"/>
          <w:sz w:val="22"/>
        </w:rPr>
        <w:t>스포츠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51"/>
          <w:sz w:val="22"/>
        </w:rPr>
        <w:t> </w:t>
      </w:r>
      <w:r>
        <w:rPr>
          <w:color w:val="282828"/>
          <w:sz w:val="22"/>
        </w:rPr>
        <w:t>등산</w:t>
      </w:r>
      <w:r>
        <w:rPr>
          <w:color w:val="282828"/>
          <w:spacing w:val="32"/>
          <w:sz w:val="22"/>
        </w:rPr>
        <w:t> </w:t>
      </w:r>
      <w:r>
        <w:rPr>
          <w:color w:val="282828"/>
          <w:sz w:val="22"/>
        </w:rPr>
        <w:t>등의</w:t>
      </w:r>
      <w:r>
        <w:rPr>
          <w:color w:val="282828"/>
          <w:spacing w:val="32"/>
          <w:sz w:val="22"/>
        </w:rPr>
        <w:t> </w:t>
      </w:r>
      <w:r>
        <w:rPr>
          <w:color w:val="282828"/>
          <w:spacing w:val="-4"/>
          <w:sz w:val="22"/>
        </w:rPr>
        <w:t>일회용품</w:t>
      </w:r>
    </w:p>
    <w:p>
      <w:pPr>
        <w:pStyle w:val="ListParagraph"/>
        <w:numPr>
          <w:ilvl w:val="0"/>
          <w:numId w:val="21"/>
        </w:numPr>
        <w:tabs>
          <w:tab w:pos="415" w:val="left" w:leader="none"/>
        </w:tabs>
        <w:spacing w:line="297" w:lineRule="auto" w:before="70" w:after="0"/>
        <w:ind w:left="458" w:right="719" w:hanging="248"/>
        <w:jc w:val="both"/>
        <w:rPr>
          <w:sz w:val="22"/>
        </w:rPr>
      </w:pPr>
      <w:r>
        <w:rPr>
          <w:color w:val="282828"/>
          <w:sz w:val="22"/>
        </w:rPr>
        <w:t>각종 포장재 </w:t>
      </w:r>
      <w:r>
        <w:rPr>
          <w:rFonts w:ascii="Book Antiqua" w:hAnsi="Book Antiqua" w:eastAsia="Book Antiqua"/>
          <w:color w:val="282828"/>
          <w:sz w:val="22"/>
        </w:rPr>
        <w:t>: </w:t>
      </w:r>
      <w:r>
        <w:rPr>
          <w:color w:val="282828"/>
          <w:sz w:val="22"/>
        </w:rPr>
        <w:t>화장품 몰드</w:t>
      </w:r>
      <w:r>
        <w:rPr>
          <w:rFonts w:ascii="Book Antiqua" w:hAnsi="Book Antiqua" w:eastAsia="Book Antiqua"/>
          <w:color w:val="282828"/>
          <w:sz w:val="22"/>
        </w:rPr>
        <w:t>, </w:t>
      </w:r>
      <w:r>
        <w:rPr>
          <w:color w:val="282828"/>
          <w:sz w:val="22"/>
        </w:rPr>
        <w:t>의약품 용기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선물세트용 몰드류</w:t>
      </w:r>
      <w:r>
        <w:rPr>
          <w:rFonts w:ascii="Book Antiqua" w:hAnsi="Book Antiqua" w:eastAsia="Book Antiqua"/>
          <w:color w:val="282828"/>
          <w:sz w:val="22"/>
        </w:rPr>
        <w:t>, </w:t>
      </w:r>
      <w:r>
        <w:rPr>
          <w:color w:val="282828"/>
          <w:sz w:val="22"/>
        </w:rPr>
        <w:t>전자제품 포장재</w:t>
      </w:r>
      <w:r>
        <w:rPr>
          <w:rFonts w:ascii="Book Antiqua" w:hAnsi="Book Antiqua" w:eastAsia="Book Antiqua"/>
          <w:color w:val="282828"/>
          <w:sz w:val="22"/>
        </w:rPr>
        <w:t>, </w:t>
      </w:r>
      <w:r>
        <w:rPr>
          <w:color w:val="282828"/>
          <w:sz w:val="22"/>
        </w:rPr>
        <w:t>완충재 등</w:t>
      </w:r>
    </w:p>
    <w:p>
      <w:pPr>
        <w:pStyle w:val="BodyText"/>
        <w:spacing w:before="8"/>
        <w:rPr>
          <w:sz w:val="27"/>
        </w:rPr>
      </w:pPr>
    </w:p>
    <w:p>
      <w:pPr>
        <w:pStyle w:val="ListParagraph"/>
        <w:numPr>
          <w:ilvl w:val="0"/>
          <w:numId w:val="20"/>
        </w:numPr>
        <w:tabs>
          <w:tab w:pos="466" w:val="left" w:leader="none"/>
        </w:tabs>
        <w:spacing w:line="240" w:lineRule="auto" w:before="0" w:after="0"/>
        <w:ind w:left="465" w:right="0" w:hanging="366"/>
        <w:jc w:val="left"/>
        <w:rPr>
          <w:sz w:val="22"/>
        </w:rPr>
      </w:pPr>
      <w:r>
        <w:rPr>
          <w:color w:val="282828"/>
          <w:sz w:val="22"/>
        </w:rPr>
        <w:t>사용</w:t>
      </w:r>
      <w:r>
        <w:rPr>
          <w:color w:val="282828"/>
          <w:spacing w:val="30"/>
          <w:sz w:val="22"/>
        </w:rPr>
        <w:t> </w:t>
      </w:r>
      <w:r>
        <w:rPr>
          <w:color w:val="282828"/>
          <w:sz w:val="22"/>
        </w:rPr>
        <w:t>후</w:t>
      </w:r>
      <w:r>
        <w:rPr>
          <w:color w:val="282828"/>
          <w:spacing w:val="33"/>
          <w:sz w:val="22"/>
        </w:rPr>
        <w:t> </w:t>
      </w:r>
      <w:r>
        <w:rPr>
          <w:color w:val="282828"/>
          <w:sz w:val="22"/>
        </w:rPr>
        <w:t>회수</w:t>
      </w:r>
      <w:r>
        <w:rPr>
          <w:color w:val="282828"/>
          <w:spacing w:val="33"/>
          <w:sz w:val="22"/>
        </w:rPr>
        <w:t> </w:t>
      </w:r>
      <w:r>
        <w:rPr>
          <w:color w:val="282828"/>
          <w:sz w:val="22"/>
        </w:rPr>
        <w:t>재이용이</w:t>
      </w:r>
      <w:r>
        <w:rPr>
          <w:color w:val="282828"/>
          <w:spacing w:val="35"/>
          <w:sz w:val="22"/>
        </w:rPr>
        <w:t> </w:t>
      </w:r>
      <w:r>
        <w:rPr>
          <w:color w:val="282828"/>
          <w:sz w:val="22"/>
        </w:rPr>
        <w:t>곤란한</w:t>
      </w:r>
      <w:r>
        <w:rPr>
          <w:color w:val="282828"/>
          <w:spacing w:val="33"/>
          <w:sz w:val="22"/>
        </w:rPr>
        <w:t> </w:t>
      </w:r>
      <w:r>
        <w:rPr>
          <w:color w:val="282828"/>
          <w:spacing w:val="-5"/>
          <w:sz w:val="22"/>
        </w:rPr>
        <w:t>분야</w:t>
      </w:r>
    </w:p>
    <w:p>
      <w:pPr>
        <w:pStyle w:val="ListParagraph"/>
        <w:numPr>
          <w:ilvl w:val="0"/>
          <w:numId w:val="22"/>
        </w:numPr>
        <w:tabs>
          <w:tab w:pos="401" w:val="left" w:leader="none"/>
        </w:tabs>
        <w:spacing w:line="300" w:lineRule="auto" w:before="68" w:after="0"/>
        <w:ind w:left="448" w:right="718" w:hanging="238"/>
        <w:jc w:val="left"/>
        <w:rPr>
          <w:sz w:val="22"/>
        </w:rPr>
      </w:pPr>
      <w:r>
        <w:rPr>
          <w:color w:val="282828"/>
          <w:sz w:val="22"/>
        </w:rPr>
        <w:t>식품</w:t>
      </w:r>
      <w:r>
        <w:rPr>
          <w:color w:val="282828"/>
          <w:spacing w:val="39"/>
          <w:sz w:val="22"/>
        </w:rPr>
        <w:t> </w:t>
      </w:r>
      <w:r>
        <w:rPr>
          <w:color w:val="282828"/>
          <w:sz w:val="22"/>
        </w:rPr>
        <w:t>포장용기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필름류</w:t>
      </w:r>
      <w:r>
        <w:rPr>
          <w:rFonts w:ascii="Book Antiqua" w:hAnsi="Book Antiqua" w:eastAsia="Book Antiqua"/>
          <w:color w:val="282828"/>
          <w:sz w:val="22"/>
        </w:rPr>
        <w:t>: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생선</w:t>
      </w:r>
      <w:r>
        <w:rPr>
          <w:color w:val="282828"/>
          <w:spacing w:val="39"/>
          <w:sz w:val="22"/>
        </w:rPr>
        <w:t> </w:t>
      </w:r>
      <w:r>
        <w:rPr>
          <w:color w:val="282828"/>
          <w:sz w:val="22"/>
        </w:rPr>
        <w:t>식품의</w:t>
      </w:r>
      <w:r>
        <w:rPr>
          <w:color w:val="282828"/>
          <w:spacing w:val="37"/>
          <w:sz w:val="22"/>
        </w:rPr>
        <w:t> </w:t>
      </w:r>
      <w:r>
        <w:rPr>
          <w:color w:val="282828"/>
          <w:sz w:val="22"/>
        </w:rPr>
        <w:t>받침용</w:t>
      </w:r>
      <w:r>
        <w:rPr>
          <w:color w:val="282828"/>
          <w:spacing w:val="37"/>
          <w:sz w:val="22"/>
        </w:rPr>
        <w:t> </w:t>
      </w:r>
      <w:r>
        <w:rPr>
          <w:color w:val="282828"/>
          <w:sz w:val="22"/>
        </w:rPr>
        <w:t>트레이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인스턴트</w:t>
      </w:r>
      <w:r>
        <w:rPr>
          <w:color w:val="282828"/>
          <w:spacing w:val="37"/>
          <w:sz w:val="22"/>
        </w:rPr>
        <w:t> </w:t>
      </w:r>
      <w:r>
        <w:rPr>
          <w:color w:val="282828"/>
          <w:sz w:val="22"/>
        </w:rPr>
        <w:t>식품</w:t>
      </w:r>
      <w:r>
        <w:rPr>
          <w:color w:val="282828"/>
          <w:spacing w:val="37"/>
          <w:sz w:val="22"/>
        </w:rPr>
        <w:t> </w:t>
      </w:r>
      <w:r>
        <w:rPr>
          <w:color w:val="282828"/>
          <w:sz w:val="22"/>
        </w:rPr>
        <w:t>용기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패스트 푸드</w:t>
      </w:r>
      <w:r>
        <w:rPr>
          <w:color w:val="282828"/>
          <w:spacing w:val="40"/>
          <w:sz w:val="22"/>
        </w:rPr>
        <w:t> </w:t>
      </w:r>
      <w:r>
        <w:rPr>
          <w:color w:val="282828"/>
          <w:sz w:val="22"/>
        </w:rPr>
        <w:t>용기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도시락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컵라면</w:t>
      </w:r>
      <w:r>
        <w:rPr>
          <w:color w:val="282828"/>
          <w:spacing w:val="40"/>
          <w:sz w:val="22"/>
        </w:rPr>
        <w:t> </w:t>
      </w:r>
      <w:r>
        <w:rPr>
          <w:color w:val="282828"/>
          <w:sz w:val="22"/>
        </w:rPr>
        <w:t>등</w:t>
      </w:r>
      <w:r>
        <w:rPr>
          <w:color w:val="282828"/>
          <w:spacing w:val="40"/>
          <w:sz w:val="22"/>
        </w:rPr>
        <w:t> </w:t>
      </w:r>
      <w:r>
        <w:rPr>
          <w:color w:val="282828"/>
          <w:sz w:val="22"/>
        </w:rPr>
        <w:t>면류용기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일회용컵</w:t>
      </w:r>
      <w:r>
        <w:rPr>
          <w:color w:val="282828"/>
          <w:spacing w:val="40"/>
          <w:sz w:val="22"/>
        </w:rPr>
        <w:t> </w:t>
      </w:r>
      <w:r>
        <w:rPr>
          <w:color w:val="282828"/>
          <w:sz w:val="22"/>
        </w:rPr>
        <w:t>등</w:t>
      </w:r>
    </w:p>
    <w:p>
      <w:pPr>
        <w:pStyle w:val="ListParagraph"/>
        <w:numPr>
          <w:ilvl w:val="0"/>
          <w:numId w:val="22"/>
        </w:numPr>
        <w:tabs>
          <w:tab w:pos="394" w:val="left" w:leader="none"/>
        </w:tabs>
        <w:spacing w:line="281" w:lineRule="exact" w:before="0" w:after="0"/>
        <w:ind w:left="393" w:right="0" w:hanging="183"/>
        <w:jc w:val="left"/>
        <w:rPr>
          <w:sz w:val="22"/>
        </w:rPr>
      </w:pPr>
      <w:r>
        <w:rPr>
          <w:color w:val="282828"/>
          <w:sz w:val="22"/>
        </w:rPr>
        <w:t>위생</w:t>
      </w:r>
      <w:r>
        <w:rPr>
          <w:color w:val="282828"/>
          <w:spacing w:val="33"/>
          <w:sz w:val="22"/>
        </w:rPr>
        <w:t> </w:t>
      </w:r>
      <w:r>
        <w:rPr>
          <w:color w:val="282828"/>
          <w:sz w:val="22"/>
        </w:rPr>
        <w:t>용품</w:t>
      </w:r>
      <w:r>
        <w:rPr>
          <w:rFonts w:ascii="Book Antiqua" w:hAnsi="Book Antiqua" w:eastAsia="Book Antiqua"/>
          <w:color w:val="282828"/>
          <w:sz w:val="22"/>
        </w:rPr>
        <w:t>:</w:t>
      </w:r>
      <w:r>
        <w:rPr>
          <w:rFonts w:ascii="Book Antiqua" w:hAnsi="Book Antiqua" w:eastAsia="Book Antiqua"/>
          <w:color w:val="282828"/>
          <w:spacing w:val="50"/>
          <w:sz w:val="22"/>
        </w:rPr>
        <w:t> </w:t>
      </w:r>
      <w:r>
        <w:rPr>
          <w:color w:val="282828"/>
          <w:sz w:val="22"/>
        </w:rPr>
        <w:t>종이</w:t>
      </w:r>
      <w:r>
        <w:rPr>
          <w:color w:val="282828"/>
          <w:spacing w:val="32"/>
          <w:sz w:val="22"/>
        </w:rPr>
        <w:t> </w:t>
      </w:r>
      <w:r>
        <w:rPr>
          <w:color w:val="282828"/>
          <w:sz w:val="22"/>
        </w:rPr>
        <w:t>기저귀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52"/>
          <w:sz w:val="22"/>
        </w:rPr>
        <w:t> </w:t>
      </w:r>
      <w:r>
        <w:rPr>
          <w:color w:val="282828"/>
          <w:sz w:val="22"/>
        </w:rPr>
        <w:t>생리</w:t>
      </w:r>
      <w:r>
        <w:rPr>
          <w:color w:val="282828"/>
          <w:spacing w:val="33"/>
          <w:sz w:val="22"/>
        </w:rPr>
        <w:t> </w:t>
      </w:r>
      <w:r>
        <w:rPr>
          <w:color w:val="282828"/>
          <w:sz w:val="22"/>
        </w:rPr>
        <w:t>용품</w:t>
      </w:r>
      <w:r>
        <w:rPr>
          <w:color w:val="282828"/>
          <w:spacing w:val="33"/>
          <w:sz w:val="22"/>
        </w:rPr>
        <w:t> </w:t>
      </w:r>
      <w:r>
        <w:rPr>
          <w:color w:val="282828"/>
          <w:spacing w:val="-10"/>
          <w:sz w:val="22"/>
        </w:rPr>
        <w:t>등</w:t>
      </w:r>
    </w:p>
    <w:p>
      <w:pPr>
        <w:pStyle w:val="ListParagraph"/>
        <w:numPr>
          <w:ilvl w:val="0"/>
          <w:numId w:val="22"/>
        </w:numPr>
        <w:tabs>
          <w:tab w:pos="408" w:val="left" w:leader="none"/>
        </w:tabs>
        <w:spacing w:line="300" w:lineRule="auto" w:before="68" w:after="0"/>
        <w:ind w:left="455" w:right="718" w:hanging="245"/>
        <w:jc w:val="left"/>
        <w:rPr>
          <w:sz w:val="22"/>
        </w:rPr>
      </w:pPr>
      <w:r>
        <w:rPr>
          <w:color w:val="282828"/>
          <w:sz w:val="22"/>
        </w:rPr>
        <w:t>사무용품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일용품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문구</w:t>
      </w:r>
      <w:r>
        <w:rPr>
          <w:color w:val="282828"/>
          <w:spacing w:val="40"/>
          <w:sz w:val="22"/>
        </w:rPr>
        <w:t> </w:t>
      </w:r>
      <w:r>
        <w:rPr>
          <w:color w:val="282828"/>
          <w:sz w:val="22"/>
        </w:rPr>
        <w:t>잡화류</w:t>
      </w:r>
      <w:r>
        <w:rPr>
          <w:color w:val="282828"/>
          <w:spacing w:val="40"/>
          <w:sz w:val="22"/>
        </w:rPr>
        <w:t> </w:t>
      </w:r>
      <w:r>
        <w:rPr>
          <w:color w:val="282828"/>
          <w:sz w:val="22"/>
        </w:rPr>
        <w:t>등</w:t>
      </w:r>
      <w:r>
        <w:rPr>
          <w:color w:val="282828"/>
          <w:spacing w:val="40"/>
          <w:sz w:val="22"/>
        </w:rPr>
        <w:t> </w:t>
      </w:r>
      <w:r>
        <w:rPr>
          <w:rFonts w:ascii="Book Antiqua" w:hAnsi="Book Antiqua" w:eastAsia="Book Antiqua"/>
          <w:color w:val="282828"/>
          <w:sz w:val="22"/>
        </w:rPr>
        <w:t>: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펜케이스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일회용</w:t>
      </w:r>
      <w:r>
        <w:rPr>
          <w:color w:val="282828"/>
          <w:spacing w:val="40"/>
          <w:sz w:val="22"/>
        </w:rPr>
        <w:t> </w:t>
      </w:r>
      <w:r>
        <w:rPr>
          <w:color w:val="282828"/>
          <w:sz w:val="22"/>
        </w:rPr>
        <w:t>면도기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연습용</w:t>
      </w:r>
      <w:r>
        <w:rPr>
          <w:color w:val="282828"/>
          <w:spacing w:val="40"/>
          <w:sz w:val="22"/>
        </w:rPr>
        <w:t> </w:t>
      </w:r>
      <w:r>
        <w:rPr>
          <w:color w:val="282828"/>
          <w:sz w:val="22"/>
        </w:rPr>
        <w:t>탄피</w:t>
      </w:r>
      <w:r>
        <w:rPr>
          <w:rFonts w:ascii="Book Antiqua" w:hAnsi="Book Antiqua" w:eastAsia="Book Antiqua"/>
          <w:color w:val="282828"/>
          <w:sz w:val="22"/>
        </w:rPr>
        <w:t>(</w:t>
      </w:r>
      <w:r>
        <w:rPr>
          <w:color w:val="282828"/>
          <w:sz w:val="22"/>
        </w:rPr>
        <w:t>비비 탄</w:t>
      </w:r>
      <w:r>
        <w:rPr>
          <w:color w:val="282828"/>
          <w:spacing w:val="40"/>
          <w:sz w:val="22"/>
        </w:rPr>
        <w:t> </w:t>
      </w:r>
      <w:r>
        <w:rPr>
          <w:color w:val="282828"/>
          <w:sz w:val="22"/>
        </w:rPr>
        <w:t>등</w:t>
      </w:r>
      <w:r>
        <w:rPr>
          <w:rFonts w:ascii="Book Antiqua" w:hAnsi="Book Antiqua" w:eastAsia="Book Antiqua"/>
          <w:color w:val="282828"/>
          <w:sz w:val="22"/>
        </w:rPr>
        <w:t>),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장난감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일회용</w:t>
      </w:r>
      <w:r>
        <w:rPr>
          <w:color w:val="282828"/>
          <w:spacing w:val="40"/>
          <w:sz w:val="22"/>
        </w:rPr>
        <w:t> </w:t>
      </w:r>
      <w:r>
        <w:rPr>
          <w:color w:val="282828"/>
          <w:sz w:val="22"/>
        </w:rPr>
        <w:t>주사기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40"/>
          <w:sz w:val="22"/>
        </w:rPr>
        <w:t> </w:t>
      </w:r>
      <w:r>
        <w:rPr>
          <w:color w:val="282828"/>
          <w:sz w:val="22"/>
        </w:rPr>
        <w:t>면도기</w:t>
      </w:r>
      <w:r>
        <w:rPr>
          <w:color w:val="282828"/>
          <w:spacing w:val="40"/>
          <w:sz w:val="22"/>
        </w:rPr>
        <w:t> </w:t>
      </w:r>
      <w:r>
        <w:rPr>
          <w:color w:val="282828"/>
          <w:sz w:val="22"/>
        </w:rPr>
        <w:t>등</w:t>
      </w:r>
    </w:p>
    <w:p>
      <w:pPr>
        <w:pStyle w:val="BodyText"/>
        <w:spacing w:before="2"/>
        <w:rPr>
          <w:sz w:val="27"/>
        </w:rPr>
      </w:pPr>
    </w:p>
    <w:p>
      <w:pPr>
        <w:pStyle w:val="ListParagraph"/>
        <w:numPr>
          <w:ilvl w:val="0"/>
          <w:numId w:val="20"/>
        </w:numPr>
        <w:tabs>
          <w:tab w:pos="466" w:val="left" w:leader="none"/>
        </w:tabs>
        <w:spacing w:line="240" w:lineRule="auto" w:before="0" w:after="0"/>
        <w:ind w:left="465" w:right="0" w:hanging="366"/>
        <w:jc w:val="left"/>
        <w:rPr>
          <w:sz w:val="22"/>
        </w:rPr>
      </w:pPr>
      <w:r>
        <w:rPr>
          <w:color w:val="282828"/>
          <w:sz w:val="22"/>
        </w:rPr>
        <w:t>특수</w:t>
      </w:r>
      <w:r>
        <w:rPr>
          <w:color w:val="282828"/>
          <w:spacing w:val="34"/>
          <w:sz w:val="22"/>
        </w:rPr>
        <w:t> </w:t>
      </w:r>
      <w:r>
        <w:rPr>
          <w:color w:val="282828"/>
          <w:sz w:val="22"/>
        </w:rPr>
        <w:t>용도</w:t>
      </w:r>
      <w:r>
        <w:rPr>
          <w:color w:val="282828"/>
          <w:spacing w:val="34"/>
          <w:sz w:val="22"/>
        </w:rPr>
        <w:t> </w:t>
      </w:r>
      <w:r>
        <w:rPr>
          <w:color w:val="282828"/>
          <w:spacing w:val="-5"/>
          <w:sz w:val="22"/>
        </w:rPr>
        <w:t>분야</w:t>
      </w:r>
    </w:p>
    <w:p>
      <w:pPr>
        <w:pStyle w:val="ListParagraph"/>
        <w:numPr>
          <w:ilvl w:val="0"/>
          <w:numId w:val="23"/>
        </w:numPr>
        <w:tabs>
          <w:tab w:pos="394" w:val="left" w:leader="none"/>
        </w:tabs>
        <w:spacing w:line="240" w:lineRule="auto" w:before="70" w:after="0"/>
        <w:ind w:left="393" w:right="0" w:hanging="183"/>
        <w:jc w:val="left"/>
        <w:rPr>
          <w:sz w:val="22"/>
        </w:rPr>
      </w:pPr>
      <w:r>
        <w:rPr>
          <w:color w:val="282828"/>
          <w:sz w:val="22"/>
        </w:rPr>
        <w:t>서방성</w:t>
      </w:r>
      <w:r>
        <w:rPr>
          <w:rFonts w:ascii="Book Antiqua" w:hAnsi="Book Antiqua" w:eastAsia="Book Antiqua"/>
          <w:color w:val="282828"/>
          <w:sz w:val="22"/>
        </w:rPr>
        <w:t>:</w:t>
      </w:r>
      <w:r>
        <w:rPr>
          <w:rFonts w:ascii="Book Antiqua" w:hAnsi="Book Antiqua" w:eastAsia="Book Antiqua"/>
          <w:color w:val="282828"/>
          <w:spacing w:val="51"/>
          <w:sz w:val="22"/>
        </w:rPr>
        <w:t> </w:t>
      </w:r>
      <w:r>
        <w:rPr>
          <w:color w:val="282828"/>
          <w:sz w:val="22"/>
        </w:rPr>
        <w:t>의약품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51"/>
          <w:sz w:val="22"/>
        </w:rPr>
        <w:t> </w:t>
      </w:r>
      <w:r>
        <w:rPr>
          <w:color w:val="282828"/>
          <w:sz w:val="22"/>
        </w:rPr>
        <w:t>농약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51"/>
          <w:sz w:val="22"/>
        </w:rPr>
        <w:t> </w:t>
      </w:r>
      <w:r>
        <w:rPr>
          <w:color w:val="282828"/>
          <w:sz w:val="22"/>
        </w:rPr>
        <w:t>비료</w:t>
      </w:r>
      <w:r>
        <w:rPr>
          <w:color w:val="282828"/>
          <w:spacing w:val="32"/>
          <w:sz w:val="22"/>
        </w:rPr>
        <w:t> </w:t>
      </w:r>
      <w:r>
        <w:rPr>
          <w:color w:val="282828"/>
          <w:sz w:val="22"/>
        </w:rPr>
        <w:t>등</w:t>
      </w:r>
      <w:r>
        <w:rPr>
          <w:color w:val="282828"/>
          <w:spacing w:val="32"/>
          <w:sz w:val="22"/>
        </w:rPr>
        <w:t> </w:t>
      </w:r>
      <w:r>
        <w:rPr>
          <w:color w:val="282828"/>
          <w:sz w:val="22"/>
        </w:rPr>
        <w:t>서방성</w:t>
      </w:r>
      <w:r>
        <w:rPr>
          <w:color w:val="282828"/>
          <w:spacing w:val="32"/>
          <w:sz w:val="22"/>
        </w:rPr>
        <w:t> </w:t>
      </w:r>
      <w:r>
        <w:rPr>
          <w:color w:val="282828"/>
          <w:sz w:val="22"/>
        </w:rPr>
        <w:t>제재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53"/>
          <w:sz w:val="22"/>
        </w:rPr>
        <w:t> </w:t>
      </w:r>
      <w:r>
        <w:rPr>
          <w:color w:val="282828"/>
          <w:sz w:val="22"/>
        </w:rPr>
        <w:t>기능성</w:t>
      </w:r>
      <w:r>
        <w:rPr>
          <w:color w:val="282828"/>
          <w:spacing w:val="32"/>
          <w:sz w:val="22"/>
        </w:rPr>
        <w:t> </w:t>
      </w:r>
      <w:r>
        <w:rPr>
          <w:color w:val="282828"/>
          <w:sz w:val="22"/>
        </w:rPr>
        <w:t>멀칭필름</w:t>
      </w:r>
      <w:r>
        <w:rPr>
          <w:color w:val="282828"/>
          <w:spacing w:val="34"/>
          <w:sz w:val="22"/>
        </w:rPr>
        <w:t> </w:t>
      </w:r>
      <w:r>
        <w:rPr>
          <w:color w:val="282828"/>
          <w:spacing w:val="-10"/>
          <w:sz w:val="22"/>
        </w:rPr>
        <w:t>등</w:t>
      </w:r>
    </w:p>
    <w:p>
      <w:pPr>
        <w:pStyle w:val="ListParagraph"/>
        <w:numPr>
          <w:ilvl w:val="0"/>
          <w:numId w:val="23"/>
        </w:numPr>
        <w:tabs>
          <w:tab w:pos="420" w:val="left" w:leader="none"/>
        </w:tabs>
        <w:spacing w:line="297" w:lineRule="auto" w:before="71" w:after="0"/>
        <w:ind w:left="467" w:right="718" w:hanging="257"/>
        <w:jc w:val="left"/>
        <w:rPr>
          <w:sz w:val="22"/>
        </w:rPr>
      </w:pPr>
      <w:r>
        <w:rPr>
          <w:color w:val="282828"/>
          <w:sz w:val="22"/>
        </w:rPr>
        <w:t>생체내</w:t>
      </w:r>
      <w:r>
        <w:rPr>
          <w:color w:val="282828"/>
          <w:spacing w:val="40"/>
          <w:sz w:val="22"/>
        </w:rPr>
        <w:t> </w:t>
      </w:r>
      <w:r>
        <w:rPr>
          <w:color w:val="282828"/>
          <w:sz w:val="22"/>
        </w:rPr>
        <w:t>분해</w:t>
      </w:r>
      <w:r>
        <w:rPr>
          <w:color w:val="282828"/>
          <w:spacing w:val="40"/>
          <w:sz w:val="22"/>
        </w:rPr>
        <w:t> </w:t>
      </w:r>
      <w:r>
        <w:rPr>
          <w:color w:val="282828"/>
          <w:sz w:val="22"/>
        </w:rPr>
        <w:t>흡수성</w:t>
      </w:r>
      <w:r>
        <w:rPr>
          <w:rFonts w:ascii="Book Antiqua" w:hAnsi="Book Antiqua" w:eastAsia="Book Antiqua"/>
          <w:color w:val="282828"/>
          <w:sz w:val="22"/>
        </w:rPr>
        <w:t>:</w:t>
      </w:r>
      <w:r>
        <w:rPr>
          <w:rFonts w:ascii="Book Antiqua" w:hAnsi="Book Antiqua" w:eastAsia="Book Antiqua"/>
          <w:color w:val="282828"/>
          <w:spacing w:val="78"/>
          <w:sz w:val="22"/>
        </w:rPr>
        <w:t> </w:t>
      </w:r>
      <w:r>
        <w:rPr>
          <w:color w:val="282828"/>
          <w:sz w:val="22"/>
        </w:rPr>
        <w:t>수술용</w:t>
      </w:r>
      <w:r>
        <w:rPr>
          <w:color w:val="282828"/>
          <w:spacing w:val="40"/>
          <w:sz w:val="22"/>
        </w:rPr>
        <w:t> </w:t>
      </w:r>
      <w:r>
        <w:rPr>
          <w:color w:val="282828"/>
          <w:sz w:val="22"/>
        </w:rPr>
        <w:t>봉합사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75"/>
          <w:sz w:val="22"/>
        </w:rPr>
        <w:t> </w:t>
      </w:r>
      <w:r>
        <w:rPr>
          <w:color w:val="282828"/>
          <w:sz w:val="22"/>
        </w:rPr>
        <w:t>골절</w:t>
      </w:r>
      <w:r>
        <w:rPr>
          <w:color w:val="282828"/>
          <w:spacing w:val="40"/>
          <w:sz w:val="22"/>
        </w:rPr>
        <w:t> </w:t>
      </w:r>
      <w:r>
        <w:rPr>
          <w:color w:val="282828"/>
          <w:sz w:val="22"/>
        </w:rPr>
        <w:t>고정재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78"/>
          <w:sz w:val="22"/>
        </w:rPr>
        <w:t> </w:t>
      </w:r>
      <w:r>
        <w:rPr>
          <w:color w:val="282828"/>
          <w:sz w:val="22"/>
        </w:rPr>
        <w:t>의료용</w:t>
      </w:r>
      <w:r>
        <w:rPr>
          <w:color w:val="282828"/>
          <w:spacing w:val="40"/>
          <w:sz w:val="22"/>
        </w:rPr>
        <w:t> </w:t>
      </w:r>
      <w:r>
        <w:rPr>
          <w:color w:val="282828"/>
          <w:sz w:val="22"/>
        </w:rPr>
        <w:t>필름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78"/>
          <w:sz w:val="22"/>
        </w:rPr>
        <w:t> </w:t>
      </w:r>
      <w:r>
        <w:rPr>
          <w:color w:val="282828"/>
          <w:sz w:val="22"/>
        </w:rPr>
        <w:t>의료용</w:t>
      </w:r>
      <w:r>
        <w:rPr>
          <w:color w:val="282828"/>
          <w:spacing w:val="40"/>
          <w:sz w:val="22"/>
        </w:rPr>
        <w:t> </w:t>
      </w:r>
      <w:r>
        <w:rPr>
          <w:color w:val="282828"/>
          <w:sz w:val="22"/>
        </w:rPr>
        <w:t>부직포 </w:t>
      </w:r>
      <w:r>
        <w:rPr>
          <w:color w:val="282828"/>
          <w:spacing w:val="-10"/>
          <w:sz w:val="22"/>
        </w:rPr>
        <w:t>등</w:t>
      </w:r>
    </w:p>
    <w:p>
      <w:pPr>
        <w:pStyle w:val="ListParagraph"/>
        <w:numPr>
          <w:ilvl w:val="0"/>
          <w:numId w:val="23"/>
        </w:numPr>
        <w:tabs>
          <w:tab w:pos="394" w:val="left" w:leader="none"/>
        </w:tabs>
        <w:spacing w:line="240" w:lineRule="auto" w:before="2" w:after="0"/>
        <w:ind w:left="393" w:right="0" w:hanging="183"/>
        <w:jc w:val="left"/>
        <w:rPr>
          <w:sz w:val="22"/>
        </w:rPr>
      </w:pPr>
      <w:r>
        <w:rPr>
          <w:color w:val="282828"/>
          <w:sz w:val="22"/>
        </w:rPr>
        <w:t>산소</w:t>
      </w:r>
      <w:r>
        <w:rPr>
          <w:color w:val="282828"/>
          <w:spacing w:val="34"/>
          <w:sz w:val="22"/>
        </w:rPr>
        <w:t> </w:t>
      </w:r>
      <w:r>
        <w:rPr>
          <w:color w:val="282828"/>
          <w:sz w:val="22"/>
        </w:rPr>
        <w:t>차단성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51"/>
          <w:sz w:val="22"/>
        </w:rPr>
        <w:t> </w:t>
      </w:r>
      <w:r>
        <w:rPr>
          <w:color w:val="282828"/>
          <w:sz w:val="22"/>
        </w:rPr>
        <w:t>내수성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51"/>
          <w:sz w:val="22"/>
        </w:rPr>
        <w:t> </w:t>
      </w:r>
      <w:r>
        <w:rPr>
          <w:color w:val="282828"/>
          <w:sz w:val="22"/>
        </w:rPr>
        <w:t>광차단성</w:t>
      </w:r>
      <w:r>
        <w:rPr>
          <w:color w:val="282828"/>
          <w:spacing w:val="34"/>
          <w:sz w:val="22"/>
        </w:rPr>
        <w:t> </w:t>
      </w:r>
      <w:r>
        <w:rPr>
          <w:rFonts w:ascii="Book Antiqua" w:hAnsi="Book Antiqua" w:eastAsia="Book Antiqua"/>
          <w:color w:val="282828"/>
          <w:sz w:val="22"/>
        </w:rPr>
        <w:t>:</w:t>
      </w:r>
      <w:r>
        <w:rPr>
          <w:rFonts w:ascii="Book Antiqua" w:hAnsi="Book Antiqua" w:eastAsia="Book Antiqua"/>
          <w:color w:val="282828"/>
          <w:spacing w:val="51"/>
          <w:sz w:val="22"/>
        </w:rPr>
        <w:t> </w:t>
      </w:r>
      <w:r>
        <w:rPr>
          <w:color w:val="282828"/>
          <w:sz w:val="22"/>
        </w:rPr>
        <w:t>식품용</w:t>
      </w:r>
      <w:r>
        <w:rPr>
          <w:color w:val="282828"/>
          <w:spacing w:val="34"/>
          <w:sz w:val="22"/>
        </w:rPr>
        <w:t> </w:t>
      </w:r>
      <w:r>
        <w:rPr>
          <w:color w:val="282828"/>
          <w:sz w:val="22"/>
        </w:rPr>
        <w:t>포장</w:t>
      </w:r>
      <w:r>
        <w:rPr>
          <w:color w:val="282828"/>
          <w:spacing w:val="34"/>
          <w:sz w:val="22"/>
        </w:rPr>
        <w:t> </w:t>
      </w:r>
      <w:r>
        <w:rPr>
          <w:color w:val="282828"/>
          <w:sz w:val="22"/>
        </w:rPr>
        <w:t>필름</w:t>
      </w:r>
      <w:r>
        <w:rPr>
          <w:rFonts w:ascii="Book Antiqua" w:hAnsi="Book Antiqua" w:eastAsia="Book Antiqua"/>
          <w:color w:val="282828"/>
          <w:sz w:val="22"/>
        </w:rPr>
        <w:t>,</w:t>
      </w:r>
      <w:r>
        <w:rPr>
          <w:rFonts w:ascii="Book Antiqua" w:hAnsi="Book Antiqua" w:eastAsia="Book Antiqua"/>
          <w:color w:val="282828"/>
          <w:spacing w:val="51"/>
          <w:sz w:val="22"/>
        </w:rPr>
        <w:t> </w:t>
      </w:r>
      <w:r>
        <w:rPr>
          <w:color w:val="282828"/>
          <w:sz w:val="22"/>
        </w:rPr>
        <w:t>음료용</w:t>
      </w:r>
      <w:r>
        <w:rPr>
          <w:color w:val="282828"/>
          <w:spacing w:val="32"/>
          <w:sz w:val="22"/>
        </w:rPr>
        <w:t> </w:t>
      </w:r>
      <w:r>
        <w:rPr>
          <w:color w:val="282828"/>
          <w:sz w:val="22"/>
        </w:rPr>
        <w:t>팩의</w:t>
      </w:r>
      <w:r>
        <w:rPr>
          <w:color w:val="282828"/>
          <w:spacing w:val="32"/>
          <w:sz w:val="22"/>
        </w:rPr>
        <w:t> </w:t>
      </w:r>
      <w:r>
        <w:rPr>
          <w:color w:val="282828"/>
          <w:sz w:val="22"/>
        </w:rPr>
        <w:t>내부</w:t>
      </w:r>
      <w:r>
        <w:rPr>
          <w:color w:val="282828"/>
          <w:spacing w:val="32"/>
          <w:sz w:val="22"/>
        </w:rPr>
        <w:t> </w:t>
      </w:r>
      <w:r>
        <w:rPr>
          <w:color w:val="282828"/>
          <w:sz w:val="22"/>
        </w:rPr>
        <w:t>코팅</w:t>
      </w:r>
      <w:r>
        <w:rPr>
          <w:color w:val="282828"/>
          <w:spacing w:val="32"/>
          <w:sz w:val="22"/>
        </w:rPr>
        <w:t> </w:t>
      </w:r>
      <w:r>
        <w:rPr>
          <w:color w:val="282828"/>
          <w:spacing w:val="-10"/>
          <w:sz w:val="22"/>
        </w:rPr>
        <w:t>등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16"/>
        </w:rPr>
      </w:pPr>
    </w:p>
    <w:p>
      <w:pPr>
        <w:pStyle w:val="BodyText"/>
        <w:ind w:left="100"/>
      </w:pPr>
      <w:r>
        <w:rPr>
          <w:rFonts w:ascii="Book Antiqua" w:eastAsia="Book Antiqua"/>
          <w:color w:val="282828"/>
        </w:rPr>
        <w:t>2.8.</w:t>
      </w:r>
      <w:r>
        <w:rPr>
          <w:rFonts w:ascii="Book Antiqua" w:eastAsia="Book Antiqua"/>
          <w:color w:val="282828"/>
          <w:spacing w:val="62"/>
        </w:rPr>
        <w:t> </w:t>
      </w:r>
      <w:r>
        <w:rPr>
          <w:color w:val="282828"/>
        </w:rPr>
        <w:t>식별</w:t>
      </w:r>
      <w:r>
        <w:rPr>
          <w:color w:val="282828"/>
          <w:spacing w:val="57"/>
        </w:rPr>
        <w:t> </w:t>
      </w:r>
      <w:r>
        <w:rPr>
          <w:color w:val="282828"/>
        </w:rPr>
        <w:t>표시</w:t>
      </w:r>
      <w:r>
        <w:rPr>
          <w:color w:val="282828"/>
          <w:spacing w:val="56"/>
        </w:rPr>
        <w:t> </w:t>
      </w:r>
      <w:r>
        <w:rPr>
          <w:color w:val="282828"/>
        </w:rPr>
        <w:t>제도와</w:t>
      </w:r>
      <w:r>
        <w:rPr>
          <w:color w:val="282828"/>
          <w:spacing w:val="56"/>
        </w:rPr>
        <w:t> </w:t>
      </w:r>
      <w:r>
        <w:rPr>
          <w:color w:val="282828"/>
        </w:rPr>
        <w:t>국제</w:t>
      </w:r>
      <w:r>
        <w:rPr>
          <w:color w:val="282828"/>
          <w:spacing w:val="55"/>
        </w:rPr>
        <w:t> </w:t>
      </w:r>
      <w:r>
        <w:rPr>
          <w:color w:val="282828"/>
        </w:rPr>
        <w:t>표준화</w:t>
      </w:r>
      <w:r>
        <w:rPr>
          <w:color w:val="282828"/>
          <w:spacing w:val="56"/>
        </w:rPr>
        <w:t> </w:t>
      </w:r>
      <w:r>
        <w:rPr>
          <w:color w:val="282828"/>
          <w:spacing w:val="-5"/>
        </w:rPr>
        <w:t>움직임</w:t>
      </w:r>
    </w:p>
    <w:p>
      <w:pPr>
        <w:pStyle w:val="BodyText"/>
        <w:spacing w:before="10"/>
        <w:rPr>
          <w:sz w:val="32"/>
        </w:rPr>
      </w:pPr>
    </w:p>
    <w:p>
      <w:pPr>
        <w:pStyle w:val="BodyText"/>
        <w:spacing w:line="300" w:lineRule="auto"/>
        <w:ind w:left="100" w:right="716" w:firstLine="218"/>
        <w:jc w:val="both"/>
        <w:rPr>
          <w:rFonts w:ascii="Book Antiqua" w:eastAsia="Book Antiqua"/>
        </w:rPr>
      </w:pPr>
      <w:r>
        <w:rPr>
          <w:color w:val="282828"/>
        </w:rPr>
        <w:t>분해성 플라스틱은 자원 순환형 사회의 기반적인 보완 자재로서의 위치를 차지한</w:t>
      </w:r>
      <w:r>
        <w:rPr>
          <w:color w:val="282828"/>
          <w:spacing w:val="80"/>
        </w:rPr>
        <w:t> </w:t>
      </w:r>
      <w:r>
        <w:rPr>
          <w:color w:val="282828"/>
        </w:rPr>
        <w:t>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소비자가 생분해성 플라스틱 제품을 환경 부하가 적은 플라스틱 제품으로 받아 들여 독자의 재활용 시스템에 참여하기 위해서는 일반 플라스틱과 식별할 수 있게</w:t>
      </w:r>
      <w:r>
        <w:rPr>
          <w:color w:val="282828"/>
          <w:spacing w:val="40"/>
        </w:rPr>
        <w:t> </w:t>
      </w:r>
      <w:r>
        <w:rPr>
          <w:color w:val="282828"/>
        </w:rPr>
        <w:t>하는</w:t>
      </w:r>
      <w:r>
        <w:rPr>
          <w:color w:val="282828"/>
          <w:spacing w:val="40"/>
        </w:rPr>
        <w:t> </w:t>
      </w:r>
      <w:r>
        <w:rPr>
          <w:color w:val="282828"/>
        </w:rPr>
        <w:t>환경마크와</w:t>
      </w:r>
      <w:r>
        <w:rPr>
          <w:color w:val="282828"/>
          <w:spacing w:val="40"/>
        </w:rPr>
        <w:t> </w:t>
      </w:r>
      <w:r>
        <w:rPr>
          <w:color w:val="282828"/>
        </w:rPr>
        <w:t>같은</w:t>
      </w:r>
      <w:r>
        <w:rPr>
          <w:color w:val="282828"/>
          <w:spacing w:val="40"/>
        </w:rPr>
        <w:t> </w:t>
      </w:r>
      <w:r>
        <w:rPr>
          <w:color w:val="282828"/>
        </w:rPr>
        <w:t>표시</w:t>
      </w:r>
      <w:r>
        <w:rPr>
          <w:color w:val="282828"/>
          <w:spacing w:val="40"/>
        </w:rPr>
        <w:t> </w:t>
      </w:r>
      <w:r>
        <w:rPr>
          <w:color w:val="282828"/>
        </w:rPr>
        <w:t>제도가</w:t>
      </w:r>
      <w:r>
        <w:rPr>
          <w:color w:val="282828"/>
          <w:spacing w:val="40"/>
        </w:rPr>
        <w:t> </w:t>
      </w:r>
      <w:r>
        <w:rPr>
          <w:color w:val="282828"/>
        </w:rPr>
        <w:t>필요하다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환경마크</w:t>
      </w:r>
      <w:r>
        <w:rPr>
          <w:color w:val="282828"/>
          <w:spacing w:val="40"/>
        </w:rPr>
        <w:t> </w:t>
      </w:r>
      <w:r>
        <w:rPr>
          <w:color w:val="282828"/>
        </w:rPr>
        <w:t>제도는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1977</w:t>
      </w:r>
      <w:r>
        <w:rPr>
          <w:color w:val="282828"/>
        </w:rPr>
        <w:t>년</w:t>
      </w:r>
      <w:r>
        <w:rPr>
          <w:color w:val="282828"/>
          <w:spacing w:val="40"/>
        </w:rPr>
        <w:t> </w:t>
      </w:r>
      <w:r>
        <w:rPr>
          <w:color w:val="282828"/>
        </w:rPr>
        <w:t>독일에서</w:t>
      </w:r>
      <w:r>
        <w:rPr>
          <w:color w:val="282828"/>
          <w:spacing w:val="40"/>
        </w:rPr>
        <w:t> </w:t>
      </w:r>
      <w:r>
        <w:rPr>
          <w:color w:val="282828"/>
        </w:rPr>
        <w:t>처 음 시행되어 현재 일본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캐나다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유럽연합</w:t>
      </w:r>
      <w:r>
        <w:rPr>
          <w:rFonts w:ascii="Book Antiqua" w:eastAsia="Book Antiqua"/>
          <w:color w:val="282828"/>
        </w:rPr>
        <w:t>(EU), </w:t>
      </w:r>
      <w:r>
        <w:rPr>
          <w:color w:val="282828"/>
        </w:rPr>
        <w:t>싱가폴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인도 등 </w:t>
      </w:r>
      <w:r>
        <w:rPr>
          <w:rFonts w:ascii="Book Antiqua" w:eastAsia="Book Antiqua"/>
          <w:color w:val="282828"/>
        </w:rPr>
        <w:t>30</w:t>
      </w:r>
      <w:r>
        <w:rPr>
          <w:color w:val="282828"/>
        </w:rPr>
        <w:t>여개 국가에서 성 공적으로 실시되고 있다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spacing w:before="9"/>
        <w:rPr>
          <w:rFonts w:ascii="Book Antiqua"/>
          <w:sz w:val="27"/>
        </w:rPr>
      </w:pPr>
    </w:p>
    <w:p>
      <w:pPr>
        <w:pStyle w:val="BodyText"/>
        <w:spacing w:line="300" w:lineRule="auto"/>
        <w:ind w:left="100" w:right="716" w:firstLine="218"/>
        <w:jc w:val="both"/>
        <w:rPr>
          <w:rFonts w:ascii="Book Antiqua" w:hAnsi="Book Antiqua" w:eastAsia="Book Antiqua"/>
        </w:rPr>
      </w:pPr>
      <w:r>
        <w:rPr>
          <w:color w:val="282828"/>
        </w:rPr>
        <w:t>아시아에는</w:t>
      </w:r>
      <w:r>
        <w:rPr>
          <w:color w:val="282828"/>
          <w:spacing w:val="37"/>
        </w:rPr>
        <w:t> </w:t>
      </w:r>
      <w:r>
        <w:rPr>
          <w:color w:val="282828"/>
        </w:rPr>
        <w:t>한국의</w:t>
      </w:r>
      <w:r>
        <w:rPr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‘</w:t>
      </w:r>
      <w:r>
        <w:rPr>
          <w:color w:val="282828"/>
        </w:rPr>
        <w:t>환경마크</w:t>
      </w:r>
      <w:r>
        <w:rPr>
          <w:rFonts w:ascii="Book Antiqua" w:hAnsi="Book Antiqua" w:eastAsia="Book Antiqua"/>
          <w:color w:val="282828"/>
        </w:rPr>
        <w:t>’,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일본의</w:t>
      </w:r>
      <w:r>
        <w:rPr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‘</w:t>
      </w:r>
      <w:r>
        <w:rPr>
          <w:color w:val="282828"/>
        </w:rPr>
        <w:t>그린</w:t>
      </w:r>
      <w:r>
        <w:rPr>
          <w:color w:val="282828"/>
          <w:spacing w:val="40"/>
        </w:rPr>
        <w:t> </w:t>
      </w:r>
      <w:r>
        <w:rPr>
          <w:color w:val="282828"/>
        </w:rPr>
        <w:t>프라</w:t>
      </w:r>
      <w:r>
        <w:rPr>
          <w:rFonts w:ascii="Book Antiqua" w:hAnsi="Book Antiqua" w:eastAsia="Book Antiqua"/>
          <w:color w:val="282828"/>
        </w:rPr>
        <w:t>(</w:t>
      </w:r>
      <w:r>
        <w:rPr>
          <w:rFonts w:ascii="Book Antiqua" w:hAnsi="Book Antiqua" w:eastAsia="Book Antiqua"/>
          <w:color w:val="282828"/>
          <w:spacing w:val="-14"/>
        </w:rPr>
        <w:t> </w:t>
      </w:r>
      <w:r>
        <w:rPr>
          <w:rFonts w:ascii="Book Antiqua" w:hAnsi="Book Antiqua" w:eastAsia="Book Antiqua"/>
          <w:color w:val="282828"/>
          <w:position w:val="-1"/>
        </w:rPr>
        <w:drawing>
          <wp:inline distT="0" distB="0" distL="0" distR="0">
            <wp:extent cx="656493" cy="109610"/>
            <wp:effectExtent l="0" t="0" r="0" b="0"/>
            <wp:docPr id="157" name="image8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8" name="image85.png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493" cy="10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 w:hAnsi="Book Antiqua" w:eastAsia="Book Antiqua"/>
          <w:color w:val="282828"/>
          <w:position w:val="-1"/>
        </w:rPr>
      </w:r>
      <w:r>
        <w:rPr>
          <w:rFonts w:ascii="Times New Roman" w:hAnsi="Times New Roman" w:eastAsia="Times New Roman"/>
          <w:color w:val="282828"/>
        </w:rPr>
        <w:t> </w:t>
      </w:r>
      <w:r>
        <w:rPr>
          <w:rFonts w:ascii="Book Antiqua" w:hAnsi="Book Antiqua" w:eastAsia="Book Antiqua"/>
          <w:color w:val="282828"/>
        </w:rPr>
        <w:t>)’,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북미에는</w:t>
      </w:r>
      <w:r>
        <w:rPr>
          <w:color w:val="282828"/>
          <w:spacing w:val="40"/>
        </w:rPr>
        <w:t> </w:t>
      </w:r>
      <w:r>
        <w:rPr>
          <w:color w:val="282828"/>
        </w:rPr>
        <w:t>캐나다 의 </w:t>
      </w:r>
      <w:r>
        <w:rPr>
          <w:rFonts w:ascii="Book Antiqua" w:hAnsi="Book Antiqua" w:eastAsia="Book Antiqua"/>
          <w:color w:val="282828"/>
        </w:rPr>
        <w:t>‘Environmental Choice’, </w:t>
      </w:r>
      <w:r>
        <w:rPr>
          <w:color w:val="282828"/>
        </w:rPr>
        <w:t>미국의 </w:t>
      </w:r>
      <w:r>
        <w:rPr>
          <w:rFonts w:ascii="Book Antiqua" w:hAnsi="Book Antiqua" w:eastAsia="Book Antiqua"/>
          <w:color w:val="282828"/>
        </w:rPr>
        <w:t>‘Compostable Logo’, </w:t>
      </w:r>
      <w:r>
        <w:rPr>
          <w:color w:val="282828"/>
        </w:rPr>
        <w:t>유럽에는 벨기에의 </w:t>
      </w:r>
      <w:r>
        <w:rPr>
          <w:rFonts w:ascii="Book Antiqua" w:hAnsi="Book Antiqua" w:eastAsia="Book Antiqua"/>
          <w:color w:val="282828"/>
        </w:rPr>
        <w:t>‘OK Compost’,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독일의</w:t>
      </w:r>
      <w:r>
        <w:rPr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‘DIN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CERTO’,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핀란드의</w:t>
      </w:r>
      <w:r>
        <w:rPr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‘Apple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Core’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등의</w:t>
      </w:r>
      <w:r>
        <w:rPr>
          <w:color w:val="282828"/>
          <w:spacing w:val="40"/>
        </w:rPr>
        <w:t> </w:t>
      </w:r>
      <w:r>
        <w:rPr>
          <w:color w:val="282828"/>
        </w:rPr>
        <w:t>생분해성</w:t>
      </w:r>
      <w:r>
        <w:rPr>
          <w:color w:val="282828"/>
          <w:spacing w:val="40"/>
        </w:rPr>
        <w:t> </w:t>
      </w:r>
      <w:r>
        <w:rPr>
          <w:color w:val="282828"/>
        </w:rPr>
        <w:t>플라스틱 식별 표시 제도가 있다</w:t>
      </w:r>
      <w:r>
        <w:rPr>
          <w:rFonts w:ascii="Book Antiqua" w:hAnsi="Book Antiqua" w:eastAsia="Book Antiqua"/>
          <w:color w:val="282828"/>
        </w:rPr>
        <w:t>. </w:t>
      </w:r>
      <w:r>
        <w:rPr>
          <w:color w:val="282828"/>
        </w:rPr>
        <w:t>현재 미국의 </w:t>
      </w:r>
      <w:r>
        <w:rPr>
          <w:rFonts w:ascii="Book Antiqua" w:hAnsi="Book Antiqua" w:eastAsia="Book Antiqua"/>
          <w:color w:val="282828"/>
        </w:rPr>
        <w:t>BPI(International Bio-degradable Products Institute), </w:t>
      </w:r>
      <w:r>
        <w:rPr>
          <w:color w:val="282828"/>
        </w:rPr>
        <w:t>독일의 </w:t>
      </w:r>
      <w:r>
        <w:rPr>
          <w:rFonts w:ascii="Book Antiqua" w:hAnsi="Book Antiqua" w:eastAsia="Book Antiqua"/>
          <w:color w:val="282828"/>
        </w:rPr>
        <w:t>DIN CERTO </w:t>
      </w:r>
      <w:r>
        <w:rPr>
          <w:color w:val="282828"/>
        </w:rPr>
        <w:t>및 일본의 </w:t>
      </w:r>
      <w:r>
        <w:rPr>
          <w:rFonts w:ascii="Book Antiqua" w:hAnsi="Book Antiqua" w:eastAsia="Book Antiqua"/>
          <w:color w:val="282828"/>
        </w:rPr>
        <w:t>BPS(</w:t>
      </w:r>
      <w:r>
        <w:rPr>
          <w:color w:val="282828"/>
        </w:rPr>
        <w:t>생분해성 플라스틱 연구회</w:t>
      </w:r>
      <w:r>
        <w:rPr>
          <w:rFonts w:ascii="Book Antiqua" w:hAnsi="Book Antiqua" w:eastAsia="Book Antiqua"/>
          <w:color w:val="282828"/>
        </w:rPr>
        <w:t>)</w:t>
      </w:r>
      <w:r>
        <w:rPr>
          <w:color w:val="282828"/>
        </w:rPr>
        <w:t>라는 인증 기관</w:t>
      </w:r>
      <w:r>
        <w:rPr>
          <w:color w:val="282828"/>
          <w:spacing w:val="40"/>
        </w:rPr>
        <w:t> </w:t>
      </w:r>
      <w:r>
        <w:rPr>
          <w:color w:val="282828"/>
        </w:rPr>
        <w:t>사이에</w:t>
      </w:r>
      <w:r>
        <w:rPr>
          <w:color w:val="282828"/>
          <w:spacing w:val="40"/>
        </w:rPr>
        <w:t> </w:t>
      </w:r>
      <w:r>
        <w:rPr>
          <w:color w:val="282828"/>
        </w:rPr>
        <w:t>협정을</w:t>
      </w:r>
      <w:r>
        <w:rPr>
          <w:color w:val="282828"/>
          <w:spacing w:val="40"/>
        </w:rPr>
        <w:t> </w:t>
      </w:r>
      <w:r>
        <w:rPr>
          <w:color w:val="282828"/>
        </w:rPr>
        <w:t>체결하여</w:t>
      </w:r>
      <w:r>
        <w:rPr>
          <w:rFonts w:ascii="Book Antiqua" w:hAnsi="Book Antiqua" w:eastAsia="Book Antiqua"/>
          <w:color w:val="282828"/>
        </w:rPr>
        <w:t>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인정</w:t>
      </w:r>
      <w:r>
        <w:rPr>
          <w:color w:val="282828"/>
          <w:spacing w:val="40"/>
        </w:rPr>
        <w:t> </w:t>
      </w:r>
      <w:r>
        <w:rPr>
          <w:color w:val="282828"/>
        </w:rPr>
        <w:t>기준의</w:t>
      </w:r>
      <w:r>
        <w:rPr>
          <w:color w:val="282828"/>
          <w:spacing w:val="40"/>
        </w:rPr>
        <w:t> </w:t>
      </w:r>
      <w:r>
        <w:rPr>
          <w:color w:val="282828"/>
        </w:rPr>
        <w:t>국제적</w:t>
      </w:r>
      <w:r>
        <w:rPr>
          <w:color w:val="282828"/>
          <w:spacing w:val="40"/>
        </w:rPr>
        <w:t> </w:t>
      </w:r>
      <w:r>
        <w:rPr>
          <w:color w:val="282828"/>
        </w:rPr>
        <w:t>통합에</w:t>
      </w:r>
      <w:r>
        <w:rPr>
          <w:color w:val="282828"/>
          <w:spacing w:val="40"/>
        </w:rPr>
        <w:t> </w:t>
      </w:r>
      <w:r>
        <w:rPr>
          <w:color w:val="282828"/>
        </w:rPr>
        <w:t>대한</w:t>
      </w:r>
      <w:r>
        <w:rPr>
          <w:color w:val="282828"/>
          <w:spacing w:val="40"/>
        </w:rPr>
        <w:t> </w:t>
      </w:r>
      <w:r>
        <w:rPr>
          <w:color w:val="282828"/>
        </w:rPr>
        <w:t>논의를</w:t>
      </w:r>
      <w:r>
        <w:rPr>
          <w:color w:val="282828"/>
          <w:spacing w:val="40"/>
        </w:rPr>
        <w:t> </w:t>
      </w:r>
      <w:r>
        <w:rPr>
          <w:color w:val="282828"/>
        </w:rPr>
        <w:t>진행하고 있다</w:t>
      </w:r>
      <w:r>
        <w:rPr>
          <w:rFonts w:ascii="Book Antiqua" w:hAnsi="Book Antiqua" w:eastAsia="Book Antiqua"/>
          <w:color w:val="282828"/>
        </w:rPr>
        <w:t>.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최종적으로는</w:t>
      </w:r>
      <w:r>
        <w:rPr>
          <w:color w:val="282828"/>
          <w:spacing w:val="40"/>
        </w:rPr>
        <w:t> </w:t>
      </w:r>
      <w:r>
        <w:rPr>
          <w:color w:val="282828"/>
        </w:rPr>
        <w:t>국제</w:t>
      </w:r>
      <w:r>
        <w:rPr>
          <w:color w:val="282828"/>
          <w:spacing w:val="40"/>
        </w:rPr>
        <w:t> </w:t>
      </w:r>
      <w:r>
        <w:rPr>
          <w:color w:val="282828"/>
        </w:rPr>
        <w:t>표준</w:t>
      </w:r>
      <w:r>
        <w:rPr>
          <w:color w:val="282828"/>
          <w:spacing w:val="40"/>
        </w:rPr>
        <w:t> </w:t>
      </w:r>
      <w:r>
        <w:rPr>
          <w:color w:val="282828"/>
        </w:rPr>
        <w:t>기구</w:t>
      </w:r>
      <w:r>
        <w:rPr>
          <w:rFonts w:ascii="Book Antiqua" w:hAnsi="Book Antiqua" w:eastAsia="Book Antiqua"/>
          <w:color w:val="282828"/>
        </w:rPr>
        <w:t>(ISO)</w:t>
      </w:r>
      <w:r>
        <w:rPr>
          <w:color w:val="282828"/>
        </w:rPr>
        <w:t>에서의</w:t>
      </w:r>
      <w:r>
        <w:rPr>
          <w:color w:val="282828"/>
          <w:spacing w:val="40"/>
        </w:rPr>
        <w:t> </w:t>
      </w:r>
      <w:r>
        <w:rPr>
          <w:color w:val="282828"/>
        </w:rPr>
        <w:t>국제적</w:t>
      </w:r>
      <w:r>
        <w:rPr>
          <w:color w:val="282828"/>
          <w:spacing w:val="40"/>
        </w:rPr>
        <w:t> </w:t>
      </w:r>
      <w:r>
        <w:rPr>
          <w:color w:val="282828"/>
        </w:rPr>
        <w:t>통합성이</w:t>
      </w:r>
      <w:r>
        <w:rPr>
          <w:color w:val="282828"/>
          <w:spacing w:val="40"/>
        </w:rPr>
        <w:t> </w:t>
      </w:r>
      <w:r>
        <w:rPr>
          <w:color w:val="282828"/>
        </w:rPr>
        <w:t>요구된다</w:t>
      </w:r>
      <w:r>
        <w:rPr>
          <w:rFonts w:ascii="Book Antiqua" w:hAnsi="Book Antiqua" w:eastAsia="Book Antiqua"/>
          <w:color w:val="282828"/>
        </w:rPr>
        <w:t>.</w:t>
      </w:r>
    </w:p>
    <w:p>
      <w:pPr>
        <w:spacing w:after="0" w:line="300" w:lineRule="auto"/>
        <w:jc w:val="both"/>
        <w:rPr>
          <w:rFonts w:ascii="Book Antiqua" w:hAnsi="Book Antiqua" w:eastAsia="Book Antiqua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"/>
        <w:rPr>
          <w:rFonts w:ascii="Book Antiqua"/>
          <w:sz w:val="26"/>
        </w:rPr>
      </w:pPr>
    </w:p>
    <w:p>
      <w:pPr>
        <w:pStyle w:val="ListParagraph"/>
        <w:numPr>
          <w:ilvl w:val="0"/>
          <w:numId w:val="24"/>
        </w:numPr>
        <w:tabs>
          <w:tab w:pos="466" w:val="left" w:leader="none"/>
        </w:tabs>
        <w:spacing w:line="240" w:lineRule="auto" w:before="57" w:after="0"/>
        <w:ind w:left="465" w:right="0" w:hanging="366"/>
        <w:jc w:val="both"/>
        <w:rPr>
          <w:sz w:val="22"/>
        </w:rPr>
      </w:pPr>
      <w:r>
        <w:rPr>
          <w:color w:val="282828"/>
          <w:sz w:val="22"/>
        </w:rPr>
        <w:t>한국의</w:t>
      </w:r>
      <w:r>
        <w:rPr>
          <w:color w:val="282828"/>
          <w:spacing w:val="32"/>
          <w:sz w:val="22"/>
        </w:rPr>
        <w:t> </w:t>
      </w:r>
      <w:r>
        <w:rPr>
          <w:color w:val="282828"/>
          <w:sz w:val="22"/>
        </w:rPr>
        <w:t>환경마크</w:t>
      </w:r>
      <w:r>
        <w:rPr>
          <w:color w:val="282828"/>
          <w:spacing w:val="32"/>
          <w:sz w:val="22"/>
        </w:rPr>
        <w:t> </w:t>
      </w:r>
      <w:r>
        <w:rPr>
          <w:color w:val="282828"/>
          <w:spacing w:val="-5"/>
          <w:sz w:val="22"/>
        </w:rPr>
        <w:t>제도</w:t>
      </w:r>
    </w:p>
    <w:p>
      <w:pPr>
        <w:pStyle w:val="BodyText"/>
        <w:spacing w:line="300" w:lineRule="auto" w:before="68"/>
        <w:ind w:left="100" w:right="716" w:firstLine="218"/>
        <w:jc w:val="both"/>
        <w:rPr>
          <w:rFonts w:ascii="Book Antiqua" w:eastAsia="Book Antiqua"/>
        </w:rPr>
      </w:pPr>
      <w:r>
        <w:rPr>
          <w:rFonts w:ascii="Book Antiqua" w:eastAsia="Book Antiqua"/>
          <w:color w:val="282828"/>
        </w:rPr>
        <w:t>KSM 3100-1</w:t>
      </w:r>
      <w:r>
        <w:rPr>
          <w:color w:val="282828"/>
        </w:rPr>
        <w:t>을 인증기준으로 하여 </w:t>
      </w:r>
      <w:r>
        <w:rPr>
          <w:rFonts w:ascii="Book Antiqua" w:eastAsia="Book Antiqua"/>
          <w:color w:val="282828"/>
        </w:rPr>
        <w:t>1992</w:t>
      </w:r>
      <w:r>
        <w:rPr>
          <w:color w:val="282828"/>
        </w:rPr>
        <w:t>년 </w:t>
      </w:r>
      <w:r>
        <w:rPr>
          <w:rFonts w:ascii="Book Antiqua" w:eastAsia="Book Antiqua"/>
          <w:color w:val="282828"/>
        </w:rPr>
        <w:t>6</w:t>
      </w:r>
      <w:r>
        <w:rPr>
          <w:color w:val="282828"/>
        </w:rPr>
        <w:t>월부터 시행하고 있다</w:t>
      </w:r>
      <w:r>
        <w:rPr>
          <w:rFonts w:ascii="Book Antiqua" w:eastAsia="Book Antiqua"/>
          <w:color w:val="282828"/>
        </w:rPr>
        <w:t>. </w:t>
      </w:r>
      <w:r>
        <w:rPr>
          <w:color w:val="282828"/>
        </w:rPr>
        <w:t>환경부와 친환 경상품진흥원이 담당 운영하고 있다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spacing w:before="1"/>
        <w:rPr>
          <w:rFonts w:ascii="Book Antiqua"/>
          <w:sz w:val="28"/>
        </w:rPr>
      </w:pPr>
    </w:p>
    <w:p>
      <w:pPr>
        <w:pStyle w:val="ListParagraph"/>
        <w:numPr>
          <w:ilvl w:val="0"/>
          <w:numId w:val="24"/>
        </w:numPr>
        <w:tabs>
          <w:tab w:pos="466" w:val="left" w:leader="none"/>
        </w:tabs>
        <w:spacing w:line="240" w:lineRule="auto" w:before="0" w:after="0"/>
        <w:ind w:left="465" w:right="0" w:hanging="366"/>
        <w:jc w:val="both"/>
        <w:rPr>
          <w:sz w:val="22"/>
        </w:rPr>
      </w:pPr>
      <w:r>
        <w:rPr>
          <w:color w:val="282828"/>
          <w:sz w:val="22"/>
        </w:rPr>
        <w:t>미국의</w:t>
      </w:r>
      <w:r>
        <w:rPr>
          <w:color w:val="282828"/>
          <w:spacing w:val="30"/>
          <w:sz w:val="22"/>
        </w:rPr>
        <w:t> </w:t>
      </w:r>
      <w:r>
        <w:rPr>
          <w:rFonts w:ascii="Book Antiqua" w:eastAsia="Book Antiqua"/>
          <w:color w:val="282828"/>
          <w:sz w:val="22"/>
        </w:rPr>
        <w:t>Compostable</w:t>
      </w:r>
      <w:r>
        <w:rPr>
          <w:rFonts w:ascii="Book Antiqua" w:eastAsia="Book Antiqua"/>
          <w:color w:val="282828"/>
          <w:spacing w:val="50"/>
          <w:sz w:val="22"/>
        </w:rPr>
        <w:t> </w:t>
      </w:r>
      <w:r>
        <w:rPr>
          <w:color w:val="282828"/>
          <w:sz w:val="22"/>
        </w:rPr>
        <w:t>식별</w:t>
      </w:r>
      <w:r>
        <w:rPr>
          <w:color w:val="282828"/>
          <w:spacing w:val="31"/>
          <w:sz w:val="22"/>
        </w:rPr>
        <w:t> </w:t>
      </w:r>
      <w:r>
        <w:rPr>
          <w:color w:val="282828"/>
          <w:sz w:val="22"/>
        </w:rPr>
        <w:t>표시</w:t>
      </w:r>
      <w:r>
        <w:rPr>
          <w:color w:val="282828"/>
          <w:spacing w:val="30"/>
          <w:sz w:val="22"/>
        </w:rPr>
        <w:t> </w:t>
      </w:r>
      <w:r>
        <w:rPr>
          <w:color w:val="282828"/>
          <w:spacing w:val="-5"/>
          <w:sz w:val="22"/>
        </w:rPr>
        <w:t>제도</w:t>
      </w:r>
    </w:p>
    <w:p>
      <w:pPr>
        <w:pStyle w:val="BodyText"/>
        <w:spacing w:line="297" w:lineRule="auto" w:before="70"/>
        <w:ind w:left="100" w:right="716" w:firstLine="218"/>
        <w:jc w:val="both"/>
        <w:rPr>
          <w:rFonts w:ascii="Book Antiqua" w:eastAsia="Book Antiqua"/>
        </w:rPr>
      </w:pPr>
      <w:r>
        <w:rPr>
          <w:rFonts w:ascii="Book Antiqua" w:eastAsia="Book Antiqua"/>
          <w:color w:val="282828"/>
        </w:rPr>
        <w:t>ASTM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D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6400-99</w:t>
      </w:r>
      <w:r>
        <w:rPr>
          <w:color w:val="282828"/>
        </w:rPr>
        <w:t>를</w:t>
      </w:r>
      <w:r>
        <w:rPr>
          <w:color w:val="282828"/>
          <w:spacing w:val="39"/>
        </w:rPr>
        <w:t> </w:t>
      </w:r>
      <w:r>
        <w:rPr>
          <w:color w:val="282828"/>
        </w:rPr>
        <w:t>인증</w:t>
      </w:r>
      <w:r>
        <w:rPr>
          <w:color w:val="282828"/>
          <w:spacing w:val="40"/>
        </w:rPr>
        <w:t> </w:t>
      </w:r>
      <w:r>
        <w:rPr>
          <w:color w:val="282828"/>
        </w:rPr>
        <w:t>기준으로</w:t>
      </w:r>
      <w:r>
        <w:rPr>
          <w:color w:val="282828"/>
          <w:spacing w:val="40"/>
        </w:rPr>
        <w:t> </w:t>
      </w:r>
      <w:r>
        <w:rPr>
          <w:color w:val="282828"/>
        </w:rPr>
        <w:t>하는</w:t>
      </w:r>
      <w:r>
        <w:rPr>
          <w:color w:val="282828"/>
          <w:spacing w:val="40"/>
        </w:rPr>
        <w:t> </w:t>
      </w:r>
      <w:r>
        <w:rPr>
          <w:color w:val="282828"/>
        </w:rPr>
        <w:t>제도를</w:t>
      </w:r>
      <w:r>
        <w:rPr>
          <w:color w:val="282828"/>
          <w:spacing w:val="40"/>
        </w:rPr>
        <w:t> </w:t>
      </w:r>
      <w:r>
        <w:rPr>
          <w:color w:val="282828"/>
        </w:rPr>
        <w:t>발족하고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인증</w:t>
      </w:r>
      <w:r>
        <w:rPr>
          <w:color w:val="282828"/>
          <w:spacing w:val="40"/>
        </w:rPr>
        <w:t> </w:t>
      </w:r>
      <w:r>
        <w:rPr>
          <w:color w:val="282828"/>
        </w:rPr>
        <w:t>및</w:t>
      </w:r>
      <w:r>
        <w:rPr>
          <w:color w:val="282828"/>
          <w:spacing w:val="39"/>
        </w:rPr>
        <w:t> </w:t>
      </w:r>
      <w:r>
        <w:rPr>
          <w:color w:val="282828"/>
        </w:rPr>
        <w:t>로고</w:t>
      </w:r>
      <w:r>
        <w:rPr>
          <w:color w:val="282828"/>
          <w:spacing w:val="40"/>
        </w:rPr>
        <w:t> </w:t>
      </w:r>
      <w:r>
        <w:rPr>
          <w:color w:val="282828"/>
        </w:rPr>
        <w:t>발 행 기관은 </w:t>
      </w:r>
      <w:r>
        <w:rPr>
          <w:rFonts w:ascii="Book Antiqua" w:eastAsia="Book Antiqua"/>
          <w:color w:val="282828"/>
        </w:rPr>
        <w:t>BPS</w:t>
      </w:r>
      <w:r>
        <w:rPr>
          <w:color w:val="282828"/>
        </w:rPr>
        <w:t>와 </w:t>
      </w:r>
      <w:r>
        <w:rPr>
          <w:rFonts w:ascii="Book Antiqua" w:eastAsia="Book Antiqua"/>
          <w:color w:val="282828"/>
        </w:rPr>
        <w:t>USCC(U.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S.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Compost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Council)</w:t>
      </w:r>
      <w:r>
        <w:rPr>
          <w:color w:val="282828"/>
        </w:rPr>
        <w:t>이다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Compostable</w:t>
      </w:r>
      <w:r>
        <w:rPr>
          <w:color w:val="282828"/>
        </w:rPr>
        <w:t>까지 추진하는 것이 특징이다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spacing w:before="9"/>
        <w:rPr>
          <w:rFonts w:ascii="Book Antiqua"/>
          <w:sz w:val="28"/>
        </w:rPr>
      </w:pPr>
    </w:p>
    <w:p>
      <w:pPr>
        <w:pStyle w:val="ListParagraph"/>
        <w:numPr>
          <w:ilvl w:val="0"/>
          <w:numId w:val="24"/>
        </w:numPr>
        <w:tabs>
          <w:tab w:pos="466" w:val="left" w:leader="none"/>
        </w:tabs>
        <w:spacing w:line="240" w:lineRule="auto" w:before="0" w:after="0"/>
        <w:ind w:left="465" w:right="0" w:hanging="366"/>
        <w:jc w:val="both"/>
        <w:rPr>
          <w:sz w:val="22"/>
        </w:rPr>
      </w:pPr>
      <w:r>
        <w:rPr>
          <w:color w:val="282828"/>
          <w:sz w:val="22"/>
        </w:rPr>
        <w:t>독일의</w:t>
      </w:r>
      <w:r>
        <w:rPr>
          <w:color w:val="282828"/>
          <w:spacing w:val="30"/>
          <w:sz w:val="22"/>
        </w:rPr>
        <w:t> </w:t>
      </w:r>
      <w:r>
        <w:rPr>
          <w:rFonts w:ascii="Book Antiqua" w:eastAsia="Book Antiqua"/>
          <w:color w:val="282828"/>
          <w:sz w:val="22"/>
        </w:rPr>
        <w:t>Kompostierbar</w:t>
      </w:r>
      <w:r>
        <w:rPr>
          <w:rFonts w:ascii="Book Antiqua" w:eastAsia="Book Antiqua"/>
          <w:color w:val="282828"/>
          <w:spacing w:val="49"/>
          <w:sz w:val="22"/>
        </w:rPr>
        <w:t> </w:t>
      </w:r>
      <w:r>
        <w:rPr>
          <w:color w:val="282828"/>
          <w:sz w:val="22"/>
        </w:rPr>
        <w:t>식별</w:t>
      </w:r>
      <w:r>
        <w:rPr>
          <w:color w:val="282828"/>
          <w:spacing w:val="31"/>
          <w:sz w:val="22"/>
        </w:rPr>
        <w:t> </w:t>
      </w:r>
      <w:r>
        <w:rPr>
          <w:color w:val="282828"/>
          <w:sz w:val="22"/>
        </w:rPr>
        <w:t>표시</w:t>
      </w:r>
      <w:r>
        <w:rPr>
          <w:color w:val="282828"/>
          <w:spacing w:val="30"/>
          <w:sz w:val="22"/>
        </w:rPr>
        <w:t> </w:t>
      </w:r>
      <w:r>
        <w:rPr>
          <w:color w:val="282828"/>
          <w:spacing w:val="-5"/>
          <w:sz w:val="22"/>
        </w:rPr>
        <w:t>제도</w:t>
      </w:r>
    </w:p>
    <w:p>
      <w:pPr>
        <w:pStyle w:val="BodyText"/>
        <w:spacing w:line="300" w:lineRule="auto" w:before="68"/>
        <w:ind w:left="100" w:right="716" w:firstLine="218"/>
        <w:jc w:val="both"/>
        <w:rPr>
          <w:rFonts w:ascii="Book Antiqua" w:eastAsia="Book Antiqua"/>
        </w:rPr>
      </w:pPr>
      <w:r>
        <w:rPr>
          <w:rFonts w:ascii="Book Antiqua" w:eastAsia="Book Antiqua"/>
          <w:color w:val="282828"/>
        </w:rPr>
        <w:t>EU13432(</w:t>
      </w:r>
      <w:r>
        <w:rPr>
          <w:color w:val="282828"/>
        </w:rPr>
        <w:t>포장</w:t>
      </w:r>
      <w:r>
        <w:rPr>
          <w:color w:val="282828"/>
          <w:spacing w:val="40"/>
        </w:rPr>
        <w:t> </w:t>
      </w:r>
      <w:r>
        <w:rPr>
          <w:color w:val="282828"/>
        </w:rPr>
        <w:t>자재의</w:t>
      </w:r>
      <w:r>
        <w:rPr>
          <w:color w:val="282828"/>
          <w:spacing w:val="40"/>
        </w:rPr>
        <w:t> </w:t>
      </w:r>
      <w:r>
        <w:rPr>
          <w:color w:val="282828"/>
        </w:rPr>
        <w:t>퇴비성에</w:t>
      </w:r>
      <w:r>
        <w:rPr>
          <w:color w:val="282828"/>
          <w:spacing w:val="40"/>
        </w:rPr>
        <w:t> </w:t>
      </w:r>
      <w:r>
        <w:rPr>
          <w:color w:val="282828"/>
        </w:rPr>
        <w:t>관한</w:t>
      </w:r>
      <w:r>
        <w:rPr>
          <w:color w:val="282828"/>
          <w:spacing w:val="40"/>
        </w:rPr>
        <w:t> </w:t>
      </w:r>
      <w:r>
        <w:rPr>
          <w:color w:val="282828"/>
        </w:rPr>
        <w:t>시험</w:t>
      </w:r>
      <w:r>
        <w:rPr>
          <w:color w:val="282828"/>
          <w:spacing w:val="40"/>
        </w:rPr>
        <w:t> </w:t>
      </w:r>
      <w:r>
        <w:rPr>
          <w:color w:val="282828"/>
        </w:rPr>
        <w:t>계획</w:t>
      </w:r>
      <w:r>
        <w:rPr>
          <w:color w:val="282828"/>
          <w:spacing w:val="40"/>
        </w:rPr>
        <w:t> </w:t>
      </w:r>
      <w:r>
        <w:rPr>
          <w:color w:val="282828"/>
        </w:rPr>
        <w:t>및</w:t>
      </w:r>
      <w:r>
        <w:rPr>
          <w:color w:val="282828"/>
          <w:spacing w:val="40"/>
        </w:rPr>
        <w:t> </w:t>
      </w:r>
      <w:r>
        <w:rPr>
          <w:color w:val="282828"/>
        </w:rPr>
        <w:t>규격</w:t>
      </w:r>
      <w:r>
        <w:rPr>
          <w:color w:val="282828"/>
          <w:spacing w:val="40"/>
        </w:rPr>
        <w:t> </w:t>
      </w:r>
      <w:r>
        <w:rPr>
          <w:color w:val="282828"/>
        </w:rPr>
        <w:t>정령</w:t>
      </w:r>
      <w:r>
        <w:rPr>
          <w:rFonts w:ascii="Book Antiqua" w:eastAsia="Book Antiqua"/>
          <w:color w:val="282828"/>
        </w:rPr>
        <w:t>)</w:t>
      </w:r>
      <w:r>
        <w:rPr>
          <w:color w:val="282828"/>
        </w:rPr>
        <w:t>를</w:t>
      </w:r>
      <w:r>
        <w:rPr>
          <w:color w:val="282828"/>
          <w:spacing w:val="40"/>
        </w:rPr>
        <w:t> </w:t>
      </w:r>
      <w:r>
        <w:rPr>
          <w:color w:val="282828"/>
        </w:rPr>
        <w:t>기준으로</w:t>
      </w:r>
      <w:r>
        <w:rPr>
          <w:color w:val="282828"/>
          <w:spacing w:val="40"/>
        </w:rPr>
        <w:t> </w:t>
      </w:r>
      <w:r>
        <w:rPr>
          <w:color w:val="282828"/>
        </w:rPr>
        <w:t>하여 </w:t>
      </w:r>
      <w:r>
        <w:rPr>
          <w:rFonts w:ascii="Book Antiqua" w:eastAsia="Book Antiqua"/>
          <w:color w:val="282828"/>
        </w:rPr>
        <w:t>DIN CERTO</w:t>
      </w:r>
      <w:r>
        <w:rPr>
          <w:color w:val="282828"/>
        </w:rPr>
        <w:t>에 의해 </w:t>
      </w:r>
      <w:r>
        <w:rPr>
          <w:rFonts w:ascii="Book Antiqua" w:eastAsia="Book Antiqua"/>
          <w:color w:val="282828"/>
        </w:rPr>
        <w:t>Kompostierbar(</w:t>
      </w:r>
      <w:r>
        <w:rPr>
          <w:color w:val="282828"/>
        </w:rPr>
        <w:t>퇴비화 가능</w:t>
      </w:r>
      <w:r>
        <w:rPr>
          <w:rFonts w:ascii="Book Antiqua" w:eastAsia="Book Antiqua"/>
          <w:color w:val="282828"/>
        </w:rPr>
        <w:t>)</w:t>
      </w:r>
      <w:r>
        <w:rPr>
          <w:color w:val="282828"/>
        </w:rPr>
        <w:t>인 것이 인증되고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인증 제품은 로 고와 마크로 식별된다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  <w:sz w:val="28"/>
        </w:rPr>
      </w:pPr>
    </w:p>
    <w:p>
      <w:pPr>
        <w:pStyle w:val="ListParagraph"/>
        <w:numPr>
          <w:ilvl w:val="0"/>
          <w:numId w:val="24"/>
        </w:numPr>
        <w:tabs>
          <w:tab w:pos="466" w:val="left" w:leader="none"/>
        </w:tabs>
        <w:spacing w:line="240" w:lineRule="auto" w:before="0" w:after="0"/>
        <w:ind w:left="465" w:right="0" w:hanging="366"/>
        <w:jc w:val="both"/>
        <w:rPr>
          <w:sz w:val="22"/>
        </w:rPr>
      </w:pPr>
      <w:r>
        <w:rPr>
          <w:color w:val="282828"/>
          <w:position w:val="2"/>
          <w:sz w:val="22"/>
        </w:rPr>
        <w:t>일본의</w:t>
      </w:r>
      <w:r>
        <w:rPr>
          <w:color w:val="282828"/>
          <w:spacing w:val="74"/>
          <w:position w:val="2"/>
          <w:sz w:val="22"/>
        </w:rPr>
        <w:t> </w:t>
      </w:r>
      <w:r>
        <w:rPr>
          <w:color w:val="282828"/>
          <w:sz w:val="22"/>
        </w:rPr>
        <w:drawing>
          <wp:inline distT="0" distB="0" distL="0" distR="0">
            <wp:extent cx="645831" cy="111133"/>
            <wp:effectExtent l="0" t="0" r="0" b="0"/>
            <wp:docPr id="159" name="image8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0" name="image86.png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5831" cy="111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82828"/>
          <w:sz w:val="22"/>
        </w:rPr>
      </w:r>
      <w:r>
        <w:rPr>
          <w:rFonts w:ascii="Times New Roman" w:eastAsia="Times New Roman"/>
          <w:color w:val="282828"/>
          <w:spacing w:val="62"/>
          <w:w w:val="150"/>
          <w:position w:val="2"/>
          <w:sz w:val="22"/>
        </w:rPr>
        <w:t> </w:t>
      </w:r>
      <w:r>
        <w:rPr>
          <w:color w:val="282828"/>
          <w:position w:val="2"/>
          <w:sz w:val="22"/>
        </w:rPr>
        <w:t>식별</w:t>
      </w:r>
      <w:r>
        <w:rPr>
          <w:color w:val="282828"/>
          <w:spacing w:val="34"/>
          <w:position w:val="2"/>
          <w:sz w:val="22"/>
        </w:rPr>
        <w:t> </w:t>
      </w:r>
      <w:r>
        <w:rPr>
          <w:color w:val="282828"/>
          <w:position w:val="2"/>
          <w:sz w:val="22"/>
        </w:rPr>
        <w:t>표시</w:t>
      </w:r>
      <w:r>
        <w:rPr>
          <w:color w:val="282828"/>
          <w:spacing w:val="34"/>
          <w:position w:val="2"/>
          <w:sz w:val="22"/>
        </w:rPr>
        <w:t> </w:t>
      </w:r>
      <w:r>
        <w:rPr>
          <w:color w:val="282828"/>
          <w:spacing w:val="-5"/>
          <w:position w:val="2"/>
          <w:sz w:val="22"/>
        </w:rPr>
        <w:t>제도</w:t>
      </w:r>
    </w:p>
    <w:p>
      <w:pPr>
        <w:pStyle w:val="BodyText"/>
        <w:spacing w:line="300" w:lineRule="auto" w:before="70"/>
        <w:ind w:left="100" w:right="716" w:firstLine="259"/>
        <w:jc w:val="both"/>
        <w:rPr>
          <w:rFonts w:ascii="Book Antiqua" w:eastAsia="Book Antiqua"/>
        </w:rPr>
      </w:pPr>
      <w:r>
        <w:rPr/>
        <w:drawing>
          <wp:inline distT="0" distB="0" distL="0" distR="0">
            <wp:extent cx="648878" cy="111133"/>
            <wp:effectExtent l="0" t="0" r="0" b="0"/>
            <wp:docPr id="161" name="image8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2" name="image87.png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878" cy="111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 w:eastAsia="Times New Roman"/>
          <w:spacing w:val="80"/>
          <w:position w:val="2"/>
          <w:sz w:val="20"/>
        </w:rPr>
        <w:t> </w:t>
      </w:r>
      <w:r>
        <w:rPr>
          <w:color w:val="282828"/>
          <w:position w:val="2"/>
        </w:rPr>
        <w:t>식별</w:t>
      </w:r>
      <w:r>
        <w:rPr>
          <w:color w:val="282828"/>
          <w:spacing w:val="35"/>
          <w:position w:val="2"/>
        </w:rPr>
        <w:t> </w:t>
      </w:r>
      <w:r>
        <w:rPr>
          <w:color w:val="282828"/>
          <w:position w:val="2"/>
        </w:rPr>
        <w:t>표시</w:t>
      </w:r>
      <w:r>
        <w:rPr>
          <w:color w:val="282828"/>
          <w:spacing w:val="35"/>
          <w:position w:val="2"/>
        </w:rPr>
        <w:t> </w:t>
      </w:r>
      <w:r>
        <w:rPr>
          <w:color w:val="282828"/>
          <w:position w:val="2"/>
        </w:rPr>
        <w:t>제도는</w:t>
      </w:r>
      <w:r>
        <w:rPr>
          <w:color w:val="282828"/>
          <w:spacing w:val="35"/>
          <w:position w:val="2"/>
        </w:rPr>
        <w:t> </w:t>
      </w:r>
      <w:r>
        <w:rPr>
          <w:color w:val="282828"/>
          <w:position w:val="2"/>
        </w:rPr>
        <w:t>생분해성</w:t>
      </w:r>
      <w:r>
        <w:rPr>
          <w:color w:val="282828"/>
          <w:spacing w:val="35"/>
          <w:position w:val="2"/>
        </w:rPr>
        <w:t> </w:t>
      </w:r>
      <w:r>
        <w:rPr>
          <w:color w:val="282828"/>
          <w:position w:val="2"/>
        </w:rPr>
        <w:t>플라스틱</w:t>
      </w:r>
      <w:r>
        <w:rPr>
          <w:color w:val="282828"/>
          <w:spacing w:val="35"/>
          <w:position w:val="2"/>
        </w:rPr>
        <w:t> </w:t>
      </w:r>
      <w:r>
        <w:rPr>
          <w:color w:val="282828"/>
          <w:position w:val="2"/>
        </w:rPr>
        <w:t>제품의</w:t>
      </w:r>
      <w:r>
        <w:rPr>
          <w:color w:val="282828"/>
          <w:spacing w:val="35"/>
          <w:position w:val="2"/>
        </w:rPr>
        <w:t> </w:t>
      </w:r>
      <w:r>
        <w:rPr>
          <w:color w:val="282828"/>
          <w:position w:val="2"/>
        </w:rPr>
        <w:t>제품</w:t>
      </w:r>
      <w:r>
        <w:rPr>
          <w:color w:val="282828"/>
          <w:spacing w:val="35"/>
          <w:position w:val="2"/>
        </w:rPr>
        <w:t> </w:t>
      </w:r>
      <w:r>
        <w:rPr>
          <w:color w:val="282828"/>
          <w:position w:val="2"/>
        </w:rPr>
        <w:t>구성</w:t>
      </w:r>
      <w:r>
        <w:rPr>
          <w:rFonts w:ascii="Book Antiqua" w:eastAsia="Book Antiqua"/>
          <w:color w:val="282828"/>
          <w:position w:val="2"/>
        </w:rPr>
        <w:t>,</w:t>
      </w:r>
      <w:r>
        <w:rPr>
          <w:rFonts w:ascii="Book Antiqua" w:eastAsia="Book Antiqua"/>
          <w:color w:val="282828"/>
          <w:spacing w:val="40"/>
          <w:position w:val="2"/>
        </w:rPr>
        <w:t> </w:t>
      </w:r>
      <w:r>
        <w:rPr>
          <w:color w:val="282828"/>
          <w:position w:val="2"/>
        </w:rPr>
        <w:t>생분해성</w:t>
      </w:r>
      <w:r>
        <w:rPr>
          <w:rFonts w:ascii="Book Antiqua" w:eastAsia="Book Antiqua"/>
          <w:color w:val="282828"/>
          <w:position w:val="2"/>
        </w:rPr>
        <w:t>,</w:t>
      </w:r>
      <w:r>
        <w:rPr>
          <w:rFonts w:ascii="Book Antiqua" w:eastAsia="Book Antiqua"/>
          <w:color w:val="282828"/>
          <w:spacing w:val="40"/>
          <w:position w:val="2"/>
        </w:rPr>
        <w:t> </w:t>
      </w:r>
      <w:r>
        <w:rPr>
          <w:color w:val="282828"/>
          <w:position w:val="2"/>
        </w:rPr>
        <w:t>환 </w:t>
      </w:r>
      <w:r>
        <w:rPr>
          <w:color w:val="282828"/>
        </w:rPr>
        <w:t>경 안전성의 기준을 만족하는 플라스틱 제품에 생분해성 플라스틱 제품으로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심벌 마크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로그의</w:t>
      </w:r>
      <w:r>
        <w:rPr>
          <w:color w:val="282828"/>
          <w:spacing w:val="40"/>
        </w:rPr>
        <w:t> </w:t>
      </w:r>
      <w:r>
        <w:rPr>
          <w:color w:val="282828"/>
        </w:rPr>
        <w:t>사용을</w:t>
      </w:r>
      <w:r>
        <w:rPr>
          <w:color w:val="282828"/>
          <w:spacing w:val="40"/>
        </w:rPr>
        <w:t> </w:t>
      </w:r>
      <w:r>
        <w:rPr>
          <w:color w:val="282828"/>
        </w:rPr>
        <w:t>인증하고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등록을</w:t>
      </w:r>
      <w:r>
        <w:rPr>
          <w:color w:val="282828"/>
          <w:spacing w:val="40"/>
        </w:rPr>
        <w:t> </w:t>
      </w:r>
      <w:r>
        <w:rPr>
          <w:color w:val="282828"/>
        </w:rPr>
        <w:t>명시하여</w:t>
      </w:r>
      <w:r>
        <w:rPr>
          <w:color w:val="282828"/>
          <w:spacing w:val="40"/>
        </w:rPr>
        <w:t> </w:t>
      </w:r>
      <w:r>
        <w:rPr>
          <w:color w:val="282828"/>
        </w:rPr>
        <w:t>다른</w:t>
      </w:r>
      <w:r>
        <w:rPr>
          <w:color w:val="282828"/>
          <w:spacing w:val="40"/>
        </w:rPr>
        <w:t> </w:t>
      </w:r>
      <w:r>
        <w:rPr>
          <w:color w:val="282828"/>
        </w:rPr>
        <w:t>일반플라스틱</w:t>
      </w:r>
      <w:r>
        <w:rPr>
          <w:color w:val="282828"/>
          <w:spacing w:val="40"/>
        </w:rPr>
        <w:t> </w:t>
      </w:r>
      <w:r>
        <w:rPr>
          <w:color w:val="282828"/>
        </w:rPr>
        <w:t>제품과</w:t>
      </w:r>
      <w:r>
        <w:rPr>
          <w:color w:val="282828"/>
          <w:spacing w:val="40"/>
        </w:rPr>
        <w:t> </w:t>
      </w:r>
      <w:r>
        <w:rPr>
          <w:color w:val="282828"/>
        </w:rPr>
        <w:t>식별하 는 제도이다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spacing w:before="11"/>
        <w:rPr>
          <w:rFonts w:ascii="Book Antiqua"/>
          <w:sz w:val="27"/>
        </w:rPr>
      </w:pPr>
    </w:p>
    <w:p>
      <w:pPr>
        <w:pStyle w:val="ListParagraph"/>
        <w:numPr>
          <w:ilvl w:val="0"/>
          <w:numId w:val="24"/>
        </w:numPr>
        <w:tabs>
          <w:tab w:pos="466" w:val="left" w:leader="none"/>
        </w:tabs>
        <w:spacing w:line="240" w:lineRule="auto" w:before="0" w:after="0"/>
        <w:ind w:left="465" w:right="0" w:hanging="366"/>
        <w:jc w:val="both"/>
        <w:rPr>
          <w:sz w:val="22"/>
        </w:rPr>
      </w:pPr>
      <w:r>
        <w:rPr>
          <w:color w:val="282828"/>
          <w:sz w:val="22"/>
        </w:rPr>
        <w:t>식별</w:t>
      </w:r>
      <w:r>
        <w:rPr>
          <w:color w:val="282828"/>
          <w:spacing w:val="30"/>
          <w:sz w:val="22"/>
        </w:rPr>
        <w:t> </w:t>
      </w:r>
      <w:r>
        <w:rPr>
          <w:color w:val="282828"/>
          <w:sz w:val="22"/>
        </w:rPr>
        <w:t>표시</w:t>
      </w:r>
      <w:r>
        <w:rPr>
          <w:color w:val="282828"/>
          <w:spacing w:val="32"/>
          <w:sz w:val="22"/>
        </w:rPr>
        <w:t> </w:t>
      </w:r>
      <w:r>
        <w:rPr>
          <w:color w:val="282828"/>
          <w:sz w:val="22"/>
        </w:rPr>
        <w:t>제도의</w:t>
      </w:r>
      <w:r>
        <w:rPr>
          <w:color w:val="282828"/>
          <w:spacing w:val="34"/>
          <w:sz w:val="22"/>
        </w:rPr>
        <w:t> </w:t>
      </w:r>
      <w:r>
        <w:rPr>
          <w:color w:val="282828"/>
          <w:sz w:val="22"/>
        </w:rPr>
        <w:t>국제</w:t>
      </w:r>
      <w:r>
        <w:rPr>
          <w:color w:val="282828"/>
          <w:spacing w:val="34"/>
          <w:sz w:val="22"/>
        </w:rPr>
        <w:t> </w:t>
      </w:r>
      <w:r>
        <w:rPr>
          <w:color w:val="282828"/>
          <w:sz w:val="22"/>
        </w:rPr>
        <w:t>표준화</w:t>
      </w:r>
      <w:r>
        <w:rPr>
          <w:color w:val="282828"/>
          <w:spacing w:val="33"/>
          <w:sz w:val="22"/>
        </w:rPr>
        <w:t> </w:t>
      </w:r>
      <w:r>
        <w:rPr>
          <w:color w:val="282828"/>
          <w:spacing w:val="-5"/>
          <w:sz w:val="22"/>
        </w:rPr>
        <w:t>움직임</w:t>
      </w:r>
    </w:p>
    <w:p>
      <w:pPr>
        <w:pStyle w:val="BodyText"/>
        <w:spacing w:line="300" w:lineRule="auto" w:before="70"/>
        <w:ind w:left="100" w:right="716" w:firstLine="218"/>
        <w:jc w:val="both"/>
        <w:rPr>
          <w:rFonts w:ascii="Book Antiqua" w:hAnsi="Book Antiqua" w:eastAsia="Book Antiqua"/>
        </w:rPr>
      </w:pPr>
      <w:r>
        <w:rPr>
          <w:color w:val="282828"/>
        </w:rPr>
        <w:t>분해성</w:t>
      </w:r>
      <w:r>
        <w:rPr>
          <w:color w:val="282828"/>
          <w:spacing w:val="40"/>
        </w:rPr>
        <w:t> </w:t>
      </w:r>
      <w:r>
        <w:rPr>
          <w:color w:val="282828"/>
        </w:rPr>
        <w:t>플라스틱</w:t>
      </w:r>
      <w:r>
        <w:rPr>
          <w:color w:val="282828"/>
          <w:spacing w:val="40"/>
        </w:rPr>
        <w:t> </w:t>
      </w:r>
      <w:r>
        <w:rPr>
          <w:color w:val="282828"/>
        </w:rPr>
        <w:t>제품의</w:t>
      </w:r>
      <w:r>
        <w:rPr>
          <w:color w:val="282828"/>
          <w:spacing w:val="40"/>
        </w:rPr>
        <w:t> </w:t>
      </w:r>
      <w:r>
        <w:rPr>
          <w:color w:val="282828"/>
        </w:rPr>
        <w:t>국제간</w:t>
      </w:r>
      <w:r>
        <w:rPr>
          <w:color w:val="282828"/>
          <w:spacing w:val="40"/>
        </w:rPr>
        <w:t> </w:t>
      </w:r>
      <w:r>
        <w:rPr>
          <w:color w:val="282828"/>
        </w:rPr>
        <w:t>유통을</w:t>
      </w:r>
      <w:r>
        <w:rPr>
          <w:color w:val="282828"/>
          <w:spacing w:val="40"/>
        </w:rPr>
        <w:t> </w:t>
      </w:r>
      <w:r>
        <w:rPr>
          <w:color w:val="282828"/>
        </w:rPr>
        <w:t>원활하게</w:t>
      </w:r>
      <w:r>
        <w:rPr>
          <w:color w:val="282828"/>
          <w:spacing w:val="40"/>
        </w:rPr>
        <w:t> </w:t>
      </w:r>
      <w:r>
        <w:rPr>
          <w:color w:val="282828"/>
        </w:rPr>
        <w:t>할</w:t>
      </w:r>
      <w:r>
        <w:rPr>
          <w:color w:val="282828"/>
          <w:spacing w:val="40"/>
        </w:rPr>
        <w:t> </w:t>
      </w:r>
      <w:r>
        <w:rPr>
          <w:color w:val="282828"/>
        </w:rPr>
        <w:t>수</w:t>
      </w:r>
      <w:r>
        <w:rPr>
          <w:color w:val="282828"/>
          <w:spacing w:val="40"/>
        </w:rPr>
        <w:t> </w:t>
      </w:r>
      <w:r>
        <w:rPr>
          <w:color w:val="282828"/>
        </w:rPr>
        <w:t>있도록</w:t>
      </w:r>
      <w:r>
        <w:rPr>
          <w:color w:val="282828"/>
          <w:spacing w:val="40"/>
        </w:rPr>
        <w:t> </w:t>
      </w:r>
      <w:r>
        <w:rPr>
          <w:color w:val="282828"/>
        </w:rPr>
        <w:t>분해성</w:t>
      </w:r>
      <w:r>
        <w:rPr>
          <w:color w:val="282828"/>
          <w:spacing w:val="40"/>
        </w:rPr>
        <w:t> </w:t>
      </w:r>
      <w:r>
        <w:rPr>
          <w:color w:val="282828"/>
        </w:rPr>
        <w:t>플라스틱 의 보급을 촉진하기 위하여 각국의 식별 표시 제도를 국제적으로 표준화하려는 움 직임이 시작되고 있다</w:t>
      </w:r>
      <w:r>
        <w:rPr>
          <w:rFonts w:ascii="Book Antiqua" w:hAnsi="Book Antiqua" w:eastAsia="Book Antiqua"/>
          <w:color w:val="282828"/>
        </w:rPr>
        <w:t>. </w:t>
      </w:r>
      <w:r>
        <w:rPr>
          <w:color w:val="282828"/>
        </w:rPr>
        <w:t>우선 </w:t>
      </w:r>
      <w:r>
        <w:rPr>
          <w:rFonts w:ascii="Book Antiqua" w:hAnsi="Book Antiqua" w:eastAsia="Book Antiqua"/>
          <w:color w:val="282828"/>
        </w:rPr>
        <w:t>2</w:t>
      </w:r>
      <w:r>
        <w:rPr>
          <w:color w:val="282828"/>
        </w:rPr>
        <w:t>개국간의 각서를 미국</w:t>
      </w:r>
      <w:r>
        <w:rPr>
          <w:rFonts w:ascii="Book Antiqua" w:hAnsi="Book Antiqua" w:eastAsia="Book Antiqua"/>
          <w:color w:val="282828"/>
        </w:rPr>
        <w:t>-</w:t>
      </w:r>
      <w:r>
        <w:rPr>
          <w:color w:val="282828"/>
        </w:rPr>
        <w:t>독일</w:t>
      </w:r>
      <w:r>
        <w:rPr>
          <w:rFonts w:ascii="Book Antiqua" w:hAnsi="Book Antiqua" w:eastAsia="Book Antiqua"/>
          <w:color w:val="282828"/>
        </w:rPr>
        <w:t>(2000</w:t>
      </w:r>
      <w:r>
        <w:rPr>
          <w:color w:val="282828"/>
        </w:rPr>
        <w:t>년 </w:t>
      </w:r>
      <w:r>
        <w:rPr>
          <w:rFonts w:ascii="Book Antiqua" w:hAnsi="Book Antiqua" w:eastAsia="Book Antiqua"/>
          <w:color w:val="282828"/>
        </w:rPr>
        <w:t>11</w:t>
      </w:r>
      <w:r>
        <w:rPr>
          <w:color w:val="282828"/>
        </w:rPr>
        <w:t>월</w:t>
      </w:r>
      <w:r>
        <w:rPr>
          <w:rFonts w:ascii="Book Antiqua" w:hAnsi="Book Antiqua" w:eastAsia="Book Antiqua"/>
          <w:color w:val="282828"/>
        </w:rPr>
        <w:t>), </w:t>
      </w:r>
      <w:r>
        <w:rPr>
          <w:color w:val="282828"/>
        </w:rPr>
        <w:t>일본</w:t>
      </w:r>
      <w:r>
        <w:rPr>
          <w:rFonts w:ascii="Book Antiqua" w:hAnsi="Book Antiqua" w:eastAsia="Book Antiqua"/>
          <w:color w:val="282828"/>
        </w:rPr>
        <w:t>-</w:t>
      </w:r>
      <w:r>
        <w:rPr>
          <w:color w:val="282828"/>
        </w:rPr>
        <w:t>독일 </w:t>
      </w:r>
      <w:r>
        <w:rPr>
          <w:rFonts w:ascii="Book Antiqua" w:hAnsi="Book Antiqua" w:eastAsia="Book Antiqua"/>
          <w:color w:val="282828"/>
        </w:rPr>
        <w:t>(2001</w:t>
      </w:r>
      <w:r>
        <w:rPr>
          <w:color w:val="282828"/>
        </w:rPr>
        <w:t>년 </w:t>
      </w:r>
      <w:r>
        <w:rPr>
          <w:rFonts w:ascii="Book Antiqua" w:hAnsi="Book Antiqua" w:eastAsia="Book Antiqua"/>
          <w:color w:val="282828"/>
        </w:rPr>
        <w:t>3</w:t>
      </w:r>
      <w:r>
        <w:rPr>
          <w:color w:val="282828"/>
        </w:rPr>
        <w:t>월</w:t>
      </w:r>
      <w:r>
        <w:rPr>
          <w:rFonts w:ascii="Book Antiqua" w:hAnsi="Book Antiqua" w:eastAsia="Book Antiqua"/>
          <w:color w:val="282828"/>
        </w:rPr>
        <w:t>), </w:t>
      </w:r>
      <w:r>
        <w:rPr>
          <w:color w:val="282828"/>
        </w:rPr>
        <w:t>일본</w:t>
      </w:r>
      <w:r>
        <w:rPr>
          <w:rFonts w:ascii="Book Antiqua" w:hAnsi="Book Antiqua" w:eastAsia="Book Antiqua"/>
          <w:color w:val="282828"/>
        </w:rPr>
        <w:t>-</w:t>
      </w:r>
      <w:r>
        <w:rPr>
          <w:color w:val="282828"/>
        </w:rPr>
        <w:t>미국</w:t>
      </w:r>
      <w:r>
        <w:rPr>
          <w:rFonts w:ascii="Book Antiqua" w:hAnsi="Book Antiqua" w:eastAsia="Book Antiqua"/>
          <w:color w:val="282828"/>
        </w:rPr>
        <w:t>(2001</w:t>
      </w:r>
      <w:r>
        <w:rPr>
          <w:color w:val="282828"/>
        </w:rPr>
        <w:t>년 </w:t>
      </w:r>
      <w:r>
        <w:rPr>
          <w:rFonts w:ascii="Book Antiqua" w:hAnsi="Book Antiqua" w:eastAsia="Book Antiqua"/>
          <w:color w:val="282828"/>
        </w:rPr>
        <w:t>4</w:t>
      </w:r>
      <w:r>
        <w:rPr>
          <w:color w:val="282828"/>
        </w:rPr>
        <w:t>월</w:t>
      </w:r>
      <w:r>
        <w:rPr>
          <w:rFonts w:ascii="Book Antiqua" w:hAnsi="Book Antiqua" w:eastAsia="Book Antiqua"/>
          <w:color w:val="282828"/>
        </w:rPr>
        <w:t>)</w:t>
      </w:r>
      <w:r>
        <w:rPr>
          <w:color w:val="282828"/>
        </w:rPr>
        <w:t>으로 체결하였다</w:t>
      </w:r>
      <w:r>
        <w:rPr>
          <w:rFonts w:ascii="Book Antiqua" w:hAnsi="Book Antiqua" w:eastAsia="Book Antiqua"/>
          <w:color w:val="282828"/>
        </w:rPr>
        <w:t>. </w:t>
      </w:r>
      <w:r>
        <w:rPr>
          <w:color w:val="282828"/>
        </w:rPr>
        <w:t>다음에 상호 인증을 위하여 </w:t>
      </w:r>
      <w:r>
        <w:rPr>
          <w:rFonts w:ascii="Book Antiqua" w:hAnsi="Book Antiqua" w:eastAsia="Book Antiqua"/>
          <w:color w:val="282828"/>
        </w:rPr>
        <w:t>3 </w:t>
      </w:r>
      <w:r>
        <w:rPr>
          <w:color w:val="282828"/>
        </w:rPr>
        <w:t>개국간에 각국의 식별 표시 제도에 통합성을 부여하기 위하여 협력하는 협정에 조 인하였다</w:t>
      </w:r>
      <w:r>
        <w:rPr>
          <w:rFonts w:ascii="Book Antiqua" w:hAnsi="Book Antiqua" w:eastAsia="Book Antiqua"/>
          <w:color w:val="282828"/>
        </w:rPr>
        <w:t>(2001</w:t>
      </w:r>
      <w:r>
        <w:rPr>
          <w:color w:val="282828"/>
        </w:rPr>
        <w:t>년 </w:t>
      </w:r>
      <w:r>
        <w:rPr>
          <w:rFonts w:ascii="Book Antiqua" w:hAnsi="Book Antiqua" w:eastAsia="Book Antiqua"/>
          <w:color w:val="282828"/>
        </w:rPr>
        <w:t>12</w:t>
      </w:r>
      <w:r>
        <w:rPr>
          <w:color w:val="282828"/>
        </w:rPr>
        <w:t>월</w:t>
      </w:r>
      <w:r>
        <w:rPr>
          <w:rFonts w:ascii="Book Antiqua" w:hAnsi="Book Antiqua" w:eastAsia="Book Antiqua"/>
          <w:color w:val="282828"/>
        </w:rPr>
        <w:t>). </w:t>
      </w:r>
      <w:r>
        <w:rPr>
          <w:color w:val="282828"/>
        </w:rPr>
        <w:t>각국의 인증 제도의 차이는 다음과 같다</w:t>
      </w:r>
      <w:r>
        <w:rPr>
          <w:rFonts w:ascii="Book Antiqua" w:hAnsi="Book Antiqua" w:eastAsia="Book Antiqua"/>
          <w:color w:val="282828"/>
        </w:rPr>
        <w:t>. </w:t>
      </w:r>
      <w:r>
        <w:rPr>
          <w:color w:val="282828"/>
        </w:rPr>
        <w:t>일본의 규격 기준 에서는 </w:t>
      </w:r>
      <w:r>
        <w:rPr>
          <w:rFonts w:ascii="Book Antiqua" w:hAnsi="Book Antiqua" w:eastAsia="Book Antiqua"/>
          <w:color w:val="282828"/>
        </w:rPr>
        <w:t>‘</w:t>
      </w:r>
      <w:r>
        <w:rPr>
          <w:color w:val="282828"/>
        </w:rPr>
        <w:t>생분해성</w:t>
      </w:r>
      <w:r>
        <w:rPr>
          <w:rFonts w:ascii="Book Antiqua" w:hAnsi="Book Antiqua" w:eastAsia="Book Antiqua"/>
          <w:color w:val="282828"/>
        </w:rPr>
        <w:t>’</w:t>
      </w:r>
      <w:r>
        <w:rPr>
          <w:color w:val="282828"/>
        </w:rPr>
        <w:t>에 머무르는 반면</w:t>
      </w:r>
      <w:r>
        <w:rPr>
          <w:rFonts w:ascii="Book Antiqua" w:hAnsi="Book Antiqua" w:eastAsia="Book Antiqua"/>
          <w:color w:val="282828"/>
        </w:rPr>
        <w:t>, </w:t>
      </w:r>
      <w:r>
        <w:rPr>
          <w:color w:val="282828"/>
        </w:rPr>
        <w:t>구미에서는 </w:t>
      </w:r>
      <w:r>
        <w:rPr>
          <w:rFonts w:ascii="Book Antiqua" w:hAnsi="Book Antiqua" w:eastAsia="Book Antiqua"/>
          <w:color w:val="282828"/>
        </w:rPr>
        <w:t>‘</w:t>
      </w:r>
      <w:r>
        <w:rPr>
          <w:color w:val="282828"/>
        </w:rPr>
        <w:t>퇴비성</w:t>
      </w:r>
      <w:r>
        <w:rPr>
          <w:rFonts w:ascii="Book Antiqua" w:hAnsi="Book Antiqua" w:eastAsia="Book Antiqua"/>
          <w:color w:val="282828"/>
        </w:rPr>
        <w:t>’</w:t>
      </w:r>
      <w:r>
        <w:rPr>
          <w:color w:val="282828"/>
        </w:rPr>
        <w:t>이라는 표현을 사용한다</w:t>
      </w:r>
      <w:r>
        <w:rPr>
          <w:rFonts w:ascii="Book Antiqua" w:hAnsi="Book Antiqua" w:eastAsia="Book Antiqua"/>
          <w:color w:val="282828"/>
        </w:rPr>
        <w:t>. </w:t>
      </w:r>
      <w:r>
        <w:rPr>
          <w:color w:val="282828"/>
        </w:rPr>
        <w:t>즉 일본은 구미에는 없는 환경 안전성</w:t>
      </w:r>
      <w:r>
        <w:rPr>
          <w:rFonts w:ascii="Book Antiqua" w:hAnsi="Book Antiqua" w:eastAsia="Book Antiqua"/>
          <w:color w:val="282828"/>
        </w:rPr>
        <w:t>(</w:t>
      </w:r>
      <w:r>
        <w:rPr>
          <w:color w:val="282828"/>
        </w:rPr>
        <w:t>분해물 안정성 경구 독성 환경 독성</w:t>
      </w:r>
      <w:r>
        <w:rPr>
          <w:rFonts w:ascii="Book Antiqua" w:hAnsi="Book Antiqua" w:eastAsia="Book Antiqua"/>
          <w:color w:val="282828"/>
        </w:rPr>
        <w:t>)</w:t>
      </w:r>
      <w:r>
        <w:rPr>
          <w:color w:val="282828"/>
        </w:rPr>
        <w:t>을 제정하였 으나</w:t>
      </w:r>
      <w:r>
        <w:rPr>
          <w:rFonts w:ascii="Book Antiqua" w:hAnsi="Book Antiqua" w:eastAsia="Book Antiqua"/>
          <w:color w:val="282828"/>
        </w:rPr>
        <w:t>, </w:t>
      </w:r>
      <w:r>
        <w:rPr>
          <w:color w:val="282828"/>
        </w:rPr>
        <w:t>퇴비화 과정에 있어 붕괴성과 퇴비 품질에 관한 기준이 없는 것이다</w:t>
      </w:r>
      <w:r>
        <w:rPr>
          <w:rFonts w:ascii="Book Antiqua" w:hAnsi="Book Antiqua" w:eastAsia="Book Antiqua"/>
          <w:color w:val="282828"/>
        </w:rPr>
        <w:t>. </w:t>
      </w:r>
      <w:r>
        <w:rPr>
          <w:color w:val="282828"/>
        </w:rPr>
        <w:t>이는 사 회적인 기반 시설인 퇴비화 시설의 정비가 일본에서는 늦어지고 있음을 반영한다</w:t>
      </w:r>
      <w:r>
        <w:rPr>
          <w:rFonts w:ascii="Book Antiqua" w:hAnsi="Book Antiqua" w:eastAsia="Book Antiqua"/>
          <w:color w:val="282828"/>
        </w:rPr>
        <w:t>. BPS</w:t>
      </w:r>
      <w:r>
        <w:rPr>
          <w:color w:val="282828"/>
        </w:rPr>
        <w:t>는</w:t>
      </w:r>
      <w:r>
        <w:rPr>
          <w:color w:val="282828"/>
          <w:spacing w:val="77"/>
        </w:rPr>
        <w:t> </w:t>
      </w:r>
      <w:r>
        <w:rPr>
          <w:color w:val="282828"/>
          <w:position w:val="-1"/>
        </w:rPr>
        <w:drawing>
          <wp:inline distT="0" distB="0" distL="0" distR="0">
            <wp:extent cx="659535" cy="109610"/>
            <wp:effectExtent l="0" t="0" r="0" b="0"/>
            <wp:docPr id="163" name="image8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4" name="image88.png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535" cy="10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282828"/>
          <w:position w:val="-1"/>
        </w:rPr>
      </w:r>
      <w:r>
        <w:rPr>
          <w:rFonts w:ascii="Times New Roman" w:hAnsi="Times New Roman" w:eastAsia="Times New Roman"/>
          <w:color w:val="282828"/>
          <w:spacing w:val="80"/>
        </w:rPr>
        <w:t> </w:t>
      </w:r>
      <w:r>
        <w:rPr>
          <w:color w:val="282828"/>
        </w:rPr>
        <w:t>식별</w:t>
      </w:r>
      <w:r>
        <w:rPr>
          <w:color w:val="282828"/>
          <w:spacing w:val="40"/>
        </w:rPr>
        <w:t> </w:t>
      </w:r>
      <w:r>
        <w:rPr>
          <w:color w:val="282828"/>
        </w:rPr>
        <w:t>표시</w:t>
      </w:r>
      <w:r>
        <w:rPr>
          <w:color w:val="282828"/>
          <w:spacing w:val="40"/>
        </w:rPr>
        <w:t> </w:t>
      </w:r>
      <w:r>
        <w:rPr>
          <w:color w:val="282828"/>
        </w:rPr>
        <w:t>제도의</w:t>
      </w:r>
      <w:r>
        <w:rPr>
          <w:color w:val="282828"/>
          <w:spacing w:val="40"/>
        </w:rPr>
        <w:t> </w:t>
      </w:r>
      <w:r>
        <w:rPr>
          <w:color w:val="282828"/>
        </w:rPr>
        <w:t>국제</w:t>
      </w:r>
      <w:r>
        <w:rPr>
          <w:color w:val="282828"/>
          <w:spacing w:val="40"/>
        </w:rPr>
        <w:t> </w:t>
      </w:r>
      <w:r>
        <w:rPr>
          <w:color w:val="282828"/>
        </w:rPr>
        <w:t>통합성을</w:t>
      </w:r>
      <w:r>
        <w:rPr>
          <w:color w:val="282828"/>
          <w:spacing w:val="40"/>
        </w:rPr>
        <w:t> </w:t>
      </w:r>
      <w:r>
        <w:rPr>
          <w:color w:val="282828"/>
        </w:rPr>
        <w:t>중요한</w:t>
      </w:r>
      <w:r>
        <w:rPr>
          <w:color w:val="282828"/>
          <w:spacing w:val="40"/>
        </w:rPr>
        <w:t> </w:t>
      </w:r>
      <w:r>
        <w:rPr>
          <w:color w:val="282828"/>
        </w:rPr>
        <w:t>과제로</w:t>
      </w:r>
      <w:r>
        <w:rPr>
          <w:color w:val="282828"/>
          <w:spacing w:val="40"/>
        </w:rPr>
        <w:t> </w:t>
      </w:r>
      <w:r>
        <w:rPr>
          <w:color w:val="282828"/>
        </w:rPr>
        <w:t>책정하고</w:t>
      </w:r>
      <w:r>
        <w:rPr>
          <w:color w:val="282828"/>
          <w:spacing w:val="40"/>
        </w:rPr>
        <w:t> </w:t>
      </w:r>
      <w:r>
        <w:rPr>
          <w:color w:val="282828"/>
        </w:rPr>
        <w:t>반드 시 합의에 이르기를 바라고 있다</w:t>
      </w:r>
      <w:r>
        <w:rPr>
          <w:rFonts w:ascii="Book Antiqua" w:hAnsi="Book Antiqua" w:eastAsia="Book Antiqua"/>
          <w:color w:val="282828"/>
        </w:rPr>
        <w:t>. </w:t>
      </w:r>
      <w:r>
        <w:rPr>
          <w:color w:val="282828"/>
        </w:rPr>
        <w:t>더욱이 </w:t>
      </w:r>
      <w:r>
        <w:rPr>
          <w:rFonts w:ascii="Book Antiqua" w:hAnsi="Book Antiqua" w:eastAsia="Book Antiqua"/>
          <w:color w:val="282828"/>
        </w:rPr>
        <w:t>ISO</w:t>
      </w:r>
      <w:r>
        <w:rPr>
          <w:color w:val="282828"/>
        </w:rPr>
        <w:t>에서 국제 표준화되고</w:t>
      </w:r>
      <w:r>
        <w:rPr>
          <w:rFonts w:ascii="Book Antiqua" w:hAnsi="Book Antiqua" w:eastAsia="Book Antiqua"/>
          <w:color w:val="282828"/>
        </w:rPr>
        <w:t>, </w:t>
      </w:r>
      <w:r>
        <w:rPr>
          <w:color w:val="282828"/>
        </w:rPr>
        <w:t>일본 내에서도 </w:t>
      </w:r>
      <w:r>
        <w:rPr>
          <w:rFonts w:ascii="Book Antiqua" w:hAnsi="Book Antiqua" w:eastAsia="Book Antiqua"/>
          <w:color w:val="282828"/>
        </w:rPr>
        <w:t>JIS</w:t>
      </w:r>
      <w:r>
        <w:rPr>
          <w:color w:val="282828"/>
        </w:rPr>
        <w:t>화를 목표로 하고 있다</w:t>
      </w:r>
      <w:r>
        <w:rPr>
          <w:rFonts w:ascii="Book Antiqua" w:hAnsi="Book Antiqua" w:eastAsia="Book Antiqua"/>
          <w:color w:val="282828"/>
        </w:rPr>
        <w:t>.</w:t>
      </w:r>
    </w:p>
    <w:p>
      <w:pPr>
        <w:spacing w:after="0" w:line="300" w:lineRule="auto"/>
        <w:jc w:val="both"/>
        <w:rPr>
          <w:rFonts w:ascii="Book Antiqua" w:hAnsi="Book Antiqua" w:eastAsia="Book Antiqua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9"/>
        <w:rPr>
          <w:rFonts w:ascii="Book Antiqua"/>
          <w:sz w:val="17"/>
        </w:rPr>
      </w:pPr>
    </w:p>
    <w:p>
      <w:pPr>
        <w:pStyle w:val="ListParagraph"/>
        <w:numPr>
          <w:ilvl w:val="0"/>
          <w:numId w:val="5"/>
        </w:numPr>
        <w:tabs>
          <w:tab w:pos="375" w:val="left" w:leader="none"/>
        </w:tabs>
        <w:spacing w:line="240" w:lineRule="auto" w:before="57" w:after="0"/>
        <w:ind w:left="374" w:right="0" w:hanging="275"/>
        <w:jc w:val="left"/>
        <w:rPr>
          <w:rFonts w:ascii="Book Antiqua" w:eastAsia="Book Antiqua"/>
          <w:color w:val="282828"/>
          <w:sz w:val="22"/>
        </w:rPr>
      </w:pPr>
      <w:r>
        <w:rPr>
          <w:color w:val="282828"/>
          <w:sz w:val="22"/>
        </w:rPr>
        <w:t>시장</w:t>
      </w:r>
      <w:r>
        <w:rPr>
          <w:color w:val="282828"/>
          <w:spacing w:val="54"/>
          <w:sz w:val="22"/>
        </w:rPr>
        <w:t> </w:t>
      </w:r>
      <w:r>
        <w:rPr>
          <w:color w:val="282828"/>
          <w:spacing w:val="-5"/>
          <w:sz w:val="22"/>
        </w:rPr>
        <w:t>동향</w:t>
      </w:r>
    </w:p>
    <w:p>
      <w:pPr>
        <w:pStyle w:val="BodyText"/>
        <w:spacing w:before="9"/>
        <w:rPr>
          <w:sz w:val="32"/>
        </w:rPr>
      </w:pPr>
    </w:p>
    <w:p>
      <w:pPr>
        <w:pStyle w:val="ListParagraph"/>
        <w:numPr>
          <w:ilvl w:val="1"/>
          <w:numId w:val="5"/>
        </w:numPr>
        <w:tabs>
          <w:tab w:pos="485" w:val="left" w:leader="none"/>
        </w:tabs>
        <w:spacing w:line="240" w:lineRule="auto" w:before="1" w:after="0"/>
        <w:ind w:left="484" w:right="0" w:hanging="385"/>
        <w:jc w:val="left"/>
        <w:rPr>
          <w:rFonts w:ascii="Book Antiqua" w:eastAsia="Book Antiqua"/>
          <w:color w:val="282828"/>
          <w:sz w:val="22"/>
        </w:rPr>
      </w:pPr>
      <w:r>
        <w:rPr>
          <w:color w:val="282828"/>
          <w:sz w:val="22"/>
        </w:rPr>
        <w:t>국내외</w:t>
      </w:r>
      <w:r>
        <w:rPr>
          <w:color w:val="282828"/>
          <w:spacing w:val="59"/>
          <w:sz w:val="22"/>
        </w:rPr>
        <w:t> </w:t>
      </w:r>
      <w:r>
        <w:rPr>
          <w:color w:val="282828"/>
          <w:sz w:val="22"/>
        </w:rPr>
        <w:t>시장</w:t>
      </w:r>
      <w:r>
        <w:rPr>
          <w:color w:val="282828"/>
          <w:spacing w:val="61"/>
          <w:sz w:val="22"/>
        </w:rPr>
        <w:t> </w:t>
      </w:r>
      <w:r>
        <w:rPr>
          <w:color w:val="282828"/>
          <w:spacing w:val="-5"/>
          <w:sz w:val="22"/>
        </w:rPr>
        <w:t>동향</w:t>
      </w:r>
    </w:p>
    <w:p>
      <w:pPr>
        <w:pStyle w:val="BodyText"/>
        <w:spacing w:before="11"/>
        <w:rPr>
          <w:sz w:val="32"/>
        </w:rPr>
      </w:pPr>
    </w:p>
    <w:p>
      <w:pPr>
        <w:pStyle w:val="BodyText"/>
        <w:spacing w:line="300" w:lineRule="auto"/>
        <w:ind w:left="100" w:right="716" w:firstLine="206"/>
        <w:jc w:val="both"/>
        <w:rPr>
          <w:rFonts w:ascii="Book Antiqua" w:hAnsi="Book Antiqua" w:eastAsia="Book Antiqua"/>
        </w:rPr>
      </w:pPr>
      <w:r>
        <w:rPr>
          <w:color w:val="282828"/>
        </w:rPr>
        <w:t>산업생산 공정에서 효소나 미생물을 이용하는 기술로 친환경 부분에 초점을 맞춘 기술 분야인 화이트 바이오 기술이 최근 각광을 받고 있다</w:t>
      </w:r>
      <w:r>
        <w:rPr>
          <w:rFonts w:ascii="Book Antiqua" w:hAnsi="Book Antiqua" w:eastAsia="Book Antiqua"/>
          <w:color w:val="282828"/>
        </w:rPr>
        <w:t>.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화이트 바이오 기술은 석유나 석탄처럼 유해 물질을 방출하지 않고도 깨끗한 에너지를 생물체에게서 뽑아내 는 기술이나 기존의 합성 화학 물질 대신 식물과 미생물을 이용해서 실생활에서 접할 수 있는 생활에 밀접한 음식</w:t>
      </w:r>
      <w:r>
        <w:rPr>
          <w:rFonts w:ascii="Book Antiqua" w:hAnsi="Book Antiqua" w:eastAsia="Book Antiqua"/>
          <w:color w:val="282828"/>
        </w:rPr>
        <w:t>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연료</w:t>
      </w:r>
      <w:r>
        <w:rPr>
          <w:rFonts w:ascii="Book Antiqua" w:hAnsi="Book Antiqua" w:eastAsia="Book Antiqua"/>
          <w:color w:val="282828"/>
        </w:rPr>
        <w:t>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옷감</w:t>
      </w:r>
      <w:r>
        <w:rPr>
          <w:rFonts w:ascii="Book Antiqua" w:hAnsi="Book Antiqua" w:eastAsia="Book Antiqua"/>
          <w:color w:val="282828"/>
        </w:rPr>
        <w:t>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플라스틱 등을 생산하는 기술 분야인데</w:t>
      </w:r>
      <w:r>
        <w:rPr>
          <w:rFonts w:ascii="Book Antiqua" w:hAnsi="Book Antiqua" w:eastAsia="Book Antiqua"/>
          <w:color w:val="282828"/>
        </w:rPr>
        <w:t>, 2006</w:t>
      </w:r>
      <w:r>
        <w:rPr>
          <w:color w:val="282828"/>
        </w:rPr>
        <w:t>년 시카고에서 개최된 </w:t>
      </w:r>
      <w:r>
        <w:rPr>
          <w:rFonts w:ascii="Book Antiqua" w:hAnsi="Book Antiqua" w:eastAsia="Book Antiqua"/>
          <w:color w:val="282828"/>
        </w:rPr>
        <w:t>“</w:t>
      </w:r>
      <w:r>
        <w:rPr>
          <w:color w:val="282828"/>
        </w:rPr>
        <w:t>바이오 </w:t>
      </w:r>
      <w:r>
        <w:rPr>
          <w:rFonts w:ascii="Book Antiqua" w:hAnsi="Book Antiqua" w:eastAsia="Book Antiqua"/>
          <w:color w:val="282828"/>
        </w:rPr>
        <w:t>2006”</w:t>
      </w:r>
      <w:r>
        <w:rPr>
          <w:color w:val="282828"/>
        </w:rPr>
        <w:t>에서는 다양한 레드 바이오</w:t>
      </w:r>
      <w:r>
        <w:rPr>
          <w:rFonts w:ascii="Book Antiqua" w:hAnsi="Book Antiqua" w:eastAsia="Book Antiqua"/>
          <w:color w:val="282828"/>
        </w:rPr>
        <w:t>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그린 바이오 및 화이드 바이오 신기술이 선보였다</w:t>
      </w:r>
      <w:r>
        <w:rPr>
          <w:rFonts w:ascii="Book Antiqua" w:hAnsi="Book Antiqua" w:eastAsia="Book Antiqua"/>
          <w:color w:val="282828"/>
        </w:rPr>
        <w:t>.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이중 가장 눈길을 끈 것이 화이트 바이오 기술이 었다</w:t>
      </w:r>
      <w:r>
        <w:rPr>
          <w:rFonts w:ascii="Book Antiqua" w:hAnsi="Book Antiqua" w:eastAsia="Book Antiqua"/>
          <w:color w:val="282828"/>
        </w:rPr>
        <w:t>.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분해성 플라스틱이 이러한 화이트 바이오의 핵심기술의 일종으로 주목을 받고 </w:t>
      </w:r>
      <w:r>
        <w:rPr>
          <w:color w:val="282828"/>
          <w:spacing w:val="-4"/>
        </w:rPr>
        <w:t>있다</w:t>
      </w:r>
      <w:r>
        <w:rPr>
          <w:rFonts w:ascii="Book Antiqua" w:hAnsi="Book Antiqua" w:eastAsia="Book Antiqua"/>
          <w:color w:val="282828"/>
          <w:spacing w:val="-4"/>
        </w:rPr>
        <w:t>.</w:t>
      </w:r>
    </w:p>
    <w:p>
      <w:pPr>
        <w:pStyle w:val="BodyText"/>
        <w:spacing w:before="3"/>
        <w:rPr>
          <w:rFonts w:ascii="Book Antiqua"/>
          <w:sz w:val="27"/>
        </w:rPr>
      </w:pPr>
    </w:p>
    <w:p>
      <w:pPr>
        <w:pStyle w:val="ListParagraph"/>
        <w:numPr>
          <w:ilvl w:val="2"/>
          <w:numId w:val="5"/>
        </w:numPr>
        <w:tabs>
          <w:tab w:pos="648" w:val="left" w:leader="none"/>
        </w:tabs>
        <w:spacing w:line="240" w:lineRule="auto" w:before="1" w:after="0"/>
        <w:ind w:left="647" w:right="0" w:hanging="548"/>
        <w:jc w:val="left"/>
        <w:rPr>
          <w:rFonts w:ascii="Book Antiqua" w:eastAsia="Book Antiqua"/>
          <w:color w:val="282828"/>
          <w:sz w:val="22"/>
        </w:rPr>
      </w:pPr>
      <w:r>
        <w:rPr>
          <w:color w:val="282828"/>
          <w:sz w:val="22"/>
        </w:rPr>
        <w:t>국내</w:t>
      </w:r>
      <w:r>
        <w:rPr>
          <w:color w:val="282828"/>
          <w:spacing w:val="52"/>
          <w:sz w:val="22"/>
        </w:rPr>
        <w:t> </w:t>
      </w:r>
      <w:r>
        <w:rPr>
          <w:color w:val="282828"/>
          <w:sz w:val="22"/>
        </w:rPr>
        <w:t>시장</w:t>
      </w:r>
      <w:r>
        <w:rPr>
          <w:color w:val="282828"/>
          <w:spacing w:val="57"/>
          <w:sz w:val="22"/>
        </w:rPr>
        <w:t> </w:t>
      </w:r>
      <w:r>
        <w:rPr>
          <w:color w:val="282828"/>
          <w:spacing w:val="-5"/>
          <w:sz w:val="22"/>
        </w:rPr>
        <w:t>동향</w:t>
      </w:r>
    </w:p>
    <w:p>
      <w:pPr>
        <w:pStyle w:val="BodyText"/>
        <w:spacing w:before="11"/>
        <w:rPr>
          <w:sz w:val="32"/>
        </w:rPr>
      </w:pPr>
    </w:p>
    <w:p>
      <w:pPr>
        <w:pStyle w:val="BodyText"/>
        <w:spacing w:line="297" w:lineRule="auto"/>
        <w:ind w:left="100" w:right="716" w:firstLine="218"/>
        <w:jc w:val="both"/>
        <w:rPr>
          <w:rFonts w:ascii="Book Antiqua" w:eastAsia="Book Antiqua"/>
        </w:rPr>
      </w:pPr>
      <w:r>
        <w:rPr>
          <w:color w:val="282828"/>
        </w:rPr>
        <w:t>국내에서</w:t>
      </w:r>
      <w:r>
        <w:rPr>
          <w:color w:val="282828"/>
          <w:spacing w:val="35"/>
        </w:rPr>
        <w:t> </w:t>
      </w:r>
      <w:r>
        <w:rPr>
          <w:color w:val="282828"/>
        </w:rPr>
        <w:t>생분해성</w:t>
      </w:r>
      <w:r>
        <w:rPr>
          <w:color w:val="282828"/>
          <w:spacing w:val="35"/>
        </w:rPr>
        <w:t> </w:t>
      </w:r>
      <w:r>
        <w:rPr>
          <w:color w:val="282828"/>
        </w:rPr>
        <w:t>플라스틱과</w:t>
      </w:r>
      <w:r>
        <w:rPr>
          <w:color w:val="282828"/>
          <w:spacing w:val="35"/>
        </w:rPr>
        <w:t> </w:t>
      </w:r>
      <w:r>
        <w:rPr>
          <w:color w:val="282828"/>
        </w:rPr>
        <w:t>관련된</w:t>
      </w:r>
      <w:r>
        <w:rPr>
          <w:color w:val="282828"/>
          <w:spacing w:val="35"/>
        </w:rPr>
        <w:t> </w:t>
      </w:r>
      <w:r>
        <w:rPr>
          <w:color w:val="282828"/>
        </w:rPr>
        <w:t>연구는</w:t>
      </w:r>
      <w:r>
        <w:rPr>
          <w:color w:val="282828"/>
          <w:spacing w:val="35"/>
        </w:rPr>
        <w:t> </w:t>
      </w:r>
      <w:r>
        <w:rPr>
          <w:rFonts w:ascii="Book Antiqua" w:eastAsia="Book Antiqua"/>
          <w:color w:val="282828"/>
        </w:rPr>
        <w:t>1990</w:t>
      </w:r>
      <w:r>
        <w:rPr>
          <w:color w:val="282828"/>
        </w:rPr>
        <w:t>년대</w:t>
      </w:r>
      <w:r>
        <w:rPr>
          <w:color w:val="282828"/>
          <w:spacing w:val="35"/>
        </w:rPr>
        <w:t> </w:t>
      </w:r>
      <w:r>
        <w:rPr>
          <w:color w:val="282828"/>
        </w:rPr>
        <w:t>이후</w:t>
      </w:r>
      <w:r>
        <w:rPr>
          <w:color w:val="282828"/>
          <w:spacing w:val="35"/>
        </w:rPr>
        <w:t> </w:t>
      </w:r>
      <w:r>
        <w:rPr>
          <w:rFonts w:ascii="Book Antiqua" w:eastAsia="Book Antiqua"/>
          <w:color w:val="282828"/>
        </w:rPr>
        <w:t>SK,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대상</w:t>
      </w:r>
      <w:r>
        <w:rPr>
          <w:color w:val="282828"/>
          <w:spacing w:val="35"/>
        </w:rPr>
        <w:t> </w:t>
      </w:r>
      <w:r>
        <w:rPr>
          <w:color w:val="282828"/>
        </w:rPr>
        <w:t>등</w:t>
      </w:r>
      <w:r>
        <w:rPr>
          <w:color w:val="282828"/>
          <w:spacing w:val="35"/>
        </w:rPr>
        <w:t> </w:t>
      </w:r>
      <w:r>
        <w:rPr>
          <w:color w:val="282828"/>
        </w:rPr>
        <w:t>대기업 및 연구기관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벤처기업들을 중심으로 꾸준하게 이루어지고 있지만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아직은 시장</w:t>
      </w:r>
      <w:r>
        <w:rPr>
          <w:color w:val="282828"/>
          <w:spacing w:val="40"/>
        </w:rPr>
        <w:t> </w:t>
      </w:r>
      <w:r>
        <w:rPr>
          <w:color w:val="282828"/>
        </w:rPr>
        <w:t>규모가</w:t>
      </w:r>
      <w:r>
        <w:rPr>
          <w:color w:val="282828"/>
          <w:spacing w:val="40"/>
        </w:rPr>
        <w:t> </w:t>
      </w:r>
      <w:r>
        <w:rPr>
          <w:color w:val="282828"/>
        </w:rPr>
        <w:t>작고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높은</w:t>
      </w:r>
      <w:r>
        <w:rPr>
          <w:color w:val="282828"/>
          <w:spacing w:val="40"/>
        </w:rPr>
        <w:t> </w:t>
      </w:r>
      <w:r>
        <w:rPr>
          <w:color w:val="282828"/>
        </w:rPr>
        <w:t>가격으로</w:t>
      </w:r>
      <w:r>
        <w:rPr>
          <w:color w:val="282828"/>
          <w:spacing w:val="40"/>
        </w:rPr>
        <w:t> </w:t>
      </w:r>
      <w:r>
        <w:rPr>
          <w:color w:val="282828"/>
        </w:rPr>
        <w:t>인해</w:t>
      </w:r>
      <w:r>
        <w:rPr>
          <w:color w:val="282828"/>
          <w:spacing w:val="40"/>
        </w:rPr>
        <w:t> </w:t>
      </w:r>
      <w:r>
        <w:rPr>
          <w:color w:val="282828"/>
        </w:rPr>
        <w:t>사업화는</w:t>
      </w:r>
      <w:r>
        <w:rPr>
          <w:color w:val="282828"/>
          <w:spacing w:val="40"/>
        </w:rPr>
        <w:t> </w:t>
      </w:r>
      <w:r>
        <w:rPr>
          <w:color w:val="282828"/>
        </w:rPr>
        <w:t>활발하지</w:t>
      </w:r>
      <w:r>
        <w:rPr>
          <w:color w:val="282828"/>
          <w:spacing w:val="40"/>
        </w:rPr>
        <w:t> </w:t>
      </w:r>
      <w:r>
        <w:rPr>
          <w:color w:val="282828"/>
        </w:rPr>
        <w:t>못한</w:t>
      </w:r>
      <w:r>
        <w:rPr>
          <w:color w:val="282828"/>
          <w:spacing w:val="40"/>
        </w:rPr>
        <w:t> </w:t>
      </w:r>
      <w:r>
        <w:rPr>
          <w:color w:val="282828"/>
        </w:rPr>
        <w:t>실정이다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spacing w:before="7"/>
        <w:rPr>
          <w:rFonts w:ascii="Book Antiqua"/>
          <w:sz w:val="28"/>
        </w:rPr>
      </w:pPr>
    </w:p>
    <w:p>
      <w:pPr>
        <w:pStyle w:val="BodyText"/>
        <w:spacing w:line="300" w:lineRule="auto"/>
        <w:ind w:left="100" w:right="716" w:firstLine="218"/>
        <w:jc w:val="both"/>
        <w:rPr>
          <w:rFonts w:ascii="Book Antiqua" w:eastAsia="Book Antiqua"/>
        </w:rPr>
      </w:pPr>
      <w:r>
        <w:rPr/>
        <w:t>과거에</w:t>
      </w:r>
      <w:r>
        <w:rPr>
          <w:spacing w:val="40"/>
        </w:rPr>
        <w:t> </w:t>
      </w:r>
      <w:r>
        <w:rPr/>
        <w:t>쓰레기</w:t>
      </w:r>
      <w:r>
        <w:rPr>
          <w:spacing w:val="40"/>
        </w:rPr>
        <w:t> </w:t>
      </w:r>
      <w:r>
        <w:rPr/>
        <w:t>종량제</w:t>
      </w:r>
      <w:r>
        <w:rPr>
          <w:spacing w:val="40"/>
        </w:rPr>
        <w:t> </w:t>
      </w:r>
      <w:r>
        <w:rPr/>
        <w:t>봉투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음식물</w:t>
      </w:r>
      <w:r>
        <w:rPr>
          <w:spacing w:val="40"/>
        </w:rPr>
        <w:t> </w:t>
      </w:r>
      <w:r>
        <w:rPr/>
        <w:t>쓰레기</w:t>
      </w:r>
      <w:r>
        <w:rPr>
          <w:spacing w:val="40"/>
        </w:rPr>
        <w:t> </w:t>
      </w:r>
      <w:r>
        <w:rPr/>
        <w:t>봉투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일부</w:t>
      </w:r>
      <w:r>
        <w:rPr>
          <w:spacing w:val="40"/>
        </w:rPr>
        <w:t> </w:t>
      </w:r>
      <w:r>
        <w:rPr/>
        <w:t>분야에서</w:t>
      </w:r>
      <w:r>
        <w:rPr>
          <w:spacing w:val="40"/>
        </w:rPr>
        <w:t> </w:t>
      </w:r>
      <w:r>
        <w:rPr/>
        <w:t>사용이 되었지만</w:t>
      </w:r>
      <w:r>
        <w:rPr>
          <w:spacing w:val="40"/>
        </w:rPr>
        <w:t> </w:t>
      </w:r>
      <w:r>
        <w:rPr/>
        <w:t>현재는</w:t>
      </w:r>
      <w:r>
        <w:rPr>
          <w:spacing w:val="40"/>
        </w:rPr>
        <w:t> </w:t>
      </w:r>
      <w:r>
        <w:rPr/>
        <w:t>거의</w:t>
      </w:r>
      <w:r>
        <w:rPr>
          <w:spacing w:val="40"/>
        </w:rPr>
        <w:t> </w:t>
      </w:r>
      <w:r>
        <w:rPr/>
        <w:t>실용화가</w:t>
      </w:r>
      <w:r>
        <w:rPr>
          <w:spacing w:val="40"/>
        </w:rPr>
        <w:t> </w:t>
      </w:r>
      <w:r>
        <w:rPr/>
        <w:t>이루어지지</w:t>
      </w:r>
      <w:r>
        <w:rPr>
          <w:spacing w:val="40"/>
        </w:rPr>
        <w:t> </w:t>
      </w:r>
      <w:r>
        <w:rPr/>
        <w:t>않고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rPr>
          <w:rFonts w:ascii="Book Antiqua"/>
          <w:sz w:val="28"/>
        </w:rPr>
      </w:pPr>
    </w:p>
    <w:p>
      <w:pPr>
        <w:pStyle w:val="BodyText"/>
        <w:spacing w:line="300" w:lineRule="auto"/>
        <w:ind w:left="100" w:right="716" w:firstLine="218"/>
        <w:jc w:val="both"/>
        <w:rPr>
          <w:rFonts w:ascii="Book Antiqua" w:eastAsia="Book Antiqua"/>
        </w:rPr>
      </w:pPr>
      <w:r>
        <w:rPr/>
        <w:t>쇼핑백의 경우 사용을 억제하기 위해 쇼핑몰이나 백화점등에서 유상 제공하고 있으나</w:t>
      </w:r>
      <w:r>
        <w:rPr>
          <w:spacing w:val="40"/>
        </w:rPr>
        <w:t> </w:t>
      </w:r>
      <w:r>
        <w:rPr/>
        <w:t>사용이</w:t>
      </w:r>
      <w:r>
        <w:rPr>
          <w:spacing w:val="40"/>
        </w:rPr>
        <w:t> </w:t>
      </w:r>
      <w:r>
        <w:rPr/>
        <w:t>크게</w:t>
      </w:r>
      <w:r>
        <w:rPr>
          <w:spacing w:val="40"/>
        </w:rPr>
        <w:t> </w:t>
      </w:r>
      <w:r>
        <w:rPr/>
        <w:t>줄지</w:t>
      </w:r>
      <w:r>
        <w:rPr>
          <w:spacing w:val="40"/>
        </w:rPr>
        <w:t> </w:t>
      </w:r>
      <w:r>
        <w:rPr/>
        <w:t>않아</w:t>
      </w:r>
      <w:r>
        <w:rPr>
          <w:spacing w:val="40"/>
        </w:rPr>
        <w:t> </w:t>
      </w:r>
      <w:r>
        <w:rPr/>
        <w:t>정책의</w:t>
      </w:r>
      <w:r>
        <w:rPr>
          <w:spacing w:val="40"/>
        </w:rPr>
        <w:t> </w:t>
      </w:r>
      <w:r>
        <w:rPr/>
        <w:t>실효성을</w:t>
      </w:r>
      <w:r>
        <w:rPr>
          <w:spacing w:val="40"/>
        </w:rPr>
        <w:t> </w:t>
      </w:r>
      <w:r>
        <w:rPr/>
        <w:t>거두지</w:t>
      </w:r>
      <w:r>
        <w:rPr>
          <w:spacing w:val="40"/>
        </w:rPr>
        <w:t> </w:t>
      </w:r>
      <w:r>
        <w:rPr/>
        <w:t>못하고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이에</w:t>
      </w:r>
      <w:r>
        <w:rPr>
          <w:spacing w:val="40"/>
        </w:rPr>
        <w:t> </w:t>
      </w:r>
      <w:r>
        <w:rPr/>
        <w:t>따라 사용할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환경친화형</w:t>
      </w:r>
      <w:r>
        <w:rPr>
          <w:spacing w:val="40"/>
        </w:rPr>
        <w:t> </w:t>
      </w:r>
      <w:r>
        <w:rPr/>
        <w:t>쇼핑백이</w:t>
      </w:r>
      <w:r>
        <w:rPr>
          <w:spacing w:val="40"/>
        </w:rPr>
        <w:t> </w:t>
      </w:r>
      <w:r>
        <w:rPr/>
        <w:t>출시되고</w:t>
      </w:r>
      <w:r>
        <w:rPr>
          <w:spacing w:val="40"/>
        </w:rPr>
        <w:t> </w:t>
      </w:r>
      <w:r>
        <w:rPr/>
        <w:t>있어</w:t>
      </w:r>
      <w:r>
        <w:rPr>
          <w:spacing w:val="40"/>
        </w:rPr>
        <w:t> </w:t>
      </w:r>
      <w:r>
        <w:rPr/>
        <w:t>대체</w:t>
      </w:r>
      <w:r>
        <w:rPr>
          <w:spacing w:val="40"/>
        </w:rPr>
        <w:t> </w:t>
      </w:r>
      <w:r>
        <w:rPr/>
        <w:t>전망은</w:t>
      </w:r>
      <w:r>
        <w:rPr>
          <w:spacing w:val="40"/>
        </w:rPr>
        <w:t> </w:t>
      </w:r>
      <w:r>
        <w:rPr/>
        <w:t>밝다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rPr>
          <w:rFonts w:ascii="Book Antiqua"/>
          <w:sz w:val="28"/>
        </w:rPr>
      </w:pPr>
    </w:p>
    <w:p>
      <w:pPr>
        <w:pStyle w:val="BodyText"/>
        <w:spacing w:line="300" w:lineRule="auto"/>
        <w:ind w:left="100" w:right="718" w:firstLine="208"/>
        <w:jc w:val="both"/>
        <w:rPr>
          <w:rFonts w:ascii="Book Antiqua" w:eastAsia="Book Antiqua"/>
        </w:rPr>
      </w:pPr>
      <w:r>
        <w:rPr/>
        <w:t>정부시책 및 시민들의 환경의식 고취</w:t>
      </w:r>
      <w:r>
        <w:rPr>
          <w:rFonts w:ascii="Book Antiqua" w:eastAsia="Book Antiqua"/>
        </w:rPr>
        <w:t>, </w:t>
      </w:r>
      <w:r>
        <w:rPr/>
        <w:t>교토의정서에 의한 지구온난화 등의 인식 전환에 의해 환경 피해를 줄이기 위한 움직임이 활발하다</w:t>
      </w:r>
      <w:r>
        <w:rPr>
          <w:rFonts w:ascii="Book Antiqua" w:eastAsia="Book Antiqua"/>
        </w:rPr>
        <w:t>. </w:t>
      </w:r>
      <w:r>
        <w:rPr/>
        <w:t>소비자 들의 높아진 </w:t>
      </w:r>
      <w:r>
        <w:rPr/>
        <w:t>의 식구조로 환경배려형 상품의 수요가 늘어가고 있으며</w:t>
      </w:r>
      <w:r>
        <w:rPr>
          <w:rFonts w:ascii="Book Antiqua" w:eastAsia="Book Antiqua"/>
        </w:rPr>
        <w:t>, </w:t>
      </w:r>
      <w:r>
        <w:rPr/>
        <w:t>분해성 플라스틱의 수요도 급속하게 증가하고 있는 추세이다</w:t>
      </w:r>
      <w:r>
        <w:rPr>
          <w:rFonts w:ascii="Book Antiqua" w:eastAsia="Book Antiqua"/>
        </w:rPr>
        <w:t>.</w:t>
      </w:r>
    </w:p>
    <w:p>
      <w:pPr>
        <w:pStyle w:val="BodyText"/>
        <w:spacing w:before="10"/>
        <w:rPr>
          <w:rFonts w:ascii="Book Antiqua"/>
          <w:sz w:val="27"/>
        </w:rPr>
      </w:pPr>
    </w:p>
    <w:p>
      <w:pPr>
        <w:pStyle w:val="BodyText"/>
        <w:spacing w:line="300" w:lineRule="auto"/>
        <w:ind w:left="100" w:right="716" w:firstLine="208"/>
        <w:jc w:val="both"/>
      </w:pPr>
      <w:r>
        <w:rPr/>
        <w:t>자원의 절약과 재활용 촉진에 관한 법률시행으로 분해성 시장이 확대되고 있으며 이마트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홈플러스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롯데마트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대형마트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중소형</w:t>
      </w:r>
      <w:r>
        <w:rPr>
          <w:spacing w:val="40"/>
        </w:rPr>
        <w:t> </w:t>
      </w:r>
      <w:r>
        <w:rPr/>
        <w:t>마트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백화점</w:t>
      </w:r>
      <w:r>
        <w:rPr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/>
        <w:t>식품매장은</w:t>
      </w:r>
      <w:r>
        <w:rPr>
          <w:spacing w:val="40"/>
        </w:rPr>
        <w:t> </w:t>
      </w:r>
      <w:r>
        <w:rPr/>
        <w:t>이 미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대체품인</w:t>
      </w:r>
      <w:r>
        <w:rPr>
          <w:spacing w:val="40"/>
        </w:rPr>
        <w:t> </w:t>
      </w:r>
      <w:r>
        <w:rPr/>
        <w:t>펄프</w:t>
      </w:r>
      <w:r>
        <w:rPr>
          <w:spacing w:val="40"/>
        </w:rPr>
        <w:t> </w:t>
      </w:r>
      <w:r>
        <w:rPr/>
        <w:t>트레이가</w:t>
      </w:r>
      <w:r>
        <w:rPr>
          <w:spacing w:val="40"/>
        </w:rPr>
        <w:t> </w:t>
      </w:r>
      <w:r>
        <w:rPr/>
        <w:t>사용되고</w:t>
      </w:r>
      <w:r>
        <w:rPr>
          <w:spacing w:val="40"/>
        </w:rPr>
        <w:t> </w:t>
      </w:r>
      <w:r>
        <w:rPr/>
        <w:t>있고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베이커리</w:t>
      </w:r>
      <w:r>
        <w:rPr>
          <w:spacing w:val="40"/>
        </w:rPr>
        <w:t> </w:t>
      </w:r>
      <w:r>
        <w:rPr/>
        <w:t>업체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도시락</w:t>
      </w:r>
      <w:r>
        <w:rPr>
          <w:spacing w:val="40"/>
        </w:rPr>
        <w:t> </w:t>
      </w:r>
      <w:r>
        <w:rPr/>
        <w:t>용기 등은</w:t>
      </w:r>
      <w:r>
        <w:rPr>
          <w:spacing w:val="34"/>
        </w:rPr>
        <w:t> </w:t>
      </w:r>
      <w:r>
        <w:rPr/>
        <w:t>법적</w:t>
      </w:r>
      <w:r>
        <w:rPr>
          <w:spacing w:val="36"/>
        </w:rPr>
        <w:t> </w:t>
      </w:r>
      <w:r>
        <w:rPr/>
        <w:t>규제에</w:t>
      </w:r>
      <w:r>
        <w:rPr>
          <w:spacing w:val="36"/>
        </w:rPr>
        <w:t> </w:t>
      </w:r>
      <w:r>
        <w:rPr/>
        <w:t>의해</w:t>
      </w:r>
      <w:r>
        <w:rPr>
          <w:spacing w:val="34"/>
        </w:rPr>
        <w:t> </w:t>
      </w:r>
      <w:r>
        <w:rPr/>
        <w:t>생분해성</w:t>
      </w:r>
      <w:r>
        <w:rPr>
          <w:spacing w:val="36"/>
        </w:rPr>
        <w:t> </w:t>
      </w:r>
      <w:r>
        <w:rPr/>
        <w:t>소재</w:t>
      </w:r>
      <w:r>
        <w:rPr>
          <w:spacing w:val="36"/>
        </w:rPr>
        <w:t> </w:t>
      </w:r>
      <w:r>
        <w:rPr/>
        <w:t>또는</w:t>
      </w:r>
      <w:r>
        <w:rPr>
          <w:spacing w:val="36"/>
        </w:rPr>
        <w:t> </w:t>
      </w:r>
      <w:r>
        <w:rPr/>
        <w:t>천연소재로</w:t>
      </w:r>
      <w:r>
        <w:rPr>
          <w:spacing w:val="34"/>
        </w:rPr>
        <w:t> </w:t>
      </w:r>
      <w:r>
        <w:rPr/>
        <w:t>시장</w:t>
      </w:r>
      <w:r>
        <w:rPr>
          <w:spacing w:val="36"/>
        </w:rPr>
        <w:t> </w:t>
      </w:r>
      <w:r>
        <w:rPr/>
        <w:t>교체가</w:t>
      </w:r>
      <w:r>
        <w:rPr>
          <w:spacing w:val="36"/>
        </w:rPr>
        <w:t> </w:t>
      </w:r>
      <w:r>
        <w:rPr/>
        <w:t>이루어지고</w:t>
      </w:r>
      <w:r>
        <w:rPr>
          <w:spacing w:val="34"/>
        </w:rPr>
        <w:t> </w:t>
      </w:r>
      <w:r>
        <w:rPr/>
        <w:t>있 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9"/>
        </w:rPr>
        <w:t> </w:t>
      </w:r>
      <w:r>
        <w:rPr/>
        <w:t>풀무원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0"/>
        </w:rPr>
        <w:t> </w:t>
      </w:r>
      <w:r>
        <w:rPr/>
        <w:t>삼성전기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69"/>
        </w:rPr>
        <w:t> </w:t>
      </w:r>
      <w:r>
        <w:rPr/>
        <w:t>제과업체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0"/>
        </w:rPr>
        <w:t> </w:t>
      </w:r>
      <w:r>
        <w:rPr/>
        <w:t>화장품</w:t>
      </w:r>
      <w:r>
        <w:rPr>
          <w:spacing w:val="50"/>
        </w:rPr>
        <w:t> </w:t>
      </w:r>
      <w:r>
        <w:rPr/>
        <w:t>업체</w:t>
      </w:r>
      <w:r>
        <w:rPr>
          <w:spacing w:val="53"/>
        </w:rPr>
        <w:t> </w:t>
      </w:r>
      <w:r>
        <w:rPr/>
        <w:t>등</w:t>
      </w:r>
      <w:r>
        <w:rPr>
          <w:spacing w:val="50"/>
        </w:rPr>
        <w:t> </w:t>
      </w:r>
      <w:r>
        <w:rPr/>
        <w:t>기억의</w:t>
      </w:r>
      <w:r>
        <w:rPr>
          <w:spacing w:val="51"/>
        </w:rPr>
        <w:t> </w:t>
      </w:r>
      <w:r>
        <w:rPr/>
        <w:t>식품</w:t>
      </w:r>
      <w:r>
        <w:rPr>
          <w:spacing w:val="51"/>
        </w:rPr>
        <w:t> </w:t>
      </w:r>
      <w:r>
        <w:rPr/>
        <w:t>포장재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69"/>
        </w:rPr>
        <w:t> </w:t>
      </w:r>
      <w:r>
        <w:rPr/>
        <w:t>산업용</w:t>
      </w:r>
      <w:r>
        <w:rPr>
          <w:spacing w:val="51"/>
        </w:rPr>
        <w:t> </w:t>
      </w:r>
      <w:r>
        <w:rPr>
          <w:spacing w:val="-5"/>
        </w:rPr>
        <w:t>포장</w:t>
      </w:r>
    </w:p>
    <w:p>
      <w:pPr>
        <w:spacing w:after="0" w:line="300" w:lineRule="auto"/>
        <w:jc w:val="both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before="57"/>
        <w:ind w:left="100"/>
        <w:rPr>
          <w:rFonts w:ascii="Book Antiqua" w:eastAsia="Book Antiqua"/>
        </w:rPr>
      </w:pPr>
      <w:r>
        <w:rPr/>
        <w:t>재</w:t>
      </w:r>
      <w:r>
        <w:rPr>
          <w:spacing w:val="30"/>
        </w:rPr>
        <w:t> </w:t>
      </w:r>
      <w:r>
        <w:rPr/>
        <w:t>수요가</w:t>
      </w:r>
      <w:r>
        <w:rPr>
          <w:spacing w:val="33"/>
        </w:rPr>
        <w:t> </w:t>
      </w:r>
      <w:r>
        <w:rPr/>
        <w:t>급속히</w:t>
      </w:r>
      <w:r>
        <w:rPr>
          <w:spacing w:val="35"/>
        </w:rPr>
        <w:t> </w:t>
      </w:r>
      <w:r>
        <w:rPr/>
        <w:t>증가하고</w:t>
      </w:r>
      <w:r>
        <w:rPr>
          <w:spacing w:val="33"/>
        </w:rPr>
        <w:t> </w:t>
      </w:r>
      <w:r>
        <w:rPr/>
        <w:t>있는</w:t>
      </w:r>
      <w:r>
        <w:rPr>
          <w:spacing w:val="33"/>
        </w:rPr>
        <w:t> </w:t>
      </w:r>
      <w:r>
        <w:rPr>
          <w:spacing w:val="-4"/>
        </w:rPr>
        <w:t>실정이다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47"/>
        <w:ind w:left="100" w:right="719" w:firstLine="208"/>
        <w:rPr>
          <w:rFonts w:ascii="Book Antiqua" w:eastAsia="Book Antiqua"/>
        </w:rPr>
      </w:pPr>
      <w:r>
        <w:rPr/>
        <w:t>국내</w:t>
      </w:r>
      <w:r>
        <w:rPr>
          <w:spacing w:val="36"/>
        </w:rPr>
        <w:t> </w:t>
      </w:r>
      <w:r>
        <w:rPr/>
        <w:t>시장규모는</w:t>
      </w:r>
      <w:r>
        <w:rPr>
          <w:spacing w:val="36"/>
        </w:rPr>
        <w:t> </w:t>
      </w:r>
      <w:r>
        <w:rPr/>
        <w:t>정확하게</w:t>
      </w:r>
      <w:r>
        <w:rPr>
          <w:spacing w:val="36"/>
        </w:rPr>
        <w:t> </w:t>
      </w:r>
      <w:r>
        <w:rPr/>
        <w:t>파악이</w:t>
      </w:r>
      <w:r>
        <w:rPr>
          <w:spacing w:val="36"/>
        </w:rPr>
        <w:t> </w:t>
      </w:r>
      <w:r>
        <w:rPr/>
        <w:t>되지</w:t>
      </w:r>
      <w:r>
        <w:rPr>
          <w:spacing w:val="39"/>
        </w:rPr>
        <w:t> </w:t>
      </w:r>
      <w:r>
        <w:rPr/>
        <w:t>않고</w:t>
      </w:r>
      <w:r>
        <w:rPr>
          <w:spacing w:val="36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다만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국내</w:t>
      </w:r>
      <w:r>
        <w:rPr>
          <w:spacing w:val="36"/>
        </w:rPr>
        <w:t> </w:t>
      </w:r>
      <w:r>
        <w:rPr>
          <w:rFonts w:ascii="Book Antiqua" w:eastAsia="Book Antiqua"/>
        </w:rPr>
        <w:t>1</w:t>
      </w:r>
      <w:r>
        <w:rPr/>
        <w:t>회용품</w:t>
      </w:r>
      <w:r>
        <w:rPr>
          <w:spacing w:val="36"/>
        </w:rPr>
        <w:t> </w:t>
      </w:r>
      <w:r>
        <w:rPr/>
        <w:t>대비</w:t>
      </w:r>
      <w:r>
        <w:rPr>
          <w:spacing w:val="36"/>
        </w:rPr>
        <w:t> </w:t>
      </w:r>
      <w:r>
        <w:rPr/>
        <w:t>생분 해성</w:t>
      </w:r>
      <w:r>
        <w:rPr>
          <w:spacing w:val="40"/>
        </w:rPr>
        <w:t> </w:t>
      </w:r>
      <w:r>
        <w:rPr/>
        <w:t>고분자</w:t>
      </w:r>
      <w:r>
        <w:rPr>
          <w:spacing w:val="40"/>
        </w:rPr>
        <w:t> </w:t>
      </w:r>
      <w:r>
        <w:rPr/>
        <w:t>시장을</w:t>
      </w:r>
      <w:r>
        <w:rPr>
          <w:spacing w:val="40"/>
        </w:rPr>
        <w:t> </w:t>
      </w:r>
      <w:r>
        <w:rPr/>
        <w:t>추정</w:t>
      </w:r>
      <w:r>
        <w:rPr>
          <w:spacing w:val="40"/>
        </w:rPr>
        <w:t> </w:t>
      </w:r>
      <w:r>
        <w:rPr/>
        <w:t>비교해</w:t>
      </w:r>
      <w:r>
        <w:rPr>
          <w:spacing w:val="40"/>
        </w:rPr>
        <w:t> </w:t>
      </w:r>
      <w:r>
        <w:rPr/>
        <w:t>보면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표</w:t>
      </w:r>
      <w:r>
        <w:rPr>
          <w:spacing w:val="40"/>
        </w:rPr>
        <w:t> </w:t>
      </w:r>
      <w:r>
        <w:rPr>
          <w:rFonts w:ascii="Book Antiqua" w:eastAsia="Book Antiqua"/>
        </w:rPr>
        <w:t>13.</w:t>
      </w:r>
      <w:r>
        <w:rPr/>
        <w:t>과</w:t>
      </w:r>
      <w:r>
        <w:rPr>
          <w:spacing w:val="40"/>
        </w:rPr>
        <w:t> </w:t>
      </w:r>
      <w:r>
        <w:rPr/>
        <w:t>같다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rPr>
          <w:rFonts w:ascii="Book Antiqua"/>
          <w:sz w:val="28"/>
        </w:rPr>
      </w:pPr>
    </w:p>
    <w:p>
      <w:pPr>
        <w:pStyle w:val="BodyText"/>
        <w:tabs>
          <w:tab w:pos="6778" w:val="left" w:leader="none"/>
        </w:tabs>
        <w:ind w:left="318"/>
        <w:rPr>
          <w:rFonts w:ascii="Book Antiqua" w:eastAsia="Book Antiqua"/>
        </w:rPr>
      </w:pPr>
      <w:r>
        <w:rPr/>
        <w:t>표</w:t>
      </w:r>
      <w:r>
        <w:rPr>
          <w:spacing w:val="33"/>
        </w:rPr>
        <w:t> </w:t>
      </w:r>
      <w:r>
        <w:rPr>
          <w:rFonts w:ascii="Book Antiqua" w:eastAsia="Book Antiqua"/>
        </w:rPr>
        <w:t>13.</w:t>
      </w:r>
      <w:r>
        <w:rPr>
          <w:rFonts w:ascii="Book Antiqua" w:eastAsia="Book Antiqua"/>
          <w:spacing w:val="51"/>
        </w:rPr>
        <w:t> </w:t>
      </w:r>
      <w:r>
        <w:rPr/>
        <w:t>국내</w:t>
      </w:r>
      <w:r>
        <w:rPr>
          <w:spacing w:val="32"/>
        </w:rPr>
        <w:t> </w:t>
      </w:r>
      <w:r>
        <w:rPr>
          <w:rFonts w:ascii="Book Antiqua" w:eastAsia="Book Antiqua"/>
        </w:rPr>
        <w:t>1</w:t>
      </w:r>
      <w:r>
        <w:rPr/>
        <w:t>회용품</w:t>
      </w:r>
      <w:r>
        <w:rPr>
          <w:spacing w:val="34"/>
        </w:rPr>
        <w:t> </w:t>
      </w:r>
      <w:r>
        <w:rPr/>
        <w:t>시장과</w:t>
      </w:r>
      <w:r>
        <w:rPr>
          <w:spacing w:val="31"/>
        </w:rPr>
        <w:t> </w:t>
      </w:r>
      <w:r>
        <w:rPr/>
        <w:t>생분해성</w:t>
      </w:r>
      <w:r>
        <w:rPr>
          <w:spacing w:val="34"/>
        </w:rPr>
        <w:t> </w:t>
      </w:r>
      <w:r>
        <w:rPr/>
        <w:t>고분자</w:t>
      </w:r>
      <w:r>
        <w:rPr>
          <w:spacing w:val="32"/>
        </w:rPr>
        <w:t> </w:t>
      </w:r>
      <w:r>
        <w:rPr/>
        <w:t>시장</w:t>
      </w:r>
      <w:r>
        <w:rPr>
          <w:spacing w:val="32"/>
        </w:rPr>
        <w:t> </w:t>
      </w:r>
      <w:r>
        <w:rPr>
          <w:rFonts w:ascii="Book Antiqua" w:eastAsia="Book Antiqua"/>
          <w:spacing w:val="-4"/>
        </w:rPr>
        <w:t>(</w:t>
      </w:r>
      <w:r>
        <w:rPr>
          <w:spacing w:val="-4"/>
        </w:rPr>
        <w:t>추정</w:t>
      </w:r>
      <w:r>
        <w:rPr>
          <w:rFonts w:ascii="Book Antiqua" w:eastAsia="Book Antiqua"/>
          <w:spacing w:val="-4"/>
        </w:rPr>
        <w:t>)</w:t>
      </w:r>
      <w:r>
        <w:rPr>
          <w:rFonts w:ascii="Book Antiqua" w:eastAsia="Book Antiqua"/>
        </w:rPr>
        <w:tab/>
        <w:t>(</w:t>
      </w:r>
      <w:r>
        <w:rPr/>
        <w:t>단위</w:t>
      </w:r>
      <w:r>
        <w:rPr>
          <w:spacing w:val="34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2"/>
        </w:rPr>
        <w:t> </w:t>
      </w:r>
      <w:r>
        <w:rPr>
          <w:spacing w:val="-5"/>
        </w:rPr>
        <w:t>억원</w:t>
      </w:r>
      <w:r>
        <w:rPr>
          <w:rFonts w:ascii="Book Antiqua" w:eastAsia="Book Antiqua"/>
          <w:spacing w:val="-5"/>
        </w:rPr>
        <w:t>)</w:t>
      </w:r>
    </w:p>
    <w:p>
      <w:pPr>
        <w:pStyle w:val="BodyText"/>
        <w:spacing w:before="4"/>
        <w:rPr>
          <w:rFonts w:ascii="Book Antiqua"/>
          <w:sz w:val="8"/>
        </w:rPr>
      </w:pPr>
      <w:r>
        <w:rPr/>
        <w:pict>
          <v:group style="position:absolute;margin-left:86.292999pt;margin-top:6.432324pt;width:402.35pt;height:64.25pt;mso-position-horizontal-relative:page;mso-position-vertical-relative:paragraph;z-index:-15681024;mso-wrap-distance-left:0;mso-wrap-distance-right:0" id="docshapegroup367" coordorigin="1726,129" coordsize="8047,1285">
            <v:shape style="position:absolute;left:1727;top:132;width:8046;height:1278" id="docshape368" coordorigin="1727,132" coordsize="8046,1278" path="m1729,132l1729,1410m3337,132l3337,1410m4944,132l4944,1410m6553,132l6553,1410m8160,132l8160,1410m9768,132l9768,1410m1727,132l9772,132m1727,557l9772,557m1727,983l9772,983m1727,1410l9772,1410e" filled="false" stroked="true" strokeweight=".36pt" strokecolor="#000000">
              <v:path arrowok="t"/>
              <v:stroke dashstyle="solid"/>
            </v:shape>
            <v:shape style="position:absolute;left:2302;top:245;width:471;height:221" type="#_x0000_t202" id="docshape369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구분</w:t>
                    </w:r>
                  </w:p>
                </w:txbxContent>
              </v:textbox>
              <w10:wrap type="none"/>
            </v:shape>
            <v:shape style="position:absolute;left:3782;top:245;width:726;height:221" type="#_x0000_t202" id="docshape37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2"/>
                        <w:w w:val="90"/>
                        <w:sz w:val="22"/>
                      </w:rPr>
                      <w:t>2002년</w:t>
                    </w:r>
                  </w:p>
                </w:txbxContent>
              </v:textbox>
              <w10:wrap type="none"/>
            </v:shape>
            <v:shape style="position:absolute;left:5392;top:245;width:723;height:221" type="#_x0000_t202" id="docshape37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2"/>
                        <w:w w:val="90"/>
                        <w:sz w:val="22"/>
                      </w:rPr>
                      <w:t>2003년</w:t>
                    </w:r>
                  </w:p>
                </w:txbxContent>
              </v:textbox>
              <w10:wrap type="none"/>
            </v:shape>
            <v:shape style="position:absolute;left:6999;top:245;width:723;height:221" type="#_x0000_t202" id="docshape37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2"/>
                        <w:w w:val="90"/>
                        <w:sz w:val="22"/>
                      </w:rPr>
                      <w:t>2004년</w:t>
                    </w:r>
                  </w:p>
                </w:txbxContent>
              </v:textbox>
              <w10:wrap type="none"/>
            </v:shape>
            <v:shape style="position:absolute;left:8606;top:245;width:726;height:221" type="#_x0000_t202" id="docshape37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2"/>
                        <w:w w:val="90"/>
                        <w:sz w:val="22"/>
                      </w:rPr>
                      <w:t>2005년</w:t>
                    </w:r>
                  </w:p>
                </w:txbxContent>
              </v:textbox>
              <w10:wrap type="none"/>
            </v:shape>
            <v:shape style="position:absolute;left:1873;top:670;width:1340;height:221" type="#_x0000_t202" id="docshape374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1회용품</w:t>
                    </w:r>
                    <w:r>
                      <w:rPr>
                        <w:rFonts w:ascii="Gulim" w:eastAsia="Gulim"/>
                        <w:spacing w:val="16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7"/>
                        <w:sz w:val="22"/>
                      </w:rPr>
                      <w:t>시장</w:t>
                    </w:r>
                  </w:p>
                </w:txbxContent>
              </v:textbox>
              <w10:wrap type="none"/>
            </v:shape>
            <v:shape style="position:absolute;left:3893;top:670;width:515;height:221" type="#_x0000_t202" id="docshape37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85"/>
                        <w:sz w:val="22"/>
                      </w:rPr>
                      <w:t>4,000</w:t>
                    </w:r>
                  </w:p>
                </w:txbxContent>
              </v:textbox>
              <w10:wrap type="none"/>
            </v:shape>
            <v:shape style="position:absolute;left:5502;top:670;width:512;height:221" type="#_x0000_t202" id="docshape37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85"/>
                        <w:sz w:val="22"/>
                      </w:rPr>
                      <w:t>4,600</w:t>
                    </w:r>
                  </w:p>
                </w:txbxContent>
              </v:textbox>
              <w10:wrap type="none"/>
            </v:shape>
            <v:shape style="position:absolute;left:7109;top:670;width:515;height:221" type="#_x0000_t202" id="docshape37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85"/>
                        <w:sz w:val="22"/>
                      </w:rPr>
                      <w:t>5,300</w:t>
                    </w:r>
                  </w:p>
                </w:txbxContent>
              </v:textbox>
              <w10:wrap type="none"/>
            </v:shape>
            <v:shape style="position:absolute;left:8716;top:670;width:515;height:221" type="#_x0000_t202" id="docshape37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85"/>
                        <w:sz w:val="22"/>
                      </w:rPr>
                      <w:t>6,100</w:t>
                    </w:r>
                  </w:p>
                </w:txbxContent>
              </v:textbox>
              <w10:wrap type="none"/>
            </v:shape>
            <v:shape style="position:absolute;left:1818;top:1096;width:1450;height:221" type="#_x0000_t202" id="docshape379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생분해성</w:t>
                    </w:r>
                    <w:r>
                      <w:rPr>
                        <w:rFonts w:ascii="Gulim" w:eastAsia="Gulim"/>
                        <w:spacing w:val="31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시장</w:t>
                    </w:r>
                  </w:p>
                </w:txbxContent>
              </v:textbox>
              <w10:wrap type="none"/>
            </v:shape>
            <v:shape style="position:absolute;left:3893;top:1096;width:515;height:221" type="#_x0000_t202" id="docshape38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85"/>
                        <w:sz w:val="22"/>
                      </w:rPr>
                      <w:t>1,600</w:t>
                    </w:r>
                  </w:p>
                </w:txbxContent>
              </v:textbox>
              <w10:wrap type="none"/>
            </v:shape>
            <v:shape style="position:absolute;left:5502;top:1096;width:512;height:221" type="#_x0000_t202" id="docshape38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85"/>
                        <w:sz w:val="22"/>
                      </w:rPr>
                      <w:t>2,300</w:t>
                    </w:r>
                  </w:p>
                </w:txbxContent>
              </v:textbox>
              <w10:wrap type="none"/>
            </v:shape>
            <v:shape style="position:absolute;left:7109;top:1096;width:515;height:221" type="#_x0000_t202" id="docshape38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85"/>
                        <w:sz w:val="22"/>
                      </w:rPr>
                      <w:t>3,200</w:t>
                    </w:r>
                  </w:p>
                </w:txbxContent>
              </v:textbox>
              <w10:wrap type="none"/>
            </v:shape>
            <v:shape style="position:absolute;left:8716;top:1096;width:515;height:221" type="#_x0000_t202" id="docshape38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85"/>
                        <w:sz w:val="22"/>
                      </w:rPr>
                      <w:t>4,270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"/>
        <w:rPr>
          <w:rFonts w:ascii="Book Antiqua"/>
          <w:sz w:val="18"/>
        </w:rPr>
      </w:pPr>
    </w:p>
    <w:p>
      <w:pPr>
        <w:pStyle w:val="BodyText"/>
        <w:spacing w:before="1"/>
        <w:ind w:left="100"/>
      </w:pPr>
      <w:r>
        <w:rPr/>
        <w:t>현재</w:t>
      </w:r>
      <w:r>
        <w:rPr>
          <w:spacing w:val="30"/>
        </w:rPr>
        <w:t> </w:t>
      </w:r>
      <w:r>
        <w:rPr/>
        <w:t>시장</w:t>
      </w:r>
      <w:r>
        <w:rPr>
          <w:spacing w:val="33"/>
        </w:rPr>
        <w:t> </w:t>
      </w:r>
      <w:r>
        <w:rPr/>
        <w:t>변화의</w:t>
      </w:r>
      <w:r>
        <w:rPr>
          <w:spacing w:val="34"/>
        </w:rPr>
        <w:t> </w:t>
      </w:r>
      <w:r>
        <w:rPr/>
        <w:t>추이를</w:t>
      </w:r>
      <w:r>
        <w:rPr>
          <w:spacing w:val="33"/>
        </w:rPr>
        <w:t> </w:t>
      </w:r>
      <w:r>
        <w:rPr>
          <w:spacing w:val="-7"/>
        </w:rPr>
        <w:t>보면</w:t>
      </w:r>
    </w:p>
    <w:p>
      <w:pPr>
        <w:pStyle w:val="BodyText"/>
        <w:spacing w:before="9"/>
        <w:rPr>
          <w:sz w:val="32"/>
        </w:rPr>
      </w:pPr>
    </w:p>
    <w:p>
      <w:pPr>
        <w:pStyle w:val="ListParagraph"/>
        <w:numPr>
          <w:ilvl w:val="0"/>
          <w:numId w:val="18"/>
        </w:numPr>
        <w:tabs>
          <w:tab w:pos="283" w:val="left" w:leader="none"/>
        </w:tabs>
        <w:spacing w:line="240" w:lineRule="auto" w:before="0" w:after="0"/>
        <w:ind w:left="282" w:right="0" w:hanging="183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일회용기</w:t>
      </w:r>
      <w:r>
        <w:rPr>
          <w:spacing w:val="31"/>
          <w:sz w:val="22"/>
        </w:rPr>
        <w:t> </w:t>
      </w:r>
      <w:r>
        <w:rPr>
          <w:spacing w:val="-5"/>
          <w:sz w:val="22"/>
        </w:rPr>
        <w:t>소비량</w:t>
      </w:r>
    </w:p>
    <w:p>
      <w:pPr>
        <w:pStyle w:val="BodyText"/>
        <w:spacing w:before="70"/>
        <w:ind w:left="211"/>
      </w:pP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8"/>
        </w:rPr>
        <w:t> </w:t>
      </w:r>
      <w:r>
        <w:rPr>
          <w:rFonts w:ascii="Book Antiqua" w:eastAsia="Book Antiqua"/>
        </w:rPr>
        <w:t>1998</w:t>
      </w:r>
      <w:r>
        <w:rPr/>
        <w:t>년</w:t>
      </w:r>
      <w:r>
        <w:rPr>
          <w:spacing w:val="30"/>
        </w:rPr>
        <w:t> </w:t>
      </w:r>
      <w:r>
        <w:rPr>
          <w:rFonts w:ascii="Book Antiqua" w:eastAsia="Book Antiqua"/>
        </w:rPr>
        <w:t>5</w:t>
      </w:r>
      <w:r>
        <w:rPr/>
        <w:t>천</w:t>
      </w:r>
      <w:r>
        <w:rPr>
          <w:spacing w:val="29"/>
        </w:rPr>
        <w:t> </w:t>
      </w:r>
      <w:r>
        <w:rPr>
          <w:rFonts w:ascii="Book Antiqua" w:eastAsia="Book Antiqua"/>
        </w:rPr>
        <w:t>5</w:t>
      </w:r>
      <w:r>
        <w:rPr/>
        <w:t>백억개에서</w:t>
      </w:r>
      <w:r>
        <w:rPr>
          <w:spacing w:val="32"/>
        </w:rPr>
        <w:t> </w:t>
      </w:r>
      <w:r>
        <w:rPr>
          <w:rFonts w:ascii="Book Antiqua" w:eastAsia="Book Antiqua"/>
        </w:rPr>
        <w:t>2000</w:t>
      </w:r>
      <w:r>
        <w:rPr/>
        <w:t>년</w:t>
      </w:r>
      <w:r>
        <w:rPr>
          <w:spacing w:val="31"/>
        </w:rPr>
        <w:t> </w:t>
      </w:r>
      <w:r>
        <w:rPr>
          <w:rFonts w:ascii="Book Antiqua" w:eastAsia="Book Antiqua"/>
        </w:rPr>
        <w:t>9</w:t>
      </w:r>
      <w:r>
        <w:rPr/>
        <w:t>천억개로</w:t>
      </w:r>
      <w:r>
        <w:rPr>
          <w:spacing w:val="32"/>
        </w:rPr>
        <w:t> </w:t>
      </w:r>
      <w:r>
        <w:rPr/>
        <w:t>매년</w:t>
      </w:r>
      <w:r>
        <w:rPr>
          <w:spacing w:val="32"/>
        </w:rPr>
        <w:t> </w:t>
      </w:r>
      <w:r>
        <w:rPr>
          <w:rFonts w:ascii="Book Antiqua" w:eastAsia="Book Antiqua"/>
        </w:rPr>
        <w:t>30%</w:t>
      </w:r>
      <w:r>
        <w:rPr>
          <w:rFonts w:ascii="Book Antiqua" w:eastAsia="Book Antiqua"/>
          <w:spacing w:val="49"/>
        </w:rPr>
        <w:t> </w:t>
      </w:r>
      <w:r>
        <w:rPr/>
        <w:t>이상</w:t>
      </w:r>
      <w:r>
        <w:rPr>
          <w:spacing w:val="32"/>
        </w:rPr>
        <w:t> </w:t>
      </w:r>
      <w:r>
        <w:rPr>
          <w:spacing w:val="-5"/>
        </w:rPr>
        <w:t>성장</w:t>
      </w:r>
    </w:p>
    <w:p>
      <w:pPr>
        <w:pStyle w:val="ListParagraph"/>
        <w:numPr>
          <w:ilvl w:val="0"/>
          <w:numId w:val="18"/>
        </w:numPr>
        <w:tabs>
          <w:tab w:pos="283" w:val="left" w:leader="none"/>
        </w:tabs>
        <w:spacing w:line="240" w:lineRule="auto" w:before="70" w:after="0"/>
        <w:ind w:left="282" w:right="0" w:hanging="183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친환경</w:t>
      </w:r>
      <w:r>
        <w:rPr>
          <w:spacing w:val="33"/>
          <w:sz w:val="22"/>
        </w:rPr>
        <w:t> </w:t>
      </w:r>
      <w:r>
        <w:rPr>
          <w:sz w:val="22"/>
        </w:rPr>
        <w:t>재질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용기</w:t>
      </w:r>
    </w:p>
    <w:p>
      <w:pPr>
        <w:pStyle w:val="BodyText"/>
        <w:spacing w:line="300" w:lineRule="auto" w:before="68"/>
        <w:ind w:left="422" w:right="719" w:hanging="212"/>
        <w:rPr>
          <w:rFonts w:ascii="Book Antiqua" w:eastAsia="Book Antiqua"/>
        </w:rPr>
      </w:pP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1999</w:t>
      </w:r>
      <w:r>
        <w:rPr/>
        <w:t>년</w:t>
      </w:r>
      <w:r>
        <w:rPr>
          <w:spacing w:val="40"/>
        </w:rPr>
        <w:t> </w:t>
      </w:r>
      <w:r>
        <w:rPr>
          <w:rFonts w:ascii="Book Antiqua" w:eastAsia="Book Antiqua"/>
        </w:rPr>
        <w:t>68</w:t>
      </w:r>
      <w:r>
        <w:rPr/>
        <w:t>억개</w:t>
      </w:r>
      <w:r>
        <w:rPr>
          <w:rFonts w:ascii="Book Antiqua" w:eastAsia="Book Antiqua"/>
        </w:rPr>
        <w:t>(</w:t>
      </w:r>
      <w:r>
        <w:rPr/>
        <w:t>약</w:t>
      </w:r>
      <w:r>
        <w:rPr>
          <w:spacing w:val="40"/>
        </w:rPr>
        <w:t> </w:t>
      </w:r>
      <w:r>
        <w:rPr>
          <w:rFonts w:ascii="Book Antiqua" w:eastAsia="Book Antiqua"/>
        </w:rPr>
        <w:t>6,800</w:t>
      </w:r>
      <w:r>
        <w:rPr/>
        <w:t>억원</w:t>
      </w:r>
      <w:r>
        <w:rPr>
          <w:rFonts w:ascii="Book Antiqua" w:eastAsia="Book Antiqua"/>
        </w:rPr>
        <w:t>)</w:t>
      </w:r>
      <w:r>
        <w:rPr/>
        <w:t>에서</w:t>
      </w:r>
      <w:r>
        <w:rPr>
          <w:spacing w:val="40"/>
        </w:rPr>
        <w:t> </w:t>
      </w:r>
      <w:r>
        <w:rPr>
          <w:rFonts w:ascii="Book Antiqua" w:eastAsia="Book Antiqua"/>
        </w:rPr>
        <w:t>2004</w:t>
      </w:r>
      <w:r>
        <w:rPr/>
        <w:t>년부터</w:t>
      </w:r>
      <w:r>
        <w:rPr>
          <w:spacing w:val="40"/>
        </w:rPr>
        <w:t> </w:t>
      </w:r>
      <w:r>
        <w:rPr>
          <w:rFonts w:ascii="Book Antiqua" w:eastAsia="Book Antiqua"/>
        </w:rPr>
        <w:t>20</w:t>
      </w:r>
      <w:r>
        <w:rPr/>
        <w:t>억개</w:t>
      </w:r>
      <w:r>
        <w:rPr>
          <w:rFonts w:ascii="Book Antiqua" w:eastAsia="Book Antiqua"/>
        </w:rPr>
        <w:t>(1,400</w:t>
      </w:r>
      <w:r>
        <w:rPr/>
        <w:t>억원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80"/>
        </w:rPr>
        <w:t> </w:t>
      </w:r>
      <w:r>
        <w:rPr/>
        <w:t>이상의</w:t>
      </w:r>
      <w:r>
        <w:rPr>
          <w:spacing w:val="40"/>
        </w:rPr>
        <w:t> </w:t>
      </w:r>
      <w:r>
        <w:rPr/>
        <w:t>용기를</w:t>
      </w:r>
      <w:r>
        <w:rPr>
          <w:spacing w:val="40"/>
        </w:rPr>
        <w:t> </w:t>
      </w:r>
      <w:r>
        <w:rPr/>
        <w:t>친환경 재질로 사용하도록 하고 있다</w:t>
      </w:r>
      <w:r>
        <w:rPr>
          <w:rFonts w:ascii="Book Antiqua" w:eastAsia="Book Antiqua"/>
        </w:rPr>
        <w:t>.(</w:t>
      </w:r>
      <w:r>
        <w:rPr/>
        <w:t>환경부 발표</w:t>
      </w:r>
      <w:r>
        <w:rPr>
          <w:rFonts w:ascii="Book Antiqua" w:eastAsia="Book Antiqua"/>
        </w:rPr>
        <w:t>)</w:t>
      </w:r>
    </w:p>
    <w:p>
      <w:pPr>
        <w:pStyle w:val="ListParagraph"/>
        <w:numPr>
          <w:ilvl w:val="0"/>
          <w:numId w:val="18"/>
        </w:numPr>
        <w:tabs>
          <w:tab w:pos="283" w:val="left" w:leader="none"/>
        </w:tabs>
        <w:spacing w:line="281" w:lineRule="exact" w:before="0" w:after="0"/>
        <w:ind w:left="282" w:right="0" w:hanging="183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컵라면</w:t>
      </w:r>
      <w:r>
        <w:rPr>
          <w:spacing w:val="32"/>
          <w:sz w:val="22"/>
        </w:rPr>
        <w:t> </w:t>
      </w:r>
      <w:r>
        <w:rPr>
          <w:sz w:val="22"/>
        </w:rPr>
        <w:t>등</w:t>
      </w:r>
      <w:r>
        <w:rPr>
          <w:spacing w:val="33"/>
          <w:sz w:val="22"/>
        </w:rPr>
        <w:t> </w:t>
      </w:r>
      <w:r>
        <w:rPr>
          <w:sz w:val="22"/>
        </w:rPr>
        <w:t>면류</w:t>
      </w:r>
      <w:r>
        <w:rPr>
          <w:spacing w:val="33"/>
          <w:sz w:val="22"/>
        </w:rPr>
        <w:t> </w:t>
      </w:r>
      <w:r>
        <w:rPr>
          <w:sz w:val="22"/>
        </w:rPr>
        <w:t>용기의</w:t>
      </w:r>
      <w:r>
        <w:rPr>
          <w:spacing w:val="34"/>
          <w:sz w:val="22"/>
        </w:rPr>
        <w:t> </w:t>
      </w:r>
      <w:r>
        <w:rPr>
          <w:sz w:val="22"/>
        </w:rPr>
        <w:t>친환경</w:t>
      </w:r>
      <w:r>
        <w:rPr>
          <w:spacing w:val="33"/>
          <w:sz w:val="22"/>
        </w:rPr>
        <w:t> </w:t>
      </w:r>
      <w:r>
        <w:rPr>
          <w:sz w:val="22"/>
        </w:rPr>
        <w:t>재질</w:t>
      </w:r>
      <w:r>
        <w:rPr>
          <w:spacing w:val="33"/>
          <w:sz w:val="22"/>
        </w:rPr>
        <w:t> </w:t>
      </w:r>
      <w:r>
        <w:rPr>
          <w:sz w:val="22"/>
        </w:rPr>
        <w:t>의무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사용</w:t>
      </w:r>
    </w:p>
    <w:p>
      <w:pPr>
        <w:pStyle w:val="BodyText"/>
        <w:spacing w:line="300" w:lineRule="auto" w:before="68"/>
        <w:ind w:left="388" w:hanging="178"/>
      </w:pP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2002</w:t>
      </w:r>
      <w:r>
        <w:rPr/>
        <w:t>년</w:t>
      </w:r>
      <w:r>
        <w:rPr>
          <w:spacing w:val="39"/>
        </w:rPr>
        <w:t> </w:t>
      </w:r>
      <w:r>
        <w:rPr/>
        <w:t>소요량</w:t>
      </w:r>
      <w:r>
        <w:rPr>
          <w:spacing w:val="39"/>
        </w:rPr>
        <w:t> </w:t>
      </w:r>
      <w:r>
        <w:rPr>
          <w:rFonts w:ascii="Book Antiqua" w:eastAsia="Book Antiqua"/>
        </w:rPr>
        <w:t>9</w:t>
      </w:r>
      <w:r>
        <w:rPr/>
        <w:t>억</w:t>
      </w:r>
      <w:r>
        <w:rPr>
          <w:spacing w:val="39"/>
        </w:rPr>
        <w:t> </w:t>
      </w:r>
      <w:r>
        <w:rPr>
          <w:rFonts w:ascii="Book Antiqua" w:eastAsia="Book Antiqua"/>
        </w:rPr>
        <w:t>3</w:t>
      </w:r>
      <w:r>
        <w:rPr/>
        <w:t>천만개를</w:t>
      </w:r>
      <w:r>
        <w:rPr>
          <w:spacing w:val="40"/>
        </w:rPr>
        <w:t> </w:t>
      </w:r>
      <w:r>
        <w:rPr/>
        <w:t>기준으로</w:t>
      </w:r>
      <w:r>
        <w:rPr>
          <w:spacing w:val="39"/>
        </w:rPr>
        <w:t> </w:t>
      </w:r>
      <w:r>
        <w:rPr/>
        <w:t>할</w:t>
      </w:r>
      <w:r>
        <w:rPr>
          <w:spacing w:val="40"/>
        </w:rPr>
        <w:t> </w:t>
      </w:r>
      <w:r>
        <w:rPr/>
        <w:t>때</w:t>
      </w:r>
      <w:r>
        <w:rPr>
          <w:spacing w:val="39"/>
        </w:rPr>
        <w:t> </w:t>
      </w:r>
      <w:r>
        <w:rPr/>
        <w:t>의무</w:t>
      </w:r>
      <w:r>
        <w:rPr>
          <w:spacing w:val="39"/>
        </w:rPr>
        <w:t> </w:t>
      </w:r>
      <w:r>
        <w:rPr/>
        <w:t>감량</w:t>
      </w:r>
      <w:r>
        <w:rPr>
          <w:spacing w:val="39"/>
        </w:rPr>
        <w:t> </w:t>
      </w:r>
      <w:r>
        <w:rPr/>
        <w:t>기준은</w:t>
      </w:r>
      <w:r>
        <w:rPr>
          <w:spacing w:val="39"/>
        </w:rPr>
        <w:t> </w:t>
      </w:r>
      <w:r>
        <w:rPr>
          <w:rFonts w:ascii="Book Antiqua" w:eastAsia="Book Antiqua"/>
        </w:rPr>
        <w:t>2005</w:t>
      </w:r>
      <w:r>
        <w:rPr/>
        <w:t>년</w:t>
      </w:r>
      <w:r>
        <w:rPr>
          <w:spacing w:val="39"/>
        </w:rPr>
        <w:t> </w:t>
      </w:r>
      <w:r>
        <w:rPr>
          <w:rFonts w:ascii="Book Antiqua" w:eastAsia="Book Antiqua"/>
        </w:rPr>
        <w:t>2</w:t>
      </w:r>
      <w:r>
        <w:rPr/>
        <w:t>억</w:t>
      </w:r>
      <w:r>
        <w:rPr>
          <w:spacing w:val="40"/>
        </w:rPr>
        <w:t> </w:t>
      </w:r>
      <w:r>
        <w:rPr>
          <w:rFonts w:ascii="Book Antiqua" w:eastAsia="Book Antiqua"/>
        </w:rPr>
        <w:t>8</w:t>
      </w:r>
      <w:r>
        <w:rPr/>
        <w:t>천 만개</w:t>
      </w:r>
      <w:r>
        <w:rPr>
          <w:rFonts w:ascii="Book Antiqua" w:eastAsia="Book Antiqua"/>
        </w:rPr>
        <w:t>(30%),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2007</w:t>
      </w:r>
      <w:r>
        <w:rPr/>
        <w:t>년 </w:t>
      </w:r>
      <w:r>
        <w:rPr>
          <w:rFonts w:ascii="Book Antiqua" w:eastAsia="Book Antiqua"/>
        </w:rPr>
        <w:t>3</w:t>
      </w:r>
      <w:r>
        <w:rPr/>
        <w:t>억 </w:t>
      </w:r>
      <w:r>
        <w:rPr>
          <w:rFonts w:ascii="Book Antiqua" w:eastAsia="Book Antiqua"/>
        </w:rPr>
        <w:t>3</w:t>
      </w:r>
      <w:r>
        <w:rPr/>
        <w:t>천만개</w:t>
      </w:r>
      <w:r>
        <w:rPr>
          <w:rFonts w:ascii="Book Antiqua" w:eastAsia="Book Antiqua"/>
        </w:rPr>
        <w:t>(35%)</w:t>
      </w:r>
      <w:r>
        <w:rPr/>
        <w:t>를 의무 사용</w:t>
      </w:r>
    </w:p>
    <w:p>
      <w:pPr>
        <w:pStyle w:val="ListParagraph"/>
        <w:numPr>
          <w:ilvl w:val="0"/>
          <w:numId w:val="18"/>
        </w:numPr>
        <w:tabs>
          <w:tab w:pos="283" w:val="left" w:leader="none"/>
        </w:tabs>
        <w:spacing w:line="281" w:lineRule="exact" w:before="0" w:after="0"/>
        <w:ind w:left="282" w:right="0" w:hanging="183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스티로폼</w:t>
      </w:r>
      <w:r>
        <w:rPr>
          <w:spacing w:val="33"/>
          <w:sz w:val="22"/>
        </w:rPr>
        <w:t> </w:t>
      </w:r>
      <w:r>
        <w:rPr>
          <w:sz w:val="22"/>
        </w:rPr>
        <w:t>완충재</w:t>
      </w:r>
      <w:r>
        <w:rPr>
          <w:spacing w:val="33"/>
          <w:sz w:val="22"/>
        </w:rPr>
        <w:t> </w:t>
      </w:r>
      <w:r>
        <w:rPr>
          <w:sz w:val="22"/>
        </w:rPr>
        <w:t>사용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금지</w:t>
      </w:r>
    </w:p>
    <w:p>
      <w:pPr>
        <w:pStyle w:val="BodyText"/>
        <w:spacing w:line="300" w:lineRule="auto" w:before="67"/>
        <w:ind w:left="100" w:right="719" w:firstLine="110"/>
      </w:pP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2006</w:t>
      </w:r>
      <w:r>
        <w:rPr/>
        <w:t>년</w:t>
      </w:r>
      <w:r>
        <w:rPr>
          <w:spacing w:val="37"/>
        </w:rPr>
        <w:t> </w:t>
      </w:r>
      <w:r>
        <w:rPr/>
        <w:t>기준</w:t>
      </w:r>
      <w:r>
        <w:rPr>
          <w:spacing w:val="37"/>
        </w:rPr>
        <w:t> </w:t>
      </w:r>
      <w:r>
        <w:rPr/>
        <w:t>국내</w:t>
      </w:r>
      <w:r>
        <w:rPr>
          <w:spacing w:val="37"/>
        </w:rPr>
        <w:t> </w:t>
      </w:r>
      <w:r>
        <w:rPr/>
        <w:t>시판</w:t>
      </w:r>
      <w:r>
        <w:rPr>
          <w:spacing w:val="37"/>
        </w:rPr>
        <w:t> </w:t>
      </w:r>
      <w:r>
        <w:rPr/>
        <w:t>전기용품</w:t>
      </w:r>
      <w:r>
        <w:rPr>
          <w:rFonts w:ascii="Book Antiqua" w:eastAsia="Book Antiqua"/>
        </w:rPr>
        <w:t>(81</w:t>
      </w:r>
      <w:r>
        <w:rPr/>
        <w:t>개</w:t>
      </w:r>
      <w:r>
        <w:rPr>
          <w:spacing w:val="37"/>
        </w:rPr>
        <w:t> </w:t>
      </w:r>
      <w:r>
        <w:rPr/>
        <w:t>품목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3,354</w:t>
      </w:r>
      <w:r>
        <w:rPr/>
        <w:t>만대중</w:t>
      </w:r>
      <w:r>
        <w:rPr>
          <w:spacing w:val="37"/>
        </w:rPr>
        <w:t> </w:t>
      </w:r>
      <w:r>
        <w:rPr>
          <w:rFonts w:ascii="Book Antiqua" w:eastAsia="Book Antiqua"/>
        </w:rPr>
        <w:t>911</w:t>
      </w:r>
      <w:r>
        <w:rPr/>
        <w:t>만대</w:t>
      </w:r>
      <w:r>
        <w:rPr>
          <w:rFonts w:ascii="Book Antiqua" w:eastAsia="Book Antiqua"/>
        </w:rPr>
        <w:t>(36.2%)</w:t>
      </w:r>
      <w:r>
        <w:rPr>
          <w:rFonts w:ascii="Book Antiqua" w:eastAsia="Book Antiqua"/>
          <w:spacing w:val="40"/>
        </w:rPr>
        <w:t> </w:t>
      </w:r>
      <w:r>
        <w:rPr/>
        <w:t>사용</w:t>
      </w:r>
      <w:r>
        <w:rPr>
          <w:spacing w:val="37"/>
        </w:rPr>
        <w:t> </w:t>
      </w:r>
      <w:r>
        <w:rPr/>
        <w:t>금 지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해외</w:t>
      </w:r>
      <w:r>
        <w:rPr>
          <w:spacing w:val="40"/>
        </w:rPr>
        <w:t> </w:t>
      </w:r>
      <w:r>
        <w:rPr/>
        <w:t>수출</w:t>
      </w:r>
      <w:r>
        <w:rPr>
          <w:spacing w:val="40"/>
        </w:rPr>
        <w:t> </w:t>
      </w:r>
      <w:r>
        <w:rPr/>
        <w:t>제품에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친환경</w:t>
      </w:r>
      <w:r>
        <w:rPr>
          <w:spacing w:val="40"/>
        </w:rPr>
        <w:t> </w:t>
      </w:r>
      <w:r>
        <w:rPr/>
        <w:t>재질</w:t>
      </w:r>
      <w:r>
        <w:rPr>
          <w:spacing w:val="40"/>
        </w:rPr>
        <w:t> </w:t>
      </w:r>
      <w:r>
        <w:rPr/>
        <w:t>사용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포장재</w:t>
      </w:r>
      <w:r>
        <w:rPr>
          <w:spacing w:val="40"/>
        </w:rPr>
        <w:t> </w:t>
      </w:r>
      <w:r>
        <w:rPr/>
        <w:t>감량</w:t>
      </w:r>
      <w:r>
        <w:rPr>
          <w:spacing w:val="40"/>
        </w:rPr>
        <w:t> </w:t>
      </w:r>
      <w:r>
        <w:rPr/>
        <w:t>의무화</w:t>
      </w:r>
      <w:r>
        <w:rPr>
          <w:spacing w:val="40"/>
        </w:rPr>
        <w:t> </w:t>
      </w:r>
      <w:r>
        <w:rPr/>
        <w:t>확대</w:t>
      </w:r>
    </w:p>
    <w:p>
      <w:pPr>
        <w:pStyle w:val="ListParagraph"/>
        <w:numPr>
          <w:ilvl w:val="0"/>
          <w:numId w:val="18"/>
        </w:numPr>
        <w:tabs>
          <w:tab w:pos="283" w:val="left" w:leader="none"/>
        </w:tabs>
        <w:spacing w:line="281" w:lineRule="exact" w:before="0" w:after="0"/>
        <w:ind w:left="282" w:right="0" w:hanging="183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농원예용</w:t>
      </w:r>
      <w:r>
        <w:rPr>
          <w:spacing w:val="32"/>
          <w:sz w:val="22"/>
        </w:rPr>
        <w:t> </w:t>
      </w:r>
      <w:r>
        <w:rPr>
          <w:sz w:val="22"/>
        </w:rPr>
        <w:t>발포</w:t>
      </w:r>
      <w:r>
        <w:rPr>
          <w:spacing w:val="32"/>
          <w:sz w:val="22"/>
        </w:rPr>
        <w:t> </w:t>
      </w:r>
      <w:r>
        <w:rPr>
          <w:sz w:val="22"/>
        </w:rPr>
        <w:t>쉬트</w:t>
      </w:r>
      <w:r>
        <w:rPr>
          <w:spacing w:val="32"/>
          <w:sz w:val="22"/>
        </w:rPr>
        <w:t> </w:t>
      </w:r>
      <w:r>
        <w:rPr>
          <w:rFonts w:ascii="Book Antiqua" w:hAnsi="Book Antiqua" w:eastAsia="Book Antiqua"/>
          <w:sz w:val="22"/>
        </w:rPr>
        <w:t>:</w:t>
      </w:r>
      <w:r>
        <w:rPr>
          <w:rFonts w:ascii="Book Antiqua" w:hAnsi="Book Antiqua" w:eastAsia="Book Antiqua"/>
          <w:spacing w:val="54"/>
          <w:sz w:val="22"/>
        </w:rPr>
        <w:t> </w:t>
      </w:r>
      <w:r>
        <w:rPr>
          <w:sz w:val="22"/>
        </w:rPr>
        <w:t>농산물</w:t>
      </w:r>
      <w:r>
        <w:rPr>
          <w:rFonts w:ascii="Book Antiqua" w:hAnsi="Book Antiqua" w:eastAsia="Book Antiqua"/>
          <w:sz w:val="22"/>
        </w:rPr>
        <w:t>,</w:t>
      </w:r>
      <w:r>
        <w:rPr>
          <w:rFonts w:ascii="Book Antiqua" w:hAnsi="Book Antiqua" w:eastAsia="Book Antiqua"/>
          <w:spacing w:val="51"/>
          <w:sz w:val="22"/>
        </w:rPr>
        <w:t> </w:t>
      </w:r>
      <w:r>
        <w:rPr>
          <w:sz w:val="22"/>
        </w:rPr>
        <w:t>과일</w:t>
      </w:r>
      <w:r>
        <w:rPr>
          <w:spacing w:val="32"/>
          <w:sz w:val="22"/>
        </w:rPr>
        <w:t> </w:t>
      </w:r>
      <w:r>
        <w:rPr>
          <w:sz w:val="22"/>
        </w:rPr>
        <w:t>포장재등</w:t>
      </w:r>
      <w:r>
        <w:rPr>
          <w:spacing w:val="32"/>
          <w:sz w:val="22"/>
        </w:rPr>
        <w:t> </w:t>
      </w:r>
      <w:r>
        <w:rPr>
          <w:sz w:val="22"/>
        </w:rPr>
        <w:t>연</w:t>
      </w:r>
      <w:r>
        <w:rPr>
          <w:rFonts w:ascii="Book Antiqua" w:hAnsi="Book Antiqua" w:eastAsia="Book Antiqua"/>
          <w:sz w:val="22"/>
        </w:rPr>
        <w:t>1</w:t>
      </w:r>
      <w:r>
        <w:rPr>
          <w:sz w:val="22"/>
        </w:rPr>
        <w:t>조원</w:t>
      </w:r>
      <w:r>
        <w:rPr>
          <w:spacing w:val="35"/>
          <w:sz w:val="22"/>
        </w:rPr>
        <w:t> </w:t>
      </w:r>
      <w:r>
        <w:rPr>
          <w:sz w:val="22"/>
        </w:rPr>
        <w:t>규모로</w:t>
      </w:r>
      <w:r>
        <w:rPr>
          <w:spacing w:val="32"/>
          <w:sz w:val="22"/>
        </w:rPr>
        <w:t> </w:t>
      </w:r>
      <w:r>
        <w:rPr>
          <w:sz w:val="22"/>
        </w:rPr>
        <w:t>시장</w:t>
      </w:r>
      <w:r>
        <w:rPr>
          <w:spacing w:val="32"/>
          <w:sz w:val="22"/>
        </w:rPr>
        <w:t> </w:t>
      </w:r>
      <w:r>
        <w:rPr>
          <w:spacing w:val="-5"/>
          <w:sz w:val="22"/>
        </w:rPr>
        <w:t>확대</w:t>
      </w:r>
    </w:p>
    <w:p>
      <w:pPr>
        <w:pStyle w:val="ListParagraph"/>
        <w:numPr>
          <w:ilvl w:val="0"/>
          <w:numId w:val="18"/>
        </w:numPr>
        <w:tabs>
          <w:tab w:pos="283" w:val="left" w:leader="none"/>
        </w:tabs>
        <w:spacing w:line="240" w:lineRule="auto" w:before="68" w:after="0"/>
        <w:ind w:left="282" w:right="0" w:hanging="183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유럽</w:t>
      </w:r>
      <w:r>
        <w:rPr>
          <w:rFonts w:ascii="Book Antiqua" w:hAnsi="Book Antiqua" w:eastAsia="Book Antiqua"/>
          <w:sz w:val="22"/>
        </w:rPr>
        <w:t>,</w:t>
      </w:r>
      <w:r>
        <w:rPr>
          <w:rFonts w:ascii="Book Antiqua" w:hAnsi="Book Antiqua" w:eastAsia="Book Antiqua"/>
          <w:spacing w:val="52"/>
          <w:sz w:val="22"/>
        </w:rPr>
        <w:t> </w:t>
      </w:r>
      <w:r>
        <w:rPr>
          <w:sz w:val="22"/>
        </w:rPr>
        <w:t>미국</w:t>
      </w:r>
      <w:r>
        <w:rPr>
          <w:spacing w:val="34"/>
          <w:sz w:val="22"/>
        </w:rPr>
        <w:t> </w:t>
      </w:r>
      <w:r>
        <w:rPr>
          <w:sz w:val="22"/>
        </w:rPr>
        <w:t>등</w:t>
      </w:r>
      <w:r>
        <w:rPr>
          <w:spacing w:val="32"/>
          <w:sz w:val="22"/>
        </w:rPr>
        <w:t> </w:t>
      </w:r>
      <w:r>
        <w:rPr>
          <w:sz w:val="22"/>
        </w:rPr>
        <w:t>제품</w:t>
      </w:r>
      <w:r>
        <w:rPr>
          <w:spacing w:val="32"/>
          <w:sz w:val="22"/>
        </w:rPr>
        <w:t> </w:t>
      </w:r>
      <w:r>
        <w:rPr>
          <w:sz w:val="22"/>
        </w:rPr>
        <w:t>수출시</w:t>
      </w:r>
      <w:r>
        <w:rPr>
          <w:spacing w:val="34"/>
          <w:sz w:val="22"/>
        </w:rPr>
        <w:t> </w:t>
      </w:r>
      <w:r>
        <w:rPr>
          <w:sz w:val="22"/>
        </w:rPr>
        <w:t>생분해성</w:t>
      </w:r>
      <w:r>
        <w:rPr>
          <w:spacing w:val="32"/>
          <w:sz w:val="22"/>
        </w:rPr>
        <w:t> </w:t>
      </w:r>
      <w:r>
        <w:rPr>
          <w:sz w:val="22"/>
        </w:rPr>
        <w:t>친환경</w:t>
      </w:r>
      <w:r>
        <w:rPr>
          <w:spacing w:val="33"/>
          <w:sz w:val="22"/>
        </w:rPr>
        <w:t> </w:t>
      </w:r>
      <w:r>
        <w:rPr>
          <w:sz w:val="22"/>
        </w:rPr>
        <w:t>제품</w:t>
      </w:r>
      <w:r>
        <w:rPr>
          <w:spacing w:val="34"/>
          <w:sz w:val="22"/>
        </w:rPr>
        <w:t> </w:t>
      </w:r>
      <w:r>
        <w:rPr>
          <w:sz w:val="22"/>
        </w:rPr>
        <w:t>미사용시</w:t>
      </w:r>
      <w:r>
        <w:rPr>
          <w:spacing w:val="32"/>
          <w:sz w:val="22"/>
        </w:rPr>
        <w:t> </w:t>
      </w:r>
      <w:r>
        <w:rPr>
          <w:sz w:val="22"/>
        </w:rPr>
        <w:t>수출</w:t>
      </w:r>
      <w:r>
        <w:rPr>
          <w:spacing w:val="32"/>
          <w:sz w:val="22"/>
        </w:rPr>
        <w:t> </w:t>
      </w:r>
      <w:r>
        <w:rPr>
          <w:spacing w:val="-5"/>
          <w:sz w:val="22"/>
        </w:rPr>
        <w:t>불가</w:t>
      </w:r>
    </w:p>
    <w:p>
      <w:pPr>
        <w:pStyle w:val="BodyText"/>
        <w:spacing w:before="70"/>
        <w:ind w:left="211"/>
      </w:pPr>
      <w:r>
        <w:rPr>
          <w:rFonts w:ascii="Book Antiqua" w:eastAsia="Book Antiqua"/>
        </w:rPr>
        <w:t>*</w:t>
      </w:r>
      <w:r>
        <w:rPr>
          <w:rFonts w:ascii="Book Antiqua" w:eastAsia="Book Antiqua"/>
          <w:spacing w:val="50"/>
        </w:rPr>
        <w:t> </w:t>
      </w:r>
      <w:r>
        <w:rPr/>
        <w:t>참고</w:t>
      </w:r>
      <w:r>
        <w:rPr>
          <w:spacing w:val="32"/>
        </w:rPr>
        <w:t> </w:t>
      </w:r>
      <w:r>
        <w:rPr/>
        <w:t>문헌</w:t>
      </w:r>
      <w:r>
        <w:rPr>
          <w:spacing w:val="32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0"/>
        </w:rPr>
        <w:t> </w:t>
      </w:r>
      <w:r>
        <w:rPr/>
        <w:t>통계청</w:t>
      </w:r>
      <w:r>
        <w:rPr>
          <w:spacing w:val="32"/>
        </w:rPr>
        <w:t> </w:t>
      </w:r>
      <w:r>
        <w:rPr/>
        <w:t>자료</w:t>
      </w:r>
      <w:r>
        <w:rPr>
          <w:spacing w:val="32"/>
        </w:rPr>
        <w:t> </w:t>
      </w:r>
      <w:r>
        <w:rPr>
          <w:rFonts w:ascii="Book Antiqua" w:eastAsia="Book Antiqua"/>
        </w:rPr>
        <w:t>2002</w:t>
      </w:r>
      <w:r>
        <w:rPr/>
        <w:t>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2"/>
        </w:rPr>
        <w:t> </w:t>
      </w:r>
      <w:r>
        <w:rPr>
          <w:rFonts w:ascii="Book Antiqua" w:eastAsia="Book Antiqua"/>
        </w:rPr>
        <w:t>KISTI</w:t>
      </w:r>
      <w:r>
        <w:rPr>
          <w:rFonts w:ascii="Book Antiqua" w:eastAsia="Book Antiqua"/>
          <w:spacing w:val="53"/>
        </w:rPr>
        <w:t> </w:t>
      </w:r>
      <w:r>
        <w:rPr/>
        <w:t>기술평가</w:t>
      </w:r>
      <w:r>
        <w:rPr>
          <w:spacing w:val="32"/>
        </w:rPr>
        <w:t> </w:t>
      </w:r>
      <w:r>
        <w:rPr/>
        <w:t>보고서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0"/>
        </w:rPr>
        <w:t> </w:t>
      </w:r>
      <w:r>
        <w:rPr/>
        <w:t>화학편람</w:t>
      </w:r>
      <w:r>
        <w:rPr>
          <w:spacing w:val="34"/>
        </w:rPr>
        <w:t> </w:t>
      </w:r>
      <w:r>
        <w:rPr>
          <w:spacing w:val="-10"/>
        </w:rPr>
        <w:t>등</w:t>
      </w:r>
    </w:p>
    <w:p>
      <w:pPr>
        <w:pStyle w:val="BodyText"/>
        <w:spacing w:before="10"/>
        <w:rPr>
          <w:sz w:val="32"/>
        </w:rPr>
      </w:pPr>
    </w:p>
    <w:p>
      <w:pPr>
        <w:pStyle w:val="ListParagraph"/>
        <w:numPr>
          <w:ilvl w:val="2"/>
          <w:numId w:val="5"/>
        </w:numPr>
        <w:tabs>
          <w:tab w:pos="648" w:val="left" w:leader="none"/>
        </w:tabs>
        <w:spacing w:line="240" w:lineRule="auto" w:before="0" w:after="0"/>
        <w:ind w:left="647" w:right="0" w:hanging="548"/>
        <w:jc w:val="left"/>
        <w:rPr>
          <w:rFonts w:ascii="Book Antiqua" w:eastAsia="Book Antiqua"/>
          <w:sz w:val="22"/>
        </w:rPr>
      </w:pPr>
      <w:r>
        <w:rPr>
          <w:sz w:val="22"/>
        </w:rPr>
        <w:t>해외</w:t>
      </w:r>
      <w:r>
        <w:rPr>
          <w:spacing w:val="52"/>
          <w:sz w:val="22"/>
        </w:rPr>
        <w:t> </w:t>
      </w:r>
      <w:r>
        <w:rPr>
          <w:sz w:val="22"/>
        </w:rPr>
        <w:t>시장</w:t>
      </w:r>
      <w:r>
        <w:rPr>
          <w:spacing w:val="57"/>
          <w:sz w:val="22"/>
        </w:rPr>
        <w:t> </w:t>
      </w:r>
      <w:r>
        <w:rPr>
          <w:spacing w:val="-5"/>
          <w:sz w:val="22"/>
        </w:rPr>
        <w:t>동향</w:t>
      </w:r>
    </w:p>
    <w:p>
      <w:pPr>
        <w:pStyle w:val="BodyText"/>
        <w:spacing w:before="11"/>
        <w:rPr>
          <w:sz w:val="32"/>
        </w:rPr>
      </w:pPr>
    </w:p>
    <w:p>
      <w:pPr>
        <w:pStyle w:val="BodyText"/>
        <w:spacing w:line="297" w:lineRule="auto" w:before="1"/>
        <w:ind w:left="100" w:right="716" w:firstLine="218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The</w:t>
      </w:r>
      <w:r>
        <w:rPr>
          <w:rFonts w:ascii="Book Antiqua" w:hAnsi="Book Antiqua" w:eastAsia="Book Antiqua"/>
          <w:spacing w:val="75"/>
        </w:rPr>
        <w:t> </w:t>
      </w:r>
      <w:r>
        <w:rPr>
          <w:rFonts w:ascii="Book Antiqua" w:hAnsi="Book Antiqua" w:eastAsia="Book Antiqua"/>
        </w:rPr>
        <w:t>Freedonia</w:t>
      </w:r>
      <w:r>
        <w:rPr>
          <w:rFonts w:ascii="Book Antiqua" w:hAnsi="Book Antiqua" w:eastAsia="Book Antiqua"/>
          <w:spacing w:val="73"/>
        </w:rPr>
        <w:t> </w:t>
      </w:r>
      <w:r>
        <w:rPr>
          <w:rFonts w:ascii="Book Antiqua" w:hAnsi="Book Antiqua" w:eastAsia="Book Antiqua"/>
        </w:rPr>
        <w:t>Group</w:t>
      </w:r>
      <w:r>
        <w:rPr/>
        <w:t>에서</w:t>
      </w:r>
      <w:r>
        <w:rPr>
          <w:spacing w:val="40"/>
        </w:rPr>
        <w:t> </w:t>
      </w:r>
      <w:r>
        <w:rPr/>
        <w:t>발표한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“Degradable</w:t>
      </w:r>
      <w:r>
        <w:rPr>
          <w:rFonts w:ascii="Book Antiqua" w:hAnsi="Book Antiqua" w:eastAsia="Book Antiqua"/>
          <w:spacing w:val="75"/>
        </w:rPr>
        <w:t> </w:t>
      </w:r>
      <w:r>
        <w:rPr>
          <w:rFonts w:ascii="Book Antiqua" w:hAnsi="Book Antiqua" w:eastAsia="Book Antiqua"/>
        </w:rPr>
        <w:t>Plastics</w:t>
      </w:r>
      <w:r>
        <w:rPr>
          <w:rFonts w:ascii="Book Antiqua" w:hAnsi="Book Antiqua" w:eastAsia="Book Antiqua"/>
          <w:spacing w:val="75"/>
        </w:rPr>
        <w:t> </w:t>
      </w:r>
      <w:r>
        <w:rPr>
          <w:rFonts w:ascii="Book Antiqua" w:hAnsi="Book Antiqua" w:eastAsia="Book Antiqua"/>
        </w:rPr>
        <w:t>to</w:t>
      </w:r>
      <w:r>
        <w:rPr>
          <w:rFonts w:ascii="Book Antiqua" w:hAnsi="Book Antiqua" w:eastAsia="Book Antiqua"/>
          <w:spacing w:val="74"/>
        </w:rPr>
        <w:t> </w:t>
      </w:r>
      <w:r>
        <w:rPr>
          <w:rFonts w:ascii="Book Antiqua" w:hAnsi="Book Antiqua" w:eastAsia="Book Antiqua"/>
        </w:rPr>
        <w:t>2008"</w:t>
      </w:r>
      <w:r>
        <w:rPr>
          <w:rFonts w:ascii="Book Antiqua" w:hAnsi="Book Antiqua" w:eastAsia="Book Antiqua"/>
          <w:spacing w:val="73"/>
        </w:rPr>
        <w:t> </w:t>
      </w:r>
      <w:r>
        <w:rPr/>
        <w:t>보고서에</w:t>
      </w:r>
      <w:r>
        <w:rPr>
          <w:spacing w:val="40"/>
        </w:rPr>
        <w:t> </w:t>
      </w:r>
      <w:r>
        <w:rPr/>
        <w:t>따르 면 미국의 분해성 합성수지 수요는 매년 </w:t>
      </w:r>
      <w:r>
        <w:rPr>
          <w:rFonts w:ascii="Book Antiqua" w:hAnsi="Book Antiqua" w:eastAsia="Book Antiqua"/>
        </w:rPr>
        <w:t>9%</w:t>
      </w:r>
      <w:r>
        <w:rPr>
          <w:rFonts w:ascii="Book Antiqua" w:hAnsi="Book Antiqua" w:eastAsia="Book Antiqua"/>
          <w:spacing w:val="40"/>
        </w:rPr>
        <w:t> </w:t>
      </w:r>
      <w:r>
        <w:rPr/>
        <w:t>정도씩 증가하여 </w:t>
      </w:r>
      <w:r>
        <w:rPr>
          <w:rFonts w:ascii="Book Antiqua" w:hAnsi="Book Antiqua" w:eastAsia="Book Antiqua"/>
        </w:rPr>
        <w:t>2008</w:t>
      </w:r>
      <w:r>
        <w:rPr/>
        <w:t>년까지 </w:t>
      </w:r>
      <w:r>
        <w:rPr>
          <w:rFonts w:ascii="Book Antiqua" w:hAnsi="Book Antiqua" w:eastAsia="Book Antiqua"/>
        </w:rPr>
        <w:t>4.6</w:t>
      </w:r>
      <w:r>
        <w:rPr/>
        <w:t>억 달</w:t>
      </w:r>
      <w:r>
        <w:rPr>
          <w:spacing w:val="40"/>
        </w:rPr>
        <w:t> </w:t>
      </w:r>
      <w:r>
        <w:rPr/>
        <w:t>러에 이를 것으로 전망하고 있으며</w:t>
      </w:r>
      <w:r>
        <w:rPr>
          <w:rFonts w:ascii="Book Antiqua" w:hAnsi="Book Antiqua" w:eastAsia="Book Antiqua"/>
        </w:rPr>
        <w:t>, Nikkei Biotechnology Annual Report</w:t>
      </w:r>
      <w:r>
        <w:rPr/>
        <w:t>에 따르면 유럽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일본</w:t>
      </w:r>
      <w:r>
        <w:rPr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/>
        <w:t>천연물</w:t>
      </w:r>
      <w:r>
        <w:rPr>
          <w:spacing w:val="40"/>
        </w:rPr>
        <w:t> </w:t>
      </w:r>
      <w:r>
        <w:rPr/>
        <w:t>포장재</w:t>
      </w:r>
      <w:r>
        <w:rPr>
          <w:spacing w:val="40"/>
        </w:rPr>
        <w:t> </w:t>
      </w:r>
      <w:r>
        <w:rPr/>
        <w:t>시장은</w:t>
      </w:r>
      <w:r>
        <w:rPr>
          <w:spacing w:val="40"/>
        </w:rPr>
        <w:t> </w:t>
      </w:r>
      <w:r>
        <w:rPr/>
        <w:t>환경</w:t>
      </w:r>
      <w:r>
        <w:rPr>
          <w:spacing w:val="40"/>
        </w:rPr>
        <w:t> </w:t>
      </w:r>
      <w:r>
        <w:rPr/>
        <w:t>규제에</w:t>
      </w:r>
      <w:r>
        <w:rPr>
          <w:spacing w:val="40"/>
        </w:rPr>
        <w:t> </w:t>
      </w:r>
      <w:r>
        <w:rPr/>
        <w:t>의해</w:t>
      </w:r>
      <w:r>
        <w:rPr>
          <w:spacing w:val="40"/>
        </w:rPr>
        <w:t> </w:t>
      </w:r>
      <w:r>
        <w:rPr/>
        <w:t>급속히</w:t>
      </w:r>
      <w:r>
        <w:rPr>
          <w:spacing w:val="40"/>
        </w:rPr>
        <w:t> </w:t>
      </w:r>
      <w:r>
        <w:rPr/>
        <w:t>성장하여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9</w:t>
      </w:r>
      <w:r>
        <w:rPr/>
        <w:t>조</w:t>
      </w:r>
      <w:r>
        <w:rPr>
          <w:spacing w:val="40"/>
        </w:rPr>
        <w:t> </w:t>
      </w:r>
      <w:r>
        <w:rPr/>
        <w:t>이 상이 될 것으로 전망하고 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1"/>
        <w:rPr>
          <w:rFonts w:ascii="Book Antiqua"/>
          <w:sz w:val="28"/>
        </w:rPr>
      </w:pPr>
    </w:p>
    <w:p>
      <w:pPr>
        <w:pStyle w:val="BodyText"/>
        <w:ind w:left="318"/>
      </w:pPr>
      <w:r>
        <w:rPr/>
        <w:t>인도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1"/>
        </w:rPr>
        <w:t> </w:t>
      </w:r>
      <w:r>
        <w:rPr/>
        <w:t>방글라데시</w:t>
      </w:r>
      <w:r>
        <w:rPr>
          <w:spacing w:val="54"/>
        </w:rPr>
        <w:t> </w:t>
      </w:r>
      <w:r>
        <w:rPr/>
        <w:t>등</w:t>
      </w:r>
      <w:r>
        <w:rPr>
          <w:spacing w:val="54"/>
        </w:rPr>
        <w:t> </w:t>
      </w:r>
      <w:r>
        <w:rPr/>
        <w:t>동남아</w:t>
      </w:r>
      <w:r>
        <w:rPr>
          <w:spacing w:val="55"/>
        </w:rPr>
        <w:t> </w:t>
      </w:r>
      <w:r>
        <w:rPr/>
        <w:t>지역은</w:t>
      </w:r>
      <w:r>
        <w:rPr>
          <w:spacing w:val="54"/>
        </w:rPr>
        <w:t> </w:t>
      </w:r>
      <w:r>
        <w:rPr/>
        <w:t>전통적으로</w:t>
      </w:r>
      <w:r>
        <w:rPr>
          <w:spacing w:val="54"/>
        </w:rPr>
        <w:t> </w:t>
      </w:r>
      <w:r>
        <w:rPr/>
        <w:t>플라스틱</w:t>
      </w:r>
      <w:r>
        <w:rPr>
          <w:spacing w:val="54"/>
        </w:rPr>
        <w:t> </w:t>
      </w:r>
      <w:r>
        <w:rPr/>
        <w:t>포장재의</w:t>
      </w:r>
      <w:r>
        <w:rPr>
          <w:spacing w:val="55"/>
        </w:rPr>
        <w:t> </w:t>
      </w:r>
      <w:r>
        <w:rPr/>
        <w:t>사용량이</w:t>
      </w:r>
      <w:r>
        <w:rPr>
          <w:spacing w:val="52"/>
        </w:rPr>
        <w:t> </w:t>
      </w:r>
      <w:r>
        <w:rPr>
          <w:spacing w:val="-10"/>
        </w:rPr>
        <w:t>많</w:t>
      </w:r>
    </w:p>
    <w:p>
      <w:pPr>
        <w:spacing w:after="0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line="297" w:lineRule="auto" w:before="57"/>
        <w:ind w:left="100" w:right="718"/>
        <w:jc w:val="both"/>
        <w:rPr>
          <w:rFonts w:ascii="Book Antiqua" w:eastAsia="Book Antiqua"/>
        </w:rPr>
      </w:pPr>
      <w:r>
        <w:rPr/>
        <w:t>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유럽</w:t>
      </w:r>
      <w:r>
        <w:rPr>
          <w:spacing w:val="40"/>
        </w:rPr>
        <w:t> </w:t>
      </w:r>
      <w:r>
        <w:rPr/>
        <w:t>등지로</w:t>
      </w:r>
      <w:r>
        <w:rPr>
          <w:spacing w:val="40"/>
        </w:rPr>
        <w:t> </w:t>
      </w:r>
      <w:r>
        <w:rPr/>
        <w:t>제품을</w:t>
      </w:r>
      <w:r>
        <w:rPr>
          <w:spacing w:val="40"/>
        </w:rPr>
        <w:t> </w:t>
      </w:r>
      <w:r>
        <w:rPr/>
        <w:t>수출하는</w:t>
      </w:r>
      <w:r>
        <w:rPr>
          <w:spacing w:val="40"/>
        </w:rPr>
        <w:t> </w:t>
      </w:r>
      <w:r>
        <w:rPr/>
        <w:t>생산</w:t>
      </w:r>
      <w:r>
        <w:rPr>
          <w:spacing w:val="40"/>
        </w:rPr>
        <w:t> </w:t>
      </w:r>
      <w:r>
        <w:rPr/>
        <w:t>기지의</w:t>
      </w:r>
      <w:r>
        <w:rPr>
          <w:spacing w:val="40"/>
        </w:rPr>
        <w:t> </w:t>
      </w:r>
      <w:r>
        <w:rPr/>
        <w:t>역할을</w:t>
      </w:r>
      <w:r>
        <w:rPr>
          <w:spacing w:val="40"/>
        </w:rPr>
        <w:t> </w:t>
      </w:r>
      <w:r>
        <w:rPr/>
        <w:t>하고</w:t>
      </w:r>
      <w:r>
        <w:rPr>
          <w:spacing w:val="40"/>
        </w:rPr>
        <w:t> </w:t>
      </w:r>
      <w:r>
        <w:rPr/>
        <w:t>있었는데</w:t>
      </w:r>
      <w:r>
        <w:rPr>
          <w:spacing w:val="40"/>
        </w:rPr>
        <w:t> </w:t>
      </w:r>
      <w:r>
        <w:rPr/>
        <w:t>최근</w:t>
      </w:r>
      <w:r>
        <w:rPr>
          <w:spacing w:val="40"/>
        </w:rPr>
        <w:t> </w:t>
      </w:r>
      <w:r>
        <w:rPr/>
        <w:t>플라스 틱에 대한 사용 규제가 강화되면서 분해성 제품에 대한 수요가 급증하고 있는 추세 </w:t>
      </w:r>
      <w:r>
        <w:rPr>
          <w:spacing w:val="-4"/>
        </w:rPr>
        <w:t>이다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9"/>
        <w:rPr>
          <w:rFonts w:ascii="Book Antiqua"/>
          <w:sz w:val="28"/>
        </w:rPr>
      </w:pPr>
    </w:p>
    <w:p>
      <w:pPr>
        <w:pStyle w:val="BodyText"/>
        <w:tabs>
          <w:tab w:pos="573" w:val="left" w:leader="none"/>
          <w:tab w:pos="1484" w:val="left" w:leader="none"/>
          <w:tab w:pos="2616" w:val="left" w:leader="none"/>
          <w:tab w:pos="3310" w:val="left" w:leader="none"/>
          <w:tab w:pos="4000" w:val="left" w:leader="none"/>
          <w:tab w:pos="5133" w:val="left" w:leader="none"/>
          <w:tab w:pos="6567" w:val="left" w:leader="none"/>
          <w:tab w:pos="7486" w:val="left" w:leader="none"/>
        </w:tabs>
        <w:spacing w:line="300" w:lineRule="auto"/>
        <w:ind w:left="100" w:right="716" w:firstLine="218"/>
        <w:rPr>
          <w:rFonts w:ascii="Book Antiqua" w:hAnsi="Book Antiqua" w:eastAsia="Book Antiqua"/>
        </w:rPr>
      </w:pPr>
      <w:r>
        <w:rPr/>
        <w:t>서유럽의</w:t>
      </w:r>
      <w:r>
        <w:rPr>
          <w:spacing w:val="39"/>
        </w:rPr>
        <w:t> </w:t>
      </w:r>
      <w:r>
        <w:rPr/>
        <w:t>폴리머</w:t>
      </w:r>
      <w:r>
        <w:rPr>
          <w:spacing w:val="37"/>
        </w:rPr>
        <w:t> </w:t>
      </w:r>
      <w:r>
        <w:rPr/>
        <w:t>시장</w:t>
      </w:r>
      <w:r>
        <w:rPr>
          <w:spacing w:val="37"/>
        </w:rPr>
        <w:t> </w:t>
      </w:r>
      <w:r>
        <w:rPr/>
        <w:t>규모는</w:t>
      </w:r>
      <w:r>
        <w:rPr>
          <w:spacing w:val="37"/>
        </w:rPr>
        <w:t> </w:t>
      </w:r>
      <w:r>
        <w:rPr/>
        <w:t>연간</w:t>
      </w:r>
      <w:r>
        <w:rPr>
          <w:spacing w:val="37"/>
        </w:rPr>
        <w:t> </w:t>
      </w:r>
      <w:r>
        <w:rPr>
          <w:rFonts w:ascii="Book Antiqua" w:hAnsi="Book Antiqua" w:eastAsia="Book Antiqua"/>
        </w:rPr>
        <w:t>3,812</w:t>
      </w:r>
      <w:r>
        <w:rPr/>
        <w:t>만톤</w:t>
      </w:r>
      <w:r>
        <w:rPr>
          <w:rFonts w:ascii="Book Antiqua" w:hAnsi="Book Antiqua" w:eastAsia="Book Antiqua"/>
        </w:rPr>
        <w:t>(2002</w:t>
      </w:r>
      <w:r>
        <w:rPr/>
        <w:t>년</w:t>
      </w:r>
      <w:r>
        <w:rPr>
          <w:spacing w:val="37"/>
        </w:rPr>
        <w:t> </w:t>
      </w:r>
      <w:r>
        <w:rPr/>
        <w:t>기준</w:t>
      </w:r>
      <w:r>
        <w:rPr>
          <w:rFonts w:ascii="Book Antiqua" w:hAnsi="Book Antiqua" w:eastAsia="Book Antiqua"/>
        </w:rPr>
        <w:t>)</w:t>
      </w:r>
      <w:r>
        <w:rPr/>
        <w:t>으로</w:t>
      </w:r>
      <w:r>
        <w:rPr>
          <w:spacing w:val="39"/>
        </w:rPr>
        <w:t> </w:t>
      </w:r>
      <w:r>
        <w:rPr/>
        <w:t>주요</w:t>
      </w:r>
      <w:r>
        <w:rPr>
          <w:spacing w:val="37"/>
        </w:rPr>
        <w:t> </w:t>
      </w:r>
      <w:r>
        <w:rPr/>
        <w:t>소비</w:t>
      </w:r>
      <w:r>
        <w:rPr>
          <w:spacing w:val="37"/>
        </w:rPr>
        <w:t> </w:t>
      </w:r>
      <w:r>
        <w:rPr/>
        <w:t>산업은 식품용기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79"/>
        </w:rPr>
        <w:t> </w:t>
      </w:r>
      <w:r>
        <w:rPr/>
        <w:t>랩</w:t>
      </w:r>
      <w:r>
        <w:rPr>
          <w:rFonts w:ascii="Book Antiqua" w:hAnsi="Book Antiqua" w:eastAsia="Book Antiqua"/>
        </w:rPr>
        <w:t>(wraps),</w:t>
      </w:r>
      <w:r>
        <w:rPr>
          <w:rFonts w:ascii="Book Antiqua" w:hAnsi="Book Antiqua" w:eastAsia="Book Antiqua"/>
          <w:spacing w:val="79"/>
        </w:rPr>
        <w:t> </w:t>
      </w:r>
      <w:r>
        <w:rPr/>
        <w:t>네트</w:t>
      </w:r>
      <w:r>
        <w:rPr>
          <w:rFonts w:ascii="Book Antiqua" w:hAnsi="Book Antiqua" w:eastAsia="Book Antiqua"/>
        </w:rPr>
        <w:t>(nets),</w:t>
      </w:r>
      <w:r>
        <w:rPr>
          <w:rFonts w:ascii="Book Antiqua" w:hAnsi="Book Antiqua" w:eastAsia="Book Antiqua"/>
          <w:spacing w:val="80"/>
        </w:rPr>
        <w:t> </w:t>
      </w:r>
      <w:r>
        <w:rPr/>
        <w:t>폼</w:t>
      </w:r>
      <w:r>
        <w:rPr>
          <w:rFonts w:ascii="Book Antiqua" w:hAnsi="Book Antiqua" w:eastAsia="Book Antiqua"/>
        </w:rPr>
        <w:t>(foams)</w:t>
      </w:r>
      <w:r>
        <w:rPr>
          <w:rFonts w:ascii="Book Antiqua" w:hAnsi="Book Antiqua" w:eastAsia="Book Antiqua"/>
          <w:spacing w:val="79"/>
        </w:rPr>
        <w:t> </w:t>
      </w:r>
      <w:r>
        <w:rPr/>
        <w:t>등의</w:t>
      </w:r>
      <w:r>
        <w:rPr>
          <w:spacing w:val="40"/>
        </w:rPr>
        <w:t> </w:t>
      </w:r>
      <w:r>
        <w:rPr/>
        <w:t>포장재류와</w:t>
      </w:r>
      <w:r>
        <w:rPr>
          <w:spacing w:val="40"/>
        </w:rPr>
        <w:t> </w:t>
      </w:r>
      <w:r>
        <w:rPr/>
        <w:t>식품</w:t>
      </w:r>
      <w:r>
        <w:rPr>
          <w:spacing w:val="40"/>
        </w:rPr>
        <w:t> </w:t>
      </w:r>
      <w:r>
        <w:rPr/>
        <w:t>쓰레기</w:t>
      </w:r>
      <w:r>
        <w:rPr>
          <w:spacing w:val="40"/>
        </w:rPr>
        <w:t> </w:t>
      </w:r>
      <w:r>
        <w:rPr/>
        <w:t>수거</w:t>
      </w:r>
      <w:r>
        <w:rPr>
          <w:spacing w:val="40"/>
        </w:rPr>
        <w:t> </w:t>
      </w:r>
      <w:r>
        <w:rPr/>
        <w:t>및 슈퍼마켓용 플라스틱 백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케이터링</w:t>
      </w:r>
      <w:r>
        <w:rPr>
          <w:spacing w:val="40"/>
        </w:rPr>
        <w:t> </w:t>
      </w:r>
      <w:r>
        <w:rPr/>
        <w:t>제품</w:t>
      </w:r>
      <w:r>
        <w:rPr>
          <w:rFonts w:ascii="Book Antiqua" w:hAnsi="Book Antiqua" w:eastAsia="Book Antiqua"/>
        </w:rPr>
        <w:t>(</w:t>
      </w:r>
      <w:r>
        <w:rPr/>
        <w:t>일회용 접시와</w:t>
      </w:r>
      <w:r>
        <w:rPr>
          <w:spacing w:val="40"/>
        </w:rPr>
        <w:t> </w:t>
      </w:r>
      <w:r>
        <w:rPr/>
        <w:t>컵</w:t>
      </w:r>
      <w:r>
        <w:rPr>
          <w:rFonts w:ascii="Book Antiqua" w:hAnsi="Book Antiqua" w:eastAsia="Book Antiqua"/>
        </w:rPr>
        <w:t>),</w:t>
      </w:r>
      <w:r>
        <w:rPr>
          <w:rFonts w:ascii="Book Antiqua" w:hAnsi="Book Antiqua" w:eastAsia="Book Antiqua"/>
          <w:spacing w:val="40"/>
        </w:rPr>
        <w:t> </w:t>
      </w:r>
      <w:r>
        <w:rPr/>
        <w:t>농업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위생용품 등이다</w:t>
      </w:r>
      <w:r>
        <w:rPr>
          <w:rFonts w:ascii="Book Antiqua" w:hAnsi="Book Antiqua" w:eastAsia="Book Antiqua"/>
        </w:rPr>
        <w:t>. </w:t>
      </w:r>
      <w:r>
        <w:rPr/>
        <w:t>이중</w:t>
      </w:r>
      <w:r>
        <w:rPr>
          <w:spacing w:val="40"/>
        </w:rPr>
        <w:t> </w:t>
      </w:r>
      <w:r>
        <w:rPr/>
        <w:t>첫</w:t>
      </w:r>
      <w:r>
        <w:rPr>
          <w:spacing w:val="40"/>
        </w:rPr>
        <w:t> </w:t>
      </w:r>
      <w:r>
        <w:rPr/>
        <w:t>번째와</w:t>
      </w:r>
      <w:r>
        <w:rPr>
          <w:spacing w:val="40"/>
        </w:rPr>
        <w:t> </w:t>
      </w:r>
      <w:r>
        <w:rPr/>
        <w:t>두</w:t>
      </w:r>
      <w:r>
        <w:rPr>
          <w:spacing w:val="40"/>
        </w:rPr>
        <w:t> </w:t>
      </w:r>
      <w:r>
        <w:rPr/>
        <w:t>번째</w:t>
      </w:r>
      <w:r>
        <w:rPr>
          <w:spacing w:val="40"/>
        </w:rPr>
        <w:t> </w:t>
      </w:r>
      <w:r>
        <w:rPr/>
        <w:t>그룹인</w:t>
      </w:r>
      <w:r>
        <w:rPr>
          <w:spacing w:val="40"/>
        </w:rPr>
        <w:t> </w:t>
      </w:r>
      <w:r>
        <w:rPr/>
        <w:t>포장재와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백에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/>
        <w:t>유럽의</w:t>
      </w:r>
      <w:r>
        <w:rPr>
          <w:spacing w:val="40"/>
        </w:rPr>
        <w:t> </w:t>
      </w:r>
      <w:r>
        <w:rPr/>
        <w:t>플라스틱 업계에서</w:t>
      </w:r>
      <w:r>
        <w:rPr>
          <w:spacing w:val="31"/>
        </w:rPr>
        <w:t> </w:t>
      </w:r>
      <w:r>
        <w:rPr/>
        <w:t>유럽의</w:t>
      </w:r>
      <w:r>
        <w:rPr>
          <w:spacing w:val="31"/>
        </w:rPr>
        <w:t> </w:t>
      </w:r>
      <w:r>
        <w:rPr>
          <w:rFonts w:ascii="Book Antiqua" w:hAnsi="Book Antiqua" w:eastAsia="Book Antiqua"/>
        </w:rPr>
        <w:t>‘</w:t>
      </w:r>
      <w:r>
        <w:rPr/>
        <w:t>생물분해</w:t>
      </w:r>
      <w:r>
        <w:rPr>
          <w:spacing w:val="31"/>
        </w:rPr>
        <w:t> </w:t>
      </w:r>
      <w:r>
        <w:rPr/>
        <w:t>가능한</w:t>
      </w:r>
      <w:r>
        <w:rPr>
          <w:spacing w:val="33"/>
        </w:rPr>
        <w:t> </w:t>
      </w:r>
      <w:r>
        <w:rPr/>
        <w:t>재료</w:t>
      </w:r>
      <w:r>
        <w:rPr>
          <w:rFonts w:ascii="Book Antiqua" w:hAnsi="Book Antiqua" w:eastAsia="Book Antiqua"/>
        </w:rPr>
        <w:t>/</w:t>
      </w:r>
      <w:r>
        <w:rPr/>
        <w:t>제품</w:t>
      </w:r>
      <w:r>
        <w:rPr>
          <w:rFonts w:ascii="Book Antiqua" w:hAnsi="Book Antiqua" w:eastAsia="Book Antiqua"/>
        </w:rPr>
        <w:t>’</w:t>
      </w:r>
      <w:r>
        <w:rPr>
          <w:rFonts w:ascii="Book Antiqua" w:hAnsi="Book Antiqua" w:eastAsia="Book Antiqua"/>
          <w:spacing w:val="40"/>
        </w:rPr>
        <w:t> </w:t>
      </w:r>
      <w:r>
        <w:rPr/>
        <w:t>규격을</w:t>
      </w:r>
      <w:r>
        <w:rPr>
          <w:spacing w:val="33"/>
        </w:rPr>
        <w:t> </w:t>
      </w:r>
      <w:r>
        <w:rPr/>
        <w:t>준수한</w:t>
      </w:r>
      <w:r>
        <w:rPr>
          <w:spacing w:val="33"/>
        </w:rPr>
        <w:t> </w:t>
      </w:r>
      <w:r>
        <w:rPr/>
        <w:t>제품을</w:t>
      </w:r>
      <w:r>
        <w:rPr>
          <w:spacing w:val="31"/>
        </w:rPr>
        <w:t> </w:t>
      </w:r>
      <w:r>
        <w:rPr/>
        <w:t>생산한다는</w:t>
      </w:r>
      <w:r>
        <w:rPr>
          <w:spacing w:val="31"/>
        </w:rPr>
        <w:t> </w:t>
      </w:r>
      <w:r>
        <w:rPr/>
        <w:t>자 </w:t>
      </w:r>
      <w:r>
        <w:rPr>
          <w:spacing w:val="-10"/>
        </w:rPr>
        <w:t>율</w:t>
      </w:r>
      <w:r>
        <w:rPr/>
        <w:tab/>
      </w:r>
      <w:r>
        <w:rPr>
          <w:spacing w:val="-4"/>
        </w:rPr>
        <w:t>협정을</w:t>
      </w:r>
      <w:r>
        <w:rPr/>
        <w:tab/>
      </w:r>
      <w:r>
        <w:rPr>
          <w:spacing w:val="-4"/>
        </w:rPr>
        <w:t>맺었으며</w:t>
      </w:r>
      <w:r>
        <w:rPr/>
        <w:tab/>
      </w:r>
      <w:r>
        <w:rPr>
          <w:spacing w:val="-6"/>
        </w:rPr>
        <w:t>주요</w:t>
      </w:r>
      <w:r>
        <w:rPr/>
        <w:tab/>
      </w:r>
      <w:r>
        <w:rPr>
          <w:spacing w:val="-6"/>
        </w:rPr>
        <w:t>참가</w:t>
      </w:r>
      <w:r>
        <w:rPr/>
        <w:tab/>
      </w:r>
      <w:r>
        <w:rPr>
          <w:spacing w:val="-4"/>
        </w:rPr>
        <w:t>업체들은</w:t>
      </w:r>
      <w:r>
        <w:rPr/>
        <w:tab/>
      </w:r>
      <w:r>
        <w:rPr>
          <w:rFonts w:ascii="Book Antiqua" w:hAnsi="Book Antiqua" w:eastAsia="Book Antiqua"/>
          <w:spacing w:val="-2"/>
        </w:rPr>
        <w:t>BASF(</w:t>
      </w:r>
      <w:r>
        <w:rPr>
          <w:spacing w:val="-2"/>
        </w:rPr>
        <w:t>독일</w:t>
      </w:r>
      <w:r>
        <w:rPr>
          <w:rFonts w:ascii="Book Antiqua" w:hAnsi="Book Antiqua" w:eastAsia="Book Antiqua"/>
          <w:spacing w:val="-2"/>
        </w:rPr>
        <w:t>),</w:t>
      </w:r>
      <w:r>
        <w:rPr>
          <w:rFonts w:ascii="Book Antiqua" w:hAnsi="Book Antiqua" w:eastAsia="Book Antiqua"/>
        </w:rPr>
        <w:tab/>
      </w:r>
      <w:r>
        <w:rPr>
          <w:rFonts w:ascii="Book Antiqua" w:hAnsi="Book Antiqua" w:eastAsia="Book Antiqua"/>
          <w:spacing w:val="-2"/>
        </w:rPr>
        <w:t>Cargill</w:t>
      </w:r>
      <w:r>
        <w:rPr>
          <w:rFonts w:ascii="Book Antiqua" w:hAnsi="Book Antiqua" w:eastAsia="Book Antiqua"/>
        </w:rPr>
        <w:tab/>
      </w:r>
      <w:r>
        <w:rPr>
          <w:rFonts w:ascii="Book Antiqua" w:hAnsi="Book Antiqua" w:eastAsia="Book Antiqua"/>
          <w:spacing w:val="-2"/>
        </w:rPr>
        <w:t>Dow(</w:t>
      </w:r>
      <w:r>
        <w:rPr>
          <w:spacing w:val="-2"/>
        </w:rPr>
        <w:t>미국</w:t>
      </w:r>
      <w:r>
        <w:rPr>
          <w:rFonts w:ascii="Book Antiqua" w:hAnsi="Book Antiqua" w:eastAsia="Book Antiqua"/>
          <w:spacing w:val="-2"/>
        </w:rPr>
        <w:t>), </w:t>
      </w:r>
      <w:r>
        <w:rPr>
          <w:rFonts w:ascii="Book Antiqua" w:hAnsi="Book Antiqua" w:eastAsia="Book Antiqua"/>
        </w:rPr>
        <w:t>Novamont(</w:t>
      </w:r>
      <w:r>
        <w:rPr/>
        <w:t>이태리</w:t>
      </w:r>
      <w:r>
        <w:rPr>
          <w:rFonts w:ascii="Book Antiqua" w:hAnsi="Book Antiqua" w:eastAsia="Book Antiqua"/>
        </w:rPr>
        <w:t>),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Rodenburg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Biopolymers(</w:t>
      </w:r>
      <w:r>
        <w:rPr/>
        <w:t>네덜란드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40"/>
        </w:rPr>
        <w:t> </w:t>
      </w:r>
      <w:r>
        <w:rPr/>
        <w:t>등이다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line="272" w:lineRule="exact"/>
        <w:ind w:left="100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</w:t>
      </w:r>
      <w:r>
        <w:rPr/>
        <w:t>출처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8"/>
        </w:rPr>
        <w:t> </w:t>
      </w:r>
      <w:r>
        <w:rPr>
          <w:rFonts w:ascii="Book Antiqua" w:eastAsia="Book Antiqua"/>
        </w:rPr>
        <w:t>KOTRA</w:t>
      </w:r>
      <w:r>
        <w:rPr>
          <w:rFonts w:ascii="Book Antiqua" w:eastAsia="Book Antiqua"/>
          <w:spacing w:val="50"/>
        </w:rPr>
        <w:t> </w:t>
      </w:r>
      <w:r>
        <w:rPr>
          <w:rFonts w:ascii="Book Antiqua" w:eastAsia="Book Antiqua"/>
        </w:rPr>
        <w:t>2005.</w:t>
      </w:r>
      <w:r>
        <w:rPr>
          <w:rFonts w:ascii="Book Antiqua" w:eastAsia="Book Antiqua"/>
          <w:spacing w:val="49"/>
        </w:rPr>
        <w:t> </w:t>
      </w:r>
      <w:r>
        <w:rPr>
          <w:rFonts w:ascii="Book Antiqua" w:eastAsia="Book Antiqua"/>
          <w:spacing w:val="-5"/>
        </w:rPr>
        <w:t>4)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297" w:lineRule="auto" w:before="149"/>
        <w:ind w:left="100" w:right="716" w:firstLine="328"/>
        <w:jc w:val="both"/>
        <w:rPr>
          <w:rFonts w:ascii="Book Antiqua" w:eastAsia="Book Antiqua"/>
        </w:rPr>
      </w:pPr>
      <w:r>
        <w:rPr/>
        <w:t>독일에서는 </w:t>
      </w:r>
      <w:r>
        <w:rPr>
          <w:rFonts w:ascii="Book Antiqua" w:eastAsia="Book Antiqua"/>
        </w:rPr>
        <w:t>2005</w:t>
      </w:r>
      <w:r>
        <w:rPr/>
        <w:t>년 </w:t>
      </w:r>
      <w:r>
        <w:rPr>
          <w:rFonts w:ascii="Book Antiqua" w:eastAsia="Book Antiqua"/>
        </w:rPr>
        <w:t>6</w:t>
      </w:r>
      <w:r>
        <w:rPr/>
        <w:t>월부터 시행되는 신규 포장법령에 따라 포장 용기류 생산업</w:t>
      </w:r>
      <w:r>
        <w:rPr>
          <w:spacing w:val="80"/>
        </w:rPr>
        <w:t> </w:t>
      </w:r>
      <w:r>
        <w:rPr/>
        <w:t>자</w:t>
      </w:r>
      <w:r>
        <w:rPr>
          <w:rFonts w:ascii="Book Antiqua" w:eastAsia="Book Antiqua"/>
        </w:rPr>
        <w:t>, </w:t>
      </w:r>
      <w:r>
        <w:rPr/>
        <w:t>유통업자 및 소재 생산자들이 생분해성 플라스틱 소재를 사용할 경우 쓰레기 처리비를 별도로 지불할 필요가 없고</w:t>
      </w:r>
      <w:r>
        <w:rPr>
          <w:rFonts w:ascii="Book Antiqua" w:eastAsia="Book Antiqua"/>
        </w:rPr>
        <w:t>, </w:t>
      </w:r>
      <w:r>
        <w:rPr/>
        <w:t>바이오쓰레기통</w:t>
      </w:r>
      <w:r>
        <w:rPr>
          <w:rFonts w:ascii="Book Antiqua" w:eastAsia="Book Antiqua"/>
        </w:rPr>
        <w:t>(</w:t>
      </w:r>
      <w:r>
        <w:rPr/>
        <w:t>밤색</w:t>
      </w:r>
      <w:r>
        <w:rPr>
          <w:rFonts w:ascii="Book Antiqua" w:eastAsia="Book Antiqua"/>
        </w:rPr>
        <w:t>) </w:t>
      </w:r>
      <w:r>
        <w:rPr/>
        <w:t>또는 일반 쓰레기통</w:t>
      </w:r>
      <w:r>
        <w:rPr>
          <w:rFonts w:ascii="Book Antiqua" w:eastAsia="Book Antiqua"/>
        </w:rPr>
        <w:t>(</w:t>
      </w:r>
      <w:r>
        <w:rPr/>
        <w:t>회 색</w:t>
      </w:r>
      <w:r>
        <w:rPr>
          <w:rFonts w:ascii="Book Antiqua" w:eastAsia="Book Antiqua"/>
        </w:rPr>
        <w:t>)</w:t>
      </w:r>
      <w:r>
        <w:rPr/>
        <w:t>에</w:t>
      </w:r>
      <w:r>
        <w:rPr>
          <w:spacing w:val="40"/>
        </w:rPr>
        <w:t> </w:t>
      </w:r>
      <w:r>
        <w:rPr/>
        <w:t>추가</w:t>
      </w:r>
      <w:r>
        <w:rPr>
          <w:spacing w:val="40"/>
        </w:rPr>
        <w:t> </w:t>
      </w:r>
      <w:r>
        <w:rPr/>
        <w:t>비용</w:t>
      </w:r>
      <w:r>
        <w:rPr>
          <w:spacing w:val="40"/>
        </w:rPr>
        <w:t> </w:t>
      </w:r>
      <w:r>
        <w:rPr/>
        <w:t>없이</w:t>
      </w:r>
      <w:r>
        <w:rPr>
          <w:spacing w:val="40"/>
        </w:rPr>
        <w:t> </w:t>
      </w:r>
      <w:r>
        <w:rPr/>
        <w:t>버릴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있도록</w:t>
      </w:r>
      <w:r>
        <w:rPr>
          <w:spacing w:val="40"/>
        </w:rPr>
        <w:t> </w:t>
      </w:r>
      <w:r>
        <w:rPr/>
        <w:t>하고</w:t>
      </w:r>
      <w:r>
        <w:rPr>
          <w:spacing w:val="40"/>
        </w:rPr>
        <w:t> </w:t>
      </w:r>
      <w:r>
        <w:rPr/>
        <w:t>있으므로</w:t>
      </w:r>
      <w:r>
        <w:rPr>
          <w:spacing w:val="40"/>
        </w:rPr>
        <w:t> </w:t>
      </w:r>
      <w:r>
        <w:rPr/>
        <w:t>기존의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제품</w:t>
      </w:r>
      <w:r>
        <w:rPr>
          <w:spacing w:val="40"/>
        </w:rPr>
        <w:t> </w:t>
      </w:r>
      <w:r>
        <w:rPr/>
        <w:t>보다 높은 원자재 가격을 보완할 수 있다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ind w:left="100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(</w:t>
      </w:r>
      <w:r>
        <w:rPr/>
        <w:t>출처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8"/>
        </w:rPr>
        <w:t> </w:t>
      </w:r>
      <w:r>
        <w:rPr>
          <w:rFonts w:ascii="Book Antiqua" w:eastAsia="Book Antiqua"/>
        </w:rPr>
        <w:t>KOTRA</w:t>
      </w:r>
      <w:r>
        <w:rPr>
          <w:rFonts w:ascii="Book Antiqua" w:eastAsia="Book Antiqua"/>
          <w:spacing w:val="50"/>
        </w:rPr>
        <w:t> </w:t>
      </w:r>
      <w:r>
        <w:rPr>
          <w:rFonts w:ascii="Book Antiqua" w:eastAsia="Book Antiqua"/>
        </w:rPr>
        <w:t>2005.</w:t>
      </w:r>
      <w:r>
        <w:rPr>
          <w:rFonts w:ascii="Book Antiqua" w:eastAsia="Book Antiqua"/>
          <w:spacing w:val="49"/>
        </w:rPr>
        <w:t> </w:t>
      </w:r>
      <w:r>
        <w:rPr>
          <w:rFonts w:ascii="Book Antiqua" w:eastAsia="Book Antiqua"/>
          <w:spacing w:val="-5"/>
        </w:rPr>
        <w:t>7)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47"/>
        <w:ind w:left="100" w:right="716" w:firstLine="218"/>
        <w:jc w:val="both"/>
        <w:rPr>
          <w:rFonts w:ascii="Book Antiqua" w:eastAsia="Book Antiqua"/>
        </w:rPr>
      </w:pPr>
      <w:r>
        <w:rPr/>
        <w:t>전세계적으로 유럽의 </w:t>
      </w:r>
      <w:r>
        <w:rPr>
          <w:rFonts w:ascii="Book Antiqua" w:eastAsia="Book Antiqua"/>
        </w:rPr>
        <w:t>Novamont, </w:t>
      </w:r>
      <w:r>
        <w:rPr/>
        <w:t>미국의 </w:t>
      </w:r>
      <w:r>
        <w:rPr>
          <w:rFonts w:ascii="Book Antiqua" w:eastAsia="Book Antiqua"/>
        </w:rPr>
        <w:t>Cargil-Dow Polymers, </w:t>
      </w:r>
      <w:r>
        <w:rPr/>
        <w:t>일본의 </w:t>
      </w:r>
      <w:r>
        <w:rPr>
          <w:rFonts w:ascii="Book Antiqua" w:eastAsia="Book Antiqua"/>
        </w:rPr>
        <w:t>Showa Polymers</w:t>
      </w:r>
      <w:r>
        <w:rPr>
          <w:rFonts w:ascii="Book Antiqua" w:eastAsia="Book Antiqua"/>
          <w:spacing w:val="80"/>
        </w:rPr>
        <w:t> </w:t>
      </w:r>
      <w:r>
        <w:rPr/>
        <w:t>등</w:t>
      </w:r>
      <w:r>
        <w:rPr>
          <w:spacing w:val="40"/>
        </w:rPr>
        <w:t> </w:t>
      </w:r>
      <w:r>
        <w:rPr/>
        <w:t>수십개의</w:t>
      </w:r>
      <w:r>
        <w:rPr>
          <w:spacing w:val="40"/>
        </w:rPr>
        <w:t> </w:t>
      </w:r>
      <w:r>
        <w:rPr/>
        <w:t>기업들이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시장에</w:t>
      </w:r>
      <w:r>
        <w:rPr>
          <w:spacing w:val="40"/>
        </w:rPr>
        <w:t> </w:t>
      </w:r>
      <w:r>
        <w:rPr/>
        <w:t>참여하고</w:t>
      </w:r>
      <w:r>
        <w:rPr>
          <w:spacing w:val="40"/>
        </w:rPr>
        <w:t> </w:t>
      </w:r>
      <w:r>
        <w:rPr/>
        <w:t>있고</w:t>
      </w:r>
      <w:r>
        <w:rPr>
          <w:spacing w:val="40"/>
        </w:rPr>
        <w:t> </w:t>
      </w:r>
      <w:r>
        <w:rPr/>
        <w:t>현재 미국</w:t>
      </w:r>
      <w:r>
        <w:rPr>
          <w:spacing w:val="40"/>
        </w:rPr>
        <w:t> </w:t>
      </w:r>
      <w:r>
        <w:rPr>
          <w:rFonts w:ascii="Book Antiqua" w:eastAsia="Book Antiqua"/>
        </w:rPr>
        <w:t>50%,</w:t>
      </w:r>
      <w:r>
        <w:rPr>
          <w:rFonts w:ascii="Book Antiqua" w:eastAsia="Book Antiqua"/>
          <w:spacing w:val="40"/>
        </w:rPr>
        <w:t> </w:t>
      </w:r>
      <w:r>
        <w:rPr/>
        <w:t>유럽</w:t>
      </w:r>
      <w:r>
        <w:rPr>
          <w:spacing w:val="40"/>
        </w:rPr>
        <w:t> </w:t>
      </w:r>
      <w:r>
        <w:rPr>
          <w:rFonts w:ascii="Book Antiqua" w:eastAsia="Book Antiqua"/>
        </w:rPr>
        <w:t>40%,</w:t>
      </w:r>
      <w:r>
        <w:rPr>
          <w:rFonts w:ascii="Book Antiqua" w:eastAsia="Book Antiqua"/>
          <w:spacing w:val="40"/>
        </w:rPr>
        <w:t> </w:t>
      </w:r>
      <w:r>
        <w:rPr/>
        <w:t>일본이</w:t>
      </w:r>
      <w:r>
        <w:rPr>
          <w:spacing w:val="40"/>
        </w:rPr>
        <w:t> </w:t>
      </w:r>
      <w:r>
        <w:rPr>
          <w:rFonts w:ascii="Book Antiqua" w:eastAsia="Book Antiqua"/>
        </w:rPr>
        <w:t>10%</w:t>
      </w:r>
      <w:r>
        <w:rPr/>
        <w:t>를</w:t>
      </w:r>
      <w:r>
        <w:rPr>
          <w:spacing w:val="40"/>
        </w:rPr>
        <w:t> </w:t>
      </w:r>
      <w:r>
        <w:rPr/>
        <w:t>점하고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1"/>
          <w:numId w:val="5"/>
        </w:numPr>
        <w:tabs>
          <w:tab w:pos="485" w:val="left" w:leader="none"/>
        </w:tabs>
        <w:spacing w:line="240" w:lineRule="auto" w:before="154" w:after="0"/>
        <w:ind w:left="484" w:right="0" w:hanging="385"/>
        <w:jc w:val="left"/>
        <w:rPr>
          <w:rFonts w:ascii="Book Antiqua" w:eastAsia="Book Antiqua"/>
          <w:sz w:val="22"/>
        </w:rPr>
      </w:pPr>
      <w:r>
        <w:rPr>
          <w:sz w:val="22"/>
        </w:rPr>
        <w:t>국내외</w:t>
      </w:r>
      <w:r>
        <w:rPr>
          <w:spacing w:val="59"/>
          <w:sz w:val="22"/>
        </w:rPr>
        <w:t> </w:t>
      </w:r>
      <w:r>
        <w:rPr>
          <w:sz w:val="22"/>
        </w:rPr>
        <w:t>시장</w:t>
      </w:r>
      <w:r>
        <w:rPr>
          <w:spacing w:val="61"/>
          <w:sz w:val="22"/>
        </w:rPr>
        <w:t> </w:t>
      </w:r>
      <w:r>
        <w:rPr>
          <w:spacing w:val="-5"/>
          <w:sz w:val="22"/>
        </w:rPr>
        <w:t>전망</w:t>
      </w:r>
    </w:p>
    <w:p>
      <w:pPr>
        <w:pStyle w:val="BodyText"/>
        <w:spacing w:before="10"/>
        <w:rPr>
          <w:sz w:val="32"/>
        </w:rPr>
      </w:pPr>
    </w:p>
    <w:p>
      <w:pPr>
        <w:pStyle w:val="BodyText"/>
        <w:spacing w:line="300" w:lineRule="auto"/>
        <w:ind w:left="100" w:right="716" w:firstLine="218"/>
        <w:jc w:val="both"/>
        <w:rPr>
          <w:rFonts w:ascii="Book Antiqua" w:eastAsia="Book Antiqua"/>
        </w:rPr>
      </w:pPr>
      <w:r>
        <w:rPr/>
        <w:t>최근 석유 유래의 합성수지에 대한 논란이 뜨거워지고 있다</w:t>
      </w:r>
      <w:r>
        <w:rPr>
          <w:rFonts w:ascii="Book Antiqua" w:eastAsia="Book Antiqua"/>
        </w:rPr>
        <w:t>. </w:t>
      </w:r>
      <w:r>
        <w:rPr/>
        <w:t>우리 생활 주변에서 폭넓게 사용되고 있지만 환경문제가 만만치 않기 때문이다</w:t>
      </w:r>
      <w:r>
        <w:rPr>
          <w:rFonts w:ascii="Book Antiqua" w:eastAsia="Book Antiqua"/>
        </w:rPr>
        <w:t>. </w:t>
      </w:r>
      <w:r>
        <w:rPr/>
        <w:t>특히 일단 버려지면 분 해되기 까지 </w:t>
      </w:r>
      <w:r>
        <w:rPr>
          <w:rFonts w:ascii="Book Antiqua" w:eastAsia="Book Antiqua"/>
        </w:rPr>
        <w:t>300</w:t>
      </w:r>
      <w:r>
        <w:rPr/>
        <w:t>년 이상 소요되어 환경오염의 주범으로 인식되어 소비자들이 점차 친환경</w:t>
      </w:r>
      <w:r>
        <w:rPr>
          <w:spacing w:val="40"/>
        </w:rPr>
        <w:t> </w:t>
      </w:r>
      <w:r>
        <w:rPr/>
        <w:t>제품을</w:t>
      </w:r>
      <w:r>
        <w:rPr>
          <w:spacing w:val="40"/>
        </w:rPr>
        <w:t> </w:t>
      </w:r>
      <w:r>
        <w:rPr/>
        <w:t>원하는</w:t>
      </w:r>
      <w:r>
        <w:rPr>
          <w:spacing w:val="40"/>
        </w:rPr>
        <w:t> </w:t>
      </w:r>
      <w:r>
        <w:rPr/>
        <w:t>쪽으로</w:t>
      </w:r>
      <w:r>
        <w:rPr>
          <w:spacing w:val="40"/>
        </w:rPr>
        <w:t> </w:t>
      </w:r>
      <w:r>
        <w:rPr/>
        <w:t>분위기가</w:t>
      </w:r>
      <w:r>
        <w:rPr>
          <w:spacing w:val="40"/>
        </w:rPr>
        <w:t> </w:t>
      </w:r>
      <w:r>
        <w:rPr/>
        <w:t>바뀌고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기존</w:t>
      </w:r>
      <w:r>
        <w:rPr>
          <w:spacing w:val="40"/>
        </w:rPr>
        <w:t> </w:t>
      </w:r>
      <w:r>
        <w:rPr/>
        <w:t>석유화학</w:t>
      </w:r>
      <w:r>
        <w:rPr>
          <w:spacing w:val="40"/>
        </w:rPr>
        <w:t> </w:t>
      </w:r>
      <w:r>
        <w:rPr/>
        <w:t>유래의</w:t>
      </w:r>
      <w:r>
        <w:rPr>
          <w:spacing w:val="40"/>
        </w:rPr>
        <w:t> </w:t>
      </w:r>
      <w:r>
        <w:rPr/>
        <w:t>난분해 성</w:t>
      </w:r>
      <w:r>
        <w:rPr>
          <w:spacing w:val="40"/>
        </w:rPr>
        <w:t> </w:t>
      </w:r>
      <w:r>
        <w:rPr/>
        <w:t>플라스틱의</w:t>
      </w:r>
      <w:r>
        <w:rPr>
          <w:spacing w:val="40"/>
        </w:rPr>
        <w:t> </w:t>
      </w:r>
      <w:r>
        <w:rPr/>
        <w:t>기업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특히</w:t>
      </w:r>
      <w:r>
        <w:rPr>
          <w:spacing w:val="40"/>
        </w:rPr>
        <w:t> </w:t>
      </w:r>
      <w:r>
        <w:rPr/>
        <w:t>식품가공업체</w:t>
      </w:r>
      <w:r>
        <w:rPr>
          <w:spacing w:val="40"/>
        </w:rPr>
        <w:t> </w:t>
      </w:r>
      <w:r>
        <w:rPr/>
        <w:t>등이</w:t>
      </w:r>
      <w:r>
        <w:rPr>
          <w:spacing w:val="40"/>
        </w:rPr>
        <w:t> </w:t>
      </w:r>
      <w:r>
        <w:rPr/>
        <w:t>분해성</w:t>
      </w:r>
      <w:r>
        <w:rPr>
          <w:spacing w:val="40"/>
        </w:rPr>
        <w:t> </w:t>
      </w:r>
      <w:r>
        <w:rPr/>
        <w:t>천연</w:t>
      </w:r>
      <w:r>
        <w:rPr>
          <w:spacing w:val="40"/>
        </w:rPr>
        <w:t> </w:t>
      </w:r>
      <w:r>
        <w:rPr/>
        <w:t>폴리머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수요가 늘고 있다</w:t>
      </w:r>
      <w:r>
        <w:rPr>
          <w:rFonts w:ascii="Book Antiqua" w:eastAsia="Book Antiqua"/>
        </w:rPr>
        <w:t>. </w:t>
      </w:r>
      <w:r>
        <w:rPr/>
        <w:t>특히 </w:t>
      </w:r>
      <w:r>
        <w:rPr>
          <w:rFonts w:ascii="Book Antiqua" w:eastAsia="Book Antiqua"/>
        </w:rPr>
        <w:t>PET, PP </w:t>
      </w:r>
      <w:r>
        <w:rPr/>
        <w:t>등 포장재의 주원료인 원유값이 급등하면서 식물 유래의 분해성 고분자를 이용하는 분해성 플라스틱이 크게 각광을 받고 있다</w:t>
      </w:r>
      <w:r>
        <w:rPr>
          <w:rFonts w:ascii="Book Antiqua" w:eastAsia="Book Antiqua"/>
        </w:rPr>
        <w:t>. </w:t>
      </w:r>
      <w:r>
        <w:rPr/>
        <w:t>또한 분해성 플라스틱의</w:t>
      </w:r>
      <w:r>
        <w:rPr>
          <w:spacing w:val="40"/>
        </w:rPr>
        <w:t> </w:t>
      </w:r>
      <w:r>
        <w:rPr/>
        <w:t>응용범위가</w:t>
      </w:r>
      <w:r>
        <w:rPr>
          <w:spacing w:val="40"/>
        </w:rPr>
        <w:t> </w:t>
      </w:r>
      <w:r>
        <w:rPr/>
        <w:t>가전제품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IT</w:t>
      </w:r>
      <w:r>
        <w:rPr/>
        <w:t>기기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장난감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생활용품</w:t>
      </w:r>
      <w:r>
        <w:rPr>
          <w:spacing w:val="40"/>
        </w:rPr>
        <w:t> </w:t>
      </w:r>
      <w:r>
        <w:rPr/>
        <w:t>전방에</w:t>
      </w:r>
      <w:r>
        <w:rPr>
          <w:spacing w:val="40"/>
        </w:rPr>
        <w:t> </w:t>
      </w:r>
      <w:r>
        <w:rPr/>
        <w:t>걸쳐</w:t>
      </w:r>
      <w:r>
        <w:rPr>
          <w:spacing w:val="40"/>
        </w:rPr>
        <w:t> </w:t>
      </w:r>
      <w:r>
        <w:rPr/>
        <w:t>확대되 고 있어 시장 전망이 매우 밝다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9"/>
        <w:rPr>
          <w:rFonts w:ascii="Book Antiqua"/>
          <w:sz w:val="17"/>
        </w:rPr>
      </w:pPr>
    </w:p>
    <w:p>
      <w:pPr>
        <w:pStyle w:val="ListParagraph"/>
        <w:numPr>
          <w:ilvl w:val="2"/>
          <w:numId w:val="5"/>
        </w:numPr>
        <w:tabs>
          <w:tab w:pos="648" w:val="left" w:leader="none"/>
        </w:tabs>
        <w:spacing w:line="240" w:lineRule="auto" w:before="57" w:after="0"/>
        <w:ind w:left="647" w:right="0" w:hanging="548"/>
        <w:jc w:val="left"/>
        <w:rPr>
          <w:rFonts w:ascii="Book Antiqua" w:eastAsia="Book Antiqua"/>
          <w:sz w:val="22"/>
        </w:rPr>
      </w:pPr>
      <w:r>
        <w:rPr>
          <w:sz w:val="22"/>
        </w:rPr>
        <w:t>국내</w:t>
      </w:r>
      <w:r>
        <w:rPr>
          <w:spacing w:val="52"/>
          <w:sz w:val="22"/>
        </w:rPr>
        <w:t> </w:t>
      </w:r>
      <w:r>
        <w:rPr>
          <w:sz w:val="22"/>
        </w:rPr>
        <w:t>시장</w:t>
      </w:r>
      <w:r>
        <w:rPr>
          <w:spacing w:val="57"/>
          <w:sz w:val="22"/>
        </w:rPr>
        <w:t> </w:t>
      </w:r>
      <w:r>
        <w:rPr>
          <w:spacing w:val="-5"/>
          <w:sz w:val="22"/>
        </w:rPr>
        <w:t>전망</w:t>
      </w:r>
    </w:p>
    <w:p>
      <w:pPr>
        <w:pStyle w:val="BodyText"/>
        <w:spacing w:before="9"/>
        <w:rPr>
          <w:sz w:val="32"/>
        </w:rPr>
      </w:pPr>
    </w:p>
    <w:p>
      <w:pPr>
        <w:pStyle w:val="BodyText"/>
        <w:spacing w:line="300" w:lineRule="auto" w:before="1"/>
        <w:ind w:left="100" w:right="716" w:firstLine="218"/>
        <w:jc w:val="both"/>
        <w:rPr>
          <w:rFonts w:ascii="Book Antiqua" w:eastAsia="Book Antiqua"/>
        </w:rPr>
      </w:pPr>
      <w:r>
        <w:rPr/>
        <w:t>분해성</w:t>
      </w:r>
      <w:r>
        <w:rPr>
          <w:spacing w:val="40"/>
        </w:rPr>
        <w:t> </w:t>
      </w:r>
      <w:r>
        <w:rPr/>
        <w:t>플라스틱은</w:t>
      </w:r>
      <w:r>
        <w:rPr>
          <w:spacing w:val="40"/>
        </w:rPr>
        <w:t> </w:t>
      </w:r>
      <w:r>
        <w:rPr/>
        <w:t>플라스틱의</w:t>
      </w:r>
      <w:r>
        <w:rPr>
          <w:spacing w:val="40"/>
        </w:rPr>
        <w:t> </w:t>
      </w:r>
      <w:r>
        <w:rPr/>
        <w:t>여러가지</w:t>
      </w:r>
      <w:r>
        <w:rPr>
          <w:spacing w:val="40"/>
        </w:rPr>
        <w:t> </w:t>
      </w:r>
      <w:r>
        <w:rPr/>
        <w:t>문제</w:t>
      </w:r>
      <w:r>
        <w:rPr>
          <w:spacing w:val="40"/>
        </w:rPr>
        <w:t> </w:t>
      </w:r>
      <w:r>
        <w:rPr/>
        <w:t>해결을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대안의</w:t>
      </w:r>
      <w:r>
        <w:rPr>
          <w:spacing w:val="40"/>
        </w:rPr>
        <w:t> </w:t>
      </w:r>
      <w:r>
        <w:rPr/>
        <w:t>하나로 </w:t>
      </w:r>
      <w:r>
        <w:rPr>
          <w:rFonts w:ascii="Book Antiqua" w:eastAsia="Book Antiqua"/>
        </w:rPr>
        <w:t>1980</w:t>
      </w:r>
      <w:r>
        <w:rPr/>
        <w:t>년대 후반부터 대두된 기존 플라스틱의 대체시장으로 </w:t>
      </w:r>
      <w:r>
        <w:rPr>
          <w:rFonts w:ascii="Book Antiqua" w:eastAsia="Book Antiqua"/>
        </w:rPr>
        <w:t>1990</w:t>
      </w:r>
      <w:r>
        <w:rPr/>
        <w:t>년대 중반이후 환경 규제가</w:t>
      </w:r>
      <w:r>
        <w:rPr>
          <w:spacing w:val="40"/>
        </w:rPr>
        <w:t> </w:t>
      </w:r>
      <w:r>
        <w:rPr/>
        <w:t>강화되면서</w:t>
      </w:r>
      <w:r>
        <w:rPr>
          <w:spacing w:val="40"/>
        </w:rPr>
        <w:t> </w:t>
      </w:r>
      <w:r>
        <w:rPr/>
        <w:t>새롭게</w:t>
      </w:r>
      <w:r>
        <w:rPr>
          <w:spacing w:val="40"/>
        </w:rPr>
        <w:t> </w:t>
      </w:r>
      <w:r>
        <w:rPr/>
        <w:t>부각되고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신흥</w:t>
      </w:r>
      <w:r>
        <w:rPr>
          <w:spacing w:val="40"/>
        </w:rPr>
        <w:t> </w:t>
      </w:r>
      <w:r>
        <w:rPr/>
        <w:t>산업</w:t>
      </w:r>
      <w:r>
        <w:rPr>
          <w:spacing w:val="40"/>
        </w:rPr>
        <w:t> </w:t>
      </w:r>
      <w:r>
        <w:rPr/>
        <w:t>분야이다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8"/>
        </w:rPr>
      </w:pPr>
    </w:p>
    <w:p>
      <w:pPr>
        <w:pStyle w:val="BodyText"/>
        <w:spacing w:line="300" w:lineRule="auto"/>
        <w:ind w:left="100" w:right="716" w:firstLine="422"/>
        <w:jc w:val="both"/>
        <w:rPr>
          <w:rFonts w:ascii="Book Antiqua" w:eastAsia="Book Antiqua"/>
        </w:rPr>
      </w:pPr>
      <w:r>
        <w:rPr/>
        <w:drawing>
          <wp:anchor distT="0" distB="0" distL="0" distR="0" allowOverlap="1" layoutInCell="1" locked="0" behindDoc="1" simplePos="0" relativeHeight="485555200">
            <wp:simplePos x="0" y="0"/>
            <wp:positionH relativeFrom="page">
              <wp:posOffset>4071467</wp:posOffset>
            </wp:positionH>
            <wp:positionV relativeFrom="paragraph">
              <wp:posOffset>533976</wp:posOffset>
            </wp:positionV>
            <wp:extent cx="24370" cy="19790"/>
            <wp:effectExtent l="0" t="0" r="0" b="0"/>
            <wp:wrapNone/>
            <wp:docPr id="165" name="image8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6" name="image89.pn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0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우리나라의 경우 생분해성 플라스틱의 실용화가 미미한 편이었으나 </w:t>
      </w:r>
      <w:r>
        <w:rPr>
          <w:rFonts w:ascii="Book Antiqua" w:eastAsia="Book Antiqua"/>
        </w:rPr>
        <w:t>2001</w:t>
      </w:r>
      <w:r>
        <w:rPr/>
        <w:t>년 하반 기부터 쓰레기 종량제 봉투 제조시 생분해성 소재 함량 </w:t>
      </w:r>
      <w:r>
        <w:rPr>
          <w:rFonts w:ascii="Book Antiqua" w:eastAsia="Book Antiqua"/>
        </w:rPr>
        <w:t>30%</w:t>
      </w:r>
      <w:r>
        <w:rPr/>
        <w:t>이상 사용의무화를 위한 환경부 지침이 개정됨에 따라 각 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구 지</w:t>
      </w:r>
      <w:r>
        <w:rPr>
          <w:spacing w:val="80"/>
        </w:rPr>
        <w:t> </w:t>
      </w:r>
      <w:r>
        <w:rPr/>
        <w:t>자치 단체의 조례 개정작업이 완료되</w:t>
      </w:r>
      <w:r>
        <w:rPr>
          <w:spacing w:val="40"/>
        </w:rPr>
        <w:t> </w:t>
      </w:r>
      <w:r>
        <w:rPr/>
        <w:t>어 현재 적용 중에 있고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일회용품 등의 사용금지 법안 발효시점인 </w:t>
      </w:r>
      <w:r>
        <w:rPr>
          <w:rFonts w:ascii="Book Antiqua" w:eastAsia="Book Antiqua"/>
        </w:rPr>
        <w:t>2003</w:t>
      </w:r>
      <w:r>
        <w:rPr/>
        <w:t>년 </w:t>
      </w:r>
      <w:r>
        <w:rPr>
          <w:rFonts w:ascii="Book Antiqua" w:eastAsia="Book Antiqua"/>
        </w:rPr>
        <w:t>1</w:t>
      </w:r>
      <w:r>
        <w:rPr/>
        <w:t>월 </w:t>
      </w:r>
      <w:r>
        <w:rPr>
          <w:rFonts w:ascii="Book Antiqua" w:eastAsia="Book Antiqua"/>
        </w:rPr>
        <w:t>1</w:t>
      </w:r>
      <w:r>
        <w:rPr/>
        <w:t>일부 터는 우리나라의 생분해성 플라스틱 시장도 급속하게 성장되고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10"/>
        <w:rPr>
          <w:rFonts w:ascii="Book Antiqua"/>
          <w:sz w:val="27"/>
        </w:rPr>
      </w:pPr>
    </w:p>
    <w:p>
      <w:pPr>
        <w:pStyle w:val="BodyText"/>
        <w:spacing w:line="300" w:lineRule="auto"/>
        <w:ind w:left="100" w:right="718" w:firstLine="422"/>
        <w:jc w:val="both"/>
        <w:rPr>
          <w:rFonts w:ascii="Book Antiqua" w:eastAsia="Book Antiqua"/>
        </w:rPr>
      </w:pPr>
      <w:r>
        <w:rPr/>
        <w:t>국내 기업들은 정부의 방침에 따라 식품 포장재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37"/>
        </w:rPr>
        <w:t> </w:t>
      </w:r>
      <w:r>
        <w:rPr/>
        <w:t>산업용 포장재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면도기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37"/>
        </w:rPr>
        <w:t> </w:t>
      </w:r>
      <w:r>
        <w:rPr/>
        <w:t>칫솔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37"/>
        </w:rPr>
        <w:t> </w:t>
      </w:r>
      <w:r>
        <w:rPr/>
        <w:t>포 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수저 등의 다양한 일회용 플라스틱 제품에 대한 대체원료를 출시하여 일회용 플 라스틱 제품을 급속하게 생분해성 소재로 대체하고 있어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추후 분해성 플라스틱의 국 내시장 규모는 최소 </w:t>
      </w:r>
      <w:r>
        <w:rPr>
          <w:rFonts w:ascii="Book Antiqua" w:eastAsia="Book Antiqua"/>
        </w:rPr>
        <w:t>5</w:t>
      </w:r>
      <w:r>
        <w:rPr/>
        <w:t>조원 이상이 될 것으로 예상하고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10"/>
        <w:rPr>
          <w:rFonts w:ascii="Book Antiqua"/>
          <w:sz w:val="27"/>
        </w:rPr>
      </w:pPr>
    </w:p>
    <w:p>
      <w:pPr>
        <w:pStyle w:val="BodyText"/>
        <w:spacing w:line="300" w:lineRule="auto"/>
        <w:ind w:left="100" w:right="716" w:firstLine="218"/>
        <w:jc w:val="both"/>
        <w:rPr>
          <w:rFonts w:ascii="Book Antiqua" w:eastAsia="Book Antiqua"/>
        </w:rPr>
      </w:pPr>
      <w:r>
        <w:rPr/>
        <w:t>현재</w:t>
      </w:r>
      <w:r>
        <w:rPr>
          <w:spacing w:val="40"/>
        </w:rPr>
        <w:t> </w:t>
      </w:r>
      <w:r>
        <w:rPr/>
        <w:t>분해성</w:t>
      </w:r>
      <w:r>
        <w:rPr>
          <w:spacing w:val="40"/>
        </w:rPr>
        <w:t> </w:t>
      </w:r>
      <w:r>
        <w:rPr/>
        <w:t>플라스틱은</w:t>
      </w:r>
      <w:r>
        <w:rPr>
          <w:spacing w:val="40"/>
        </w:rPr>
        <w:t> </w:t>
      </w:r>
      <w:r>
        <w:rPr/>
        <w:t>물성이</w:t>
      </w:r>
      <w:r>
        <w:rPr>
          <w:spacing w:val="40"/>
        </w:rPr>
        <w:t> </w:t>
      </w:r>
      <w:r>
        <w:rPr/>
        <w:t>기존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제품에</w:t>
      </w:r>
      <w:r>
        <w:rPr>
          <w:spacing w:val="40"/>
        </w:rPr>
        <w:t> </w:t>
      </w:r>
      <w:r>
        <w:rPr/>
        <w:t>미치지</w:t>
      </w:r>
      <w:r>
        <w:rPr>
          <w:spacing w:val="40"/>
        </w:rPr>
        <w:t> </w:t>
      </w:r>
      <w:r>
        <w:rPr/>
        <w:t>못하고</w:t>
      </w:r>
      <w:r>
        <w:rPr>
          <w:spacing w:val="40"/>
        </w:rPr>
        <w:t> </w:t>
      </w:r>
      <w:r>
        <w:rPr/>
        <w:t>가격이 상대적</w:t>
      </w:r>
      <w:r>
        <w:rPr>
          <w:spacing w:val="40"/>
        </w:rPr>
        <w:t> </w:t>
      </w:r>
      <w:r>
        <w:rPr/>
        <w:t>고가여서</w:t>
      </w:r>
      <w:r>
        <w:rPr>
          <w:spacing w:val="40"/>
        </w:rPr>
        <w:t> </w:t>
      </w:r>
      <w:r>
        <w:rPr/>
        <w:t>상업적으로</w:t>
      </w:r>
      <w:r>
        <w:rPr>
          <w:spacing w:val="40"/>
        </w:rPr>
        <w:t> </w:t>
      </w:r>
      <w:r>
        <w:rPr/>
        <w:t>사용이</w:t>
      </w:r>
      <w:r>
        <w:rPr>
          <w:spacing w:val="40"/>
        </w:rPr>
        <w:t> </w:t>
      </w:r>
      <w:r>
        <w:rPr/>
        <w:t>미미한</w:t>
      </w:r>
      <w:r>
        <w:rPr>
          <w:spacing w:val="40"/>
        </w:rPr>
        <w:t> </w:t>
      </w:r>
      <w:r>
        <w:rPr/>
        <w:t>실정이나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폐기물에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규제 강화가 증가되고 있고 국민들의 환경의식 수준이 높아짐에 따라 생분해성 플라스틱에 대한 수요는 지속적으로 증가할 전망이다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8"/>
        </w:rPr>
      </w:pPr>
    </w:p>
    <w:p>
      <w:pPr>
        <w:pStyle w:val="BodyText"/>
        <w:spacing w:line="297" w:lineRule="auto"/>
        <w:ind w:left="100" w:right="716" w:firstLine="218"/>
        <w:jc w:val="both"/>
        <w:rPr>
          <w:rFonts w:ascii="Book Antiqua" w:eastAsia="Book Antiqua"/>
        </w:rPr>
      </w:pPr>
      <w:r>
        <w:rPr/>
        <w:t>기존 플라스틱의 물성을 유사하면서도 원가절감이 이루어진 분해성 플라스틱</w:t>
      </w:r>
      <w:r>
        <w:rPr>
          <w:spacing w:val="40"/>
        </w:rPr>
        <w:t> </w:t>
      </w:r>
      <w:r>
        <w:rPr/>
        <w:t>제품이 지속적으로 출시되고 있고</w:t>
      </w:r>
      <w:r>
        <w:rPr>
          <w:rFonts w:ascii="Book Antiqua" w:eastAsia="Book Antiqua"/>
        </w:rPr>
        <w:t>, </w:t>
      </w:r>
      <w:r>
        <w:rPr/>
        <w:t>물성 및 가격이 기존 난분해성 범용 플라스틱과 유사한</w:t>
      </w:r>
      <w:r>
        <w:rPr>
          <w:spacing w:val="40"/>
        </w:rPr>
        <w:t> </w:t>
      </w:r>
      <w:r>
        <w:rPr/>
        <w:t>복합분해</w:t>
      </w:r>
      <w:r>
        <w:rPr>
          <w:spacing w:val="40"/>
        </w:rPr>
        <w:t> </w:t>
      </w:r>
      <w:r>
        <w:rPr/>
        <w:t>플라스틱이</w:t>
      </w:r>
      <w:r>
        <w:rPr>
          <w:spacing w:val="40"/>
        </w:rPr>
        <w:t> </w:t>
      </w:r>
      <w:r>
        <w:rPr/>
        <w:t>상용화되면</w:t>
      </w:r>
      <w:r>
        <w:rPr>
          <w:spacing w:val="40"/>
        </w:rPr>
        <w:t> </w:t>
      </w:r>
      <w:r>
        <w:rPr/>
        <w:t>폭발적인</w:t>
      </w:r>
      <w:r>
        <w:rPr>
          <w:spacing w:val="40"/>
        </w:rPr>
        <w:t> </w:t>
      </w:r>
      <w:r>
        <w:rPr/>
        <w:t>시장</w:t>
      </w:r>
      <w:r>
        <w:rPr>
          <w:spacing w:val="40"/>
        </w:rPr>
        <w:t> </w:t>
      </w:r>
      <w:r>
        <w:rPr/>
        <w:t>확대가</w:t>
      </w:r>
      <w:r>
        <w:rPr>
          <w:spacing w:val="40"/>
        </w:rPr>
        <w:t> </w:t>
      </w:r>
      <w:r>
        <w:rPr/>
        <w:t>예상된다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28"/>
        </w:rPr>
      </w:pPr>
    </w:p>
    <w:p>
      <w:pPr>
        <w:pStyle w:val="BodyText"/>
        <w:spacing w:line="300" w:lineRule="auto"/>
        <w:ind w:left="100" w:right="716" w:firstLine="218"/>
        <w:jc w:val="both"/>
        <w:rPr>
          <w:rFonts w:ascii="Book Antiqua" w:eastAsia="Book Antiqua"/>
        </w:rPr>
      </w:pPr>
      <w:r>
        <w:rPr/>
        <w:t>특히</w:t>
      </w:r>
      <w:r>
        <w:rPr>
          <w:spacing w:val="40"/>
        </w:rPr>
        <w:t> </w:t>
      </w:r>
      <w:r>
        <w:rPr/>
        <w:t>식품</w:t>
      </w:r>
      <w:r>
        <w:rPr>
          <w:spacing w:val="40"/>
        </w:rPr>
        <w:t> </w:t>
      </w:r>
      <w:r>
        <w:rPr/>
        <w:t>포장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용기의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수거체계가</w:t>
      </w:r>
      <w:r>
        <w:rPr>
          <w:spacing w:val="40"/>
        </w:rPr>
        <w:t> </w:t>
      </w:r>
      <w:r>
        <w:rPr/>
        <w:t>미흡하고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고추</w:t>
      </w:r>
      <w:r>
        <w:rPr>
          <w:spacing w:val="40"/>
        </w:rPr>
        <w:t> </w:t>
      </w:r>
      <w:r>
        <w:rPr/>
        <w:t>기름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이물질에 오염이 되어 있는 경우가 많고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수거비가 과다하게 소요되는 등 현실적으로 수거에 의한</w:t>
      </w:r>
      <w:r>
        <w:rPr>
          <w:spacing w:val="40"/>
        </w:rPr>
        <w:t> </w:t>
      </w:r>
      <w:r>
        <w:rPr/>
        <w:t>재활용이</w:t>
      </w:r>
      <w:r>
        <w:rPr>
          <w:spacing w:val="40"/>
        </w:rPr>
        <w:t> </w:t>
      </w:r>
      <w:r>
        <w:rPr/>
        <w:t>어려운</w:t>
      </w:r>
      <w:r>
        <w:rPr>
          <w:spacing w:val="40"/>
        </w:rPr>
        <w:t> </w:t>
      </w:r>
      <w:r>
        <w:rPr/>
        <w:t>실정이다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이러한</w:t>
      </w:r>
      <w:r>
        <w:rPr>
          <w:spacing w:val="40"/>
        </w:rPr>
        <w:t> </w:t>
      </w:r>
      <w:r>
        <w:rPr/>
        <w:t>재활용의</w:t>
      </w:r>
      <w:r>
        <w:rPr>
          <w:spacing w:val="40"/>
        </w:rPr>
        <w:t> </w:t>
      </w:r>
      <w:r>
        <w:rPr/>
        <w:t>어려움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소각에</w:t>
      </w:r>
      <w:r>
        <w:rPr>
          <w:spacing w:val="40"/>
        </w:rPr>
        <w:t> </w:t>
      </w:r>
      <w:r>
        <w:rPr/>
        <w:t>따른</w:t>
      </w:r>
      <w:r>
        <w:rPr>
          <w:spacing w:val="40"/>
        </w:rPr>
        <w:t> </w:t>
      </w:r>
      <w:r>
        <w:rPr/>
        <w:t>환경 문제가 상존하고 있는 현실정에서</w:t>
      </w:r>
      <w:r>
        <w:rPr>
          <w:rFonts w:ascii="Book Antiqua" w:eastAsia="Book Antiqua"/>
        </w:rPr>
        <w:t>, </w:t>
      </w:r>
      <w:r>
        <w:rPr/>
        <w:t>퇴비화가 진전될 경우 일반 음식 쓰레기와 동시처리가</w:t>
      </w:r>
      <w:r>
        <w:rPr>
          <w:spacing w:val="40"/>
        </w:rPr>
        <w:t> </w:t>
      </w:r>
      <w:r>
        <w:rPr/>
        <w:t>가능하다는</w:t>
      </w:r>
      <w:r>
        <w:rPr>
          <w:spacing w:val="40"/>
        </w:rPr>
        <w:t> </w:t>
      </w:r>
      <w:r>
        <w:rPr/>
        <w:t>장점으로</w:t>
      </w:r>
      <w:r>
        <w:rPr>
          <w:spacing w:val="40"/>
        </w:rPr>
        <w:t> </w:t>
      </w:r>
      <w:r>
        <w:rPr/>
        <w:t>향후</w:t>
      </w:r>
      <w:r>
        <w:rPr>
          <w:spacing w:val="40"/>
        </w:rPr>
        <w:t> </w:t>
      </w:r>
      <w:r>
        <w:rPr/>
        <w:t>급속한</w:t>
      </w:r>
      <w:r>
        <w:rPr>
          <w:spacing w:val="40"/>
        </w:rPr>
        <w:t> </w:t>
      </w:r>
      <w:r>
        <w:rPr/>
        <w:t>대체가</w:t>
      </w:r>
      <w:r>
        <w:rPr>
          <w:spacing w:val="40"/>
        </w:rPr>
        <w:t> </w:t>
      </w:r>
      <w:r>
        <w:rPr/>
        <w:t>예상된다</w:t>
      </w:r>
      <w:r>
        <w:rPr>
          <w:rFonts w:ascii="Book Antiqua" w:eastAsia="Book Antiqua"/>
        </w:rPr>
        <w:t>.</w:t>
      </w:r>
    </w:p>
    <w:p>
      <w:pPr>
        <w:pStyle w:val="BodyText"/>
        <w:spacing w:before="10"/>
        <w:rPr>
          <w:rFonts w:ascii="Book Antiqua"/>
          <w:sz w:val="27"/>
        </w:rPr>
      </w:pPr>
    </w:p>
    <w:p>
      <w:pPr>
        <w:pStyle w:val="BodyText"/>
        <w:spacing w:line="300" w:lineRule="auto"/>
        <w:ind w:left="100" w:right="716" w:firstLine="218"/>
        <w:jc w:val="both"/>
        <w:rPr>
          <w:rFonts w:ascii="Book Antiqua" w:eastAsia="Book Antiqua"/>
        </w:rPr>
      </w:pPr>
      <w:r>
        <w:rPr/>
        <w:t>생분해성 플라스틱을 주원료로 한 도시락 용기</w:t>
      </w:r>
      <w:r>
        <w:rPr>
          <w:rFonts w:ascii="Book Antiqua" w:eastAsia="Book Antiqua"/>
        </w:rPr>
        <w:t>, </w:t>
      </w:r>
      <w:r>
        <w:rPr/>
        <w:t>컵라면 용기 및 각종 상품용 포장용기가 실용화되고</w:t>
      </w:r>
      <w:r>
        <w:rPr>
          <w:rFonts w:ascii="Book Antiqua" w:eastAsia="Book Antiqua"/>
        </w:rPr>
        <w:t>, </w:t>
      </w:r>
      <w:r>
        <w:rPr/>
        <w:t>장기적으로는 생체 의료용제 등과 같은 생명 공학기술을 응용한</w:t>
      </w:r>
      <w:r>
        <w:rPr>
          <w:spacing w:val="40"/>
        </w:rPr>
        <w:t> </w:t>
      </w:r>
      <w:r>
        <w:rPr/>
        <w:t>다양한</w:t>
      </w:r>
      <w:r>
        <w:rPr>
          <w:spacing w:val="40"/>
        </w:rPr>
        <w:t> </w:t>
      </w:r>
      <w:r>
        <w:rPr/>
        <w:t>종류의</w:t>
      </w:r>
      <w:r>
        <w:rPr>
          <w:spacing w:val="40"/>
        </w:rPr>
        <w:t> </w:t>
      </w:r>
      <w:r>
        <w:rPr/>
        <w:t>환경친화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출시가</w:t>
      </w:r>
      <w:r>
        <w:rPr>
          <w:spacing w:val="40"/>
        </w:rPr>
        <w:t> </w:t>
      </w:r>
      <w:r>
        <w:rPr/>
        <w:t>예상된다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8"/>
        </w:rPr>
      </w:pPr>
    </w:p>
    <w:p>
      <w:pPr>
        <w:pStyle w:val="BodyText"/>
        <w:spacing w:before="1"/>
        <w:ind w:left="318"/>
      </w:pPr>
      <w:r>
        <w:rPr/>
        <w:t>분해성</w:t>
      </w:r>
      <w:r>
        <w:rPr>
          <w:spacing w:val="69"/>
          <w:w w:val="150"/>
        </w:rPr>
        <w:t> </w:t>
      </w:r>
      <w:r>
        <w:rPr/>
        <w:t>플라스틱</w:t>
      </w:r>
      <w:r>
        <w:rPr>
          <w:spacing w:val="69"/>
          <w:w w:val="150"/>
        </w:rPr>
        <w:t> </w:t>
      </w:r>
      <w:r>
        <w:rPr/>
        <w:t>시장은</w:t>
      </w:r>
      <w:r>
        <w:rPr>
          <w:spacing w:val="69"/>
          <w:w w:val="150"/>
        </w:rPr>
        <w:t> </w:t>
      </w:r>
      <w:r>
        <w:rPr/>
        <w:t>난분해성</w:t>
      </w:r>
      <w:r>
        <w:rPr>
          <w:spacing w:val="69"/>
          <w:w w:val="150"/>
        </w:rPr>
        <w:t> </w:t>
      </w:r>
      <w:r>
        <w:rPr/>
        <w:t>플라스틱</w:t>
      </w:r>
      <w:r>
        <w:rPr>
          <w:spacing w:val="69"/>
          <w:w w:val="150"/>
        </w:rPr>
        <w:t> </w:t>
      </w:r>
      <w:r>
        <w:rPr/>
        <w:t>시장의</w:t>
      </w:r>
      <w:r>
        <w:rPr>
          <w:spacing w:val="69"/>
          <w:w w:val="150"/>
        </w:rPr>
        <w:t> </w:t>
      </w:r>
      <w:r>
        <w:rPr/>
        <w:t>대체</w:t>
      </w:r>
      <w:r>
        <w:rPr>
          <w:spacing w:val="66"/>
          <w:w w:val="150"/>
        </w:rPr>
        <w:t> </w:t>
      </w:r>
      <w:r>
        <w:rPr/>
        <w:t>시장이므로</w:t>
      </w:r>
      <w:r>
        <w:rPr>
          <w:spacing w:val="69"/>
          <w:w w:val="150"/>
        </w:rPr>
        <w:t> </w:t>
      </w:r>
      <w:r>
        <w:rPr>
          <w:spacing w:val="-5"/>
        </w:rPr>
        <w:t>정부의</w:t>
      </w:r>
    </w:p>
    <w:p>
      <w:pPr>
        <w:spacing w:after="0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line="297" w:lineRule="auto" w:before="57"/>
        <w:ind w:left="100" w:right="716"/>
        <w:jc w:val="both"/>
        <w:rPr>
          <w:rFonts w:ascii="Book Antiqua" w:eastAsia="Book Antiqua"/>
        </w:rPr>
      </w:pPr>
      <w:r>
        <w:rPr/>
        <w:t>지속적인</w:t>
      </w:r>
      <w:r>
        <w:rPr>
          <w:spacing w:val="40"/>
        </w:rPr>
        <w:t> </w:t>
      </w:r>
      <w:r>
        <w:rPr/>
        <w:t>정책적</w:t>
      </w:r>
      <w:r>
        <w:rPr>
          <w:spacing w:val="40"/>
        </w:rPr>
        <w:t> </w:t>
      </w:r>
      <w:r>
        <w:rPr/>
        <w:t>지원과</w:t>
      </w:r>
      <w:r>
        <w:rPr>
          <w:spacing w:val="40"/>
        </w:rPr>
        <w:t> </w:t>
      </w:r>
      <w:r>
        <w:rPr/>
        <w:t>국민들의</w:t>
      </w:r>
      <w:r>
        <w:rPr>
          <w:spacing w:val="40"/>
        </w:rPr>
        <w:t> </w:t>
      </w:r>
      <w:r>
        <w:rPr/>
        <w:t>환경에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인식</w:t>
      </w:r>
      <w:r>
        <w:rPr>
          <w:spacing w:val="40"/>
        </w:rPr>
        <w:t> </w:t>
      </w:r>
      <w:r>
        <w:rPr/>
        <w:t>전환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생산업체의</w:t>
      </w:r>
      <w:r>
        <w:rPr>
          <w:spacing w:val="40"/>
        </w:rPr>
        <w:t> </w:t>
      </w:r>
      <w:r>
        <w:rPr/>
        <w:t>조달</w:t>
      </w:r>
      <w:r>
        <w:rPr>
          <w:rFonts w:ascii="Book Antiqua" w:eastAsia="Book Antiqua"/>
        </w:rPr>
        <w:t>, </w:t>
      </w:r>
      <w:r>
        <w:rPr/>
        <w:t>코스트</w:t>
      </w:r>
      <w:r>
        <w:rPr>
          <w:spacing w:val="40"/>
        </w:rPr>
        <w:t> </w:t>
      </w:r>
      <w:r>
        <w:rPr/>
        <w:t>인하</w:t>
      </w:r>
      <w:r>
        <w:rPr>
          <w:spacing w:val="40"/>
        </w:rPr>
        <w:t> </w:t>
      </w:r>
      <w:r>
        <w:rPr/>
        <w:t>등이</w:t>
      </w:r>
      <w:r>
        <w:rPr>
          <w:spacing w:val="40"/>
        </w:rPr>
        <w:t> </w:t>
      </w:r>
      <w:r>
        <w:rPr/>
        <w:t>이루어지면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시장</w:t>
      </w:r>
      <w:r>
        <w:rPr>
          <w:spacing w:val="40"/>
        </w:rPr>
        <w:t> </w:t>
      </w:r>
      <w:r>
        <w:rPr/>
        <w:t>잠재력과</w:t>
      </w:r>
      <w:r>
        <w:rPr>
          <w:spacing w:val="40"/>
        </w:rPr>
        <w:t> </w:t>
      </w:r>
      <w:r>
        <w:rPr/>
        <w:t>성장성이</w:t>
      </w:r>
      <w:r>
        <w:rPr>
          <w:spacing w:val="40"/>
        </w:rPr>
        <w:t> </w:t>
      </w:r>
      <w:r>
        <w:rPr/>
        <w:t>무한한</w:t>
      </w:r>
      <w:r>
        <w:rPr>
          <w:spacing w:val="40"/>
        </w:rPr>
        <w:t> </w:t>
      </w:r>
      <w:r>
        <w:rPr/>
        <w:t>환경</w:t>
      </w:r>
      <w:r>
        <w:rPr>
          <w:spacing w:val="40"/>
        </w:rPr>
        <w:t> </w:t>
      </w:r>
      <w:r>
        <w:rPr/>
        <w:t>관련 사업으로 시장 전망이 대단히 밝은 분야인다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2"/>
          <w:numId w:val="5"/>
        </w:numPr>
        <w:tabs>
          <w:tab w:pos="648" w:val="left" w:leader="none"/>
        </w:tabs>
        <w:spacing w:line="240" w:lineRule="auto" w:before="161" w:after="0"/>
        <w:ind w:left="647" w:right="0" w:hanging="548"/>
        <w:jc w:val="left"/>
        <w:rPr>
          <w:rFonts w:ascii="Book Antiqua" w:eastAsia="Book Antiqua"/>
          <w:sz w:val="22"/>
        </w:rPr>
      </w:pPr>
      <w:r>
        <w:rPr>
          <w:sz w:val="22"/>
        </w:rPr>
        <w:t>해외</w:t>
      </w:r>
      <w:r>
        <w:rPr>
          <w:spacing w:val="52"/>
          <w:sz w:val="22"/>
        </w:rPr>
        <w:t> </w:t>
      </w:r>
      <w:r>
        <w:rPr>
          <w:sz w:val="22"/>
        </w:rPr>
        <w:t>시장</w:t>
      </w:r>
      <w:r>
        <w:rPr>
          <w:spacing w:val="57"/>
          <w:sz w:val="22"/>
        </w:rPr>
        <w:t> </w:t>
      </w:r>
      <w:r>
        <w:rPr>
          <w:spacing w:val="-5"/>
          <w:sz w:val="22"/>
        </w:rPr>
        <w:t>전망</w:t>
      </w:r>
    </w:p>
    <w:p>
      <w:pPr>
        <w:pStyle w:val="BodyText"/>
        <w:spacing w:before="11"/>
        <w:rPr>
          <w:sz w:val="32"/>
        </w:rPr>
      </w:pPr>
    </w:p>
    <w:p>
      <w:pPr>
        <w:pStyle w:val="BodyText"/>
        <w:spacing w:line="297" w:lineRule="auto"/>
        <w:ind w:left="100" w:right="716" w:firstLine="218"/>
        <w:jc w:val="both"/>
        <w:rPr>
          <w:rFonts w:ascii="Book Antiqua" w:eastAsia="Book Antiqua"/>
        </w:rPr>
      </w:pPr>
      <w:r>
        <w:rPr/>
        <w:t>세계적으로 분해성 플라스틱의 수요는 </w:t>
      </w:r>
      <w:r>
        <w:rPr>
          <w:rFonts w:ascii="Book Antiqua" w:eastAsia="Book Antiqua"/>
        </w:rPr>
        <w:t>1998</w:t>
      </w:r>
      <w:r>
        <w:rPr/>
        <w:t>년 미국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유럽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일본의 경우 약 </w:t>
      </w:r>
      <w:r>
        <w:rPr>
          <w:rFonts w:ascii="Book Antiqua" w:eastAsia="Book Antiqua"/>
        </w:rPr>
        <w:t>18</w:t>
      </w:r>
      <w:r>
        <w:rPr/>
        <w:t>천톤 </w:t>
      </w:r>
      <w:r>
        <w:rPr>
          <w:rFonts w:ascii="Book Antiqua" w:eastAsia="Book Antiqua"/>
        </w:rPr>
        <w:t>($95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million)</w:t>
      </w:r>
      <w:r>
        <w:rPr>
          <w:rFonts w:ascii="Book Antiqua" w:eastAsia="Book Antiqua"/>
          <w:spacing w:val="40"/>
        </w:rPr>
        <w:t> </w:t>
      </w:r>
      <w:r>
        <w:rPr/>
        <w:t>이었고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2003</w:t>
      </w:r>
      <w:r>
        <w:rPr/>
        <w:t>년까지 매년</w:t>
      </w:r>
      <w:r>
        <w:rPr>
          <w:spacing w:val="40"/>
        </w:rPr>
        <w:t> </w:t>
      </w:r>
      <w:r>
        <w:rPr/>
        <w:t>약</w:t>
      </w:r>
      <w:r>
        <w:rPr>
          <w:spacing w:val="40"/>
        </w:rPr>
        <w:t> </w:t>
      </w:r>
      <w:r>
        <w:rPr>
          <w:rFonts w:ascii="Book Antiqua" w:eastAsia="Book Antiqua"/>
        </w:rPr>
        <w:t>37%</w:t>
      </w:r>
      <w:r>
        <w:rPr/>
        <w:t>씩</w:t>
      </w:r>
      <w:r>
        <w:rPr>
          <w:spacing w:val="40"/>
        </w:rPr>
        <w:t> </w:t>
      </w:r>
      <w:r>
        <w:rPr/>
        <w:t>증가하여 약</w:t>
      </w:r>
      <w:r>
        <w:rPr>
          <w:spacing w:val="40"/>
        </w:rPr>
        <w:t> </w:t>
      </w:r>
      <w:r>
        <w:rPr>
          <w:rFonts w:ascii="Book Antiqua" w:eastAsia="Book Antiqua"/>
        </w:rPr>
        <w:t>91</w:t>
      </w:r>
      <w:r>
        <w:rPr/>
        <w:t>천톤</w:t>
      </w:r>
      <w:r>
        <w:rPr>
          <w:spacing w:val="40"/>
        </w:rPr>
        <w:t> </w:t>
      </w:r>
      <w:r>
        <w:rPr/>
        <w:t>가량이</w:t>
      </w:r>
      <w:r>
        <w:rPr>
          <w:spacing w:val="40"/>
        </w:rPr>
        <w:t> </w:t>
      </w:r>
      <w:r>
        <w:rPr/>
        <w:t>될것 으로 예상된다</w:t>
      </w:r>
      <w:r>
        <w:rPr>
          <w:rFonts w:ascii="Book Antiqua" w:eastAsia="Book Antiqua"/>
        </w:rPr>
        <w:t>.(SRI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International)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6"/>
        <w:rPr>
          <w:rFonts w:ascii="Book Antiqua"/>
          <w:sz w:val="19"/>
        </w:rPr>
      </w:pPr>
    </w:p>
    <w:p>
      <w:pPr>
        <w:pStyle w:val="BodyText"/>
        <w:spacing w:line="300" w:lineRule="auto"/>
        <w:ind w:left="100" w:right="716" w:firstLine="218"/>
        <w:jc w:val="both"/>
        <w:rPr>
          <w:rFonts w:ascii="Book Antiqua" w:eastAsia="Book Antiqua"/>
        </w:rPr>
      </w:pPr>
      <w:r>
        <w:rPr/>
        <w:t>일본</w:t>
      </w:r>
      <w:r>
        <w:rPr>
          <w:spacing w:val="40"/>
        </w:rPr>
        <w:t> </w:t>
      </w:r>
      <w:r>
        <w:rPr/>
        <w:t>시장의</w:t>
      </w:r>
      <w:r>
        <w:rPr>
          <w:spacing w:val="40"/>
        </w:rPr>
        <w:t> </w:t>
      </w:r>
      <w:r>
        <w:rPr/>
        <w:t>규모는</w:t>
      </w:r>
      <w:r>
        <w:rPr>
          <w:spacing w:val="40"/>
        </w:rPr>
        <w:t> </w:t>
      </w:r>
      <w:r>
        <w:rPr/>
        <w:t>확정적이지는</w:t>
      </w:r>
      <w:r>
        <w:rPr>
          <w:spacing w:val="40"/>
        </w:rPr>
        <w:t> </w:t>
      </w:r>
      <w:r>
        <w:rPr/>
        <w:t>않지만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2001</w:t>
      </w:r>
      <w:r>
        <w:rPr/>
        <w:t>년에</w:t>
      </w:r>
      <w:r>
        <w:rPr>
          <w:spacing w:val="40"/>
        </w:rPr>
        <w:t> </w:t>
      </w:r>
      <w:r>
        <w:rPr/>
        <w:t>전년</w:t>
      </w:r>
      <w:r>
        <w:rPr>
          <w:spacing w:val="40"/>
        </w:rPr>
        <w:t> </w:t>
      </w:r>
      <w:r>
        <w:rPr/>
        <w:t>대비</w:t>
      </w:r>
      <w:r>
        <w:rPr>
          <w:spacing w:val="40"/>
        </w:rPr>
        <w:t> </w:t>
      </w:r>
      <w:r>
        <w:rPr>
          <w:rFonts w:ascii="Book Antiqua" w:eastAsia="Book Antiqua"/>
        </w:rPr>
        <w:t>50%</w:t>
      </w:r>
      <w:r>
        <w:rPr>
          <w:rFonts w:ascii="Book Antiqua" w:eastAsia="Book Antiqua"/>
          <w:spacing w:val="40"/>
        </w:rPr>
        <w:t> </w:t>
      </w:r>
      <w:r>
        <w:rPr/>
        <w:t>이상</w:t>
      </w:r>
      <w:r>
        <w:rPr>
          <w:spacing w:val="40"/>
        </w:rPr>
        <w:t> </w:t>
      </w:r>
      <w:r>
        <w:rPr/>
        <w:t>성장하 여 </w:t>
      </w:r>
      <w:r>
        <w:rPr>
          <w:rFonts w:ascii="Book Antiqua" w:eastAsia="Book Antiqua"/>
        </w:rPr>
        <w:t>6,000</w:t>
      </w:r>
      <w:r>
        <w:rPr/>
        <w:t>톤 규모의 생분해성 시장을 형성하였으며 매년 </w:t>
      </w:r>
      <w:r>
        <w:rPr>
          <w:rFonts w:ascii="Book Antiqua" w:eastAsia="Book Antiqua"/>
        </w:rPr>
        <w:t>20% </w:t>
      </w:r>
      <w:r>
        <w:rPr/>
        <w:t>이상 빠르게 시장이 확 대되고 있으며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</w:t>
      </w:r>
      <w:r>
        <w:rPr/>
        <w:t>만 톤 규모 형성을 향해 확대 기조에 있는 것으로 추정되고 있다</w:t>
      </w:r>
      <w:r>
        <w:rPr>
          <w:rFonts w:ascii="Book Antiqua" w:eastAsia="Book Antiqua"/>
        </w:rPr>
        <w:t>. </w:t>
      </w:r>
      <w:r>
        <w:rPr/>
        <w:t>현재의 시장 구조는 전분계를 근거로 한 완충재를 대표로 하는 곤포자재 용도 </w:t>
      </w:r>
      <w:r>
        <w:rPr>
          <w:rFonts w:ascii="Book Antiqua" w:eastAsia="Book Antiqua"/>
        </w:rPr>
        <w:t>35%, PBS</w:t>
      </w:r>
      <w:r>
        <w:rPr/>
        <w:t>계를</w:t>
      </w:r>
      <w:r>
        <w:rPr>
          <w:spacing w:val="40"/>
        </w:rPr>
        <w:t> </w:t>
      </w:r>
      <w:r>
        <w:rPr/>
        <w:t>주재료로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농림수산</w:t>
      </w:r>
      <w:r>
        <w:rPr>
          <w:spacing w:val="40"/>
        </w:rPr>
        <w:t> </w:t>
      </w:r>
      <w:r>
        <w:rPr/>
        <w:t>토목자재</w:t>
      </w:r>
      <w:r>
        <w:rPr>
          <w:spacing w:val="40"/>
        </w:rPr>
        <w:t> </w:t>
      </w:r>
      <w:r>
        <w:rPr/>
        <w:t>용도</w:t>
      </w:r>
      <w:r>
        <w:rPr>
          <w:spacing w:val="40"/>
        </w:rPr>
        <w:t> </w:t>
      </w:r>
      <w:r>
        <w:rPr>
          <w:rFonts w:ascii="Book Antiqua" w:eastAsia="Book Antiqua"/>
        </w:rPr>
        <w:t>30%,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PBS</w:t>
      </w:r>
      <w:r>
        <w:rPr>
          <w:rFonts w:ascii="Book Antiqua" w:eastAsia="Book Antiqua"/>
          <w:spacing w:val="40"/>
        </w:rPr>
        <w:t> </w:t>
      </w:r>
      <w:r>
        <w:rPr/>
        <w:t>계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>
          <w:rFonts w:ascii="Book Antiqua" w:eastAsia="Book Antiqua"/>
        </w:rPr>
        <w:t>PLA</w:t>
      </w:r>
      <w:r>
        <w:rPr/>
        <w:t>계를</w:t>
      </w:r>
      <w:r>
        <w:rPr>
          <w:spacing w:val="40"/>
        </w:rPr>
        <w:t> </w:t>
      </w:r>
      <w:r>
        <w:rPr/>
        <w:t>바탕으로 한 음식물 쓰레기 회수 봉투 등 포장자재 용도 </w:t>
      </w:r>
      <w:r>
        <w:rPr>
          <w:rFonts w:ascii="Book Antiqua" w:eastAsia="Book Antiqua"/>
        </w:rPr>
        <w:t>10%, PLA</w:t>
      </w:r>
      <w:r>
        <w:rPr/>
        <w:t>를 주로 한 투명봉투나 필 기구류</w:t>
      </w:r>
      <w:r>
        <w:rPr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/>
        <w:t>문구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외</w:t>
      </w:r>
      <w:r>
        <w:rPr>
          <w:spacing w:val="40"/>
        </w:rPr>
        <w:t> </w:t>
      </w:r>
      <w:r>
        <w:rPr/>
        <w:t>산업부자재</w:t>
      </w:r>
      <w:r>
        <w:rPr>
          <w:spacing w:val="40"/>
        </w:rPr>
        <w:t> </w:t>
      </w:r>
      <w:r>
        <w:rPr/>
        <w:t>용도로</w:t>
      </w:r>
      <w:r>
        <w:rPr>
          <w:spacing w:val="40"/>
        </w:rPr>
        <w:t> </w:t>
      </w:r>
      <w:r>
        <w:rPr>
          <w:rFonts w:ascii="Book Antiqua" w:eastAsia="Book Antiqua"/>
        </w:rPr>
        <w:t>25%</w:t>
      </w:r>
      <w:r>
        <w:rPr/>
        <w:t>가</w:t>
      </w:r>
      <w:r>
        <w:rPr>
          <w:spacing w:val="40"/>
        </w:rPr>
        <w:t> </w:t>
      </w:r>
      <w:r>
        <w:rPr/>
        <w:t>추정되고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tabs>
          <w:tab w:pos="7068" w:val="left" w:leader="none"/>
        </w:tabs>
        <w:spacing w:before="150"/>
        <w:ind w:left="318"/>
        <w:rPr>
          <w:rFonts w:ascii="Book Antiqua" w:eastAsia="Book Antiqua"/>
        </w:rPr>
      </w:pPr>
      <w:r>
        <w:rPr/>
        <w:t>표</w:t>
      </w:r>
      <w:r>
        <w:rPr>
          <w:spacing w:val="33"/>
        </w:rPr>
        <w:t> </w:t>
      </w:r>
      <w:r>
        <w:rPr>
          <w:rFonts w:ascii="Book Antiqua" w:eastAsia="Book Antiqua"/>
        </w:rPr>
        <w:t>14.</w:t>
      </w:r>
      <w:r>
        <w:rPr>
          <w:rFonts w:ascii="Book Antiqua" w:eastAsia="Book Antiqua"/>
          <w:spacing w:val="51"/>
        </w:rPr>
        <w:t> </w:t>
      </w:r>
      <w:r>
        <w:rPr/>
        <w:t>분해성</w:t>
      </w:r>
      <w:r>
        <w:rPr>
          <w:spacing w:val="32"/>
        </w:rPr>
        <w:t> </w:t>
      </w:r>
      <w:r>
        <w:rPr/>
        <w:t>플라스틱의</w:t>
      </w:r>
      <w:r>
        <w:rPr>
          <w:spacing w:val="32"/>
        </w:rPr>
        <w:t> </w:t>
      </w:r>
      <w:r>
        <w:rPr/>
        <w:t>생산과</w:t>
      </w:r>
      <w:r>
        <w:rPr>
          <w:spacing w:val="34"/>
        </w:rPr>
        <w:t> </w:t>
      </w:r>
      <w:r>
        <w:rPr>
          <w:spacing w:val="-5"/>
        </w:rPr>
        <w:t>소비량</w:t>
      </w:r>
      <w:r>
        <w:rPr/>
        <w:tab/>
      </w:r>
      <w:r>
        <w:rPr>
          <w:rFonts w:ascii="Book Antiqua" w:eastAsia="Book Antiqua"/>
          <w:spacing w:val="-2"/>
        </w:rPr>
        <w:t>(</w:t>
      </w:r>
      <w:r>
        <w:rPr>
          <w:spacing w:val="-2"/>
        </w:rPr>
        <w:t>천톤</w:t>
      </w:r>
      <w:r>
        <w:rPr>
          <w:rFonts w:ascii="Book Antiqua" w:eastAsia="Book Antiqua"/>
          <w:spacing w:val="-2"/>
        </w:rPr>
        <w:t>/</w:t>
      </w:r>
      <w:r>
        <w:rPr>
          <w:spacing w:val="-2"/>
        </w:rPr>
        <w:t>년</w:t>
      </w:r>
      <w:r>
        <w:rPr>
          <w:rFonts w:ascii="Book Antiqua" w:eastAsia="Book Antiqua"/>
          <w:spacing w:val="-2"/>
        </w:rPr>
        <w:t>)</w:t>
      </w:r>
    </w:p>
    <w:p>
      <w:pPr>
        <w:pStyle w:val="BodyText"/>
        <w:spacing w:before="1"/>
        <w:rPr>
          <w:rFonts w:ascii="Book Antiqua"/>
          <w:sz w:val="8"/>
        </w:rPr>
      </w:pPr>
      <w:r>
        <w:rPr/>
        <w:pict>
          <v:group style="position:absolute;margin-left:86.233002pt;margin-top:6.264256pt;width:421pt;height:108.75pt;mso-position-horizontal-relative:page;mso-position-vertical-relative:paragraph;z-index:-15680000;mso-wrap-distance-left:0;mso-wrap-distance-right:0" id="docshapegroup384" coordorigin="1725,125" coordsize="8420,2175">
            <v:shape style="position:absolute;left:1724;top:130;width:8420;height:2165" id="docshape385" coordorigin="1725,130" coordsize="8420,2165" path="m1729,130l1729,2295m3797,130l3797,2295m5383,130l5383,2295m6968,130l6968,2295m8554,130l8554,2295m10139,130l10139,2295m1725,130l10144,130m1725,499l10144,499m1725,859l10144,859m1725,1219l10144,1219m1725,1576l10144,1576m1725,1935l10144,1935m1725,2295l10144,2295e" filled="false" stroked="true" strokeweight=".48pt" strokecolor="#000000">
              <v:path arrowok="t"/>
              <v:stroke dashstyle="solid"/>
            </v:shape>
            <v:shape style="position:absolute;left:1916;top:579;width:1714;height:1657" type="#_x0000_t202" id="docshape386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18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z w:val="22"/>
                      </w:rPr>
                      <w:t>Annual</w:t>
                    </w:r>
                    <w:r>
                      <w:rPr>
                        <w:rFonts w:ascii="Gulim"/>
                        <w:spacing w:val="49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w w:val="95"/>
                        <w:sz w:val="22"/>
                      </w:rPr>
                      <w:t>Capacity</w:t>
                    </w:r>
                  </w:p>
                  <w:p>
                    <w:pPr>
                      <w:spacing w:line="304" w:lineRule="auto" w:before="77"/>
                      <w:ind w:left="314" w:right="332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5"/>
                        <w:sz w:val="22"/>
                      </w:rPr>
                      <w:t>Production 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Imports Exports</w:t>
                    </w:r>
                  </w:p>
                  <w:p>
                    <w:pPr>
                      <w:spacing w:line="264" w:lineRule="exact" w:before="1"/>
                      <w:ind w:left="0" w:right="17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Consumption</w:t>
                    </w:r>
                  </w:p>
                </w:txbxContent>
              </v:textbox>
              <w10:wrap type="none"/>
            </v:shape>
            <v:shape style="position:absolute;left:4183;top:214;width:835;height:2021" type="#_x0000_t202" id="docshape387" filled="false" stroked="false">
              <v:textbox inset="0,0,0,0">
                <w:txbxContent>
                  <w:p>
                    <w:pPr>
                      <w:spacing w:line="239" w:lineRule="exact" w:before="0"/>
                      <w:ind w:left="7" w:right="45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미국</w:t>
                    </w:r>
                  </w:p>
                  <w:p>
                    <w:pPr>
                      <w:spacing w:before="82"/>
                      <w:ind w:left="7" w:right="23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95"/>
                        <w:sz w:val="22"/>
                      </w:rPr>
                      <w:t>11</w:t>
                    </w:r>
                  </w:p>
                  <w:p>
                    <w:pPr>
                      <w:spacing w:before="77"/>
                      <w:ind w:left="7" w:right="25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0"/>
                        <w:sz w:val="22"/>
                      </w:rPr>
                      <w:t>10(50%)</w:t>
                    </w:r>
                  </w:p>
                  <w:p>
                    <w:pPr>
                      <w:spacing w:before="77"/>
                      <w:ind w:left="0" w:right="16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87"/>
                        <w:sz w:val="22"/>
                      </w:rPr>
                      <w:t>2</w:t>
                    </w:r>
                  </w:p>
                  <w:p>
                    <w:pPr>
                      <w:spacing w:before="75"/>
                      <w:ind w:left="0" w:right="16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87"/>
                        <w:sz w:val="22"/>
                      </w:rPr>
                      <w:t>3</w:t>
                    </w:r>
                  </w:p>
                  <w:p>
                    <w:pPr>
                      <w:spacing w:line="264" w:lineRule="exact" w:before="78"/>
                      <w:ind w:left="0" w:right="16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87"/>
                        <w:sz w:val="22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5824;top:214;width:724;height:2021" type="#_x0000_t202" id="docshape388" filled="false" stroked="false">
              <v:textbox inset="0,0,0,0">
                <w:txbxContent>
                  <w:p>
                    <w:pPr>
                      <w:spacing w:line="239" w:lineRule="exact" w:before="0"/>
                      <w:ind w:left="108" w:right="146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유럽</w:t>
                    </w:r>
                  </w:p>
                  <w:p>
                    <w:pPr>
                      <w:spacing w:before="82"/>
                      <w:ind w:left="108" w:right="124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95"/>
                        <w:sz w:val="22"/>
                      </w:rPr>
                      <w:t>29</w:t>
                    </w:r>
                  </w:p>
                  <w:p>
                    <w:pPr>
                      <w:spacing w:before="77"/>
                      <w:ind w:left="-1" w:right="18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5"/>
                        <w:sz w:val="22"/>
                      </w:rPr>
                      <w:t>8(40%)</w:t>
                    </w:r>
                  </w:p>
                  <w:p>
                    <w:pPr>
                      <w:spacing w:before="77"/>
                      <w:ind w:left="0" w:right="16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87"/>
                        <w:sz w:val="22"/>
                      </w:rPr>
                      <w:t>1</w:t>
                    </w:r>
                  </w:p>
                  <w:p>
                    <w:pPr>
                      <w:spacing w:before="75"/>
                      <w:ind w:left="0" w:right="16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87"/>
                        <w:sz w:val="22"/>
                      </w:rPr>
                      <w:t>2</w:t>
                    </w:r>
                  </w:p>
                  <w:p>
                    <w:pPr>
                      <w:spacing w:line="264" w:lineRule="exact" w:before="78"/>
                      <w:ind w:left="0" w:right="16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87"/>
                        <w:sz w:val="22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7328;top:214;width:887;height:2021" type="#_x0000_t202" id="docshape389" filled="false" stroked="false">
              <v:textbox inset="0,0,0,0">
                <w:txbxContent>
                  <w:p>
                    <w:pPr>
                      <w:spacing w:line="239" w:lineRule="exact" w:before="0"/>
                      <w:ind w:left="1" w:right="39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일본</w:t>
                    </w:r>
                  </w:p>
                  <w:p>
                    <w:pPr>
                      <w:spacing w:before="82"/>
                      <w:ind w:left="0" w:right="16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87"/>
                        <w:sz w:val="22"/>
                      </w:rPr>
                      <w:t>6</w:t>
                    </w:r>
                  </w:p>
                  <w:p>
                    <w:pPr>
                      <w:spacing w:before="77"/>
                      <w:ind w:left="1" w:right="19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0"/>
                        <w:sz w:val="22"/>
                      </w:rPr>
                      <w:t>1.5(10%)</w:t>
                    </w:r>
                  </w:p>
                  <w:p>
                    <w:pPr>
                      <w:spacing w:before="77"/>
                      <w:ind w:left="1" w:right="19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90"/>
                        <w:sz w:val="22"/>
                      </w:rPr>
                      <w:t>0.6</w:t>
                    </w:r>
                  </w:p>
                  <w:p>
                    <w:pPr>
                      <w:spacing w:before="75"/>
                      <w:ind w:left="1" w:right="19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90"/>
                        <w:sz w:val="22"/>
                      </w:rPr>
                      <w:t>0.1</w:t>
                    </w:r>
                  </w:p>
                  <w:p>
                    <w:pPr>
                      <w:spacing w:line="264" w:lineRule="exact" w:before="78"/>
                      <w:ind w:left="0" w:right="16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87"/>
                        <w:sz w:val="2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9127;top:214;width:440;height:2021" type="#_x0000_t202" id="docshape390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합계</w:t>
                    </w:r>
                  </w:p>
                  <w:p>
                    <w:pPr>
                      <w:spacing w:before="82"/>
                      <w:ind w:left="11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95"/>
                        <w:sz w:val="22"/>
                      </w:rPr>
                      <w:t>46</w:t>
                    </w:r>
                  </w:p>
                  <w:p>
                    <w:pPr>
                      <w:spacing w:before="77"/>
                      <w:ind w:left="28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4"/>
                        <w:w w:val="90"/>
                        <w:sz w:val="22"/>
                      </w:rPr>
                      <w:t>19.5</w:t>
                    </w:r>
                  </w:p>
                  <w:p>
                    <w:pPr>
                      <w:spacing w:before="77"/>
                      <w:ind w:left="83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90"/>
                        <w:sz w:val="22"/>
                      </w:rPr>
                      <w:t>3.6</w:t>
                    </w:r>
                  </w:p>
                  <w:p>
                    <w:pPr>
                      <w:spacing w:before="75"/>
                      <w:ind w:left="83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90"/>
                        <w:sz w:val="22"/>
                      </w:rPr>
                      <w:t>5.1</w:t>
                    </w:r>
                  </w:p>
                  <w:p>
                    <w:pPr>
                      <w:spacing w:line="264" w:lineRule="exact" w:before="78"/>
                      <w:ind w:left="11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95"/>
                        <w:sz w:val="22"/>
                      </w:rPr>
                      <w:t>18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123"/>
        <w:ind w:left="429"/>
        <w:rPr>
          <w:rFonts w:ascii="Book Antiqua" w:eastAsia="Book Antiqua"/>
        </w:rPr>
      </w:pPr>
      <w:r>
        <w:rPr/>
        <w:t>자료</w:t>
      </w:r>
      <w:r>
        <w:rPr>
          <w:spacing w:val="28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7"/>
        </w:rPr>
        <w:t> </w:t>
      </w:r>
      <w:r>
        <w:rPr>
          <w:rFonts w:ascii="Book Antiqua" w:eastAsia="Book Antiqua"/>
        </w:rPr>
        <w:t>CEH(Chemical</w:t>
      </w:r>
      <w:r>
        <w:rPr>
          <w:rFonts w:ascii="Book Antiqua" w:eastAsia="Book Antiqua"/>
          <w:spacing w:val="49"/>
        </w:rPr>
        <w:t> </w:t>
      </w:r>
      <w:r>
        <w:rPr>
          <w:rFonts w:ascii="Book Antiqua" w:eastAsia="Book Antiqua"/>
        </w:rPr>
        <w:t>Economics</w:t>
      </w:r>
      <w:r>
        <w:rPr>
          <w:rFonts w:ascii="Book Antiqua" w:eastAsia="Book Antiqua"/>
          <w:spacing w:val="49"/>
        </w:rPr>
        <w:t> </w:t>
      </w:r>
      <w:r>
        <w:rPr>
          <w:rFonts w:ascii="Book Antiqua" w:eastAsia="Book Antiqua"/>
        </w:rPr>
        <w:t>Handbook)</w:t>
      </w:r>
      <w:r>
        <w:rPr>
          <w:rFonts w:ascii="Book Antiqua" w:eastAsia="Book Antiqua"/>
          <w:spacing w:val="48"/>
        </w:rPr>
        <w:t> </w:t>
      </w:r>
      <w:r>
        <w:rPr>
          <w:rFonts w:ascii="Book Antiqua" w:eastAsia="Book Antiqua"/>
        </w:rPr>
        <w:t>estimates,</w:t>
      </w:r>
      <w:r>
        <w:rPr>
          <w:rFonts w:ascii="Book Antiqua" w:eastAsia="Book Antiqua"/>
          <w:spacing w:val="47"/>
        </w:rPr>
        <w:t> </w:t>
      </w:r>
      <w:r>
        <w:rPr>
          <w:rFonts w:ascii="Book Antiqua" w:eastAsia="Book Antiqua"/>
          <w:spacing w:val="-4"/>
        </w:rPr>
        <w:t>1998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46"/>
        <w:ind w:left="100" w:right="716" w:firstLine="328"/>
        <w:jc w:val="both"/>
        <w:rPr>
          <w:rFonts w:ascii="Book Antiqua" w:eastAsia="Book Antiqua"/>
        </w:rPr>
      </w:pPr>
      <w:r>
        <w:rPr>
          <w:rFonts w:ascii="Book Antiqua" w:eastAsia="Book Antiqua"/>
          <w:color w:val="282828"/>
        </w:rPr>
        <w:t>1999</w:t>
      </w:r>
      <w:r>
        <w:rPr>
          <w:color w:val="282828"/>
        </w:rPr>
        <w:t>년 </w:t>
      </w:r>
      <w:r>
        <w:rPr>
          <w:rFonts w:ascii="Book Antiqua" w:eastAsia="Book Antiqua"/>
          <w:color w:val="282828"/>
        </w:rPr>
        <w:t>5</w:t>
      </w:r>
      <w:r>
        <w:rPr>
          <w:color w:val="282828"/>
        </w:rPr>
        <w:t>월 일본경제신문에 따르면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세계적으로는 </w:t>
      </w:r>
      <w:r>
        <w:rPr>
          <w:rFonts w:ascii="Book Antiqua" w:eastAsia="Book Antiqua"/>
          <w:color w:val="282828"/>
        </w:rPr>
        <w:t>2000</w:t>
      </w:r>
      <w:r>
        <w:rPr>
          <w:color w:val="282828"/>
        </w:rPr>
        <w:t>년에 </w:t>
      </w:r>
      <w:r>
        <w:rPr>
          <w:rFonts w:ascii="Book Antiqua" w:eastAsia="Book Antiqua"/>
          <w:color w:val="282828"/>
        </w:rPr>
        <w:t>930</w:t>
      </w:r>
      <w:r>
        <w:rPr>
          <w:color w:val="282828"/>
        </w:rPr>
        <w:t>억엔 정도인 생 분해성 플라스틱 시장이 </w:t>
      </w:r>
      <w:r>
        <w:rPr>
          <w:rFonts w:ascii="Book Antiqua" w:eastAsia="Book Antiqua"/>
          <w:color w:val="282828"/>
        </w:rPr>
        <w:t>2020</w:t>
      </w:r>
      <w:r>
        <w:rPr>
          <w:color w:val="282828"/>
        </w:rPr>
        <w:t>년에는 </w:t>
      </w:r>
      <w:r>
        <w:rPr>
          <w:rFonts w:ascii="Book Antiqua" w:eastAsia="Book Antiqua"/>
          <w:color w:val="282828"/>
        </w:rPr>
        <w:t>1</w:t>
      </w:r>
      <w:r>
        <w:rPr>
          <w:color w:val="282828"/>
        </w:rPr>
        <w:t>조</w:t>
      </w:r>
      <w:r>
        <w:rPr>
          <w:rFonts w:ascii="Book Antiqua" w:eastAsia="Book Antiqua"/>
          <w:color w:val="282828"/>
        </w:rPr>
        <w:t>3828</w:t>
      </w:r>
      <w:r>
        <w:rPr>
          <w:color w:val="282828"/>
        </w:rPr>
        <w:t>억엔으로 크게 성장할 것으로 예측하였</w:t>
      </w:r>
      <w:r>
        <w:rPr>
          <w:color w:val="282828"/>
          <w:spacing w:val="40"/>
        </w:rPr>
        <w:t> </w:t>
      </w:r>
      <w:r>
        <w:rPr>
          <w:color w:val="282828"/>
        </w:rPr>
        <w:t>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과거</w:t>
      </w:r>
      <w:r>
        <w:rPr>
          <w:color w:val="282828"/>
          <w:spacing w:val="40"/>
        </w:rPr>
        <w:t> </w:t>
      </w:r>
      <w:r>
        <w:rPr>
          <w:color w:val="282828"/>
        </w:rPr>
        <w:t>화제가</w:t>
      </w:r>
      <w:r>
        <w:rPr>
          <w:color w:val="282828"/>
          <w:spacing w:val="40"/>
        </w:rPr>
        <w:t> </w:t>
      </w:r>
      <w:r>
        <w:rPr>
          <w:color w:val="282828"/>
        </w:rPr>
        <w:t>되었던</w:t>
      </w:r>
      <w:r>
        <w:rPr>
          <w:color w:val="282828"/>
          <w:spacing w:val="40"/>
        </w:rPr>
        <w:t> </w:t>
      </w:r>
      <w:r>
        <w:rPr>
          <w:color w:val="282828"/>
        </w:rPr>
        <w:t>곡물</w:t>
      </w:r>
      <w:r>
        <w:rPr>
          <w:color w:val="282828"/>
          <w:spacing w:val="40"/>
        </w:rPr>
        <w:t> </w:t>
      </w:r>
      <w:r>
        <w:rPr>
          <w:color w:val="282828"/>
        </w:rPr>
        <w:t>메이저</w:t>
      </w:r>
      <w:r>
        <w:rPr>
          <w:color w:val="282828"/>
          <w:spacing w:val="40"/>
        </w:rPr>
        <w:t> </w:t>
      </w:r>
      <w:r>
        <w:rPr>
          <w:color w:val="282828"/>
        </w:rPr>
        <w:t>회사인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Cargill</w:t>
      </w:r>
      <w:r>
        <w:rPr>
          <w:color w:val="282828"/>
        </w:rPr>
        <w:t>사</w:t>
      </w:r>
      <w:r>
        <w:rPr>
          <w:rFonts w:ascii="Book Antiqua" w:eastAsia="Book Antiqua"/>
          <w:color w:val="282828"/>
        </w:rPr>
        <w:t>(</w:t>
      </w:r>
      <w:r>
        <w:rPr>
          <w:color w:val="282828"/>
        </w:rPr>
        <w:t>현</w:t>
      </w:r>
      <w:r>
        <w:rPr>
          <w:color w:val="282828"/>
          <w:spacing w:val="40"/>
        </w:rPr>
        <w:t> </w:t>
      </w:r>
      <w:r>
        <w:rPr>
          <w:color w:val="282828"/>
        </w:rPr>
        <w:t>네이처웍스</w:t>
      </w:r>
      <w:r>
        <w:rPr>
          <w:rFonts w:ascii="Book Antiqua" w:eastAsia="Book Antiqua"/>
          <w:color w:val="282828"/>
        </w:rPr>
        <w:t>)</w:t>
      </w:r>
      <w:r>
        <w:rPr>
          <w:color w:val="282828"/>
        </w:rPr>
        <w:t>와</w:t>
      </w:r>
      <w:r>
        <w:rPr>
          <w:color w:val="282828"/>
          <w:spacing w:val="40"/>
        </w:rPr>
        <w:t> </w:t>
      </w:r>
      <w:r>
        <w:rPr>
          <w:color w:val="282828"/>
        </w:rPr>
        <w:t>세계</w:t>
      </w:r>
      <w:r>
        <w:rPr>
          <w:color w:val="282828"/>
          <w:spacing w:val="40"/>
        </w:rPr>
        <w:t> </w:t>
      </w:r>
      <w:r>
        <w:rPr>
          <w:color w:val="282828"/>
        </w:rPr>
        <w:t>최대 의</w:t>
      </w:r>
      <w:r>
        <w:rPr>
          <w:color w:val="282828"/>
          <w:spacing w:val="40"/>
        </w:rPr>
        <w:t> </w:t>
      </w:r>
      <w:r>
        <w:rPr>
          <w:color w:val="282828"/>
        </w:rPr>
        <w:t>유산</w:t>
      </w:r>
      <w:r>
        <w:rPr>
          <w:color w:val="282828"/>
          <w:spacing w:val="40"/>
        </w:rPr>
        <w:t> </w:t>
      </w:r>
      <w:r>
        <w:rPr>
          <w:color w:val="282828"/>
        </w:rPr>
        <w:t>메이커인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PURAC</w:t>
      </w:r>
      <w:r>
        <w:rPr>
          <w:color w:val="282828"/>
        </w:rPr>
        <w:t>사가</w:t>
      </w:r>
      <w:r>
        <w:rPr>
          <w:color w:val="282828"/>
          <w:spacing w:val="40"/>
        </w:rPr>
        <w:t> </w:t>
      </w:r>
      <w:r>
        <w:rPr>
          <w:color w:val="282828"/>
        </w:rPr>
        <w:t>미국의</w:t>
      </w:r>
      <w:r>
        <w:rPr>
          <w:color w:val="282828"/>
          <w:spacing w:val="40"/>
        </w:rPr>
        <w:t> </w:t>
      </w:r>
      <w:r>
        <w:rPr>
          <w:color w:val="282828"/>
        </w:rPr>
        <w:t>네브래스카</w:t>
      </w:r>
      <w:r>
        <w:rPr>
          <w:rFonts w:ascii="Book Antiqua" w:eastAsia="Book Antiqua"/>
          <w:color w:val="282828"/>
        </w:rPr>
        <w:t>(Nebraska)</w:t>
      </w:r>
      <w:r>
        <w:rPr>
          <w:color w:val="282828"/>
        </w:rPr>
        <w:t>주에</w:t>
      </w:r>
      <w:r>
        <w:rPr>
          <w:color w:val="282828"/>
          <w:spacing w:val="40"/>
        </w:rPr>
        <w:t> </w:t>
      </w:r>
      <w:r>
        <w:rPr>
          <w:color w:val="282828"/>
        </w:rPr>
        <w:t>연간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20</w:t>
      </w:r>
      <w:r>
        <w:rPr>
          <w:color w:val="282828"/>
        </w:rPr>
        <w:t>만톤까지 의</w:t>
      </w:r>
      <w:r>
        <w:rPr>
          <w:color w:val="282828"/>
          <w:spacing w:val="40"/>
        </w:rPr>
        <w:t> </w:t>
      </w:r>
      <w:r>
        <w:rPr>
          <w:color w:val="282828"/>
        </w:rPr>
        <w:t>증산이</w:t>
      </w:r>
      <w:r>
        <w:rPr>
          <w:color w:val="282828"/>
          <w:spacing w:val="40"/>
        </w:rPr>
        <w:t> </w:t>
      </w:r>
      <w:r>
        <w:rPr>
          <w:color w:val="282828"/>
        </w:rPr>
        <w:t>가능한</w:t>
      </w:r>
      <w:r>
        <w:rPr>
          <w:color w:val="282828"/>
          <w:spacing w:val="40"/>
        </w:rPr>
        <w:t> </w:t>
      </w:r>
      <w:r>
        <w:rPr>
          <w:color w:val="282828"/>
        </w:rPr>
        <w:t>유산</w:t>
      </w:r>
      <w:r>
        <w:rPr>
          <w:color w:val="282828"/>
          <w:spacing w:val="40"/>
        </w:rPr>
        <w:t> </w:t>
      </w:r>
      <w:r>
        <w:rPr>
          <w:color w:val="282828"/>
        </w:rPr>
        <w:t>공장을</w:t>
      </w:r>
      <w:r>
        <w:rPr>
          <w:color w:val="282828"/>
          <w:spacing w:val="40"/>
        </w:rPr>
        <w:t> </w:t>
      </w:r>
      <w:r>
        <w:rPr>
          <w:color w:val="282828"/>
        </w:rPr>
        <w:t>완성하였다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더구나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Cargill</w:t>
      </w:r>
      <w:r>
        <w:rPr>
          <w:color w:val="282828"/>
        </w:rPr>
        <w:t>사는</w:t>
      </w:r>
      <w:r>
        <w:rPr>
          <w:color w:val="282828"/>
          <w:spacing w:val="40"/>
        </w:rPr>
        <w:t> </w:t>
      </w:r>
      <w:r>
        <w:rPr>
          <w:color w:val="282828"/>
        </w:rPr>
        <w:t>화학</w:t>
      </w:r>
      <w:r>
        <w:rPr>
          <w:color w:val="282828"/>
          <w:spacing w:val="40"/>
        </w:rPr>
        <w:t> </w:t>
      </w:r>
      <w:r>
        <w:rPr>
          <w:color w:val="282828"/>
        </w:rPr>
        <w:t>최대</w:t>
      </w:r>
      <w:r>
        <w:rPr>
          <w:color w:val="282828"/>
          <w:spacing w:val="40"/>
        </w:rPr>
        <w:t> </w:t>
      </w:r>
      <w:r>
        <w:rPr>
          <w:color w:val="282828"/>
        </w:rPr>
        <w:t>기업인 </w:t>
      </w:r>
      <w:r>
        <w:rPr>
          <w:rFonts w:ascii="Book Antiqua" w:eastAsia="Book Antiqua"/>
          <w:color w:val="282828"/>
        </w:rPr>
        <w:t>Dow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Chemical</w:t>
      </w:r>
      <w:r>
        <w:rPr>
          <w:color w:val="282828"/>
        </w:rPr>
        <w:t>사와 </w:t>
      </w:r>
      <w:r>
        <w:rPr>
          <w:rFonts w:ascii="Book Antiqua" w:eastAsia="Book Antiqua"/>
          <w:color w:val="282828"/>
        </w:rPr>
        <w:t>1999</w:t>
      </w:r>
      <w:r>
        <w:rPr>
          <w:color w:val="282828"/>
        </w:rPr>
        <w:t>년도 말에는 </w:t>
      </w:r>
      <w:r>
        <w:rPr>
          <w:rFonts w:ascii="Book Antiqua" w:eastAsia="Book Antiqua"/>
          <w:color w:val="282828"/>
        </w:rPr>
        <w:t>4</w:t>
      </w:r>
      <w:r>
        <w:rPr>
          <w:color w:val="282828"/>
        </w:rPr>
        <w:t>만톤의 폴리 유산</w:t>
      </w:r>
      <w:r>
        <w:rPr>
          <w:rFonts w:ascii="Book Antiqua" w:eastAsia="Book Antiqua"/>
          <w:color w:val="282828"/>
        </w:rPr>
        <w:t>(</w:t>
      </w:r>
      <w:r>
        <w:rPr>
          <w:color w:val="282828"/>
        </w:rPr>
        <w:t>상품명</w:t>
      </w:r>
      <w:r>
        <w:rPr>
          <w:rFonts w:ascii="Book Antiqua" w:eastAsia="Book Antiqua"/>
          <w:color w:val="282828"/>
        </w:rPr>
        <w:t>: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EcoPla)</w:t>
      </w:r>
      <w:r>
        <w:rPr>
          <w:color w:val="282828"/>
        </w:rPr>
        <w:t>의 공급 체 제를 확립하고 구체적인 장래 계획으로서 연간 </w:t>
      </w:r>
      <w:r>
        <w:rPr>
          <w:rFonts w:ascii="Book Antiqua" w:eastAsia="Book Antiqua"/>
          <w:color w:val="282828"/>
        </w:rPr>
        <w:t>60</w:t>
      </w:r>
      <w:r>
        <w:rPr>
          <w:color w:val="282828"/>
        </w:rPr>
        <w:t>만톤 규모의 공장 건설도 공표하 였다</w:t>
      </w:r>
      <w:r>
        <w:rPr>
          <w:rFonts w:ascii="Book Antiqua" w:eastAsia="Book Antiqua"/>
          <w:color w:val="282828"/>
        </w:rPr>
        <w:t>.(</w:t>
      </w:r>
      <w:r>
        <w:rPr>
          <w:color w:val="282828"/>
        </w:rPr>
        <w:t>일본</w:t>
      </w:r>
      <w:r>
        <w:rPr>
          <w:color w:val="282828"/>
          <w:spacing w:val="36"/>
        </w:rPr>
        <w:t> </w:t>
      </w:r>
      <w:r>
        <w:rPr>
          <w:color w:val="282828"/>
        </w:rPr>
        <w:t>화학</w:t>
      </w:r>
      <w:r>
        <w:rPr>
          <w:color w:val="282828"/>
          <w:spacing w:val="37"/>
        </w:rPr>
        <w:t> </w:t>
      </w:r>
      <w:r>
        <w:rPr>
          <w:color w:val="282828"/>
        </w:rPr>
        <w:t>공업일보</w:t>
      </w:r>
      <w:r>
        <w:rPr>
          <w:color w:val="282828"/>
          <w:spacing w:val="34"/>
        </w:rPr>
        <w:t> 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56"/>
        </w:rPr>
        <w:t> </w:t>
      </w:r>
      <w:r>
        <w:rPr>
          <w:rFonts w:ascii="Book Antiqua" w:eastAsia="Book Antiqua"/>
          <w:color w:val="282828"/>
        </w:rPr>
        <w:t>1998</w:t>
      </w:r>
      <w:r>
        <w:rPr>
          <w:color w:val="282828"/>
        </w:rPr>
        <w:t>년</w:t>
      </w:r>
      <w:r>
        <w:rPr>
          <w:color w:val="282828"/>
          <w:spacing w:val="37"/>
        </w:rPr>
        <w:t> </w:t>
      </w:r>
      <w:r>
        <w:rPr>
          <w:rFonts w:ascii="Book Antiqua" w:eastAsia="Book Antiqua"/>
          <w:color w:val="282828"/>
        </w:rPr>
        <w:t>12</w:t>
      </w:r>
      <w:r>
        <w:rPr>
          <w:color w:val="282828"/>
        </w:rPr>
        <w:t>월</w:t>
      </w:r>
      <w:r>
        <w:rPr>
          <w:color w:val="282828"/>
          <w:spacing w:val="36"/>
        </w:rPr>
        <w:t> </w:t>
      </w:r>
      <w:r>
        <w:rPr>
          <w:rFonts w:ascii="Book Antiqua" w:eastAsia="Book Antiqua"/>
          <w:color w:val="282828"/>
        </w:rPr>
        <w:t>24</w:t>
      </w:r>
      <w:r>
        <w:rPr>
          <w:color w:val="282828"/>
        </w:rPr>
        <w:t>일</w:t>
      </w:r>
      <w:r>
        <w:rPr>
          <w:rFonts w:ascii="Book Antiqua" w:eastAsia="Book Antiqua"/>
          <w:color w:val="282828"/>
        </w:rPr>
        <w:t>).</w:t>
      </w:r>
      <w:r>
        <w:rPr>
          <w:rFonts w:ascii="Book Antiqua" w:eastAsia="Book Antiqua"/>
          <w:color w:val="282828"/>
          <w:spacing w:val="56"/>
        </w:rPr>
        <w:t> </w:t>
      </w:r>
      <w:r>
        <w:rPr>
          <w:color w:val="282828"/>
        </w:rPr>
        <w:t>또한</w:t>
      </w:r>
      <w:r>
        <w:rPr>
          <w:color w:val="282828"/>
          <w:spacing w:val="37"/>
        </w:rPr>
        <w:t> </w:t>
      </w:r>
      <w:r>
        <w:rPr>
          <w:rFonts w:ascii="Book Antiqua" w:eastAsia="Book Antiqua"/>
          <w:color w:val="282828"/>
        </w:rPr>
        <w:t>Cargill</w:t>
      </w:r>
      <w:r>
        <w:rPr>
          <w:color w:val="282828"/>
        </w:rPr>
        <w:t>사는</w:t>
      </w:r>
      <w:r>
        <w:rPr>
          <w:color w:val="282828"/>
          <w:spacing w:val="34"/>
        </w:rPr>
        <w:t> </w:t>
      </w:r>
      <w:r>
        <w:rPr>
          <w:color w:val="282828"/>
        </w:rPr>
        <w:t>선전용</w:t>
      </w:r>
      <w:r>
        <w:rPr>
          <w:color w:val="282828"/>
          <w:spacing w:val="34"/>
        </w:rPr>
        <w:t> </w:t>
      </w:r>
      <w:r>
        <w:rPr>
          <w:color w:val="282828"/>
        </w:rPr>
        <w:t>팜플렛에</w:t>
      </w:r>
      <w:r>
        <w:rPr>
          <w:color w:val="282828"/>
          <w:spacing w:val="37"/>
        </w:rPr>
        <w:t> </w:t>
      </w:r>
      <w:r>
        <w:rPr>
          <w:rFonts w:ascii="Book Antiqua" w:eastAsia="Book Antiqua"/>
          <w:color w:val="282828"/>
          <w:spacing w:val="-10"/>
        </w:rPr>
        <w:t>1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9"/>
        <w:rPr>
          <w:rFonts w:ascii="Book Antiqua"/>
          <w:sz w:val="17"/>
        </w:rPr>
      </w:pPr>
    </w:p>
    <w:p>
      <w:pPr>
        <w:pStyle w:val="BodyText"/>
        <w:spacing w:line="300" w:lineRule="auto" w:before="57"/>
        <w:ind w:left="100" w:right="718"/>
        <w:jc w:val="both"/>
        <w:rPr>
          <w:rFonts w:ascii="Book Antiqua" w:eastAsia="Book Antiqua"/>
        </w:rPr>
      </w:pPr>
      <w:r>
        <w:rPr/>
        <w:drawing>
          <wp:anchor distT="0" distB="0" distL="0" distR="0" allowOverlap="1" layoutInCell="1" locked="0" behindDoc="1" simplePos="0" relativeHeight="485556736">
            <wp:simplePos x="0" y="0"/>
            <wp:positionH relativeFrom="page">
              <wp:posOffset>4385231</wp:posOffset>
            </wp:positionH>
            <wp:positionV relativeFrom="paragraph">
              <wp:posOffset>793954</wp:posOffset>
            </wp:positionV>
            <wp:extent cx="89866" cy="19790"/>
            <wp:effectExtent l="0" t="0" r="0" b="0"/>
            <wp:wrapNone/>
            <wp:docPr id="167" name="image9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8" name="image90.pn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866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ook Antiqua" w:eastAsia="Book Antiqua"/>
          <w:color w:val="282828"/>
        </w:rPr>
        <w:t>kg</w:t>
      </w:r>
      <w:r>
        <w:rPr>
          <w:color w:val="282828"/>
        </w:rPr>
        <w:t>당 </w:t>
      </w:r>
      <w:r>
        <w:rPr>
          <w:rFonts w:ascii="Book Antiqua" w:eastAsia="Book Antiqua"/>
          <w:color w:val="282828"/>
        </w:rPr>
        <w:t>1 </w:t>
      </w:r>
      <w:r>
        <w:rPr>
          <w:color w:val="282828"/>
        </w:rPr>
        <w:t>영국파운드로 폴리 유산의 공급을 공언하였다</w:t>
      </w:r>
      <w:r>
        <w:rPr>
          <w:rFonts w:ascii="Book Antiqua" w:eastAsia="Book Antiqua"/>
          <w:color w:val="282828"/>
        </w:rPr>
        <w:t>. </w:t>
      </w:r>
      <w:r>
        <w:rPr>
          <w:color w:val="282828"/>
        </w:rPr>
        <w:t>이 가격은 범용 플라스틱의 가격과 비슷한 것으로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전술한 연 </w:t>
      </w:r>
      <w:r>
        <w:rPr>
          <w:rFonts w:ascii="Book Antiqua" w:eastAsia="Book Antiqua"/>
          <w:color w:val="282828"/>
        </w:rPr>
        <w:t>40</w:t>
      </w:r>
      <w:r>
        <w:rPr>
          <w:color w:val="282828"/>
        </w:rPr>
        <w:t>억 달러의규모를 이 가격으로 환산하면 약 </w:t>
      </w:r>
      <w:r>
        <w:rPr>
          <w:rFonts w:ascii="Book Antiqua" w:eastAsia="Book Antiqua"/>
          <w:color w:val="282828"/>
        </w:rPr>
        <w:t>2</w:t>
      </w:r>
      <w:r>
        <w:rPr>
          <w:color w:val="282828"/>
        </w:rPr>
        <w:t>백 만톤의 시장이 된다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앞으로 생분해성 플라스틱도 본격적으로 유통될 것으로 예상 된다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또한</w:t>
      </w:r>
      <w:r>
        <w:rPr>
          <w:color w:val="282828"/>
          <w:spacing w:val="38"/>
        </w:rPr>
        <w:t> </w:t>
      </w:r>
      <w:r>
        <w:rPr>
          <w:color w:val="282828"/>
        </w:rPr>
        <w:t>금세기</w:t>
      </w:r>
      <w:r>
        <w:rPr>
          <w:color w:val="282828"/>
          <w:spacing w:val="40"/>
        </w:rPr>
        <w:t> </w:t>
      </w:r>
      <w:r>
        <w:rPr>
          <w:color w:val="282828"/>
        </w:rPr>
        <w:t>초에는</w:t>
      </w:r>
      <w:r>
        <w:rPr>
          <w:color w:val="282828"/>
          <w:spacing w:val="40"/>
        </w:rPr>
        <w:t> </w:t>
      </w:r>
      <w:r>
        <w:rPr>
          <w:color w:val="282828"/>
        </w:rPr>
        <w:t>전체</w:t>
      </w:r>
      <w:r>
        <w:rPr>
          <w:color w:val="282828"/>
          <w:spacing w:val="40"/>
        </w:rPr>
        <w:t> </w:t>
      </w:r>
      <w:r>
        <w:rPr>
          <w:color w:val="282828"/>
        </w:rPr>
        <w:t>플라스틱</w:t>
      </w:r>
      <w:r>
        <w:rPr>
          <w:color w:val="282828"/>
          <w:spacing w:val="38"/>
        </w:rPr>
        <w:t> </w:t>
      </w:r>
      <w:r>
        <w:rPr>
          <w:color w:val="282828"/>
        </w:rPr>
        <w:t>시장의</w:t>
      </w:r>
      <w:r>
        <w:rPr>
          <w:color w:val="282828"/>
          <w:spacing w:val="38"/>
        </w:rPr>
        <w:t> </w:t>
      </w:r>
      <w:r>
        <w:rPr>
          <w:rFonts w:ascii="Book Antiqua" w:eastAsia="Book Antiqua"/>
          <w:color w:val="282828"/>
        </w:rPr>
        <w:t>1</w:t>
      </w:r>
      <w:r>
        <w:rPr>
          <w:rFonts w:ascii="Book Antiqua" w:eastAsia="Book Antiqua"/>
          <w:color w:val="282828"/>
          <w:spacing w:val="40"/>
        </w:rPr>
        <w:t>  </w:t>
      </w:r>
      <w:r>
        <w:rPr>
          <w:rFonts w:ascii="Book Antiqua" w:eastAsia="Book Antiqua"/>
          <w:color w:val="282828"/>
        </w:rPr>
        <w:t>5%</w:t>
      </w:r>
      <w:r>
        <w:rPr>
          <w:color w:val="282828"/>
        </w:rPr>
        <w:t>를</w:t>
      </w:r>
      <w:r>
        <w:rPr>
          <w:color w:val="282828"/>
          <w:spacing w:val="40"/>
        </w:rPr>
        <w:t> </w:t>
      </w:r>
      <w:r>
        <w:rPr>
          <w:color w:val="282828"/>
        </w:rPr>
        <w:t>차지하나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2010</w:t>
      </w:r>
      <w:r>
        <w:rPr>
          <w:color w:val="282828"/>
        </w:rPr>
        <w:t>년</w:t>
      </w:r>
      <w:r>
        <w:rPr>
          <w:color w:val="282828"/>
          <w:spacing w:val="38"/>
        </w:rPr>
        <w:t> </w:t>
      </w:r>
      <w:r>
        <w:rPr>
          <w:color w:val="282828"/>
        </w:rPr>
        <w:t>이후에 는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10%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이상을</w:t>
      </w:r>
      <w:r>
        <w:rPr>
          <w:color w:val="282828"/>
          <w:spacing w:val="40"/>
        </w:rPr>
        <w:t> </w:t>
      </w:r>
      <w:r>
        <w:rPr>
          <w:color w:val="282828"/>
        </w:rPr>
        <w:t>점유하는</w:t>
      </w:r>
      <w:r>
        <w:rPr>
          <w:color w:val="282828"/>
          <w:spacing w:val="40"/>
        </w:rPr>
        <w:t> </w:t>
      </w:r>
      <w:r>
        <w:rPr>
          <w:color w:val="282828"/>
        </w:rPr>
        <w:t>산업으로</w:t>
      </w:r>
      <w:r>
        <w:rPr>
          <w:color w:val="282828"/>
          <w:spacing w:val="40"/>
        </w:rPr>
        <w:t> </w:t>
      </w:r>
      <w:r>
        <w:rPr>
          <w:color w:val="282828"/>
        </w:rPr>
        <w:t>성장할</w:t>
      </w:r>
      <w:r>
        <w:rPr>
          <w:color w:val="282828"/>
          <w:spacing w:val="40"/>
        </w:rPr>
        <w:t> </w:t>
      </w:r>
      <w:r>
        <w:rPr>
          <w:color w:val="282828"/>
        </w:rPr>
        <w:t>것으로</w:t>
      </w:r>
      <w:r>
        <w:rPr>
          <w:color w:val="282828"/>
          <w:spacing w:val="40"/>
        </w:rPr>
        <w:t> </w:t>
      </w:r>
      <w:r>
        <w:rPr>
          <w:color w:val="282828"/>
        </w:rPr>
        <w:t>전망된다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spacing w:before="10"/>
        <w:rPr>
          <w:rFonts w:ascii="Book Antiqua"/>
          <w:sz w:val="27"/>
        </w:rPr>
      </w:pPr>
    </w:p>
    <w:p>
      <w:pPr>
        <w:pStyle w:val="BodyText"/>
        <w:tabs>
          <w:tab w:pos="6737" w:val="left" w:leader="none"/>
        </w:tabs>
        <w:ind w:left="318"/>
        <w:rPr>
          <w:rFonts w:ascii="Book Antiqua" w:eastAsia="Book Antiqua"/>
        </w:rPr>
      </w:pPr>
      <w:r>
        <w:rPr/>
        <w:t>표</w:t>
      </w:r>
      <w:r>
        <w:rPr>
          <w:spacing w:val="33"/>
        </w:rPr>
        <w:t> </w:t>
      </w:r>
      <w:r>
        <w:rPr>
          <w:rFonts w:ascii="Book Antiqua" w:eastAsia="Book Antiqua"/>
        </w:rPr>
        <w:t>15.</w:t>
      </w:r>
      <w:r>
        <w:rPr>
          <w:rFonts w:ascii="Book Antiqua" w:eastAsia="Book Antiqua"/>
          <w:spacing w:val="50"/>
        </w:rPr>
        <w:t> </w:t>
      </w:r>
      <w:r>
        <w:rPr/>
        <w:t>생분해성</w:t>
      </w:r>
      <w:r>
        <w:rPr>
          <w:spacing w:val="33"/>
        </w:rPr>
        <w:t> </w:t>
      </w:r>
      <w:r>
        <w:rPr/>
        <w:t>플라스틱</w:t>
      </w:r>
      <w:r>
        <w:rPr>
          <w:spacing w:val="32"/>
        </w:rPr>
        <w:t> </w:t>
      </w:r>
      <w:r>
        <w:rPr>
          <w:spacing w:val="-4"/>
        </w:rPr>
        <w:t>시장규모</w:t>
      </w:r>
      <w:r>
        <w:rPr/>
        <w:tab/>
      </w:r>
      <w:r>
        <w:rPr>
          <w:rFonts w:ascii="Book Antiqua" w:eastAsia="Book Antiqua"/>
        </w:rPr>
        <w:t>(</w:t>
      </w:r>
      <w:r>
        <w:rPr/>
        <w:t>단위</w:t>
      </w:r>
      <w:r>
        <w:rPr>
          <w:spacing w:val="32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4"/>
        </w:rPr>
        <w:t> </w:t>
      </w:r>
      <w:r>
        <w:rPr>
          <w:spacing w:val="-5"/>
        </w:rPr>
        <w:t>억엔</w:t>
      </w:r>
      <w:r>
        <w:rPr>
          <w:rFonts w:ascii="Book Antiqua" w:eastAsia="Book Antiqua"/>
          <w:spacing w:val="-5"/>
        </w:rPr>
        <w:t>)</w:t>
      </w:r>
    </w:p>
    <w:p>
      <w:pPr>
        <w:pStyle w:val="BodyText"/>
        <w:spacing w:before="2"/>
        <w:rPr>
          <w:rFonts w:ascii="Book Antiqua"/>
          <w:sz w:val="8"/>
        </w:rPr>
      </w:pPr>
      <w:r>
        <w:rPr/>
        <w:pict>
          <v:group style="position:absolute;margin-left:86.292999pt;margin-top:6.300683pt;width:402.35pt;height:55.9pt;mso-position-horizontal-relative:page;mso-position-vertical-relative:paragraph;z-index:-15679488;mso-wrap-distance-left:0;mso-wrap-distance-right:0" id="docshapegroup391" coordorigin="1726,126" coordsize="8047,1118">
            <v:shape style="position:absolute;left:1727;top:129;width:8046;height:1110" id="docshape392" coordorigin="1727,130" coordsize="8046,1110" path="m1729,130l1729,1240m3337,130l3337,1240m4944,130l4944,1240m6553,130l6553,1240m8160,130l8160,1240m9768,130l9768,1240m1727,130l9772,130m1727,499l9772,499m1727,870l9772,870m1727,1240l9772,1240e" filled="false" stroked="true" strokeweight=".36pt" strokecolor="#000000">
              <v:path arrowok="t"/>
              <v:stroke dashstyle="solid"/>
            </v:shape>
            <v:shape style="position:absolute;left:2302;top:214;width:471;height:962" type="#_x0000_t202" id="docshape393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년도</w:t>
                    </w:r>
                  </w:p>
                  <w:p>
                    <w:pPr>
                      <w:spacing w:line="370" w:lineRule="atLeast" w:before="0"/>
                      <w:ind w:left="9" w:right="12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6"/>
                        <w:sz w:val="22"/>
                      </w:rPr>
                      <w:t>일본 </w:t>
                    </w: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세계</w:t>
                    </w:r>
                  </w:p>
                </w:txbxContent>
              </v:textbox>
              <w10:wrap type="none"/>
            </v:shape>
            <v:shape style="position:absolute;left:3900;top:214;width:493;height:962" type="#_x0000_t202" id="docshape394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4"/>
                        <w:w w:val="90"/>
                        <w:sz w:val="22"/>
                      </w:rPr>
                      <w:t>2000</w:t>
                    </w:r>
                  </w:p>
                  <w:p>
                    <w:pPr>
                      <w:spacing w:before="89"/>
                      <w:ind w:left="74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95"/>
                        <w:sz w:val="22"/>
                      </w:rPr>
                      <w:t>320</w:t>
                    </w:r>
                  </w:p>
                  <w:p>
                    <w:pPr>
                      <w:spacing w:line="264" w:lineRule="exact" w:before="87"/>
                      <w:ind w:left="74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95"/>
                        <w:sz w:val="22"/>
                      </w:rPr>
                      <w:t>930</w:t>
                    </w:r>
                  </w:p>
                </w:txbxContent>
              </v:textbox>
              <w10:wrap type="none"/>
            </v:shape>
            <v:shape style="position:absolute;left:5502;top:214;width:512;height:962" type="#_x0000_t202" id="docshape395" filled="false" stroked="false">
              <v:textbox inset="0,0,0,0">
                <w:txbxContent>
                  <w:p>
                    <w:pPr>
                      <w:spacing w:line="239" w:lineRule="exact" w:before="0"/>
                      <w:ind w:left="4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4"/>
                        <w:w w:val="90"/>
                        <w:sz w:val="22"/>
                      </w:rPr>
                      <w:t>2005</w:t>
                    </w:r>
                  </w:p>
                  <w:p>
                    <w:pPr>
                      <w:spacing w:before="89"/>
                      <w:ind w:left="81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95"/>
                        <w:sz w:val="22"/>
                      </w:rPr>
                      <w:t>520</w:t>
                    </w:r>
                  </w:p>
                  <w:p>
                    <w:pPr>
                      <w:spacing w:line="264" w:lineRule="exact" w:before="87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85"/>
                        <w:sz w:val="22"/>
                      </w:rPr>
                      <w:t>1,340</w:t>
                    </w:r>
                  </w:p>
                </w:txbxContent>
              </v:textbox>
              <w10:wrap type="none"/>
            </v:shape>
            <v:shape style="position:absolute;left:7109;top:214;width:515;height:962" type="#_x0000_t202" id="docshape396" filled="false" stroked="false">
              <v:textbox inset="0,0,0,0">
                <w:txbxContent>
                  <w:p>
                    <w:pPr>
                      <w:spacing w:line="239" w:lineRule="exact" w:before="0"/>
                      <w:ind w:left="4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4"/>
                        <w:w w:val="95"/>
                        <w:sz w:val="22"/>
                      </w:rPr>
                      <w:t>2010</w:t>
                    </w:r>
                  </w:p>
                  <w:p>
                    <w:pPr>
                      <w:spacing w:before="89"/>
                      <w:ind w:left="26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4"/>
                        <w:w w:val="95"/>
                        <w:sz w:val="22"/>
                      </w:rPr>
                      <w:t>1650</w:t>
                    </w:r>
                  </w:p>
                  <w:p>
                    <w:pPr>
                      <w:spacing w:line="264" w:lineRule="exact" w:before="87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85"/>
                        <w:sz w:val="22"/>
                      </w:rPr>
                      <w:t>6,000</w:t>
                    </w:r>
                  </w:p>
                </w:txbxContent>
              </v:textbox>
              <w10:wrap type="none"/>
            </v:shape>
            <v:shape style="position:absolute;left:8661;top:214;width:625;height:962" type="#_x0000_t202" id="docshape397" filled="false" stroked="false">
              <v:textbox inset="0,0,0,0">
                <w:txbxContent>
                  <w:p>
                    <w:pPr>
                      <w:spacing w:line="239" w:lineRule="exact" w:before="0"/>
                      <w:ind w:left="62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4"/>
                        <w:w w:val="95"/>
                        <w:sz w:val="22"/>
                      </w:rPr>
                      <w:t>2020</w:t>
                    </w:r>
                  </w:p>
                  <w:p>
                    <w:pPr>
                      <w:spacing w:before="89"/>
                      <w:ind w:left="81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4"/>
                        <w:w w:val="95"/>
                        <w:sz w:val="22"/>
                      </w:rPr>
                      <w:t>4910</w:t>
                    </w:r>
                  </w:p>
                  <w:p>
                    <w:pPr>
                      <w:spacing w:line="264" w:lineRule="exact" w:before="87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85"/>
                        <w:sz w:val="22"/>
                      </w:rPr>
                      <w:t>13,852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121"/>
        <w:ind w:left="318"/>
        <w:rPr>
          <w:rFonts w:ascii="Book Antiqua" w:eastAsia="Book Antiqua"/>
        </w:rPr>
      </w:pPr>
      <w:r>
        <w:rPr>
          <w:rFonts w:ascii="Book Antiqua" w:eastAsia="Book Antiqua"/>
        </w:rPr>
        <w:t>*</w:t>
      </w:r>
      <w:r>
        <w:rPr>
          <w:rFonts w:ascii="Book Antiqua" w:eastAsia="Book Antiqua"/>
          <w:spacing w:val="54"/>
        </w:rPr>
        <w:t> </w:t>
      </w:r>
      <w:r>
        <w:rPr/>
        <w:t>출처</w:t>
      </w:r>
      <w:r>
        <w:rPr>
          <w:spacing w:val="34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1"/>
        </w:rPr>
        <w:t> </w:t>
      </w:r>
      <w:r>
        <w:rPr/>
        <w:t>일본경제신문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1"/>
        </w:rPr>
        <w:t> </w:t>
      </w:r>
      <w:r>
        <w:rPr/>
        <w:t>삼릉</w:t>
      </w:r>
      <w:r>
        <w:rPr>
          <w:spacing w:val="32"/>
        </w:rPr>
        <w:t> </w:t>
      </w:r>
      <w:r>
        <w:rPr/>
        <w:t>총합</w:t>
      </w:r>
      <w:r>
        <w:rPr>
          <w:spacing w:val="32"/>
        </w:rPr>
        <w:t> </w:t>
      </w:r>
      <w:r>
        <w:rPr/>
        <w:t>연구소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  <w:spacing w:val="-2"/>
        </w:rPr>
        <w:t>1999.5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spacing w:before="2"/>
        <w:rPr>
          <w:rFonts w:ascii="Book Antiqua"/>
          <w:sz w:val="18"/>
        </w:rPr>
      </w:pPr>
    </w:p>
    <w:p>
      <w:pPr>
        <w:pStyle w:val="ListParagraph"/>
        <w:numPr>
          <w:ilvl w:val="1"/>
          <w:numId w:val="5"/>
        </w:numPr>
        <w:tabs>
          <w:tab w:pos="485" w:val="left" w:leader="none"/>
        </w:tabs>
        <w:spacing w:line="240" w:lineRule="auto" w:before="0" w:after="0"/>
        <w:ind w:left="484" w:right="0" w:hanging="385"/>
        <w:jc w:val="left"/>
        <w:rPr>
          <w:rFonts w:ascii="Book Antiqua" w:eastAsia="Book Antiqua"/>
          <w:sz w:val="22"/>
        </w:rPr>
      </w:pPr>
      <w:r>
        <w:rPr>
          <w:sz w:val="22"/>
        </w:rPr>
        <w:t>국내외</w:t>
      </w:r>
      <w:r>
        <w:rPr>
          <w:spacing w:val="59"/>
          <w:sz w:val="22"/>
        </w:rPr>
        <w:t> </w:t>
      </w:r>
      <w:r>
        <w:rPr>
          <w:sz w:val="22"/>
        </w:rPr>
        <w:t>규제</w:t>
      </w:r>
      <w:r>
        <w:rPr>
          <w:spacing w:val="61"/>
          <w:sz w:val="22"/>
        </w:rPr>
        <w:t> </w:t>
      </w:r>
      <w:r>
        <w:rPr>
          <w:spacing w:val="-5"/>
          <w:sz w:val="22"/>
        </w:rPr>
        <w:t>현황</w:t>
      </w:r>
    </w:p>
    <w:p>
      <w:pPr>
        <w:pStyle w:val="BodyText"/>
        <w:spacing w:before="12"/>
        <w:rPr>
          <w:sz w:val="32"/>
        </w:rPr>
      </w:pPr>
    </w:p>
    <w:p>
      <w:pPr>
        <w:pStyle w:val="ListParagraph"/>
        <w:numPr>
          <w:ilvl w:val="2"/>
          <w:numId w:val="5"/>
        </w:numPr>
        <w:tabs>
          <w:tab w:pos="737" w:val="left" w:leader="none"/>
        </w:tabs>
        <w:spacing w:line="240" w:lineRule="auto" w:before="0" w:after="0"/>
        <w:ind w:left="736" w:right="0" w:hanging="536"/>
        <w:jc w:val="left"/>
        <w:rPr>
          <w:rFonts w:ascii="Book Antiqua" w:eastAsia="Book Antiqua"/>
          <w:sz w:val="22"/>
        </w:rPr>
      </w:pPr>
      <w:r>
        <w:rPr>
          <w:sz w:val="22"/>
        </w:rPr>
        <w:t>난분해성</w:t>
      </w:r>
      <w:r>
        <w:rPr>
          <w:spacing w:val="64"/>
          <w:sz w:val="22"/>
        </w:rPr>
        <w:t> </w:t>
      </w:r>
      <w:r>
        <w:rPr>
          <w:sz w:val="22"/>
        </w:rPr>
        <w:t>플라스틱</w:t>
      </w:r>
      <w:r>
        <w:rPr>
          <w:spacing w:val="64"/>
          <w:sz w:val="22"/>
        </w:rPr>
        <w:t> </w:t>
      </w:r>
      <w:r>
        <w:rPr>
          <w:sz w:val="22"/>
        </w:rPr>
        <w:t>사용에</w:t>
      </w:r>
      <w:r>
        <w:rPr>
          <w:spacing w:val="65"/>
          <w:sz w:val="22"/>
        </w:rPr>
        <w:t> </w:t>
      </w:r>
      <w:r>
        <w:rPr>
          <w:sz w:val="22"/>
        </w:rPr>
        <w:t>대한</w:t>
      </w:r>
      <w:r>
        <w:rPr>
          <w:spacing w:val="64"/>
          <w:sz w:val="22"/>
        </w:rPr>
        <w:t> </w:t>
      </w:r>
      <w:r>
        <w:rPr>
          <w:sz w:val="22"/>
        </w:rPr>
        <w:t>각국의</w:t>
      </w:r>
      <w:r>
        <w:rPr>
          <w:spacing w:val="64"/>
          <w:sz w:val="22"/>
        </w:rPr>
        <w:t> </w:t>
      </w:r>
      <w:r>
        <w:rPr>
          <w:sz w:val="22"/>
        </w:rPr>
        <w:t>규제</w:t>
      </w:r>
      <w:r>
        <w:rPr>
          <w:spacing w:val="65"/>
          <w:sz w:val="22"/>
        </w:rPr>
        <w:t> </w:t>
      </w:r>
      <w:r>
        <w:rPr>
          <w:spacing w:val="-5"/>
          <w:sz w:val="22"/>
        </w:rPr>
        <w:t>현황</w:t>
      </w:r>
    </w:p>
    <w:p>
      <w:pPr>
        <w:pStyle w:val="BodyText"/>
        <w:spacing w:before="10"/>
        <w:rPr>
          <w:sz w:val="32"/>
        </w:rPr>
      </w:pPr>
    </w:p>
    <w:p>
      <w:pPr>
        <w:pStyle w:val="BodyText"/>
        <w:ind w:left="429"/>
        <w:jc w:val="both"/>
      </w:pPr>
      <w:r>
        <w:rPr>
          <w:rFonts w:ascii="Book Antiqua" w:hAnsi="Book Antiqua" w:eastAsia="Book Antiqua"/>
        </w:rPr>
        <w:t>2002</w:t>
      </w:r>
      <w:r>
        <w:rPr/>
        <w:t>년</w:t>
      </w:r>
      <w:r>
        <w:rPr>
          <w:spacing w:val="46"/>
          <w:w w:val="150"/>
        </w:rPr>
        <w:t> </w:t>
      </w:r>
      <w:r>
        <w:rPr>
          <w:rFonts w:ascii="Book Antiqua" w:hAnsi="Book Antiqua" w:eastAsia="Book Antiqua"/>
        </w:rPr>
        <w:t>2</w:t>
      </w:r>
      <w:r>
        <w:rPr/>
        <w:t>월</w:t>
      </w:r>
      <w:r>
        <w:rPr>
          <w:spacing w:val="46"/>
          <w:w w:val="150"/>
        </w:rPr>
        <w:t> </w:t>
      </w:r>
      <w:r>
        <w:rPr>
          <w:rFonts w:ascii="Book Antiqua" w:hAnsi="Book Antiqua" w:eastAsia="Book Antiqua"/>
        </w:rPr>
        <w:t>4</w:t>
      </w:r>
      <w:r>
        <w:rPr/>
        <w:t>일에</w:t>
      </w:r>
      <w:r>
        <w:rPr>
          <w:spacing w:val="45"/>
          <w:w w:val="150"/>
        </w:rPr>
        <w:t> </w:t>
      </w:r>
      <w:r>
        <w:rPr/>
        <w:t>공포된</w:t>
      </w:r>
      <w:r>
        <w:rPr>
          <w:spacing w:val="46"/>
          <w:w w:val="150"/>
        </w:rPr>
        <w:t> </w:t>
      </w:r>
      <w:r>
        <w:rPr>
          <w:rFonts w:ascii="Book Antiqua" w:hAnsi="Book Antiqua" w:eastAsia="Book Antiqua"/>
        </w:rPr>
        <w:t>“</w:t>
      </w:r>
      <w:r>
        <w:rPr/>
        <w:t>자원의</w:t>
      </w:r>
      <w:r>
        <w:rPr>
          <w:spacing w:val="47"/>
          <w:w w:val="150"/>
        </w:rPr>
        <w:t> </w:t>
      </w:r>
      <w:r>
        <w:rPr/>
        <w:t>절약과</w:t>
      </w:r>
      <w:r>
        <w:rPr>
          <w:spacing w:val="46"/>
          <w:w w:val="150"/>
        </w:rPr>
        <w:t> </w:t>
      </w:r>
      <w:r>
        <w:rPr/>
        <w:t>재활용</w:t>
      </w:r>
      <w:r>
        <w:rPr>
          <w:spacing w:val="47"/>
          <w:w w:val="150"/>
        </w:rPr>
        <w:t> </w:t>
      </w:r>
      <w:r>
        <w:rPr/>
        <w:t>촉진에</w:t>
      </w:r>
      <w:r>
        <w:rPr>
          <w:spacing w:val="46"/>
          <w:w w:val="150"/>
        </w:rPr>
        <w:t> </w:t>
      </w:r>
      <w:r>
        <w:rPr/>
        <w:t>관한</w:t>
      </w:r>
      <w:r>
        <w:rPr>
          <w:spacing w:val="47"/>
          <w:w w:val="150"/>
        </w:rPr>
        <w:t> </w:t>
      </w:r>
      <w:r>
        <w:rPr/>
        <w:t>법률</w:t>
      </w:r>
      <w:r>
        <w:rPr>
          <w:rFonts w:ascii="Book Antiqua" w:hAnsi="Book Antiqua" w:eastAsia="Book Antiqua"/>
        </w:rPr>
        <w:t>(</w:t>
      </w:r>
      <w:r>
        <w:rPr/>
        <w:t>법률</w:t>
      </w:r>
      <w:r>
        <w:rPr>
          <w:spacing w:val="46"/>
          <w:w w:val="150"/>
        </w:rPr>
        <w:t> </w:t>
      </w:r>
      <w:r>
        <w:rPr>
          <w:spacing w:val="-10"/>
        </w:rPr>
        <w:t>제</w:t>
      </w:r>
    </w:p>
    <w:p>
      <w:pPr>
        <w:pStyle w:val="BodyText"/>
        <w:spacing w:line="300" w:lineRule="auto" w:before="70"/>
        <w:ind w:left="100" w:right="716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6653</w:t>
      </w:r>
      <w:r>
        <w:rPr/>
        <w:t>호</w:t>
      </w:r>
      <w:r>
        <w:rPr>
          <w:rFonts w:ascii="Book Antiqua" w:hAnsi="Book Antiqua" w:eastAsia="Book Antiqua"/>
        </w:rPr>
        <w:t>)</w:t>
      </w:r>
      <w:r>
        <w:rPr/>
        <w:t>의 개정 법률</w:t>
      </w:r>
      <w:r>
        <w:rPr>
          <w:rFonts w:ascii="Book Antiqua" w:hAnsi="Book Antiqua" w:eastAsia="Book Antiqua"/>
        </w:rPr>
        <w:t>”</w:t>
      </w:r>
      <w:r>
        <w:rPr>
          <w:rFonts w:ascii="Book Antiqua" w:hAnsi="Book Antiqua" w:eastAsia="Book Antiqua"/>
          <w:spacing w:val="40"/>
        </w:rPr>
        <w:t> </w:t>
      </w:r>
      <w:r>
        <w:rPr/>
        <w:t>취지에서와 같이 폐기물을 생산 단계에서부터 억제하기 위해 포장</w:t>
      </w:r>
      <w:r>
        <w:rPr>
          <w:spacing w:val="40"/>
        </w:rPr>
        <w:t> </w:t>
      </w:r>
      <w:r>
        <w:rPr/>
        <w:t>재질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포장</w:t>
      </w:r>
      <w:r>
        <w:rPr>
          <w:spacing w:val="40"/>
        </w:rPr>
        <w:t> </w:t>
      </w:r>
      <w:r>
        <w:rPr/>
        <w:t>방법에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기준과</w:t>
      </w:r>
      <w:r>
        <w:rPr>
          <w:spacing w:val="40"/>
        </w:rPr>
        <w:t> </w:t>
      </w:r>
      <w:r>
        <w:rPr/>
        <w:t>일회용품</w:t>
      </w:r>
      <w:r>
        <w:rPr>
          <w:spacing w:val="40"/>
        </w:rPr>
        <w:t> </w:t>
      </w:r>
      <w:r>
        <w:rPr/>
        <w:t>사용</w:t>
      </w:r>
      <w:r>
        <w:rPr>
          <w:spacing w:val="40"/>
        </w:rPr>
        <w:t> </w:t>
      </w:r>
      <w:r>
        <w:rPr/>
        <w:t>억제를</w:t>
      </w:r>
      <w:r>
        <w:rPr>
          <w:spacing w:val="40"/>
        </w:rPr>
        <w:t> </w:t>
      </w:r>
      <w:r>
        <w:rPr/>
        <w:t>강화하는</w:t>
      </w:r>
      <w:r>
        <w:rPr>
          <w:spacing w:val="40"/>
        </w:rPr>
        <w:t> </w:t>
      </w:r>
      <w:r>
        <w:rPr/>
        <w:t>것이</w:t>
      </w:r>
      <w:r>
        <w:rPr>
          <w:spacing w:val="40"/>
        </w:rPr>
        <w:t> </w:t>
      </w:r>
      <w:r>
        <w:rPr/>
        <w:t>전체 적인</w:t>
      </w:r>
      <w:r>
        <w:rPr>
          <w:spacing w:val="40"/>
        </w:rPr>
        <w:t> </w:t>
      </w:r>
      <w:r>
        <w:rPr/>
        <w:t>추세이며</w:t>
      </w:r>
      <w:r>
        <w:rPr>
          <w:spacing w:val="40"/>
        </w:rPr>
        <w:t> </w:t>
      </w:r>
      <w:r>
        <w:rPr/>
        <w:t>대중</w:t>
      </w:r>
      <w:r>
        <w:rPr>
          <w:spacing w:val="40"/>
        </w:rPr>
        <w:t> </w:t>
      </w:r>
      <w:r>
        <w:rPr/>
        <w:t>음식점이나</w:t>
      </w:r>
      <w:r>
        <w:rPr>
          <w:spacing w:val="40"/>
        </w:rPr>
        <w:t> </w:t>
      </w:r>
      <w:r>
        <w:rPr/>
        <w:t>대형</w:t>
      </w:r>
      <w:r>
        <w:rPr>
          <w:spacing w:val="40"/>
        </w:rPr>
        <w:t> </w:t>
      </w:r>
      <w:r>
        <w:rPr/>
        <w:t>유통</w:t>
      </w:r>
      <w:r>
        <w:rPr>
          <w:spacing w:val="40"/>
        </w:rPr>
        <w:t> </w:t>
      </w:r>
      <w:r>
        <w:rPr/>
        <w:t>판매업소</w:t>
      </w:r>
      <w:r>
        <w:rPr>
          <w:spacing w:val="40"/>
        </w:rPr>
        <w:t> </w:t>
      </w:r>
      <w:r>
        <w:rPr/>
        <w:t>등에서</w:t>
      </w:r>
      <w:r>
        <w:rPr>
          <w:spacing w:val="40"/>
        </w:rPr>
        <w:t> </w:t>
      </w:r>
      <w:r>
        <w:rPr/>
        <w:t>사용하는</w:t>
      </w:r>
      <w:r>
        <w:rPr>
          <w:spacing w:val="40"/>
        </w:rPr>
        <w:t> </w:t>
      </w:r>
      <w:r>
        <w:rPr/>
        <w:t>일회용품에 관한 규제도 점차 강화되고 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0"/>
        <w:rPr>
          <w:rFonts w:ascii="Book Antiqua"/>
          <w:sz w:val="27"/>
        </w:rPr>
      </w:pPr>
    </w:p>
    <w:p>
      <w:pPr>
        <w:pStyle w:val="BodyText"/>
        <w:spacing w:line="300" w:lineRule="auto"/>
        <w:ind w:left="100" w:right="716" w:firstLine="328"/>
        <w:jc w:val="both"/>
        <w:rPr>
          <w:rFonts w:ascii="Book Antiqua" w:eastAsia="Book Antiqua"/>
        </w:rPr>
      </w:pPr>
      <w:r>
        <w:rPr/>
        <w:t>플라스틱에</w:t>
      </w:r>
      <w:r>
        <w:rPr>
          <w:spacing w:val="40"/>
        </w:rPr>
        <w:t> </w:t>
      </w:r>
      <w:r>
        <w:rPr/>
        <w:t>관련된</w:t>
      </w:r>
      <w:r>
        <w:rPr>
          <w:spacing w:val="40"/>
        </w:rPr>
        <w:t> </w:t>
      </w:r>
      <w:r>
        <w:rPr/>
        <w:t>환경</w:t>
      </w:r>
      <w:r>
        <w:rPr>
          <w:spacing w:val="40"/>
        </w:rPr>
        <w:t> </w:t>
      </w:r>
      <w:r>
        <w:rPr/>
        <w:t>법규는</w:t>
      </w:r>
      <w:r>
        <w:rPr>
          <w:spacing w:val="40"/>
        </w:rPr>
        <w:t> </w:t>
      </w:r>
      <w:r>
        <w:rPr/>
        <w:t>이미</w:t>
      </w:r>
      <w:r>
        <w:rPr>
          <w:spacing w:val="40"/>
        </w:rPr>
        <w:t> </w:t>
      </w:r>
      <w:r>
        <w:rPr>
          <w:rFonts w:ascii="Book Antiqua" w:eastAsia="Book Antiqua"/>
        </w:rPr>
        <w:t>20</w:t>
      </w:r>
      <w:r>
        <w:rPr/>
        <w:t>년</w:t>
      </w:r>
      <w:r>
        <w:rPr>
          <w:spacing w:val="40"/>
        </w:rPr>
        <w:t> </w:t>
      </w:r>
      <w:r>
        <w:rPr/>
        <w:t>전인</w:t>
      </w:r>
      <w:r>
        <w:rPr>
          <w:spacing w:val="40"/>
        </w:rPr>
        <w:t> </w:t>
      </w:r>
      <w:r>
        <w:rPr>
          <w:rFonts w:ascii="Book Antiqua" w:eastAsia="Book Antiqua"/>
        </w:rPr>
        <w:t>1979</w:t>
      </w:r>
      <w:r>
        <w:rPr/>
        <w:t>년에</w:t>
      </w:r>
      <w:r>
        <w:rPr>
          <w:spacing w:val="40"/>
        </w:rPr>
        <w:t> </w:t>
      </w:r>
      <w:r>
        <w:rPr/>
        <w:t>발효되어</w:t>
      </w:r>
      <w:r>
        <w:rPr>
          <w:spacing w:val="40"/>
        </w:rPr>
        <w:t> </w:t>
      </w:r>
      <w:r>
        <w:rPr/>
        <w:t>폐합성수지 의 수거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처리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비용분담 등에 관한 사항을 규정하고 국민과 정부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사업자의 역할을 각각 부여하였다</w:t>
      </w:r>
      <w:r>
        <w:rPr>
          <w:rFonts w:ascii="Book Antiqua" w:eastAsia="Book Antiqua"/>
        </w:rPr>
        <w:t>. </w:t>
      </w:r>
      <w:r>
        <w:rPr/>
        <w:t>이 법에 따라 합성수지 분담금 제도가 처음으로 시행되었으며 한 국자원재생공사</w:t>
      </w:r>
      <w:r>
        <w:rPr>
          <w:rFonts w:ascii="Book Antiqua" w:eastAsia="Book Antiqua"/>
        </w:rPr>
        <w:t>(</w:t>
      </w:r>
      <w:r>
        <w:rPr/>
        <w:t>현 한국환경자원공사</w:t>
      </w:r>
      <w:r>
        <w:rPr>
          <w:rFonts w:ascii="Book Antiqua" w:eastAsia="Book Antiqua"/>
        </w:rPr>
        <w:t>)</w:t>
      </w:r>
      <w:r>
        <w:rPr/>
        <w:t>가 농촌의 폐비닐과 농약병을 수거하는 업무를 전담하기 위해 설립되었다</w:t>
      </w:r>
      <w:r>
        <w:rPr>
          <w:rFonts w:ascii="Book Antiqua" w:eastAsia="Book Antiqua"/>
        </w:rPr>
        <w:t>.</w:t>
      </w:r>
    </w:p>
    <w:p>
      <w:pPr>
        <w:pStyle w:val="BodyText"/>
        <w:spacing w:before="10"/>
        <w:rPr>
          <w:rFonts w:ascii="Book Antiqua"/>
          <w:sz w:val="27"/>
        </w:rPr>
      </w:pPr>
    </w:p>
    <w:p>
      <w:pPr>
        <w:pStyle w:val="BodyText"/>
        <w:spacing w:line="300" w:lineRule="auto"/>
        <w:ind w:left="100" w:right="716" w:firstLine="328"/>
        <w:jc w:val="both"/>
      </w:pPr>
      <w:r>
        <w:rPr/>
        <w:t>플라스틱 제품의 사용규제 제도 중 업계에 큰 타격을 주는 것이 일회용품 사용 규제제도에 포함된 합성수지 봉투 및 도시락 용기이며 대체 도시락 용기 제작과 유 통준비</w:t>
      </w:r>
      <w:r>
        <w:rPr>
          <w:spacing w:val="40"/>
        </w:rPr>
        <w:t> </w:t>
      </w:r>
      <w:r>
        <w:rPr/>
        <w:t>미비로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“</w:t>
      </w:r>
      <w:r>
        <w:rPr/>
        <w:t>자원의</w:t>
      </w:r>
      <w:r>
        <w:rPr>
          <w:spacing w:val="40"/>
        </w:rPr>
        <w:t> </w:t>
      </w:r>
      <w:r>
        <w:rPr/>
        <w:t>절약과</w:t>
      </w:r>
      <w:r>
        <w:rPr>
          <w:spacing w:val="40"/>
        </w:rPr>
        <w:t> </w:t>
      </w:r>
      <w:r>
        <w:rPr/>
        <w:t>재활용</w:t>
      </w:r>
      <w:r>
        <w:rPr>
          <w:spacing w:val="40"/>
        </w:rPr>
        <w:t> </w:t>
      </w:r>
      <w:r>
        <w:rPr/>
        <w:t>촉진에</w:t>
      </w:r>
      <w:r>
        <w:rPr>
          <w:spacing w:val="40"/>
        </w:rPr>
        <w:t> </w:t>
      </w:r>
      <w:r>
        <w:rPr/>
        <w:t>관한</w:t>
      </w:r>
      <w:r>
        <w:rPr>
          <w:spacing w:val="40"/>
        </w:rPr>
        <w:t> </w:t>
      </w:r>
      <w:r>
        <w:rPr/>
        <w:t>법률</w:t>
      </w:r>
      <w:r>
        <w:rPr>
          <w:spacing w:val="40"/>
        </w:rPr>
        <w:t> </w:t>
      </w:r>
      <w:r>
        <w:rPr/>
        <w:t>시행규칙</w:t>
      </w:r>
      <w:r>
        <w:rPr>
          <w:rFonts w:ascii="Book Antiqua" w:hAnsi="Book Antiqua" w:eastAsia="Book Antiqua"/>
        </w:rPr>
        <w:t>”</w:t>
      </w:r>
      <w:r>
        <w:rPr/>
        <w:t>이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1994</w:t>
      </w:r>
      <w:r>
        <w:rPr/>
        <w:t>년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12</w:t>
      </w:r>
      <w:r>
        <w:rPr/>
        <w:t>월 에 개정 공포되었으나 </w:t>
      </w:r>
      <w:r>
        <w:rPr>
          <w:rFonts w:ascii="Book Antiqua" w:hAnsi="Book Antiqua" w:eastAsia="Book Antiqua"/>
        </w:rPr>
        <w:t>1996</w:t>
      </w:r>
      <w:r>
        <w:rPr/>
        <w:t>년 </w:t>
      </w:r>
      <w:r>
        <w:rPr>
          <w:rFonts w:ascii="Book Antiqua" w:hAnsi="Book Antiqua" w:eastAsia="Book Antiqua"/>
        </w:rPr>
        <w:t>2</w:t>
      </w:r>
      <w:r>
        <w:rPr/>
        <w:t>월과 </w:t>
      </w:r>
      <w:r>
        <w:rPr>
          <w:rFonts w:ascii="Book Antiqua" w:hAnsi="Book Antiqua" w:eastAsia="Book Antiqua"/>
        </w:rPr>
        <w:t>1996</w:t>
      </w:r>
      <w:r>
        <w:rPr/>
        <w:t>년 </w:t>
      </w:r>
      <w:r>
        <w:rPr>
          <w:rFonts w:ascii="Book Antiqua" w:hAnsi="Book Antiqua" w:eastAsia="Book Antiqua"/>
        </w:rPr>
        <w:t>8</w:t>
      </w:r>
      <w:r>
        <w:rPr/>
        <w:t>월로 두 번이나 연기되기까지 하였다</w:t>
      </w:r>
      <w:r>
        <w:rPr>
          <w:rFonts w:ascii="Book Antiqua" w:hAnsi="Book Antiqua" w:eastAsia="Book Antiqua"/>
        </w:rPr>
        <w:t>. </w:t>
      </w:r>
      <w:r>
        <w:rPr/>
        <w:t>관련 업계에서 규제 제도 철폐를 강력하게 주장하고 있지만 합성수지 폐기물은 폐 기물의 재질별 처리 비용이 종이나 고철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유리병 등과 비교하여 가장 많이 들고 재</w:t>
      </w:r>
      <w:r>
        <w:rPr>
          <w:spacing w:val="40"/>
        </w:rPr>
        <w:t> </w:t>
      </w:r>
      <w:r>
        <w:rPr/>
        <w:t>활용</w:t>
      </w:r>
      <w:r>
        <w:rPr>
          <w:spacing w:val="34"/>
        </w:rPr>
        <w:t> </w:t>
      </w:r>
      <w:r>
        <w:rPr/>
        <w:t>시</w:t>
      </w:r>
      <w:r>
        <w:rPr>
          <w:spacing w:val="36"/>
        </w:rPr>
        <w:t> </w:t>
      </w:r>
      <w:r>
        <w:rPr/>
        <w:t>드는</w:t>
      </w:r>
      <w:r>
        <w:rPr>
          <w:spacing w:val="36"/>
        </w:rPr>
        <w:t> </w:t>
      </w:r>
      <w:r>
        <w:rPr/>
        <w:t>비용이</w:t>
      </w:r>
      <w:r>
        <w:rPr>
          <w:spacing w:val="36"/>
        </w:rPr>
        <w:t> </w:t>
      </w:r>
      <w:r>
        <w:rPr/>
        <w:t>이익보다</w:t>
      </w:r>
      <w:r>
        <w:rPr>
          <w:spacing w:val="34"/>
        </w:rPr>
        <w:t> </w:t>
      </w:r>
      <w:r>
        <w:rPr/>
        <w:t>크기</w:t>
      </w:r>
      <w:r>
        <w:rPr>
          <w:spacing w:val="36"/>
        </w:rPr>
        <w:t> </w:t>
      </w:r>
      <w:r>
        <w:rPr/>
        <w:t>때문에</w:t>
      </w:r>
      <w:r>
        <w:rPr>
          <w:spacing w:val="36"/>
        </w:rPr>
        <w:t> </w:t>
      </w:r>
      <w:r>
        <w:rPr/>
        <w:t>합성수지</w:t>
      </w:r>
      <w:r>
        <w:rPr>
          <w:spacing w:val="36"/>
        </w:rPr>
        <w:t> </w:t>
      </w:r>
      <w:r>
        <w:rPr/>
        <w:t>폐기물의</w:t>
      </w:r>
      <w:r>
        <w:rPr>
          <w:spacing w:val="34"/>
        </w:rPr>
        <w:t> </w:t>
      </w:r>
      <w:r>
        <w:rPr/>
        <w:t>재질을</w:t>
      </w:r>
      <w:r>
        <w:rPr>
          <w:spacing w:val="36"/>
        </w:rPr>
        <w:t> </w:t>
      </w:r>
      <w:r>
        <w:rPr/>
        <w:t>가급적</w:t>
      </w:r>
      <w:r>
        <w:rPr>
          <w:spacing w:val="36"/>
        </w:rPr>
        <w:t> </w:t>
      </w:r>
      <w:r>
        <w:rPr/>
        <w:t>재활 용</w:t>
      </w:r>
      <w:r>
        <w:rPr>
          <w:spacing w:val="51"/>
        </w:rPr>
        <w:t> </w:t>
      </w:r>
      <w:r>
        <w:rPr/>
        <w:t>또는</w:t>
      </w:r>
      <w:r>
        <w:rPr>
          <w:spacing w:val="51"/>
        </w:rPr>
        <w:t> </w:t>
      </w:r>
      <w:r>
        <w:rPr/>
        <w:t>처리가</w:t>
      </w:r>
      <w:r>
        <w:rPr>
          <w:spacing w:val="51"/>
        </w:rPr>
        <w:t> </w:t>
      </w:r>
      <w:r>
        <w:rPr/>
        <w:t>쉽고</w:t>
      </w:r>
      <w:r>
        <w:rPr>
          <w:spacing w:val="51"/>
        </w:rPr>
        <w:t> </w:t>
      </w:r>
      <w:r>
        <w:rPr/>
        <w:t>처리비용은</w:t>
      </w:r>
      <w:r>
        <w:rPr>
          <w:spacing w:val="51"/>
        </w:rPr>
        <w:t> </w:t>
      </w:r>
      <w:r>
        <w:rPr/>
        <w:t>적게</w:t>
      </w:r>
      <w:r>
        <w:rPr>
          <w:spacing w:val="51"/>
        </w:rPr>
        <w:t> </w:t>
      </w:r>
      <w:r>
        <w:rPr/>
        <w:t>드는</w:t>
      </w:r>
      <w:r>
        <w:rPr>
          <w:spacing w:val="51"/>
        </w:rPr>
        <w:t> </w:t>
      </w:r>
      <w:r>
        <w:rPr/>
        <w:t>재질로</w:t>
      </w:r>
      <w:r>
        <w:rPr>
          <w:spacing w:val="51"/>
        </w:rPr>
        <w:t> </w:t>
      </w:r>
      <w:r>
        <w:rPr/>
        <w:t>대체하던지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70"/>
        </w:rPr>
        <w:t> </w:t>
      </w:r>
      <w:r>
        <w:rPr/>
        <w:t>또는</w:t>
      </w:r>
      <w:r>
        <w:rPr>
          <w:spacing w:val="51"/>
        </w:rPr>
        <w:t> </w:t>
      </w:r>
      <w:r>
        <w:rPr/>
        <w:t>분해되어</w:t>
      </w:r>
      <w:r>
        <w:rPr>
          <w:spacing w:val="51"/>
        </w:rPr>
        <w:t> </w:t>
      </w:r>
      <w:r>
        <w:rPr>
          <w:spacing w:val="-10"/>
        </w:rPr>
        <w:t>자</w:t>
      </w:r>
    </w:p>
    <w:p>
      <w:pPr>
        <w:spacing w:after="0" w:line="300" w:lineRule="auto"/>
        <w:jc w:val="both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before="57"/>
        <w:ind w:left="100"/>
        <w:rPr>
          <w:rFonts w:ascii="Book Antiqua" w:eastAsia="Book Antiqua"/>
        </w:rPr>
      </w:pPr>
      <w:r>
        <w:rPr/>
        <w:t>연으로</w:t>
      </w:r>
      <w:r>
        <w:rPr>
          <w:spacing w:val="32"/>
        </w:rPr>
        <w:t> </w:t>
      </w:r>
      <w:r>
        <w:rPr/>
        <w:t>돌아가는</w:t>
      </w:r>
      <w:r>
        <w:rPr>
          <w:spacing w:val="31"/>
        </w:rPr>
        <w:t> </w:t>
      </w:r>
      <w:r>
        <w:rPr/>
        <w:t>분해성</w:t>
      </w:r>
      <w:r>
        <w:rPr>
          <w:spacing w:val="32"/>
        </w:rPr>
        <w:t> </w:t>
      </w:r>
      <w:r>
        <w:rPr/>
        <w:t>플라스틱</w:t>
      </w:r>
      <w:r>
        <w:rPr>
          <w:spacing w:val="31"/>
        </w:rPr>
        <w:t> </w:t>
      </w:r>
      <w:r>
        <w:rPr/>
        <w:t>사용이</w:t>
      </w:r>
      <w:r>
        <w:rPr>
          <w:spacing w:val="32"/>
        </w:rPr>
        <w:t> </w:t>
      </w:r>
      <w:r>
        <w:rPr/>
        <w:t>불가피하리라고</w:t>
      </w:r>
      <w:r>
        <w:rPr>
          <w:spacing w:val="31"/>
        </w:rPr>
        <w:t> </w:t>
      </w:r>
      <w:r>
        <w:rPr>
          <w:spacing w:val="-5"/>
        </w:rPr>
        <w:t>본다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47"/>
        <w:ind w:left="100" w:right="716" w:firstLine="328"/>
        <w:jc w:val="both"/>
        <w:rPr>
          <w:rFonts w:ascii="Book Antiqua" w:eastAsia="Book Antiqua"/>
        </w:rPr>
      </w:pPr>
      <w:r>
        <w:rPr/>
        <w:t>다른</w:t>
      </w:r>
      <w:r>
        <w:rPr>
          <w:spacing w:val="36"/>
        </w:rPr>
        <w:t> </w:t>
      </w:r>
      <w:r>
        <w:rPr/>
        <w:t>나라에서도</w:t>
      </w:r>
      <w:r>
        <w:rPr>
          <w:spacing w:val="36"/>
        </w:rPr>
        <w:t> </w:t>
      </w:r>
      <w:r>
        <w:rPr/>
        <w:t>이미</w:t>
      </w:r>
      <w:r>
        <w:rPr>
          <w:spacing w:val="36"/>
        </w:rPr>
        <w:t> </w:t>
      </w:r>
      <w:r>
        <w:rPr/>
        <w:t>일회용</w:t>
      </w:r>
      <w:r>
        <w:rPr>
          <w:spacing w:val="36"/>
        </w:rPr>
        <w:t> </w:t>
      </w:r>
      <w:r>
        <w:rPr/>
        <w:t>봉투나</w:t>
      </w:r>
      <w:r>
        <w:rPr>
          <w:spacing w:val="36"/>
        </w:rPr>
        <w:t> </w:t>
      </w:r>
      <w:r>
        <w:rPr/>
        <w:t>스치로폼으로</w:t>
      </w:r>
      <w:r>
        <w:rPr>
          <w:spacing w:val="36"/>
        </w:rPr>
        <w:t> </w:t>
      </w:r>
      <w:r>
        <w:rPr/>
        <w:t>만든</w:t>
      </w:r>
      <w:r>
        <w:rPr>
          <w:spacing w:val="36"/>
        </w:rPr>
        <w:t> </w:t>
      </w:r>
      <w:r>
        <w:rPr/>
        <w:t>도시락</w:t>
      </w:r>
      <w:r>
        <w:rPr>
          <w:spacing w:val="36"/>
        </w:rPr>
        <w:t> </w:t>
      </w:r>
      <w:r>
        <w:rPr/>
        <w:t>용기</w:t>
      </w:r>
      <w:r>
        <w:rPr>
          <w:spacing w:val="36"/>
        </w:rPr>
        <w:t> </w:t>
      </w:r>
      <w:r>
        <w:rPr/>
        <w:t>등의</w:t>
      </w:r>
      <w:r>
        <w:rPr>
          <w:spacing w:val="36"/>
        </w:rPr>
        <w:t> </w:t>
      </w:r>
      <w:r>
        <w:rPr/>
        <w:t>사용 을 규제하고 있으며 플라스틱의 폐기 처리에 관한 문제 때문에 이태리에서는 쇼핑백</w:t>
      </w:r>
      <w:r>
        <w:rPr>
          <w:rFonts w:ascii="Book Antiqua" w:eastAsia="Book Antiqua"/>
        </w:rPr>
        <w:t>, </w:t>
      </w:r>
      <w:r>
        <w:rPr/>
        <w:t>플라스틱제 병에 생분해성을 의무화하고 있고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미국에서도 이와 관련한 주 법안 및 조례안 등이 통과 혹은 심의되고 있는 등 선진 각국에서는 난분해성 플라스틱 사용규 제 및 생분해성 플라스틱 사용 의무화 규정이 강화되고 있어 생분해성 플라스틱에 대 한</w:t>
      </w:r>
      <w:r>
        <w:rPr>
          <w:spacing w:val="40"/>
        </w:rPr>
        <w:t> </w:t>
      </w:r>
      <w:r>
        <w:rPr/>
        <w:t>실용화가</w:t>
      </w:r>
      <w:r>
        <w:rPr>
          <w:spacing w:val="40"/>
        </w:rPr>
        <w:t> </w:t>
      </w:r>
      <w:r>
        <w:rPr/>
        <w:t>활발히</w:t>
      </w:r>
      <w:r>
        <w:rPr>
          <w:spacing w:val="40"/>
        </w:rPr>
        <w:t> </w:t>
      </w:r>
      <w:r>
        <w:rPr/>
        <w:t>진행되고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또한</w:t>
      </w:r>
      <w:r>
        <w:rPr>
          <w:spacing w:val="40"/>
        </w:rPr>
        <w:t> </w:t>
      </w:r>
      <w:r>
        <w:rPr>
          <w:rFonts w:ascii="Book Antiqua" w:eastAsia="Book Antiqua"/>
        </w:rPr>
        <w:t>The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Alchemist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The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ChemWeb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Magazine </w:t>
      </w:r>
      <w:r>
        <w:rPr/>
        <w:t>에 의하면 영국에만 </w:t>
      </w:r>
      <w:r>
        <w:rPr>
          <w:rFonts w:ascii="Book Antiqua" w:eastAsia="Book Antiqua"/>
        </w:rPr>
        <w:t>100</w:t>
      </w:r>
      <w:r>
        <w:rPr/>
        <w:t>억개의 슈퍼마켓 백이 매년 사용되고 있으며 미국에서는 슈 퍼마켓</w:t>
      </w:r>
      <w:r>
        <w:rPr>
          <w:spacing w:val="40"/>
        </w:rPr>
        <w:t> </w:t>
      </w:r>
      <w:r>
        <w:rPr>
          <w:rFonts w:ascii="Book Antiqua" w:eastAsia="Book Antiqua"/>
        </w:rPr>
        <w:t>5</w:t>
      </w:r>
      <w:r>
        <w:rPr/>
        <w:t>곳 중</w:t>
      </w:r>
      <w:r>
        <w:rPr>
          <w:spacing w:val="40"/>
        </w:rPr>
        <w:t> </w:t>
      </w:r>
      <w:r>
        <w:rPr>
          <w:rFonts w:ascii="Book Antiqua" w:eastAsia="Book Antiqua"/>
        </w:rPr>
        <w:t>4</w:t>
      </w:r>
      <w:r>
        <w:rPr/>
        <w:t>곳에서 플라스틱 백을 사용</w:t>
      </w:r>
      <w:r>
        <w:rPr>
          <w:spacing w:val="40"/>
        </w:rPr>
        <w:t> </w:t>
      </w:r>
      <w:r>
        <w:rPr/>
        <w:t>중이다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중국은 </w:t>
      </w:r>
      <w:r>
        <w:rPr>
          <w:rFonts w:ascii="Book Antiqua" w:eastAsia="Book Antiqua"/>
        </w:rPr>
        <w:t>1,600</w:t>
      </w:r>
      <w:r>
        <w:rPr/>
        <w:t>만톤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인도는</w:t>
      </w:r>
      <w:r>
        <w:rPr>
          <w:spacing w:val="40"/>
        </w:rPr>
        <w:t> </w:t>
      </w:r>
      <w:r>
        <w:rPr>
          <w:rFonts w:ascii="Book Antiqua" w:eastAsia="Book Antiqua"/>
        </w:rPr>
        <w:t>450 </w:t>
      </w:r>
      <w:r>
        <w:rPr/>
        <w:t>만톤</w:t>
      </w:r>
      <w:r>
        <w:rPr>
          <w:rFonts w:ascii="Book Antiqua" w:eastAsia="Book Antiqua"/>
        </w:rPr>
        <w:t>, </w:t>
      </w:r>
      <w:r>
        <w:rPr/>
        <w:t>영국은 </w:t>
      </w:r>
      <w:r>
        <w:rPr>
          <w:rFonts w:ascii="Book Antiqua" w:eastAsia="Book Antiqua"/>
        </w:rPr>
        <w:t>100</w:t>
      </w:r>
      <w:r>
        <w:rPr/>
        <w:t>만톤의 쓰레기를 발생시키는데 영국은 그 중의 </w:t>
      </w:r>
      <w:r>
        <w:rPr>
          <w:rFonts w:ascii="Book Antiqua" w:eastAsia="Book Antiqua"/>
        </w:rPr>
        <w:t>80</w:t>
      </w:r>
      <w:r>
        <w:rPr/>
        <w:t>만톤 이상이 </w:t>
      </w:r>
      <w:r>
        <w:rPr>
          <w:rFonts w:ascii="Book Antiqua" w:eastAsia="Book Antiqua"/>
        </w:rPr>
        <w:t>Polyethylene</w:t>
      </w:r>
      <w:r>
        <w:rPr/>
        <w:t>으로 되어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유럽 전체에서 매년 </w:t>
      </w:r>
      <w:r>
        <w:rPr>
          <w:rFonts w:ascii="Book Antiqua" w:eastAsia="Book Antiqua"/>
        </w:rPr>
        <w:t>250</w:t>
      </w:r>
      <w:r>
        <w:rPr/>
        <w:t>만톤의 플라스틱이 매립되고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인도의</w:t>
      </w:r>
      <w:r>
        <w:rPr>
          <w:spacing w:val="40"/>
        </w:rPr>
        <w:t> </w:t>
      </w:r>
      <w:r>
        <w:rPr/>
        <w:t>봄베이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델리와</w:t>
      </w:r>
      <w:r>
        <w:rPr>
          <w:spacing w:val="40"/>
        </w:rPr>
        <w:t> </w:t>
      </w:r>
      <w:r>
        <w:rPr/>
        <w:t>방글라데시에서</w:t>
      </w:r>
      <w:r>
        <w:rPr>
          <w:spacing w:val="40"/>
        </w:rPr>
        <w:t> </w:t>
      </w:r>
      <w:r>
        <w:rPr>
          <w:rFonts w:ascii="Book Antiqua" w:eastAsia="Book Antiqua"/>
        </w:rPr>
        <w:t>1988</w:t>
      </w:r>
      <w:r>
        <w:rPr/>
        <w:t>년과</w:t>
      </w:r>
      <w:r>
        <w:rPr>
          <w:spacing w:val="40"/>
        </w:rPr>
        <w:t> </w:t>
      </w:r>
      <w:r>
        <w:rPr>
          <w:rFonts w:ascii="Book Antiqua" w:eastAsia="Book Antiqua"/>
        </w:rPr>
        <w:t>1998</w:t>
      </w:r>
      <w:r>
        <w:rPr/>
        <w:t>년의</w:t>
      </w:r>
      <w:r>
        <w:rPr>
          <w:spacing w:val="40"/>
        </w:rPr>
        <w:t> </w:t>
      </w:r>
      <w:r>
        <w:rPr/>
        <w:t>홍수때</w:t>
      </w:r>
      <w:r>
        <w:rPr>
          <w:spacing w:val="40"/>
        </w:rPr>
        <w:t> </w:t>
      </w:r>
      <w:r>
        <w:rPr/>
        <w:t>도시의</w:t>
      </w:r>
      <w:r>
        <w:rPr>
          <w:spacing w:val="40"/>
        </w:rPr>
        <w:t> </w:t>
      </w:r>
      <w:r>
        <w:rPr/>
        <w:t>하 수 시스템이 플라스틱 쓰레기들에 막혔던 경험을 한 후로 사용을 금지하고 있다</w:t>
      </w:r>
      <w:r>
        <w:rPr>
          <w:rFonts w:ascii="Book Antiqua" w:eastAsia="Book Antiqua"/>
        </w:rPr>
        <w:t>. </w:t>
      </w:r>
      <w:r>
        <w:rPr/>
        <w:t>대만과</w:t>
      </w:r>
      <w:r>
        <w:rPr>
          <w:spacing w:val="40"/>
        </w:rPr>
        <w:t> </w:t>
      </w:r>
      <w:r>
        <w:rPr/>
        <w:t>싱가폴에서도</w:t>
      </w:r>
      <w:r>
        <w:rPr>
          <w:spacing w:val="40"/>
        </w:rPr>
        <w:t> </w:t>
      </w:r>
      <w:r>
        <w:rPr/>
        <w:t>사용을</w:t>
      </w:r>
      <w:r>
        <w:rPr>
          <w:spacing w:val="40"/>
        </w:rPr>
        <w:t> </w:t>
      </w:r>
      <w:r>
        <w:rPr/>
        <w:t>금지할</w:t>
      </w:r>
      <w:r>
        <w:rPr>
          <w:spacing w:val="40"/>
        </w:rPr>
        <w:t> </w:t>
      </w:r>
      <w:r>
        <w:rPr/>
        <w:t>계획이며</w:t>
      </w:r>
      <w:r>
        <w:rPr>
          <w:spacing w:val="40"/>
        </w:rPr>
        <w:t> </w:t>
      </w:r>
      <w:r>
        <w:rPr/>
        <w:t>영국</w:t>
      </w:r>
      <w:r>
        <w:rPr>
          <w:spacing w:val="40"/>
        </w:rPr>
        <w:t> </w:t>
      </w:r>
      <w:r>
        <w:rPr/>
        <w:t>정부도</w:t>
      </w:r>
      <w:r>
        <w:rPr>
          <w:spacing w:val="40"/>
        </w:rPr>
        <w:t> </w:t>
      </w:r>
      <w:r>
        <w:rPr/>
        <w:t>올해</w:t>
      </w:r>
      <w:r>
        <w:rPr>
          <w:spacing w:val="40"/>
        </w:rPr>
        <w:t> </w:t>
      </w:r>
      <w:r>
        <w:rPr/>
        <w:t>초에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백 에 소비세 부과를 검토중이며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아일랜드에서는 </w:t>
      </w:r>
      <w:r>
        <w:rPr>
          <w:rFonts w:ascii="Book Antiqua" w:eastAsia="Book Antiqua"/>
        </w:rPr>
        <w:t>2002.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3.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4</w:t>
      </w:r>
      <w:r>
        <w:rPr/>
        <w:t>일부터 플라스틱 쇼핑백 </w:t>
      </w:r>
      <w:r>
        <w:rPr>
          <w:rFonts w:ascii="Book Antiqua" w:eastAsia="Book Antiqua"/>
        </w:rPr>
        <w:t>1 </w:t>
      </w:r>
      <w:r>
        <w:rPr>
          <w:position w:val="2"/>
        </w:rPr>
        <w:t>개당 </w:t>
      </w:r>
      <w:r>
        <w:rPr>
          <w:rFonts w:ascii="Book Antiqua" w:eastAsia="Book Antiqua"/>
          <w:position w:val="2"/>
        </w:rPr>
        <w:t>15 </w:t>
      </w:r>
      <w:r>
        <w:rPr>
          <w:rFonts w:ascii="Book Antiqua" w:eastAsia="Book Antiqua"/>
        </w:rPr>
        <w:drawing>
          <wp:inline distT="0" distB="0" distL="0" distR="0">
            <wp:extent cx="79203" cy="117222"/>
            <wp:effectExtent l="0" t="0" r="0" b="0"/>
            <wp:docPr id="169" name="image9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0" name="image91.pn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203" cy="117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 w:eastAsia="Book Antiqua"/>
        </w:rPr>
      </w:r>
      <w:r>
        <w:rPr>
          <w:rFonts w:ascii="Times New Roman" w:eastAsia="Times New Roman"/>
          <w:position w:val="2"/>
        </w:rPr>
        <w:t> </w:t>
      </w:r>
      <w:r>
        <w:rPr>
          <w:position w:val="2"/>
        </w:rPr>
        <w:t>씩 과세하고</w:t>
      </w:r>
      <w:r>
        <w:rPr>
          <w:spacing w:val="40"/>
          <w:position w:val="2"/>
        </w:rPr>
        <w:t> </w:t>
      </w:r>
      <w:r>
        <w:rPr>
          <w:position w:val="2"/>
        </w:rPr>
        <w:t>있다</w:t>
      </w:r>
      <w:r>
        <w:rPr>
          <w:rFonts w:ascii="Book Antiqua" w:eastAsia="Book Antiqua"/>
          <w:position w:val="2"/>
        </w:rPr>
        <w:t>.</w:t>
      </w:r>
    </w:p>
    <w:p>
      <w:pPr>
        <w:pStyle w:val="BodyText"/>
        <w:spacing w:before="10"/>
        <w:rPr>
          <w:rFonts w:ascii="Book Antiqua"/>
          <w:sz w:val="26"/>
        </w:rPr>
      </w:pPr>
    </w:p>
    <w:p>
      <w:pPr>
        <w:pStyle w:val="BodyText"/>
        <w:tabs>
          <w:tab w:pos="1141" w:val="left" w:leader="none"/>
        </w:tabs>
        <w:ind w:left="318"/>
      </w:pPr>
      <w:r>
        <w:rPr/>
        <w:t>표</w:t>
      </w:r>
      <w:r>
        <w:rPr>
          <w:spacing w:val="36"/>
        </w:rPr>
        <w:t> </w:t>
      </w:r>
      <w:r>
        <w:rPr>
          <w:rFonts w:ascii="Book Antiqua" w:eastAsia="Book Antiqua"/>
          <w:spacing w:val="-5"/>
        </w:rPr>
        <w:t>16.</w:t>
      </w:r>
      <w:r>
        <w:rPr>
          <w:rFonts w:ascii="Book Antiqua" w:eastAsia="Book Antiqua"/>
        </w:rPr>
        <w:tab/>
      </w:r>
      <w:r>
        <w:rPr/>
        <w:t>국가별</w:t>
      </w:r>
      <w:r>
        <w:rPr>
          <w:spacing w:val="33"/>
        </w:rPr>
        <w:t> </w:t>
      </w:r>
      <w:r>
        <w:rPr/>
        <w:t>일회용품</w:t>
      </w:r>
      <w:r>
        <w:rPr>
          <w:spacing w:val="31"/>
        </w:rPr>
        <w:t> </w:t>
      </w:r>
      <w:r>
        <w:rPr/>
        <w:t>및</w:t>
      </w:r>
      <w:r>
        <w:rPr>
          <w:spacing w:val="32"/>
        </w:rPr>
        <w:t> </w:t>
      </w:r>
      <w:r>
        <w:rPr/>
        <w:t>난분해성</w:t>
      </w:r>
      <w:r>
        <w:rPr>
          <w:spacing w:val="33"/>
        </w:rPr>
        <w:t> </w:t>
      </w:r>
      <w:r>
        <w:rPr/>
        <w:t>플라스틱</w:t>
      </w:r>
      <w:r>
        <w:rPr>
          <w:spacing w:val="32"/>
        </w:rPr>
        <w:t> </w:t>
      </w:r>
      <w:r>
        <w:rPr/>
        <w:t>사용규제</w:t>
      </w:r>
      <w:r>
        <w:rPr>
          <w:spacing w:val="32"/>
        </w:rPr>
        <w:t> </w:t>
      </w:r>
      <w:r>
        <w:rPr>
          <w:spacing w:val="-5"/>
        </w:rPr>
        <w:t>현황</w:t>
      </w:r>
    </w:p>
    <w:p>
      <w:pPr>
        <w:spacing w:after="0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5"/>
        <w:rPr>
          <w:sz w:val="23"/>
        </w:rPr>
      </w:pPr>
    </w:p>
    <w:p>
      <w:pPr>
        <w:spacing w:after="0"/>
        <w:rPr>
          <w:sz w:val="23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tabs>
          <w:tab w:pos="892" w:val="left" w:leader="none"/>
        </w:tabs>
        <w:spacing w:before="56"/>
        <w:ind w:left="443"/>
        <w:rPr>
          <w:rFonts w:ascii="Gulim" w:eastAsia="Gulim"/>
        </w:rPr>
      </w:pPr>
      <w:r>
        <w:rPr/>
        <w:pict>
          <v:shape style="position:absolute;margin-left:86.234001pt;margin-top:1.932866pt;width:421pt;height:533.1pt;mso-position-horizontal-relative:page;mso-position-vertical-relative:paragraph;z-index:-17758208" id="docshape398" coordorigin="1725,39" coordsize="8420,10662" path="m1729,39l1729,10700m3037,39l3037,10700m10139,39l10139,10700m1725,39l10144,39m1725,358l10144,358m1725,1491l10144,1491m1725,4234l10144,4234m1725,5747l10144,5747m1725,6974l10144,6974m1725,7852l10144,7852m1725,9271l10144,9271m1725,10136l10144,10136m1725,10700l10144,10700e" filled="false" stroked="true" strokeweight=".48pt" strokecolor="#000000">
            <v:path arrowok="t"/>
            <v:stroke dashstyle="solid"/>
            <w10:wrap type="none"/>
          </v:shape>
        </w:pict>
      </w:r>
      <w:r>
        <w:rPr>
          <w:rFonts w:ascii="Gulim" w:eastAsia="Gulim"/>
          <w:spacing w:val="-10"/>
        </w:rPr>
        <w:t>국</w:t>
      </w:r>
      <w:r>
        <w:rPr>
          <w:rFonts w:ascii="Gulim" w:eastAsia="Gulim"/>
        </w:rPr>
        <w:tab/>
      </w:r>
      <w:r>
        <w:rPr>
          <w:rFonts w:ascii="Gulim" w:eastAsia="Gulim"/>
          <w:spacing w:val="-10"/>
        </w:rPr>
        <w:t>가</w:t>
      </w:r>
    </w:p>
    <w:p>
      <w:pPr>
        <w:pStyle w:val="BodyText"/>
        <w:rPr>
          <w:rFonts w:ascii="Gulim"/>
        </w:rPr>
      </w:pPr>
    </w:p>
    <w:p>
      <w:pPr>
        <w:pStyle w:val="BodyText"/>
        <w:tabs>
          <w:tab w:pos="892" w:val="left" w:leader="none"/>
        </w:tabs>
        <w:spacing w:before="162"/>
        <w:ind w:left="453"/>
        <w:rPr>
          <w:rFonts w:ascii="Gulim" w:eastAsia="Gulim"/>
        </w:rPr>
      </w:pPr>
      <w:r>
        <w:rPr>
          <w:rFonts w:ascii="Gulim" w:eastAsia="Gulim"/>
          <w:spacing w:val="-10"/>
        </w:rPr>
        <w:t>한</w:t>
      </w:r>
      <w:r>
        <w:rPr>
          <w:rFonts w:ascii="Gulim" w:eastAsia="Gulim"/>
        </w:rPr>
        <w:tab/>
      </w:r>
      <w:r>
        <w:rPr>
          <w:rFonts w:ascii="Gulim" w:eastAsia="Gulim"/>
          <w:spacing w:val="-10"/>
        </w:rPr>
        <w:t>국</w:t>
      </w: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spacing w:before="12"/>
        <w:rPr>
          <w:rFonts w:ascii="Gulim"/>
          <w:sz w:val="18"/>
        </w:rPr>
      </w:pPr>
    </w:p>
    <w:p>
      <w:pPr>
        <w:pStyle w:val="BodyText"/>
        <w:tabs>
          <w:tab w:pos="892" w:val="left" w:leader="none"/>
        </w:tabs>
        <w:ind w:left="453"/>
        <w:rPr>
          <w:rFonts w:ascii="Gulim" w:eastAsia="Gulim"/>
        </w:rPr>
      </w:pPr>
      <w:r>
        <w:rPr>
          <w:rFonts w:ascii="Gulim" w:eastAsia="Gulim"/>
          <w:spacing w:val="-10"/>
        </w:rPr>
        <w:t>미</w:t>
      </w:r>
      <w:r>
        <w:rPr>
          <w:rFonts w:ascii="Gulim" w:eastAsia="Gulim"/>
        </w:rPr>
        <w:tab/>
      </w:r>
      <w:r>
        <w:rPr>
          <w:rFonts w:ascii="Gulim" w:eastAsia="Gulim"/>
          <w:spacing w:val="-10"/>
        </w:rPr>
        <w:t>국</w:t>
      </w: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tabs>
          <w:tab w:pos="892" w:val="left" w:leader="none"/>
        </w:tabs>
        <w:spacing w:before="151"/>
        <w:ind w:left="453"/>
        <w:rPr>
          <w:rFonts w:ascii="Gulim" w:eastAsia="Gulim"/>
        </w:rPr>
      </w:pPr>
      <w:r>
        <w:rPr>
          <w:rFonts w:ascii="Gulim" w:eastAsia="Gulim"/>
          <w:spacing w:val="-10"/>
        </w:rPr>
        <w:t>일</w:t>
      </w:r>
      <w:r>
        <w:rPr>
          <w:rFonts w:ascii="Gulim" w:eastAsia="Gulim"/>
        </w:rPr>
        <w:tab/>
      </w:r>
      <w:r>
        <w:rPr>
          <w:rFonts w:ascii="Gulim" w:eastAsia="Gulim"/>
          <w:spacing w:val="-10"/>
        </w:rPr>
        <w:t>본</w:t>
      </w: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spacing w:before="11"/>
        <w:rPr>
          <w:rFonts w:ascii="Gulim"/>
          <w:sz w:val="18"/>
        </w:rPr>
      </w:pPr>
    </w:p>
    <w:p>
      <w:pPr>
        <w:pStyle w:val="BodyText"/>
        <w:tabs>
          <w:tab w:pos="892" w:val="left" w:leader="none"/>
        </w:tabs>
        <w:ind w:left="453"/>
        <w:rPr>
          <w:rFonts w:ascii="Gulim" w:eastAsia="Gulim"/>
        </w:rPr>
      </w:pPr>
      <w:r>
        <w:rPr>
          <w:rFonts w:ascii="Gulim" w:eastAsia="Gulim"/>
          <w:spacing w:val="-10"/>
        </w:rPr>
        <w:t>독</w:t>
      </w:r>
      <w:r>
        <w:rPr>
          <w:rFonts w:ascii="Gulim" w:eastAsia="Gulim"/>
        </w:rPr>
        <w:tab/>
      </w:r>
      <w:r>
        <w:rPr>
          <w:rFonts w:ascii="Gulim" w:eastAsia="Gulim"/>
          <w:spacing w:val="-10"/>
        </w:rPr>
        <w:t>일</w:t>
      </w: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  <w:sz w:val="16"/>
        </w:rPr>
      </w:pPr>
    </w:p>
    <w:p>
      <w:pPr>
        <w:pStyle w:val="BodyText"/>
        <w:ind w:left="453"/>
        <w:rPr>
          <w:rFonts w:ascii="Gulim" w:eastAsia="Gulim"/>
        </w:rPr>
      </w:pPr>
      <w:r>
        <w:rPr>
          <w:rFonts w:ascii="Gulim" w:eastAsia="Gulim"/>
          <w:spacing w:val="-5"/>
        </w:rPr>
        <w:t>이태리</w:t>
      </w:r>
    </w:p>
    <w:p>
      <w:pPr>
        <w:pStyle w:val="BodyText"/>
        <w:rPr>
          <w:rFonts w:ascii="Gulim"/>
          <w:sz w:val="29"/>
        </w:rPr>
      </w:pPr>
    </w:p>
    <w:p>
      <w:pPr>
        <w:pStyle w:val="BodyText"/>
        <w:spacing w:line="280" w:lineRule="auto"/>
        <w:ind w:left="232"/>
        <w:jc w:val="center"/>
        <w:rPr>
          <w:rFonts w:ascii="Gulim" w:eastAsia="Gulim"/>
        </w:rPr>
      </w:pPr>
      <w:r>
        <w:rPr>
          <w:rFonts w:ascii="Gulim" w:eastAsia="Gulim"/>
          <w:spacing w:val="-4"/>
        </w:rPr>
        <w:t>벨기에 덴마크 스위스 </w:t>
      </w:r>
      <w:r>
        <w:rPr>
          <w:rFonts w:ascii="Gulim" w:eastAsia="Gulim"/>
          <w:spacing w:val="-2"/>
        </w:rPr>
        <w:t>오스트리아</w:t>
      </w:r>
    </w:p>
    <w:p>
      <w:pPr>
        <w:pStyle w:val="BodyText"/>
        <w:spacing w:before="8"/>
        <w:rPr>
          <w:rFonts w:ascii="Gulim"/>
          <w:sz w:val="24"/>
        </w:rPr>
      </w:pPr>
    </w:p>
    <w:p>
      <w:pPr>
        <w:pStyle w:val="BodyText"/>
        <w:tabs>
          <w:tab w:pos="892" w:val="left" w:leader="none"/>
        </w:tabs>
        <w:ind w:left="453"/>
        <w:rPr>
          <w:rFonts w:ascii="Gulim" w:eastAsia="Gulim"/>
        </w:rPr>
      </w:pPr>
      <w:r>
        <w:rPr>
          <w:rFonts w:ascii="Gulim" w:eastAsia="Gulim"/>
          <w:spacing w:val="-10"/>
        </w:rPr>
        <w:t>중</w:t>
      </w:r>
      <w:r>
        <w:rPr>
          <w:rFonts w:ascii="Gulim" w:eastAsia="Gulim"/>
        </w:rPr>
        <w:tab/>
      </w:r>
      <w:r>
        <w:rPr>
          <w:rFonts w:ascii="Gulim" w:eastAsia="Gulim"/>
          <w:spacing w:val="-10"/>
        </w:rPr>
        <w:t>국</w:t>
      </w:r>
    </w:p>
    <w:p>
      <w:pPr>
        <w:pStyle w:val="BodyText"/>
        <w:rPr>
          <w:rFonts w:ascii="Gulim"/>
        </w:rPr>
      </w:pPr>
    </w:p>
    <w:p>
      <w:pPr>
        <w:pStyle w:val="BodyText"/>
        <w:tabs>
          <w:tab w:pos="892" w:val="left" w:leader="none"/>
        </w:tabs>
        <w:spacing w:before="150"/>
        <w:ind w:left="453"/>
        <w:rPr>
          <w:rFonts w:ascii="Gulim" w:eastAsia="Gulim"/>
        </w:rPr>
      </w:pPr>
      <w:r>
        <w:rPr>
          <w:rFonts w:ascii="Gulim" w:eastAsia="Gulim"/>
          <w:spacing w:val="-10"/>
        </w:rPr>
        <w:t>대</w:t>
      </w:r>
      <w:r>
        <w:rPr>
          <w:rFonts w:ascii="Gulim" w:eastAsia="Gulim"/>
        </w:rPr>
        <w:tab/>
      </w:r>
      <w:r>
        <w:rPr>
          <w:rFonts w:ascii="Gulim" w:eastAsia="Gulim"/>
          <w:spacing w:val="-10"/>
        </w:rPr>
        <w:t>만</w:t>
      </w:r>
    </w:p>
    <w:p>
      <w:pPr>
        <w:pStyle w:val="BodyText"/>
        <w:spacing w:before="56"/>
        <w:ind w:left="2987"/>
        <w:rPr>
          <w:rFonts w:ascii="Gulim" w:eastAsia="Gulim"/>
        </w:rPr>
      </w:pPr>
      <w:r>
        <w:rPr/>
        <w:br w:type="column"/>
      </w:r>
      <w:r>
        <w:rPr>
          <w:rFonts w:ascii="Gulim" w:eastAsia="Gulim"/>
        </w:rPr>
        <w:t>규</w:t>
      </w:r>
      <w:r>
        <w:rPr>
          <w:rFonts w:ascii="Gulim" w:eastAsia="Gulim"/>
          <w:spacing w:val="46"/>
        </w:rPr>
        <w:t> </w:t>
      </w:r>
      <w:r>
        <w:rPr>
          <w:rFonts w:ascii="Gulim" w:eastAsia="Gulim"/>
        </w:rPr>
        <w:t>제</w:t>
      </w:r>
      <w:r>
        <w:rPr>
          <w:rFonts w:ascii="Gulim" w:eastAsia="Gulim"/>
          <w:spacing w:val="46"/>
        </w:rPr>
        <w:t> </w:t>
      </w:r>
      <w:r>
        <w:rPr>
          <w:rFonts w:ascii="Gulim" w:eastAsia="Gulim"/>
        </w:rPr>
        <w:t>내</w:t>
      </w:r>
      <w:r>
        <w:rPr>
          <w:rFonts w:ascii="Gulim" w:eastAsia="Gulim"/>
          <w:spacing w:val="46"/>
        </w:rPr>
        <w:t> </w:t>
      </w:r>
      <w:r>
        <w:rPr>
          <w:rFonts w:ascii="Gulim" w:eastAsia="Gulim"/>
          <w:spacing w:val="-10"/>
        </w:rPr>
        <w:t>용</w:t>
      </w:r>
    </w:p>
    <w:p>
      <w:pPr>
        <w:pStyle w:val="ListParagraph"/>
        <w:numPr>
          <w:ilvl w:val="0"/>
          <w:numId w:val="25"/>
        </w:numPr>
        <w:tabs>
          <w:tab w:pos="438" w:val="left" w:leader="none"/>
        </w:tabs>
        <w:spacing w:line="240" w:lineRule="auto" w:before="15" w:after="0"/>
        <w:ind w:left="437" w:right="0" w:hanging="236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쓰레기</w:t>
      </w:r>
      <w:r>
        <w:rPr>
          <w:rFonts w:ascii="Gulim" w:hAnsi="Gulim" w:eastAsia="Gulim"/>
          <w:spacing w:val="29"/>
          <w:sz w:val="22"/>
        </w:rPr>
        <w:t> </w:t>
      </w:r>
      <w:r>
        <w:rPr>
          <w:rFonts w:ascii="Gulim" w:hAnsi="Gulim" w:eastAsia="Gulim"/>
          <w:sz w:val="22"/>
        </w:rPr>
        <w:t>봉투</w:t>
      </w:r>
      <w:r>
        <w:rPr>
          <w:rFonts w:ascii="Gulim" w:hAnsi="Gulim" w:eastAsia="Gulim"/>
          <w:spacing w:val="30"/>
          <w:sz w:val="22"/>
        </w:rPr>
        <w:t> </w:t>
      </w:r>
      <w:r>
        <w:rPr>
          <w:rFonts w:ascii="Gulim" w:hAnsi="Gulim" w:eastAsia="Gulim"/>
          <w:sz w:val="22"/>
        </w:rPr>
        <w:t>30%</w:t>
      </w:r>
      <w:r>
        <w:rPr>
          <w:rFonts w:ascii="Gulim" w:hAnsi="Gulim" w:eastAsia="Gulim"/>
          <w:spacing w:val="31"/>
          <w:sz w:val="22"/>
        </w:rPr>
        <w:t> </w:t>
      </w:r>
      <w:r>
        <w:rPr>
          <w:rFonts w:ascii="Gulim" w:hAnsi="Gulim" w:eastAsia="Gulim"/>
          <w:sz w:val="22"/>
        </w:rPr>
        <w:t>분해도</w:t>
      </w:r>
      <w:r>
        <w:rPr>
          <w:rFonts w:ascii="Gulim" w:hAnsi="Gulim" w:eastAsia="Gulim"/>
          <w:spacing w:val="30"/>
          <w:sz w:val="22"/>
        </w:rPr>
        <w:t> </w:t>
      </w:r>
      <w:r>
        <w:rPr>
          <w:rFonts w:ascii="Gulim" w:hAnsi="Gulim" w:eastAsia="Gulim"/>
          <w:sz w:val="22"/>
        </w:rPr>
        <w:t>적용</w:t>
      </w:r>
      <w:r>
        <w:rPr>
          <w:rFonts w:ascii="Gulim" w:hAnsi="Gulim" w:eastAsia="Gulim"/>
          <w:spacing w:val="29"/>
          <w:sz w:val="22"/>
        </w:rPr>
        <w:t> </w:t>
      </w:r>
      <w:r>
        <w:rPr>
          <w:rFonts w:ascii="Gulim" w:hAnsi="Gulim" w:eastAsia="Gulim"/>
          <w:sz w:val="22"/>
        </w:rPr>
        <w:t>추진</w:t>
      </w:r>
      <w:r>
        <w:rPr>
          <w:rFonts w:ascii="Gulim" w:hAnsi="Gulim" w:eastAsia="Gulim"/>
          <w:spacing w:val="30"/>
          <w:sz w:val="22"/>
        </w:rPr>
        <w:t> </w:t>
      </w:r>
      <w:r>
        <w:rPr>
          <w:rFonts w:ascii="Gulim" w:hAnsi="Gulim" w:eastAsia="Gulim"/>
          <w:spacing w:val="-5"/>
          <w:sz w:val="22"/>
        </w:rPr>
        <w:t>의무화</w:t>
      </w:r>
    </w:p>
    <w:p>
      <w:pPr>
        <w:pStyle w:val="ListParagraph"/>
        <w:numPr>
          <w:ilvl w:val="0"/>
          <w:numId w:val="25"/>
        </w:numPr>
        <w:tabs>
          <w:tab w:pos="438" w:val="left" w:leader="none"/>
        </w:tabs>
        <w:spacing w:line="240" w:lineRule="auto" w:before="3" w:after="0"/>
        <w:ind w:left="437" w:right="0" w:hanging="236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스치로폼</w:t>
      </w:r>
      <w:r>
        <w:rPr>
          <w:rFonts w:ascii="Gulim" w:hAnsi="Gulim" w:eastAsia="Gulim"/>
          <w:spacing w:val="31"/>
          <w:sz w:val="22"/>
        </w:rPr>
        <w:t> </w:t>
      </w:r>
      <w:r>
        <w:rPr>
          <w:rFonts w:ascii="Gulim" w:hAnsi="Gulim" w:eastAsia="Gulim"/>
          <w:sz w:val="22"/>
        </w:rPr>
        <w:t>일회용</w:t>
      </w:r>
      <w:r>
        <w:rPr>
          <w:rFonts w:ascii="Gulim" w:hAnsi="Gulim" w:eastAsia="Gulim"/>
          <w:spacing w:val="34"/>
          <w:sz w:val="22"/>
        </w:rPr>
        <w:t> </w:t>
      </w:r>
      <w:r>
        <w:rPr>
          <w:rFonts w:ascii="Gulim" w:hAnsi="Gulim" w:eastAsia="Gulim"/>
          <w:sz w:val="22"/>
        </w:rPr>
        <w:t>도시락</w:t>
      </w:r>
      <w:r>
        <w:rPr>
          <w:rFonts w:ascii="Gulim" w:hAnsi="Gulim" w:eastAsia="Gulim"/>
          <w:spacing w:val="32"/>
          <w:sz w:val="22"/>
        </w:rPr>
        <w:t> </w:t>
      </w:r>
      <w:r>
        <w:rPr>
          <w:rFonts w:ascii="Gulim" w:hAnsi="Gulim" w:eastAsia="Gulim"/>
          <w:sz w:val="22"/>
        </w:rPr>
        <w:t>전면</w:t>
      </w:r>
      <w:r>
        <w:rPr>
          <w:rFonts w:ascii="Gulim" w:hAnsi="Gulim" w:eastAsia="Gulim"/>
          <w:spacing w:val="32"/>
          <w:sz w:val="22"/>
        </w:rPr>
        <w:t> </w:t>
      </w:r>
      <w:r>
        <w:rPr>
          <w:rFonts w:ascii="Gulim" w:hAnsi="Gulim" w:eastAsia="Gulim"/>
          <w:spacing w:val="-5"/>
          <w:sz w:val="22"/>
        </w:rPr>
        <w:t>규제</w:t>
      </w:r>
    </w:p>
    <w:p>
      <w:pPr>
        <w:pStyle w:val="ListParagraph"/>
        <w:numPr>
          <w:ilvl w:val="0"/>
          <w:numId w:val="25"/>
        </w:numPr>
        <w:tabs>
          <w:tab w:pos="438" w:val="left" w:leader="none"/>
        </w:tabs>
        <w:spacing w:line="244" w:lineRule="auto" w:before="3" w:after="0"/>
        <w:ind w:left="420" w:right="1241" w:hanging="219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2003년부터 분해성을 제외한 일회용품 사용 전면규제 및 가전 제품</w:t>
      </w:r>
      <w:r>
        <w:rPr>
          <w:rFonts w:ascii="Gulim" w:hAnsi="Gulim" w:eastAsia="Gulim"/>
          <w:spacing w:val="40"/>
          <w:sz w:val="22"/>
        </w:rPr>
        <w:t> </w:t>
      </w:r>
      <w:r>
        <w:rPr>
          <w:rFonts w:ascii="Gulim" w:hAnsi="Gulim" w:eastAsia="Gulim"/>
          <w:sz w:val="22"/>
        </w:rPr>
        <w:t>및</w:t>
      </w:r>
      <w:r>
        <w:rPr>
          <w:rFonts w:ascii="Gulim" w:hAnsi="Gulim" w:eastAsia="Gulim"/>
          <w:spacing w:val="40"/>
          <w:sz w:val="22"/>
        </w:rPr>
        <w:t> </w:t>
      </w:r>
      <w:r>
        <w:rPr>
          <w:rFonts w:ascii="Gulim" w:hAnsi="Gulim" w:eastAsia="Gulim"/>
          <w:sz w:val="22"/>
        </w:rPr>
        <w:t>포장재에</w:t>
      </w:r>
      <w:r>
        <w:rPr>
          <w:rFonts w:ascii="Gulim" w:hAnsi="Gulim" w:eastAsia="Gulim"/>
          <w:spacing w:val="40"/>
          <w:sz w:val="22"/>
        </w:rPr>
        <w:t> </w:t>
      </w:r>
      <w:r>
        <w:rPr>
          <w:rFonts w:ascii="Gulim" w:hAnsi="Gulim" w:eastAsia="Gulim"/>
          <w:sz w:val="22"/>
        </w:rPr>
        <w:t>대한</w:t>
      </w:r>
      <w:r>
        <w:rPr>
          <w:rFonts w:ascii="Gulim" w:hAnsi="Gulim" w:eastAsia="Gulim"/>
          <w:spacing w:val="40"/>
          <w:sz w:val="22"/>
        </w:rPr>
        <w:t> </w:t>
      </w:r>
      <w:r>
        <w:rPr>
          <w:rFonts w:ascii="Gulim" w:hAnsi="Gulim" w:eastAsia="Gulim"/>
          <w:sz w:val="22"/>
        </w:rPr>
        <w:t>생산자</w:t>
      </w:r>
      <w:r>
        <w:rPr>
          <w:rFonts w:ascii="Gulim" w:hAnsi="Gulim" w:eastAsia="Gulim"/>
          <w:spacing w:val="40"/>
          <w:sz w:val="22"/>
        </w:rPr>
        <w:t> </w:t>
      </w:r>
      <w:r>
        <w:rPr>
          <w:rFonts w:ascii="Gulim" w:hAnsi="Gulim" w:eastAsia="Gulim"/>
          <w:sz w:val="22"/>
        </w:rPr>
        <w:t>책임</w:t>
      </w:r>
      <w:r>
        <w:rPr>
          <w:rFonts w:ascii="Gulim" w:hAnsi="Gulim" w:eastAsia="Gulim"/>
          <w:spacing w:val="40"/>
          <w:sz w:val="22"/>
        </w:rPr>
        <w:t> </w:t>
      </w:r>
      <w:r>
        <w:rPr>
          <w:rFonts w:ascii="Gulim" w:hAnsi="Gulim" w:eastAsia="Gulim"/>
          <w:sz w:val="22"/>
        </w:rPr>
        <w:t>재활용</w:t>
      </w:r>
      <w:r>
        <w:rPr>
          <w:rFonts w:ascii="Gulim" w:hAnsi="Gulim" w:eastAsia="Gulim"/>
          <w:spacing w:val="40"/>
          <w:sz w:val="22"/>
        </w:rPr>
        <w:t> </w:t>
      </w:r>
      <w:r>
        <w:rPr>
          <w:rFonts w:ascii="Gulim" w:hAnsi="Gulim" w:eastAsia="Gulim"/>
          <w:sz w:val="22"/>
        </w:rPr>
        <w:t>제도</w:t>
      </w:r>
      <w:r>
        <w:rPr>
          <w:rFonts w:ascii="Gulim" w:hAnsi="Gulim" w:eastAsia="Gulim"/>
          <w:spacing w:val="40"/>
          <w:sz w:val="22"/>
        </w:rPr>
        <w:t> </w:t>
      </w:r>
      <w:r>
        <w:rPr>
          <w:rFonts w:ascii="Gulim" w:hAnsi="Gulim" w:eastAsia="Gulim"/>
          <w:sz w:val="22"/>
        </w:rPr>
        <w:t>실시</w:t>
      </w:r>
    </w:p>
    <w:p>
      <w:pPr>
        <w:pStyle w:val="ListParagraph"/>
        <w:numPr>
          <w:ilvl w:val="0"/>
          <w:numId w:val="25"/>
        </w:numPr>
        <w:tabs>
          <w:tab w:pos="438" w:val="left" w:leader="none"/>
        </w:tabs>
        <w:spacing w:line="270" w:lineRule="exact" w:before="0" w:after="0"/>
        <w:ind w:left="437" w:right="0" w:hanging="236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31개</w:t>
      </w:r>
      <w:r>
        <w:rPr>
          <w:rFonts w:ascii="Gulim" w:hAnsi="Gulim" w:eastAsia="Gulim"/>
          <w:spacing w:val="24"/>
          <w:sz w:val="22"/>
        </w:rPr>
        <w:t> </w:t>
      </w:r>
      <w:r>
        <w:rPr>
          <w:rFonts w:ascii="Gulim" w:hAnsi="Gulim" w:eastAsia="Gulim"/>
          <w:sz w:val="22"/>
        </w:rPr>
        <w:t>주에서</w:t>
      </w:r>
      <w:r>
        <w:rPr>
          <w:rFonts w:ascii="Gulim" w:hAnsi="Gulim" w:eastAsia="Gulim"/>
          <w:spacing w:val="26"/>
          <w:sz w:val="22"/>
        </w:rPr>
        <w:t> </w:t>
      </w:r>
      <w:r>
        <w:rPr>
          <w:rFonts w:ascii="Gulim" w:hAnsi="Gulim" w:eastAsia="Gulim"/>
          <w:sz w:val="22"/>
        </w:rPr>
        <w:t>난분해성</w:t>
      </w:r>
      <w:r>
        <w:rPr>
          <w:rFonts w:ascii="Gulim" w:hAnsi="Gulim" w:eastAsia="Gulim"/>
          <w:spacing w:val="25"/>
          <w:sz w:val="22"/>
        </w:rPr>
        <w:t> </w:t>
      </w:r>
      <w:r>
        <w:rPr>
          <w:rFonts w:ascii="Gulim" w:hAnsi="Gulim" w:eastAsia="Gulim"/>
          <w:sz w:val="22"/>
        </w:rPr>
        <w:t>플라스틱</w:t>
      </w:r>
      <w:r>
        <w:rPr>
          <w:rFonts w:ascii="Gulim" w:hAnsi="Gulim" w:eastAsia="Gulim"/>
          <w:spacing w:val="24"/>
          <w:sz w:val="22"/>
        </w:rPr>
        <w:t> </w:t>
      </w:r>
      <w:r>
        <w:rPr>
          <w:rFonts w:ascii="Gulim" w:hAnsi="Gulim" w:eastAsia="Gulim"/>
          <w:sz w:val="22"/>
        </w:rPr>
        <w:t>사용규제중이거나</w:t>
      </w:r>
      <w:r>
        <w:rPr>
          <w:rFonts w:ascii="Gulim" w:hAnsi="Gulim" w:eastAsia="Gulim"/>
          <w:spacing w:val="25"/>
          <w:sz w:val="22"/>
        </w:rPr>
        <w:t> </w:t>
      </w:r>
      <w:r>
        <w:rPr>
          <w:rFonts w:ascii="Gulim" w:hAnsi="Gulim" w:eastAsia="Gulim"/>
          <w:spacing w:val="-5"/>
          <w:sz w:val="22"/>
        </w:rPr>
        <w:t>검토중</w:t>
      </w:r>
    </w:p>
    <w:p>
      <w:pPr>
        <w:pStyle w:val="ListParagraph"/>
        <w:numPr>
          <w:ilvl w:val="0"/>
          <w:numId w:val="25"/>
        </w:numPr>
        <w:tabs>
          <w:tab w:pos="438" w:val="left" w:leader="none"/>
        </w:tabs>
        <w:spacing w:line="240" w:lineRule="auto" w:before="3" w:after="0"/>
        <w:ind w:left="437" w:right="0" w:hanging="236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Six-Pack-Ring에</w:t>
      </w:r>
      <w:r>
        <w:rPr>
          <w:rFonts w:ascii="Gulim" w:hAnsi="Gulim" w:eastAsia="Gulim"/>
          <w:spacing w:val="28"/>
          <w:sz w:val="22"/>
        </w:rPr>
        <w:t> </w:t>
      </w:r>
      <w:r>
        <w:rPr>
          <w:rFonts w:ascii="Gulim" w:hAnsi="Gulim" w:eastAsia="Gulim"/>
          <w:sz w:val="22"/>
        </w:rPr>
        <w:t>분해성</w:t>
      </w:r>
      <w:r>
        <w:rPr>
          <w:rFonts w:ascii="Gulim" w:hAnsi="Gulim" w:eastAsia="Gulim"/>
          <w:spacing w:val="28"/>
          <w:sz w:val="22"/>
        </w:rPr>
        <w:t> </w:t>
      </w:r>
      <w:r>
        <w:rPr>
          <w:rFonts w:ascii="Gulim" w:hAnsi="Gulim" w:eastAsia="Gulim"/>
          <w:sz w:val="22"/>
        </w:rPr>
        <w:t>수지</w:t>
      </w:r>
      <w:r>
        <w:rPr>
          <w:rFonts w:ascii="Gulim" w:hAnsi="Gulim" w:eastAsia="Gulim"/>
          <w:spacing w:val="28"/>
          <w:sz w:val="22"/>
        </w:rPr>
        <w:t> </w:t>
      </w:r>
      <w:r>
        <w:rPr>
          <w:rFonts w:ascii="Gulim" w:hAnsi="Gulim" w:eastAsia="Gulim"/>
          <w:sz w:val="22"/>
        </w:rPr>
        <w:t>사용</w:t>
      </w:r>
      <w:r>
        <w:rPr>
          <w:rFonts w:ascii="Gulim" w:hAnsi="Gulim" w:eastAsia="Gulim"/>
          <w:spacing w:val="28"/>
          <w:sz w:val="22"/>
        </w:rPr>
        <w:t> </w:t>
      </w:r>
      <w:r>
        <w:rPr>
          <w:rFonts w:ascii="Gulim" w:hAnsi="Gulim" w:eastAsia="Gulim"/>
          <w:spacing w:val="-5"/>
          <w:sz w:val="22"/>
        </w:rPr>
        <w:t>의무화</w:t>
      </w:r>
    </w:p>
    <w:p>
      <w:pPr>
        <w:pStyle w:val="ListParagraph"/>
        <w:numPr>
          <w:ilvl w:val="0"/>
          <w:numId w:val="25"/>
        </w:numPr>
        <w:tabs>
          <w:tab w:pos="438" w:val="left" w:leader="none"/>
        </w:tabs>
        <w:spacing w:line="240" w:lineRule="auto" w:before="3" w:after="0"/>
        <w:ind w:left="437" w:right="0" w:hanging="236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스티로품</w:t>
      </w:r>
      <w:r>
        <w:rPr>
          <w:rFonts w:ascii="Gulim" w:hAnsi="Gulim" w:eastAsia="Gulim"/>
          <w:spacing w:val="28"/>
          <w:sz w:val="22"/>
        </w:rPr>
        <w:t> </w:t>
      </w:r>
      <w:r>
        <w:rPr>
          <w:rFonts w:ascii="Gulim" w:hAnsi="Gulim" w:eastAsia="Gulim"/>
          <w:sz w:val="22"/>
        </w:rPr>
        <w:t>포장재</w:t>
      </w:r>
      <w:r>
        <w:rPr>
          <w:rFonts w:ascii="Gulim" w:hAnsi="Gulim" w:eastAsia="Gulim"/>
          <w:spacing w:val="31"/>
          <w:sz w:val="22"/>
        </w:rPr>
        <w:t> </w:t>
      </w:r>
      <w:r>
        <w:rPr>
          <w:rFonts w:ascii="Gulim" w:hAnsi="Gulim" w:eastAsia="Gulim"/>
          <w:sz w:val="22"/>
        </w:rPr>
        <w:t>및</w:t>
      </w:r>
      <w:r>
        <w:rPr>
          <w:rFonts w:ascii="Gulim" w:hAnsi="Gulim" w:eastAsia="Gulim"/>
          <w:spacing w:val="29"/>
          <w:sz w:val="22"/>
        </w:rPr>
        <w:t> </w:t>
      </w:r>
      <w:r>
        <w:rPr>
          <w:rFonts w:ascii="Gulim" w:hAnsi="Gulim" w:eastAsia="Gulim"/>
          <w:sz w:val="22"/>
        </w:rPr>
        <w:t>일회용품</w:t>
      </w:r>
      <w:r>
        <w:rPr>
          <w:rFonts w:ascii="Gulim" w:hAnsi="Gulim" w:eastAsia="Gulim"/>
          <w:spacing w:val="29"/>
          <w:sz w:val="22"/>
        </w:rPr>
        <w:t> </w:t>
      </w:r>
      <w:r>
        <w:rPr>
          <w:rFonts w:ascii="Gulim" w:hAnsi="Gulim" w:eastAsia="Gulim"/>
          <w:sz w:val="22"/>
        </w:rPr>
        <w:t>사용</w:t>
      </w:r>
      <w:r>
        <w:rPr>
          <w:rFonts w:ascii="Gulim" w:hAnsi="Gulim" w:eastAsia="Gulim"/>
          <w:spacing w:val="29"/>
          <w:sz w:val="22"/>
        </w:rPr>
        <w:t> </w:t>
      </w:r>
      <w:r>
        <w:rPr>
          <w:rFonts w:ascii="Gulim" w:hAnsi="Gulim" w:eastAsia="Gulim"/>
          <w:sz w:val="22"/>
        </w:rPr>
        <w:t>규제(사용금지,</w:t>
      </w:r>
      <w:r>
        <w:rPr>
          <w:rFonts w:ascii="Gulim" w:hAnsi="Gulim" w:eastAsia="Gulim"/>
          <w:spacing w:val="30"/>
          <w:sz w:val="22"/>
        </w:rPr>
        <w:t> </w:t>
      </w:r>
      <w:r>
        <w:rPr>
          <w:rFonts w:ascii="Gulim" w:hAnsi="Gulim" w:eastAsia="Gulim"/>
          <w:spacing w:val="-5"/>
          <w:sz w:val="22"/>
        </w:rPr>
        <w:t>과세)</w:t>
      </w:r>
    </w:p>
    <w:p>
      <w:pPr>
        <w:pStyle w:val="ListParagraph"/>
        <w:numPr>
          <w:ilvl w:val="1"/>
          <w:numId w:val="25"/>
        </w:numPr>
        <w:tabs>
          <w:tab w:pos="524" w:val="left" w:leader="none"/>
        </w:tabs>
        <w:spacing w:line="240" w:lineRule="auto" w:before="64" w:after="0"/>
        <w:ind w:left="523" w:right="0" w:hanging="169"/>
        <w:jc w:val="left"/>
        <w:rPr>
          <w:rFonts w:ascii="Gulim" w:hAnsi="Gulim" w:eastAsia="Gulim"/>
          <w:sz w:val="20"/>
        </w:rPr>
      </w:pPr>
      <w:r>
        <w:rPr>
          <w:rFonts w:ascii="Gulim" w:hAnsi="Gulim" w:eastAsia="Gulim"/>
          <w:spacing w:val="-8"/>
          <w:w w:val="90"/>
          <w:sz w:val="20"/>
        </w:rPr>
        <w:t>시행중</w:t>
      </w:r>
      <w:r>
        <w:rPr>
          <w:rFonts w:ascii="Gulim" w:hAnsi="Gulim" w:eastAsia="Gulim"/>
          <w:spacing w:val="-7"/>
          <w:sz w:val="20"/>
        </w:rPr>
        <w:t> </w:t>
      </w:r>
      <w:r>
        <w:rPr>
          <w:rFonts w:ascii="Gulim" w:hAnsi="Gulim" w:eastAsia="Gulim"/>
          <w:spacing w:val="-8"/>
          <w:w w:val="90"/>
          <w:sz w:val="20"/>
        </w:rPr>
        <w:t>:</w:t>
      </w:r>
      <w:r>
        <w:rPr>
          <w:rFonts w:ascii="Gulim" w:hAnsi="Gulim" w:eastAsia="Gulim"/>
          <w:spacing w:val="3"/>
          <w:sz w:val="20"/>
        </w:rPr>
        <w:t> </w:t>
      </w:r>
      <w:r>
        <w:rPr>
          <w:rFonts w:ascii="Gulim" w:hAnsi="Gulim" w:eastAsia="Gulim"/>
          <w:spacing w:val="-8"/>
          <w:w w:val="90"/>
          <w:sz w:val="20"/>
        </w:rPr>
        <w:t>Minnesota,</w:t>
      </w:r>
      <w:r>
        <w:rPr>
          <w:rFonts w:ascii="Gulim" w:hAnsi="Gulim" w:eastAsia="Gulim"/>
          <w:spacing w:val="2"/>
          <w:sz w:val="20"/>
        </w:rPr>
        <w:t> </w:t>
      </w:r>
      <w:r>
        <w:rPr>
          <w:rFonts w:ascii="Gulim" w:hAnsi="Gulim" w:eastAsia="Gulim"/>
          <w:spacing w:val="-8"/>
          <w:w w:val="90"/>
          <w:sz w:val="20"/>
        </w:rPr>
        <w:t>Florida,</w:t>
      </w:r>
      <w:r>
        <w:rPr>
          <w:rFonts w:ascii="Gulim" w:hAnsi="Gulim" w:eastAsia="Gulim"/>
          <w:spacing w:val="3"/>
          <w:sz w:val="20"/>
        </w:rPr>
        <w:t> </w:t>
      </w:r>
      <w:r>
        <w:rPr>
          <w:rFonts w:ascii="Gulim" w:hAnsi="Gulim" w:eastAsia="Gulim"/>
          <w:spacing w:val="-8"/>
          <w:w w:val="90"/>
          <w:sz w:val="20"/>
        </w:rPr>
        <w:t>Maine등</w:t>
      </w:r>
      <w:r>
        <w:rPr>
          <w:rFonts w:ascii="Gulim" w:hAnsi="Gulim" w:eastAsia="Gulim"/>
          <w:spacing w:val="-8"/>
          <w:sz w:val="20"/>
        </w:rPr>
        <w:t> </w:t>
      </w:r>
      <w:r>
        <w:rPr>
          <w:rFonts w:ascii="Gulim" w:hAnsi="Gulim" w:eastAsia="Gulim"/>
          <w:spacing w:val="-8"/>
          <w:w w:val="90"/>
          <w:sz w:val="20"/>
        </w:rPr>
        <w:t>3개</w:t>
      </w:r>
      <w:r>
        <w:rPr>
          <w:rFonts w:ascii="Gulim" w:hAnsi="Gulim" w:eastAsia="Gulim"/>
          <w:spacing w:val="-8"/>
          <w:sz w:val="20"/>
        </w:rPr>
        <w:t> </w:t>
      </w:r>
      <w:r>
        <w:rPr>
          <w:rFonts w:ascii="Gulim" w:hAnsi="Gulim" w:eastAsia="Gulim"/>
          <w:spacing w:val="-10"/>
          <w:w w:val="90"/>
          <w:sz w:val="20"/>
        </w:rPr>
        <w:t>주</w:t>
      </w:r>
    </w:p>
    <w:p>
      <w:pPr>
        <w:pStyle w:val="ListParagraph"/>
        <w:numPr>
          <w:ilvl w:val="1"/>
          <w:numId w:val="25"/>
        </w:numPr>
        <w:tabs>
          <w:tab w:pos="546" w:val="left" w:leader="none"/>
        </w:tabs>
        <w:spacing w:line="240" w:lineRule="auto" w:before="60" w:after="0"/>
        <w:ind w:left="545" w:right="0" w:hanging="184"/>
        <w:jc w:val="left"/>
        <w:rPr>
          <w:rFonts w:ascii="Gulim" w:hAnsi="Gulim" w:eastAsia="Gulim"/>
          <w:sz w:val="20"/>
        </w:rPr>
      </w:pPr>
      <w:r>
        <w:rPr>
          <w:rFonts w:ascii="Gulim" w:hAnsi="Gulim" w:eastAsia="Gulim"/>
          <w:spacing w:val="-8"/>
          <w:w w:val="90"/>
          <w:sz w:val="20"/>
        </w:rPr>
        <w:t>실시검토중</w:t>
      </w:r>
      <w:r>
        <w:rPr>
          <w:rFonts w:ascii="Gulim" w:hAnsi="Gulim" w:eastAsia="Gulim"/>
          <w:spacing w:val="-4"/>
          <w:sz w:val="20"/>
        </w:rPr>
        <w:t> </w:t>
      </w:r>
      <w:r>
        <w:rPr>
          <w:rFonts w:ascii="Gulim" w:hAnsi="Gulim" w:eastAsia="Gulim"/>
          <w:spacing w:val="-8"/>
          <w:w w:val="90"/>
          <w:sz w:val="20"/>
        </w:rPr>
        <w:t>:</w:t>
      </w:r>
      <w:r>
        <w:rPr>
          <w:rFonts w:ascii="Gulim" w:hAnsi="Gulim" w:eastAsia="Gulim"/>
          <w:spacing w:val="6"/>
          <w:sz w:val="20"/>
        </w:rPr>
        <w:t> </w:t>
      </w:r>
      <w:r>
        <w:rPr>
          <w:rFonts w:ascii="Gulim" w:hAnsi="Gulim" w:eastAsia="Gulim"/>
          <w:spacing w:val="-8"/>
          <w:w w:val="90"/>
          <w:sz w:val="20"/>
        </w:rPr>
        <w:t>New</w:t>
      </w:r>
      <w:r>
        <w:rPr>
          <w:rFonts w:ascii="Gulim" w:hAnsi="Gulim" w:eastAsia="Gulim"/>
          <w:spacing w:val="-1"/>
          <w:sz w:val="20"/>
        </w:rPr>
        <w:t> </w:t>
      </w:r>
      <w:r>
        <w:rPr>
          <w:rFonts w:ascii="Gulim" w:hAnsi="Gulim" w:eastAsia="Gulim"/>
          <w:spacing w:val="-8"/>
          <w:w w:val="90"/>
          <w:sz w:val="20"/>
        </w:rPr>
        <w:t>York,</w:t>
      </w:r>
      <w:r>
        <w:rPr>
          <w:rFonts w:ascii="Gulim" w:hAnsi="Gulim" w:eastAsia="Gulim"/>
          <w:spacing w:val="4"/>
          <w:sz w:val="20"/>
        </w:rPr>
        <w:t> </w:t>
      </w:r>
      <w:r>
        <w:rPr>
          <w:rFonts w:ascii="Gulim" w:hAnsi="Gulim" w:eastAsia="Gulim"/>
          <w:spacing w:val="-8"/>
          <w:w w:val="90"/>
          <w:sz w:val="20"/>
        </w:rPr>
        <w:t>Pennsylvania,</w:t>
      </w:r>
      <w:r>
        <w:rPr>
          <w:rFonts w:ascii="Gulim" w:hAnsi="Gulim" w:eastAsia="Gulim"/>
          <w:spacing w:val="6"/>
          <w:sz w:val="20"/>
        </w:rPr>
        <w:t> </w:t>
      </w:r>
      <w:r>
        <w:rPr>
          <w:rFonts w:ascii="Gulim" w:hAnsi="Gulim" w:eastAsia="Gulim"/>
          <w:spacing w:val="-8"/>
          <w:w w:val="90"/>
          <w:sz w:val="20"/>
        </w:rPr>
        <w:t>Wisconsin등</w:t>
      </w:r>
      <w:r>
        <w:rPr>
          <w:rFonts w:ascii="Gulim" w:hAnsi="Gulim" w:eastAsia="Gulim"/>
          <w:spacing w:val="-3"/>
          <w:sz w:val="20"/>
        </w:rPr>
        <w:t> </w:t>
      </w:r>
      <w:r>
        <w:rPr>
          <w:rFonts w:ascii="Gulim" w:hAnsi="Gulim" w:eastAsia="Gulim"/>
          <w:spacing w:val="-8"/>
          <w:w w:val="90"/>
          <w:sz w:val="20"/>
        </w:rPr>
        <w:t>3개주</w:t>
      </w:r>
    </w:p>
    <w:p>
      <w:pPr>
        <w:pStyle w:val="ListParagraph"/>
        <w:numPr>
          <w:ilvl w:val="1"/>
          <w:numId w:val="25"/>
        </w:numPr>
        <w:tabs>
          <w:tab w:pos="546" w:val="left" w:leader="none"/>
        </w:tabs>
        <w:spacing w:line="240" w:lineRule="auto" w:before="60" w:after="0"/>
        <w:ind w:left="545" w:right="0" w:hanging="184"/>
        <w:jc w:val="left"/>
        <w:rPr>
          <w:rFonts w:ascii="Gulim" w:hAnsi="Gulim" w:eastAsia="Gulim"/>
          <w:sz w:val="20"/>
        </w:rPr>
      </w:pPr>
      <w:r>
        <w:rPr>
          <w:rFonts w:ascii="Gulim" w:hAnsi="Gulim" w:eastAsia="Gulim"/>
          <w:w w:val="90"/>
          <w:sz w:val="20"/>
        </w:rPr>
        <w:t>공공기간에서</w:t>
      </w:r>
      <w:r>
        <w:rPr>
          <w:rFonts w:ascii="Gulim" w:hAnsi="Gulim" w:eastAsia="Gulim"/>
          <w:spacing w:val="14"/>
          <w:sz w:val="20"/>
        </w:rPr>
        <w:t> </w:t>
      </w:r>
      <w:r>
        <w:rPr>
          <w:rFonts w:ascii="Gulim" w:hAnsi="Gulim" w:eastAsia="Gulim"/>
          <w:w w:val="90"/>
          <w:sz w:val="20"/>
        </w:rPr>
        <w:t>사용금지</w:t>
      </w:r>
      <w:r>
        <w:rPr>
          <w:rFonts w:ascii="Gulim" w:hAnsi="Gulim" w:eastAsia="Gulim"/>
          <w:spacing w:val="15"/>
          <w:sz w:val="20"/>
        </w:rPr>
        <w:t> </w:t>
      </w:r>
      <w:r>
        <w:rPr>
          <w:rFonts w:ascii="Gulim" w:hAnsi="Gulim" w:eastAsia="Gulim"/>
          <w:w w:val="90"/>
          <w:sz w:val="20"/>
        </w:rPr>
        <w:t>:</w:t>
      </w:r>
      <w:r>
        <w:rPr>
          <w:rFonts w:ascii="Gulim" w:hAnsi="Gulim" w:eastAsia="Gulim"/>
          <w:spacing w:val="13"/>
          <w:sz w:val="20"/>
        </w:rPr>
        <w:t> </w:t>
      </w:r>
      <w:r>
        <w:rPr>
          <w:rFonts w:ascii="Gulim" w:hAnsi="Gulim" w:eastAsia="Gulim"/>
          <w:spacing w:val="-2"/>
          <w:w w:val="90"/>
          <w:sz w:val="20"/>
        </w:rPr>
        <w:t>Massachusetts주</w:t>
      </w:r>
    </w:p>
    <w:p>
      <w:pPr>
        <w:pStyle w:val="ListParagraph"/>
        <w:numPr>
          <w:ilvl w:val="1"/>
          <w:numId w:val="25"/>
        </w:numPr>
        <w:tabs>
          <w:tab w:pos="546" w:val="left" w:leader="none"/>
        </w:tabs>
        <w:spacing w:line="247" w:lineRule="exact" w:before="59" w:after="0"/>
        <w:ind w:left="545" w:right="0" w:hanging="184"/>
        <w:jc w:val="left"/>
        <w:rPr>
          <w:rFonts w:ascii="Gulim" w:hAnsi="Gulim" w:eastAsia="Gulim"/>
          <w:sz w:val="20"/>
        </w:rPr>
      </w:pPr>
      <w:r>
        <w:rPr>
          <w:rFonts w:ascii="Gulim" w:hAnsi="Gulim" w:eastAsia="Gulim"/>
          <w:w w:val="90"/>
          <w:sz w:val="20"/>
        </w:rPr>
        <w:t>즉석제품에</w:t>
      </w:r>
      <w:r>
        <w:rPr>
          <w:rFonts w:ascii="Gulim" w:hAnsi="Gulim" w:eastAsia="Gulim"/>
          <w:spacing w:val="13"/>
          <w:sz w:val="20"/>
        </w:rPr>
        <w:t> </w:t>
      </w:r>
      <w:r>
        <w:rPr>
          <w:rFonts w:ascii="Gulim" w:hAnsi="Gulim" w:eastAsia="Gulim"/>
          <w:w w:val="90"/>
          <w:sz w:val="20"/>
        </w:rPr>
        <w:t>사용금지</w:t>
      </w:r>
      <w:r>
        <w:rPr>
          <w:rFonts w:ascii="Gulim" w:hAnsi="Gulim" w:eastAsia="Gulim"/>
          <w:spacing w:val="13"/>
          <w:sz w:val="20"/>
        </w:rPr>
        <w:t> </w:t>
      </w:r>
      <w:r>
        <w:rPr>
          <w:rFonts w:ascii="Gulim" w:hAnsi="Gulim" w:eastAsia="Gulim"/>
          <w:w w:val="90"/>
          <w:sz w:val="20"/>
        </w:rPr>
        <w:t>:</w:t>
      </w:r>
      <w:r>
        <w:rPr>
          <w:rFonts w:ascii="Gulim" w:hAnsi="Gulim" w:eastAsia="Gulim"/>
          <w:spacing w:val="11"/>
          <w:sz w:val="20"/>
        </w:rPr>
        <w:t> </w:t>
      </w:r>
      <w:r>
        <w:rPr>
          <w:rFonts w:ascii="Gulim" w:hAnsi="Gulim" w:eastAsia="Gulim"/>
          <w:w w:val="90"/>
          <w:sz w:val="20"/>
        </w:rPr>
        <w:t>CA주의</w:t>
      </w:r>
      <w:r>
        <w:rPr>
          <w:rFonts w:ascii="Gulim" w:hAnsi="Gulim" w:eastAsia="Gulim"/>
          <w:spacing w:val="13"/>
          <w:sz w:val="20"/>
        </w:rPr>
        <w:t> </w:t>
      </w:r>
      <w:r>
        <w:rPr>
          <w:rFonts w:ascii="Gulim" w:hAnsi="Gulim" w:eastAsia="Gulim"/>
          <w:w w:val="90"/>
          <w:sz w:val="20"/>
        </w:rPr>
        <w:t>Berkeley시</w:t>
      </w:r>
      <w:r>
        <w:rPr>
          <w:rFonts w:ascii="Gulim" w:hAnsi="Gulim" w:eastAsia="Gulim"/>
          <w:spacing w:val="11"/>
          <w:sz w:val="20"/>
        </w:rPr>
        <w:t> </w:t>
      </w:r>
      <w:r>
        <w:rPr>
          <w:rFonts w:ascii="Gulim" w:hAnsi="Gulim" w:eastAsia="Gulim"/>
          <w:w w:val="90"/>
          <w:sz w:val="20"/>
        </w:rPr>
        <w:t>등,</w:t>
      </w:r>
      <w:r>
        <w:rPr>
          <w:rFonts w:ascii="Gulim" w:hAnsi="Gulim" w:eastAsia="Gulim"/>
          <w:spacing w:val="11"/>
          <w:sz w:val="20"/>
        </w:rPr>
        <w:t> </w:t>
      </w:r>
      <w:r>
        <w:rPr>
          <w:rFonts w:ascii="Gulim" w:hAnsi="Gulim" w:eastAsia="Gulim"/>
          <w:w w:val="90"/>
          <w:sz w:val="20"/>
        </w:rPr>
        <w:t>Oregon주의</w:t>
      </w:r>
      <w:r>
        <w:rPr>
          <w:rFonts w:ascii="Gulim" w:hAnsi="Gulim" w:eastAsia="Gulim"/>
          <w:spacing w:val="13"/>
          <w:sz w:val="20"/>
        </w:rPr>
        <w:t> </w:t>
      </w:r>
      <w:r>
        <w:rPr>
          <w:rFonts w:ascii="Gulim" w:hAnsi="Gulim" w:eastAsia="Gulim"/>
          <w:spacing w:val="-2"/>
          <w:w w:val="90"/>
          <w:sz w:val="20"/>
        </w:rPr>
        <w:t>Portland시</w:t>
      </w:r>
    </w:p>
    <w:p>
      <w:pPr>
        <w:pStyle w:val="BodyText"/>
        <w:spacing w:line="328" w:lineRule="exact"/>
        <w:ind w:left="202"/>
        <w:rPr>
          <w:rFonts w:ascii="Gulim" w:hAnsi="Gulim" w:eastAsia="Gulim"/>
        </w:rPr>
      </w:pPr>
      <w:r>
        <w:rPr>
          <w:rFonts w:ascii="Lucida Sans Unicode" w:hAnsi="Lucida Sans Unicode" w:eastAsia="Lucida Sans Unicode"/>
        </w:rPr>
        <w:t>–</w:t>
      </w:r>
      <w:r>
        <w:rPr>
          <w:rFonts w:ascii="Gulim" w:hAnsi="Gulim" w:eastAsia="Gulim"/>
        </w:rPr>
        <w:t>플라스틱</w:t>
      </w:r>
      <w:r>
        <w:rPr>
          <w:rFonts w:ascii="Gulim" w:hAnsi="Gulim" w:eastAsia="Gulim"/>
          <w:spacing w:val="52"/>
        </w:rPr>
        <w:t> </w:t>
      </w:r>
      <w:r>
        <w:rPr>
          <w:rFonts w:ascii="Gulim" w:hAnsi="Gulim" w:eastAsia="Gulim"/>
        </w:rPr>
        <w:t>식품</w:t>
      </w:r>
      <w:r>
        <w:rPr>
          <w:rFonts w:ascii="Gulim" w:hAnsi="Gulim" w:eastAsia="Gulim"/>
          <w:spacing w:val="53"/>
        </w:rPr>
        <w:t> </w:t>
      </w:r>
      <w:r>
        <w:rPr>
          <w:rFonts w:ascii="Gulim" w:hAnsi="Gulim" w:eastAsia="Gulim"/>
        </w:rPr>
        <w:t>포장에</w:t>
      </w:r>
      <w:r>
        <w:rPr>
          <w:rFonts w:ascii="Gulim" w:hAnsi="Gulim" w:eastAsia="Gulim"/>
          <w:spacing w:val="50"/>
        </w:rPr>
        <w:t> </w:t>
      </w:r>
      <w:r>
        <w:rPr>
          <w:rFonts w:ascii="Gulim" w:hAnsi="Gulim" w:eastAsia="Gulim"/>
        </w:rPr>
        <w:t>대한</w:t>
      </w:r>
      <w:r>
        <w:rPr>
          <w:rFonts w:ascii="Gulim" w:hAnsi="Gulim" w:eastAsia="Gulim"/>
          <w:spacing w:val="50"/>
        </w:rPr>
        <w:t> </w:t>
      </w:r>
      <w:r>
        <w:rPr>
          <w:rFonts w:ascii="Gulim" w:hAnsi="Gulim" w:eastAsia="Gulim"/>
        </w:rPr>
        <w:t>과세</w:t>
      </w:r>
      <w:r>
        <w:rPr>
          <w:rFonts w:ascii="Gulim" w:hAnsi="Gulim" w:eastAsia="Gulim"/>
          <w:spacing w:val="50"/>
        </w:rPr>
        <w:t> </w:t>
      </w:r>
      <w:r>
        <w:rPr>
          <w:rFonts w:ascii="Gulim" w:hAnsi="Gulim" w:eastAsia="Gulim"/>
        </w:rPr>
        <w:t>부과</w:t>
      </w:r>
      <w:r>
        <w:rPr>
          <w:rFonts w:ascii="Gulim" w:hAnsi="Gulim" w:eastAsia="Gulim"/>
          <w:spacing w:val="51"/>
        </w:rPr>
        <w:t> </w:t>
      </w:r>
      <w:r>
        <w:rPr>
          <w:rFonts w:ascii="Gulim" w:hAnsi="Gulim" w:eastAsia="Gulim"/>
          <w:spacing w:val="-2"/>
        </w:rPr>
        <w:t>(Wisconsin주)</w:t>
      </w:r>
    </w:p>
    <w:p>
      <w:pPr>
        <w:pStyle w:val="ListParagraph"/>
        <w:numPr>
          <w:ilvl w:val="0"/>
          <w:numId w:val="25"/>
        </w:numPr>
        <w:tabs>
          <w:tab w:pos="402" w:val="left" w:leader="none"/>
        </w:tabs>
        <w:spacing w:line="279" w:lineRule="exact" w:before="26" w:after="0"/>
        <w:ind w:left="401" w:right="0" w:hanging="212"/>
        <w:jc w:val="left"/>
        <w:rPr>
          <w:rFonts w:ascii="Gulim" w:hAnsi="Gulim" w:eastAsia="Gulim"/>
          <w:sz w:val="22"/>
        </w:rPr>
      </w:pPr>
      <w:r>
        <w:rPr/>
        <w:drawing>
          <wp:anchor distT="0" distB="0" distL="0" distR="0" allowOverlap="1" layoutInCell="1" locked="0" behindDoc="1" simplePos="0" relativeHeight="485557248">
            <wp:simplePos x="0" y="0"/>
            <wp:positionH relativeFrom="page">
              <wp:posOffset>3095104</wp:posOffset>
            </wp:positionH>
            <wp:positionV relativeFrom="paragraph">
              <wp:posOffset>104450</wp:posOffset>
            </wp:positionV>
            <wp:extent cx="24370" cy="19790"/>
            <wp:effectExtent l="0" t="0" r="0" b="0"/>
            <wp:wrapNone/>
            <wp:docPr id="171" name="image9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2" name="image92.png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0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hAnsi="Gulim" w:eastAsia="Gulim"/>
          <w:w w:val="90"/>
          <w:sz w:val="22"/>
        </w:rPr>
        <w:t>일회용</w:t>
      </w:r>
      <w:r>
        <w:rPr>
          <w:rFonts w:ascii="Gulim" w:hAnsi="Gulim" w:eastAsia="Gulim"/>
          <w:spacing w:val="-1"/>
          <w:w w:val="90"/>
          <w:sz w:val="22"/>
        </w:rPr>
        <w:t> </w:t>
      </w:r>
      <w:r>
        <w:rPr>
          <w:rFonts w:ascii="Gulim" w:hAnsi="Gulim" w:eastAsia="Gulim"/>
          <w:w w:val="90"/>
          <w:sz w:val="22"/>
        </w:rPr>
        <w:t>비닐봉투</w:t>
      </w:r>
      <w:r>
        <w:rPr>
          <w:rFonts w:ascii="Gulim" w:hAnsi="Gulim" w:eastAsia="Gulim"/>
          <w:spacing w:val="67"/>
          <w:sz w:val="22"/>
        </w:rPr>
        <w:t> </w:t>
      </w:r>
      <w:r>
        <w:rPr>
          <w:rFonts w:ascii="Gulim" w:hAnsi="Gulim" w:eastAsia="Gulim"/>
          <w:w w:val="90"/>
          <w:sz w:val="22"/>
        </w:rPr>
        <w:t>컵</w:t>
      </w:r>
      <w:r>
        <w:rPr>
          <w:rFonts w:ascii="Gulim" w:hAnsi="Gulim" w:eastAsia="Gulim"/>
          <w:spacing w:val="-6"/>
          <w:sz w:val="22"/>
        </w:rPr>
        <w:t> </w:t>
      </w:r>
      <w:r>
        <w:rPr>
          <w:rFonts w:ascii="Gulim" w:hAnsi="Gulim" w:eastAsia="Gulim"/>
          <w:w w:val="90"/>
          <w:sz w:val="22"/>
        </w:rPr>
        <w:t>사용금지</w:t>
      </w:r>
      <w:r>
        <w:rPr>
          <w:rFonts w:ascii="Gulim" w:hAnsi="Gulim" w:eastAsia="Gulim"/>
          <w:spacing w:val="-1"/>
          <w:w w:val="90"/>
          <w:sz w:val="22"/>
        </w:rPr>
        <w:t> </w:t>
      </w:r>
      <w:r>
        <w:rPr>
          <w:rFonts w:ascii="Gulim" w:hAnsi="Gulim" w:eastAsia="Gulim"/>
          <w:w w:val="90"/>
          <w:sz w:val="22"/>
        </w:rPr>
        <w:t>:</w:t>
      </w:r>
      <w:r>
        <w:rPr>
          <w:rFonts w:ascii="Gulim" w:hAnsi="Gulim" w:eastAsia="Gulim"/>
          <w:spacing w:val="-2"/>
          <w:sz w:val="22"/>
        </w:rPr>
        <w:t> </w:t>
      </w:r>
      <w:r>
        <w:rPr>
          <w:rFonts w:ascii="Gulim" w:hAnsi="Gulim" w:eastAsia="Gulim"/>
          <w:w w:val="90"/>
          <w:sz w:val="22"/>
        </w:rPr>
        <w:t>New</w:t>
      </w:r>
      <w:r>
        <w:rPr>
          <w:rFonts w:ascii="Gulim" w:hAnsi="Gulim" w:eastAsia="Gulim"/>
          <w:spacing w:val="-5"/>
          <w:sz w:val="22"/>
        </w:rPr>
        <w:t> </w:t>
      </w:r>
      <w:r>
        <w:rPr>
          <w:rFonts w:ascii="Gulim" w:hAnsi="Gulim" w:eastAsia="Gulim"/>
          <w:w w:val="90"/>
          <w:sz w:val="22"/>
        </w:rPr>
        <w:t>Jersey주의</w:t>
      </w:r>
      <w:r>
        <w:rPr>
          <w:rFonts w:ascii="Gulim" w:hAnsi="Gulim" w:eastAsia="Gulim"/>
          <w:spacing w:val="-6"/>
          <w:sz w:val="22"/>
        </w:rPr>
        <w:t> </w:t>
      </w:r>
      <w:r>
        <w:rPr>
          <w:rFonts w:ascii="Gulim" w:hAnsi="Gulim" w:eastAsia="Gulim"/>
          <w:spacing w:val="-2"/>
          <w:w w:val="90"/>
          <w:sz w:val="22"/>
        </w:rPr>
        <w:t>Seabright시</w:t>
      </w:r>
    </w:p>
    <w:p>
      <w:pPr>
        <w:pStyle w:val="ListParagraph"/>
        <w:numPr>
          <w:ilvl w:val="0"/>
          <w:numId w:val="25"/>
        </w:numPr>
        <w:tabs>
          <w:tab w:pos="438" w:val="left" w:leader="none"/>
        </w:tabs>
        <w:spacing w:line="279" w:lineRule="exact" w:before="0" w:after="0"/>
        <w:ind w:left="437" w:right="0" w:hanging="236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일회용품</w:t>
      </w:r>
      <w:r>
        <w:rPr>
          <w:rFonts w:ascii="Gulim" w:hAnsi="Gulim" w:eastAsia="Gulim"/>
          <w:spacing w:val="33"/>
          <w:sz w:val="22"/>
        </w:rPr>
        <w:t> </w:t>
      </w:r>
      <w:r>
        <w:rPr>
          <w:rFonts w:ascii="Gulim" w:hAnsi="Gulim" w:eastAsia="Gulim"/>
          <w:sz w:val="22"/>
        </w:rPr>
        <w:t>사용</w:t>
      </w:r>
      <w:r>
        <w:rPr>
          <w:rFonts w:ascii="Gulim" w:hAnsi="Gulim" w:eastAsia="Gulim"/>
          <w:spacing w:val="33"/>
          <w:sz w:val="22"/>
        </w:rPr>
        <w:t> </w:t>
      </w:r>
      <w:r>
        <w:rPr>
          <w:rFonts w:ascii="Gulim" w:hAnsi="Gulim" w:eastAsia="Gulim"/>
          <w:sz w:val="22"/>
        </w:rPr>
        <w:t>자제</w:t>
      </w:r>
      <w:r>
        <w:rPr>
          <w:rFonts w:ascii="Gulim" w:hAnsi="Gulim" w:eastAsia="Gulim"/>
          <w:spacing w:val="34"/>
          <w:sz w:val="22"/>
        </w:rPr>
        <w:t> </w:t>
      </w:r>
      <w:r>
        <w:rPr>
          <w:rFonts w:ascii="Gulim" w:hAnsi="Gulim" w:eastAsia="Gulim"/>
          <w:sz w:val="22"/>
        </w:rPr>
        <w:t>및</w:t>
      </w:r>
      <w:r>
        <w:rPr>
          <w:rFonts w:ascii="Gulim" w:hAnsi="Gulim" w:eastAsia="Gulim"/>
          <w:spacing w:val="33"/>
          <w:sz w:val="22"/>
        </w:rPr>
        <w:t> </w:t>
      </w:r>
      <w:r>
        <w:rPr>
          <w:rFonts w:ascii="Gulim" w:hAnsi="Gulim" w:eastAsia="Gulim"/>
          <w:sz w:val="22"/>
        </w:rPr>
        <w:t>재활용</w:t>
      </w:r>
      <w:r>
        <w:rPr>
          <w:rFonts w:ascii="Gulim" w:hAnsi="Gulim" w:eastAsia="Gulim"/>
          <w:spacing w:val="34"/>
          <w:sz w:val="22"/>
        </w:rPr>
        <w:t> </w:t>
      </w:r>
      <w:r>
        <w:rPr>
          <w:rFonts w:ascii="Gulim" w:hAnsi="Gulim" w:eastAsia="Gulim"/>
          <w:spacing w:val="-5"/>
          <w:sz w:val="22"/>
        </w:rPr>
        <w:t>권장</w:t>
      </w:r>
    </w:p>
    <w:p>
      <w:pPr>
        <w:pStyle w:val="ListParagraph"/>
        <w:numPr>
          <w:ilvl w:val="0"/>
          <w:numId w:val="26"/>
        </w:numPr>
        <w:tabs>
          <w:tab w:pos="495" w:val="left" w:leader="none"/>
        </w:tabs>
        <w:spacing w:line="295" w:lineRule="auto" w:before="64" w:after="0"/>
        <w:ind w:left="492" w:right="1372" w:hanging="202"/>
        <w:jc w:val="left"/>
        <w:rPr>
          <w:rFonts w:ascii="Gulim" w:hAnsi="Gulim" w:eastAsia="Gulim"/>
          <w:sz w:val="20"/>
        </w:rPr>
      </w:pPr>
      <w:r>
        <w:rPr>
          <w:rFonts w:ascii="Gulim" w:hAnsi="Gulim" w:eastAsia="Gulim"/>
          <w:sz w:val="20"/>
        </w:rPr>
        <w:t>재활용법('91) : 사업자, 공급자가 기본적으로 원료의 재사용 표시, 분해가 쉬운 재질사용 규정</w:t>
      </w:r>
    </w:p>
    <w:p>
      <w:pPr>
        <w:pStyle w:val="ListParagraph"/>
        <w:numPr>
          <w:ilvl w:val="0"/>
          <w:numId w:val="26"/>
        </w:numPr>
        <w:tabs>
          <w:tab w:pos="495" w:val="left" w:leader="none"/>
          <w:tab w:pos="5992" w:val="left" w:leader="none"/>
        </w:tabs>
        <w:spacing w:line="256" w:lineRule="exact" w:before="2" w:after="0"/>
        <w:ind w:left="494" w:right="0" w:hanging="204"/>
        <w:jc w:val="left"/>
        <w:rPr>
          <w:rFonts w:ascii="Gulim" w:hAnsi="Gulim" w:eastAsia="Gulim"/>
          <w:sz w:val="20"/>
        </w:rPr>
      </w:pPr>
      <w:r>
        <w:rPr/>
        <w:drawing>
          <wp:anchor distT="0" distB="0" distL="0" distR="0" allowOverlap="1" layoutInCell="1" locked="0" behindDoc="1" simplePos="0" relativeHeight="485557760">
            <wp:simplePos x="0" y="0"/>
            <wp:positionH relativeFrom="page">
              <wp:posOffset>5615965</wp:posOffset>
            </wp:positionH>
            <wp:positionV relativeFrom="paragraph">
              <wp:posOffset>79547</wp:posOffset>
            </wp:positionV>
            <wp:extent cx="24370" cy="19790"/>
            <wp:effectExtent l="0" t="0" r="0" b="0"/>
            <wp:wrapNone/>
            <wp:docPr id="173" name="image9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4" name="image93.png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0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ulim" w:hAnsi="Gulim" w:eastAsia="Gulim"/>
          <w:sz w:val="20"/>
        </w:rPr>
        <w:t>일부지방자치단체에서는</w:t>
      </w:r>
      <w:r>
        <w:rPr>
          <w:rFonts w:ascii="Gulim" w:hAnsi="Gulim" w:eastAsia="Gulim"/>
          <w:spacing w:val="23"/>
          <w:sz w:val="20"/>
        </w:rPr>
        <w:t> </w:t>
      </w:r>
      <w:r>
        <w:rPr>
          <w:rFonts w:ascii="Gulim" w:hAnsi="Gulim" w:eastAsia="Gulim"/>
          <w:sz w:val="20"/>
        </w:rPr>
        <w:t>행정지도로서</w:t>
      </w:r>
      <w:r>
        <w:rPr>
          <w:rFonts w:ascii="Gulim" w:hAnsi="Gulim" w:eastAsia="Gulim"/>
          <w:spacing w:val="23"/>
          <w:sz w:val="20"/>
        </w:rPr>
        <w:t> </w:t>
      </w:r>
      <w:r>
        <w:rPr>
          <w:rFonts w:ascii="Gulim" w:hAnsi="Gulim" w:eastAsia="Gulim"/>
          <w:sz w:val="20"/>
        </w:rPr>
        <w:t>일회용품</w:t>
      </w:r>
      <w:r>
        <w:rPr>
          <w:rFonts w:ascii="Gulim" w:hAnsi="Gulim" w:eastAsia="Gulim"/>
          <w:spacing w:val="23"/>
          <w:sz w:val="20"/>
        </w:rPr>
        <w:t> </w:t>
      </w:r>
      <w:r>
        <w:rPr>
          <w:rFonts w:ascii="Gulim" w:hAnsi="Gulim" w:eastAsia="Gulim"/>
          <w:spacing w:val="-4"/>
          <w:sz w:val="20"/>
        </w:rPr>
        <w:t>사용자제</w:t>
      </w:r>
      <w:r>
        <w:rPr>
          <w:rFonts w:ascii="Gulim" w:hAnsi="Gulim" w:eastAsia="Gulim"/>
          <w:sz w:val="20"/>
        </w:rPr>
        <w:tab/>
        <w:t>재사용</w:t>
      </w:r>
      <w:r>
        <w:rPr>
          <w:rFonts w:ascii="Gulim" w:hAnsi="Gulim" w:eastAsia="Gulim"/>
          <w:spacing w:val="25"/>
          <w:sz w:val="20"/>
        </w:rPr>
        <w:t> </w:t>
      </w:r>
      <w:r>
        <w:rPr>
          <w:rFonts w:ascii="Gulim" w:hAnsi="Gulim" w:eastAsia="Gulim"/>
          <w:spacing w:val="-5"/>
          <w:sz w:val="20"/>
        </w:rPr>
        <w:t>권장</w:t>
      </w:r>
    </w:p>
    <w:p>
      <w:pPr>
        <w:pStyle w:val="ListParagraph"/>
        <w:numPr>
          <w:ilvl w:val="0"/>
          <w:numId w:val="25"/>
        </w:numPr>
        <w:tabs>
          <w:tab w:pos="438" w:val="left" w:leader="none"/>
        </w:tabs>
        <w:spacing w:line="279" w:lineRule="exact" w:before="0" w:after="0"/>
        <w:ind w:left="437" w:right="0" w:hanging="236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2000년부터</w:t>
      </w:r>
      <w:r>
        <w:rPr>
          <w:rFonts w:ascii="Gulim" w:hAnsi="Gulim" w:eastAsia="Gulim"/>
          <w:spacing w:val="15"/>
          <w:sz w:val="22"/>
        </w:rPr>
        <w:t> </w:t>
      </w:r>
      <w:r>
        <w:rPr>
          <w:rFonts w:ascii="Gulim" w:hAnsi="Gulim" w:eastAsia="Gulim"/>
          <w:sz w:val="22"/>
        </w:rPr>
        <w:t>플라스틱</w:t>
      </w:r>
      <w:r>
        <w:rPr>
          <w:rFonts w:ascii="Gulim" w:hAnsi="Gulim" w:eastAsia="Gulim"/>
          <w:spacing w:val="17"/>
          <w:sz w:val="22"/>
        </w:rPr>
        <w:t> </w:t>
      </w:r>
      <w:r>
        <w:rPr>
          <w:rFonts w:ascii="Gulim" w:hAnsi="Gulim" w:eastAsia="Gulim"/>
          <w:sz w:val="22"/>
        </w:rPr>
        <w:t>재활용</w:t>
      </w:r>
      <w:r>
        <w:rPr>
          <w:rFonts w:ascii="Gulim" w:hAnsi="Gulim" w:eastAsia="Gulim"/>
          <w:spacing w:val="15"/>
          <w:sz w:val="22"/>
        </w:rPr>
        <w:t> </w:t>
      </w:r>
      <w:r>
        <w:rPr>
          <w:rFonts w:ascii="Gulim" w:hAnsi="Gulim" w:eastAsia="Gulim"/>
          <w:sz w:val="22"/>
        </w:rPr>
        <w:t>의무화(분해성은</w:t>
      </w:r>
      <w:r>
        <w:rPr>
          <w:rFonts w:ascii="Gulim" w:hAnsi="Gulim" w:eastAsia="Gulim"/>
          <w:spacing w:val="15"/>
          <w:sz w:val="22"/>
        </w:rPr>
        <w:t> </w:t>
      </w:r>
      <w:r>
        <w:rPr>
          <w:rFonts w:ascii="Gulim" w:hAnsi="Gulim" w:eastAsia="Gulim"/>
          <w:spacing w:val="-5"/>
          <w:sz w:val="22"/>
        </w:rPr>
        <w:t>예외)</w:t>
      </w:r>
    </w:p>
    <w:p>
      <w:pPr>
        <w:pStyle w:val="ListParagraph"/>
        <w:numPr>
          <w:ilvl w:val="0"/>
          <w:numId w:val="25"/>
        </w:numPr>
        <w:tabs>
          <w:tab w:pos="438" w:val="left" w:leader="none"/>
        </w:tabs>
        <w:spacing w:line="279" w:lineRule="exact" w:before="0" w:after="0"/>
        <w:ind w:left="437" w:right="0" w:hanging="236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일회용</w:t>
      </w:r>
      <w:r>
        <w:rPr>
          <w:rFonts w:ascii="Gulim" w:hAnsi="Gulim" w:eastAsia="Gulim"/>
          <w:spacing w:val="33"/>
          <w:sz w:val="22"/>
        </w:rPr>
        <w:t> </w:t>
      </w:r>
      <w:r>
        <w:rPr>
          <w:rFonts w:ascii="Gulim" w:hAnsi="Gulim" w:eastAsia="Gulim"/>
          <w:sz w:val="22"/>
        </w:rPr>
        <w:t>봉투</w:t>
      </w:r>
      <w:r>
        <w:rPr>
          <w:rFonts w:ascii="Gulim" w:hAnsi="Gulim" w:eastAsia="Gulim"/>
          <w:spacing w:val="33"/>
          <w:sz w:val="22"/>
        </w:rPr>
        <w:t> </w:t>
      </w:r>
      <w:r>
        <w:rPr>
          <w:rFonts w:ascii="Gulim" w:hAnsi="Gulim" w:eastAsia="Gulim"/>
          <w:sz w:val="22"/>
        </w:rPr>
        <w:t>유상</w:t>
      </w:r>
      <w:r>
        <w:rPr>
          <w:rFonts w:ascii="Gulim" w:hAnsi="Gulim" w:eastAsia="Gulim"/>
          <w:spacing w:val="33"/>
          <w:sz w:val="22"/>
        </w:rPr>
        <w:t> </w:t>
      </w:r>
      <w:r>
        <w:rPr>
          <w:rFonts w:ascii="Gulim" w:hAnsi="Gulim" w:eastAsia="Gulim"/>
          <w:spacing w:val="-5"/>
          <w:sz w:val="22"/>
        </w:rPr>
        <w:t>판매</w:t>
      </w:r>
    </w:p>
    <w:p>
      <w:pPr>
        <w:pStyle w:val="ListParagraph"/>
        <w:numPr>
          <w:ilvl w:val="1"/>
          <w:numId w:val="25"/>
        </w:numPr>
        <w:tabs>
          <w:tab w:pos="524" w:val="left" w:leader="none"/>
        </w:tabs>
        <w:spacing w:line="240" w:lineRule="auto" w:before="60" w:after="0"/>
        <w:ind w:left="523" w:right="0" w:hanging="169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0"/>
        </w:rPr>
        <w:t>보통제품</w:t>
      </w:r>
      <w:r>
        <w:rPr>
          <w:rFonts w:ascii="Gulim" w:hAnsi="Gulim" w:eastAsia="Gulim"/>
          <w:spacing w:val="8"/>
          <w:sz w:val="20"/>
        </w:rPr>
        <w:t> </w:t>
      </w:r>
      <w:r>
        <w:rPr>
          <w:rFonts w:ascii="Gulim" w:hAnsi="Gulim" w:eastAsia="Gulim"/>
          <w:sz w:val="20"/>
        </w:rPr>
        <w:t>:</w:t>
      </w:r>
      <w:r>
        <w:rPr>
          <w:rFonts w:ascii="Gulim" w:hAnsi="Gulim" w:eastAsia="Gulim"/>
          <w:spacing w:val="8"/>
          <w:sz w:val="20"/>
        </w:rPr>
        <w:t> </w:t>
      </w:r>
      <w:r>
        <w:rPr>
          <w:rFonts w:ascii="Gulim" w:hAnsi="Gulim" w:eastAsia="Gulim"/>
          <w:sz w:val="20"/>
        </w:rPr>
        <w:t>400원</w:t>
      </w:r>
      <w:r>
        <w:rPr>
          <w:rFonts w:ascii="Gulim" w:hAnsi="Gulim" w:eastAsia="Gulim"/>
          <w:sz w:val="22"/>
        </w:rPr>
        <w:t>/bag</w:t>
      </w:r>
      <w:r>
        <w:rPr>
          <w:rFonts w:ascii="Gulim" w:hAnsi="Gulim" w:eastAsia="Gulim"/>
          <w:sz w:val="20"/>
        </w:rPr>
        <w:t>,</w:t>
      </w:r>
      <w:r>
        <w:rPr>
          <w:rFonts w:ascii="Gulim" w:hAnsi="Gulim" w:eastAsia="Gulim"/>
          <w:spacing w:val="8"/>
          <w:sz w:val="20"/>
        </w:rPr>
        <w:t> </w:t>
      </w:r>
      <w:r>
        <w:rPr>
          <w:rFonts w:ascii="Gulim" w:hAnsi="Gulim" w:eastAsia="Gulim"/>
          <w:sz w:val="20"/>
        </w:rPr>
        <w:t>비닐코팅</w:t>
      </w:r>
      <w:r>
        <w:rPr>
          <w:rFonts w:ascii="Gulim" w:hAnsi="Gulim" w:eastAsia="Gulim"/>
          <w:spacing w:val="8"/>
          <w:sz w:val="20"/>
        </w:rPr>
        <w:t> </w:t>
      </w:r>
      <w:r>
        <w:rPr>
          <w:rFonts w:ascii="Gulim" w:hAnsi="Gulim" w:eastAsia="Gulim"/>
          <w:sz w:val="20"/>
        </w:rPr>
        <w:t>고급제품</w:t>
      </w:r>
      <w:r>
        <w:rPr>
          <w:rFonts w:ascii="Gulim" w:hAnsi="Gulim" w:eastAsia="Gulim"/>
          <w:spacing w:val="8"/>
          <w:sz w:val="20"/>
        </w:rPr>
        <w:t> </w:t>
      </w:r>
      <w:r>
        <w:rPr>
          <w:rFonts w:ascii="Gulim" w:hAnsi="Gulim" w:eastAsia="Gulim"/>
          <w:sz w:val="20"/>
        </w:rPr>
        <w:t>:</w:t>
      </w:r>
      <w:r>
        <w:rPr>
          <w:rFonts w:ascii="Gulim" w:hAnsi="Gulim" w:eastAsia="Gulim"/>
          <w:spacing w:val="9"/>
          <w:sz w:val="20"/>
        </w:rPr>
        <w:t> </w:t>
      </w:r>
      <w:r>
        <w:rPr>
          <w:rFonts w:ascii="Gulim" w:hAnsi="Gulim" w:eastAsia="Gulim"/>
          <w:spacing w:val="-2"/>
          <w:sz w:val="20"/>
        </w:rPr>
        <w:t>800원</w:t>
      </w:r>
      <w:r>
        <w:rPr>
          <w:rFonts w:ascii="Gulim" w:hAnsi="Gulim" w:eastAsia="Gulim"/>
          <w:spacing w:val="-2"/>
          <w:sz w:val="22"/>
        </w:rPr>
        <w:t>/bag</w:t>
      </w:r>
    </w:p>
    <w:p>
      <w:pPr>
        <w:pStyle w:val="ListParagraph"/>
        <w:numPr>
          <w:ilvl w:val="0"/>
          <w:numId w:val="25"/>
        </w:numPr>
        <w:tabs>
          <w:tab w:pos="438" w:val="left" w:leader="none"/>
        </w:tabs>
        <w:spacing w:line="240" w:lineRule="auto" w:before="3" w:after="0"/>
        <w:ind w:left="437" w:right="0" w:hanging="236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난분해성</w:t>
      </w:r>
      <w:r>
        <w:rPr>
          <w:rFonts w:ascii="Gulim" w:hAnsi="Gulim" w:eastAsia="Gulim"/>
          <w:spacing w:val="28"/>
          <w:sz w:val="22"/>
        </w:rPr>
        <w:t> </w:t>
      </w:r>
      <w:r>
        <w:rPr>
          <w:rFonts w:ascii="Gulim" w:hAnsi="Gulim" w:eastAsia="Gulim"/>
          <w:sz w:val="22"/>
        </w:rPr>
        <w:t>플라스틱에</w:t>
      </w:r>
      <w:r>
        <w:rPr>
          <w:rFonts w:ascii="Gulim" w:hAnsi="Gulim" w:eastAsia="Gulim"/>
          <w:spacing w:val="28"/>
          <w:sz w:val="22"/>
        </w:rPr>
        <w:t> </w:t>
      </w:r>
      <w:r>
        <w:rPr>
          <w:rFonts w:ascii="Gulim" w:hAnsi="Gulim" w:eastAsia="Gulim"/>
          <w:sz w:val="22"/>
        </w:rPr>
        <w:t>폐기물세</w:t>
      </w:r>
      <w:r>
        <w:rPr>
          <w:rFonts w:ascii="Gulim" w:hAnsi="Gulim" w:eastAsia="Gulim"/>
          <w:spacing w:val="29"/>
          <w:sz w:val="22"/>
        </w:rPr>
        <w:t> </w:t>
      </w:r>
      <w:r>
        <w:rPr>
          <w:rFonts w:ascii="Gulim" w:hAnsi="Gulim" w:eastAsia="Gulim"/>
          <w:sz w:val="22"/>
        </w:rPr>
        <w:t>부과(3</w:t>
      </w:r>
      <w:r>
        <w:rPr>
          <w:rFonts w:ascii="Gulim" w:hAnsi="Gulim" w:eastAsia="Gulim"/>
          <w:spacing w:val="30"/>
          <w:sz w:val="22"/>
        </w:rPr>
        <w:t> </w:t>
      </w:r>
      <w:r>
        <w:rPr>
          <w:rFonts w:ascii="Gulim" w:hAnsi="Gulim" w:eastAsia="Gulim"/>
          <w:spacing w:val="-2"/>
          <w:sz w:val="22"/>
        </w:rPr>
        <w:t>DM/kg)</w:t>
      </w:r>
    </w:p>
    <w:p>
      <w:pPr>
        <w:pStyle w:val="ListParagraph"/>
        <w:numPr>
          <w:ilvl w:val="1"/>
          <w:numId w:val="25"/>
        </w:numPr>
        <w:tabs>
          <w:tab w:pos="524" w:val="left" w:leader="none"/>
        </w:tabs>
        <w:spacing w:line="240" w:lineRule="auto" w:before="64" w:after="0"/>
        <w:ind w:left="523" w:right="0" w:hanging="169"/>
        <w:jc w:val="left"/>
        <w:rPr>
          <w:rFonts w:ascii="Gulim" w:hAnsi="Gulim" w:eastAsia="Gulim"/>
          <w:sz w:val="20"/>
        </w:rPr>
      </w:pPr>
      <w:r>
        <w:rPr>
          <w:rFonts w:ascii="Gulim" w:hAnsi="Gulim" w:eastAsia="Gulim"/>
          <w:spacing w:val="-10"/>
          <w:w w:val="95"/>
          <w:sz w:val="20"/>
        </w:rPr>
        <w:t>Kassel,</w:t>
      </w:r>
      <w:r>
        <w:rPr>
          <w:rFonts w:ascii="Gulim" w:hAnsi="Gulim" w:eastAsia="Gulim"/>
          <w:spacing w:val="-2"/>
          <w:sz w:val="20"/>
        </w:rPr>
        <w:t> </w:t>
      </w:r>
      <w:r>
        <w:rPr>
          <w:rFonts w:ascii="Gulim" w:hAnsi="Gulim" w:eastAsia="Gulim"/>
          <w:spacing w:val="-10"/>
          <w:w w:val="95"/>
          <w:sz w:val="20"/>
        </w:rPr>
        <w:t>Bonn</w:t>
      </w:r>
      <w:r>
        <w:rPr>
          <w:rFonts w:ascii="Gulim" w:hAnsi="Gulim" w:eastAsia="Gulim"/>
          <w:spacing w:val="-7"/>
          <w:sz w:val="20"/>
        </w:rPr>
        <w:t> </w:t>
      </w:r>
      <w:r>
        <w:rPr>
          <w:rFonts w:ascii="Gulim" w:hAnsi="Gulim" w:eastAsia="Gulim"/>
          <w:spacing w:val="-10"/>
          <w:w w:val="95"/>
          <w:sz w:val="20"/>
        </w:rPr>
        <w:t>등</w:t>
      </w:r>
      <w:r>
        <w:rPr>
          <w:rFonts w:ascii="Gulim" w:hAnsi="Gulim" w:eastAsia="Gulim"/>
          <w:spacing w:val="-11"/>
          <w:w w:val="95"/>
          <w:sz w:val="20"/>
        </w:rPr>
        <w:t> </w:t>
      </w:r>
      <w:r>
        <w:rPr>
          <w:rFonts w:ascii="Gulim" w:hAnsi="Gulim" w:eastAsia="Gulim"/>
          <w:spacing w:val="-10"/>
          <w:w w:val="95"/>
          <w:sz w:val="20"/>
        </w:rPr>
        <w:t>다수의</w:t>
      </w:r>
      <w:r>
        <w:rPr>
          <w:rFonts w:ascii="Gulim" w:hAnsi="Gulim" w:eastAsia="Gulim"/>
          <w:spacing w:val="-6"/>
          <w:sz w:val="20"/>
        </w:rPr>
        <w:t> </w:t>
      </w:r>
      <w:r>
        <w:rPr>
          <w:rFonts w:ascii="Gulim" w:hAnsi="Gulim" w:eastAsia="Gulim"/>
          <w:spacing w:val="-10"/>
          <w:w w:val="95"/>
          <w:sz w:val="20"/>
        </w:rPr>
        <w:t>지자체</w:t>
      </w:r>
    </w:p>
    <w:p>
      <w:pPr>
        <w:pStyle w:val="ListParagraph"/>
        <w:numPr>
          <w:ilvl w:val="0"/>
          <w:numId w:val="25"/>
        </w:numPr>
        <w:tabs>
          <w:tab w:pos="438" w:val="left" w:leader="none"/>
        </w:tabs>
        <w:spacing w:line="240" w:lineRule="auto" w:before="11" w:after="0"/>
        <w:ind w:left="437" w:right="0" w:hanging="236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쇼핑백과</w:t>
      </w:r>
      <w:r>
        <w:rPr>
          <w:rFonts w:ascii="Gulim" w:hAnsi="Gulim" w:eastAsia="Gulim"/>
          <w:spacing w:val="30"/>
          <w:sz w:val="22"/>
        </w:rPr>
        <w:t> </w:t>
      </w:r>
      <w:r>
        <w:rPr>
          <w:rFonts w:ascii="Gulim" w:hAnsi="Gulim" w:eastAsia="Gulim"/>
          <w:sz w:val="22"/>
        </w:rPr>
        <w:t>플라스틱</w:t>
      </w:r>
      <w:r>
        <w:rPr>
          <w:rFonts w:ascii="Gulim" w:hAnsi="Gulim" w:eastAsia="Gulim"/>
          <w:spacing w:val="33"/>
          <w:sz w:val="22"/>
        </w:rPr>
        <w:t> </w:t>
      </w:r>
      <w:r>
        <w:rPr>
          <w:rFonts w:ascii="Gulim" w:hAnsi="Gulim" w:eastAsia="Gulim"/>
          <w:sz w:val="22"/>
        </w:rPr>
        <w:t>병에</w:t>
      </w:r>
      <w:r>
        <w:rPr>
          <w:rFonts w:ascii="Gulim" w:hAnsi="Gulim" w:eastAsia="Gulim"/>
          <w:spacing w:val="32"/>
          <w:sz w:val="22"/>
        </w:rPr>
        <w:t> </w:t>
      </w:r>
      <w:r>
        <w:rPr>
          <w:rFonts w:ascii="Gulim" w:hAnsi="Gulim" w:eastAsia="Gulim"/>
          <w:sz w:val="22"/>
        </w:rPr>
        <w:t>분해성</w:t>
      </w:r>
      <w:r>
        <w:rPr>
          <w:rFonts w:ascii="Gulim" w:hAnsi="Gulim" w:eastAsia="Gulim"/>
          <w:spacing w:val="33"/>
          <w:sz w:val="22"/>
        </w:rPr>
        <w:t> </w:t>
      </w:r>
      <w:r>
        <w:rPr>
          <w:rFonts w:ascii="Gulim" w:hAnsi="Gulim" w:eastAsia="Gulim"/>
          <w:sz w:val="22"/>
        </w:rPr>
        <w:t>플라스틱</w:t>
      </w:r>
      <w:r>
        <w:rPr>
          <w:rFonts w:ascii="Gulim" w:hAnsi="Gulim" w:eastAsia="Gulim"/>
          <w:spacing w:val="32"/>
          <w:sz w:val="22"/>
        </w:rPr>
        <w:t> </w:t>
      </w:r>
      <w:r>
        <w:rPr>
          <w:rFonts w:ascii="Gulim" w:hAnsi="Gulim" w:eastAsia="Gulim"/>
          <w:sz w:val="22"/>
        </w:rPr>
        <w:t>사용</w:t>
      </w:r>
      <w:r>
        <w:rPr>
          <w:rFonts w:ascii="Gulim" w:hAnsi="Gulim" w:eastAsia="Gulim"/>
          <w:spacing w:val="33"/>
          <w:sz w:val="22"/>
        </w:rPr>
        <w:t> </w:t>
      </w:r>
      <w:r>
        <w:rPr>
          <w:rFonts w:ascii="Gulim" w:hAnsi="Gulim" w:eastAsia="Gulim"/>
          <w:spacing w:val="-2"/>
          <w:sz w:val="22"/>
        </w:rPr>
        <w:t>의무화(1999)</w:t>
      </w:r>
    </w:p>
    <w:p>
      <w:pPr>
        <w:pStyle w:val="ListParagraph"/>
        <w:numPr>
          <w:ilvl w:val="0"/>
          <w:numId w:val="25"/>
        </w:numPr>
        <w:tabs>
          <w:tab w:pos="438" w:val="left" w:leader="none"/>
        </w:tabs>
        <w:spacing w:line="240" w:lineRule="auto" w:before="5" w:after="0"/>
        <w:ind w:left="437" w:right="0" w:hanging="236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94.3부터</w:t>
      </w:r>
      <w:r>
        <w:rPr>
          <w:rFonts w:ascii="Gulim" w:hAnsi="Gulim" w:eastAsia="Gulim"/>
          <w:spacing w:val="9"/>
          <w:sz w:val="22"/>
        </w:rPr>
        <w:t> </w:t>
      </w:r>
      <w:r>
        <w:rPr>
          <w:rFonts w:ascii="Gulim" w:hAnsi="Gulim" w:eastAsia="Gulim"/>
          <w:sz w:val="22"/>
        </w:rPr>
        <w:t>비닐봉투에</w:t>
      </w:r>
      <w:r>
        <w:rPr>
          <w:rFonts w:ascii="Gulim" w:hAnsi="Gulim" w:eastAsia="Gulim"/>
          <w:spacing w:val="9"/>
          <w:sz w:val="22"/>
        </w:rPr>
        <w:t> </w:t>
      </w:r>
      <w:r>
        <w:rPr>
          <w:rFonts w:ascii="Gulim" w:hAnsi="Gulim" w:eastAsia="Gulim"/>
          <w:sz w:val="22"/>
        </w:rPr>
        <w:t>과세(분해성은</w:t>
      </w:r>
      <w:r>
        <w:rPr>
          <w:rFonts w:ascii="Gulim" w:hAnsi="Gulim" w:eastAsia="Gulim"/>
          <w:spacing w:val="9"/>
          <w:sz w:val="22"/>
        </w:rPr>
        <w:t> </w:t>
      </w:r>
      <w:r>
        <w:rPr>
          <w:rFonts w:ascii="Gulim" w:hAnsi="Gulim" w:eastAsia="Gulim"/>
          <w:spacing w:val="-2"/>
          <w:sz w:val="22"/>
        </w:rPr>
        <w:t>제외:100리라/bag)</w:t>
      </w:r>
    </w:p>
    <w:p>
      <w:pPr>
        <w:pStyle w:val="ListParagraph"/>
        <w:numPr>
          <w:ilvl w:val="0"/>
          <w:numId w:val="25"/>
        </w:numPr>
        <w:tabs>
          <w:tab w:pos="438" w:val="left" w:leader="none"/>
        </w:tabs>
        <w:spacing w:line="240" w:lineRule="auto" w:before="3" w:after="0"/>
        <w:ind w:left="437" w:right="0" w:hanging="236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플라스틱</w:t>
      </w:r>
      <w:r>
        <w:rPr>
          <w:rFonts w:ascii="Gulim" w:hAnsi="Gulim" w:eastAsia="Gulim"/>
          <w:spacing w:val="27"/>
          <w:sz w:val="22"/>
        </w:rPr>
        <w:t> </w:t>
      </w:r>
      <w:r>
        <w:rPr>
          <w:rFonts w:ascii="Gulim" w:hAnsi="Gulim" w:eastAsia="Gulim"/>
          <w:sz w:val="22"/>
        </w:rPr>
        <w:t>음료</w:t>
      </w:r>
      <w:r>
        <w:rPr>
          <w:rFonts w:ascii="Gulim" w:hAnsi="Gulim" w:eastAsia="Gulim"/>
          <w:spacing w:val="28"/>
          <w:sz w:val="22"/>
        </w:rPr>
        <w:t> </w:t>
      </w:r>
      <w:r>
        <w:rPr>
          <w:rFonts w:ascii="Gulim" w:hAnsi="Gulim" w:eastAsia="Gulim"/>
          <w:sz w:val="22"/>
        </w:rPr>
        <w:t>용기의</w:t>
      </w:r>
      <w:r>
        <w:rPr>
          <w:rFonts w:ascii="Gulim" w:hAnsi="Gulim" w:eastAsia="Gulim"/>
          <w:spacing w:val="30"/>
          <w:sz w:val="22"/>
        </w:rPr>
        <w:t> </w:t>
      </w:r>
      <w:r>
        <w:rPr>
          <w:rFonts w:ascii="Gulim" w:hAnsi="Gulim" w:eastAsia="Gulim"/>
          <w:sz w:val="22"/>
        </w:rPr>
        <w:t>회수,</w:t>
      </w:r>
      <w:r>
        <w:rPr>
          <w:rFonts w:ascii="Gulim" w:hAnsi="Gulim" w:eastAsia="Gulim"/>
          <w:spacing w:val="29"/>
          <w:sz w:val="22"/>
        </w:rPr>
        <w:t> </w:t>
      </w:r>
      <w:r>
        <w:rPr>
          <w:rFonts w:ascii="Gulim" w:hAnsi="Gulim" w:eastAsia="Gulim"/>
          <w:sz w:val="22"/>
        </w:rPr>
        <w:t>재활용</w:t>
      </w:r>
      <w:r>
        <w:rPr>
          <w:rFonts w:ascii="Gulim" w:hAnsi="Gulim" w:eastAsia="Gulim"/>
          <w:spacing w:val="27"/>
          <w:sz w:val="22"/>
        </w:rPr>
        <w:t> </w:t>
      </w:r>
      <w:r>
        <w:rPr>
          <w:rFonts w:ascii="Gulim" w:hAnsi="Gulim" w:eastAsia="Gulim"/>
          <w:spacing w:val="-5"/>
          <w:sz w:val="22"/>
        </w:rPr>
        <w:t>의무화</w:t>
      </w:r>
    </w:p>
    <w:p>
      <w:pPr>
        <w:pStyle w:val="ListParagraph"/>
        <w:numPr>
          <w:ilvl w:val="0"/>
          <w:numId w:val="25"/>
        </w:numPr>
        <w:tabs>
          <w:tab w:pos="438" w:val="left" w:leader="none"/>
        </w:tabs>
        <w:spacing w:line="240" w:lineRule="auto" w:before="8" w:after="0"/>
        <w:ind w:left="437" w:right="0" w:hanging="236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벨기에:</w:t>
      </w:r>
      <w:r>
        <w:rPr>
          <w:rFonts w:ascii="Gulim" w:hAnsi="Gulim" w:eastAsia="Gulim"/>
          <w:spacing w:val="30"/>
          <w:sz w:val="22"/>
        </w:rPr>
        <w:t> </w:t>
      </w:r>
      <w:r>
        <w:rPr>
          <w:rFonts w:ascii="Gulim" w:hAnsi="Gulim" w:eastAsia="Gulim"/>
          <w:sz w:val="22"/>
        </w:rPr>
        <w:t>난분해성</w:t>
      </w:r>
      <w:r>
        <w:rPr>
          <w:rFonts w:ascii="Gulim" w:hAnsi="Gulim" w:eastAsia="Gulim"/>
          <w:spacing w:val="29"/>
          <w:sz w:val="22"/>
        </w:rPr>
        <w:t> </w:t>
      </w:r>
      <w:r>
        <w:rPr>
          <w:rFonts w:ascii="Gulim" w:hAnsi="Gulim" w:eastAsia="Gulim"/>
          <w:sz w:val="22"/>
        </w:rPr>
        <w:t>일회용</w:t>
      </w:r>
      <w:r>
        <w:rPr>
          <w:rFonts w:ascii="Gulim" w:hAnsi="Gulim" w:eastAsia="Gulim"/>
          <w:spacing w:val="31"/>
          <w:sz w:val="22"/>
        </w:rPr>
        <w:t> </w:t>
      </w:r>
      <w:r>
        <w:rPr>
          <w:rFonts w:ascii="Gulim" w:hAnsi="Gulim" w:eastAsia="Gulim"/>
          <w:sz w:val="22"/>
        </w:rPr>
        <w:t>면도기에</w:t>
      </w:r>
      <w:r>
        <w:rPr>
          <w:rFonts w:ascii="Gulim" w:hAnsi="Gulim" w:eastAsia="Gulim"/>
          <w:spacing w:val="29"/>
          <w:sz w:val="22"/>
        </w:rPr>
        <w:t> </w:t>
      </w:r>
      <w:r>
        <w:rPr>
          <w:rFonts w:ascii="Gulim" w:hAnsi="Gulim" w:eastAsia="Gulim"/>
          <w:sz w:val="22"/>
        </w:rPr>
        <w:t>세금</w:t>
      </w:r>
      <w:r>
        <w:rPr>
          <w:rFonts w:ascii="Gulim" w:hAnsi="Gulim" w:eastAsia="Gulim"/>
          <w:spacing w:val="29"/>
          <w:sz w:val="22"/>
        </w:rPr>
        <w:t> </w:t>
      </w:r>
      <w:r>
        <w:rPr>
          <w:rFonts w:ascii="Gulim" w:hAnsi="Gulim" w:eastAsia="Gulim"/>
          <w:spacing w:val="-2"/>
          <w:sz w:val="22"/>
        </w:rPr>
        <w:t>부과(10BF)</w:t>
      </w:r>
    </w:p>
    <w:p>
      <w:pPr>
        <w:pStyle w:val="ListParagraph"/>
        <w:numPr>
          <w:ilvl w:val="0"/>
          <w:numId w:val="25"/>
        </w:numPr>
        <w:tabs>
          <w:tab w:pos="438" w:val="left" w:leader="none"/>
          <w:tab w:pos="4083" w:val="left" w:leader="none"/>
        </w:tabs>
        <w:spacing w:line="240" w:lineRule="auto" w:before="6" w:after="0"/>
        <w:ind w:left="437" w:right="0" w:hanging="236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덴마크:</w:t>
      </w:r>
      <w:r>
        <w:rPr>
          <w:rFonts w:ascii="Gulim" w:hAnsi="Gulim" w:eastAsia="Gulim"/>
          <w:spacing w:val="24"/>
          <w:sz w:val="22"/>
        </w:rPr>
        <w:t> </w:t>
      </w:r>
      <w:r>
        <w:rPr>
          <w:rFonts w:ascii="Gulim" w:hAnsi="Gulim" w:eastAsia="Gulim"/>
          <w:sz w:val="22"/>
        </w:rPr>
        <w:t>플라스틱</w:t>
      </w:r>
      <w:r>
        <w:rPr>
          <w:rFonts w:ascii="Gulim" w:hAnsi="Gulim" w:eastAsia="Gulim"/>
          <w:spacing w:val="23"/>
          <w:sz w:val="22"/>
        </w:rPr>
        <w:t> </w:t>
      </w:r>
      <w:r>
        <w:rPr>
          <w:rFonts w:ascii="Gulim" w:hAnsi="Gulim" w:eastAsia="Gulim"/>
          <w:sz w:val="22"/>
        </w:rPr>
        <w:t>음료</w:t>
      </w:r>
      <w:r>
        <w:rPr>
          <w:rFonts w:ascii="Gulim" w:hAnsi="Gulim" w:eastAsia="Gulim"/>
          <w:spacing w:val="23"/>
          <w:sz w:val="22"/>
        </w:rPr>
        <w:t> </w:t>
      </w:r>
      <w:r>
        <w:rPr>
          <w:rFonts w:ascii="Gulim" w:hAnsi="Gulim" w:eastAsia="Gulim"/>
          <w:sz w:val="22"/>
        </w:rPr>
        <w:t>용기,</w:t>
      </w:r>
      <w:r>
        <w:rPr>
          <w:rFonts w:ascii="Gulim" w:hAnsi="Gulim" w:eastAsia="Gulim"/>
          <w:spacing w:val="26"/>
          <w:sz w:val="22"/>
        </w:rPr>
        <w:t> </w:t>
      </w:r>
      <w:r>
        <w:rPr>
          <w:rFonts w:ascii="Gulim" w:hAnsi="Gulim" w:eastAsia="Gulim"/>
          <w:spacing w:val="-4"/>
          <w:sz w:val="22"/>
        </w:rPr>
        <w:t>steel</w:t>
      </w:r>
      <w:r>
        <w:rPr>
          <w:rFonts w:ascii="Gulim" w:hAnsi="Gulim" w:eastAsia="Gulim"/>
          <w:sz w:val="22"/>
        </w:rPr>
        <w:tab/>
        <w:t>캔</w:t>
      </w:r>
      <w:r>
        <w:rPr>
          <w:rFonts w:ascii="Gulim" w:hAnsi="Gulim" w:eastAsia="Gulim"/>
          <w:spacing w:val="34"/>
          <w:sz w:val="22"/>
        </w:rPr>
        <w:t> </w:t>
      </w:r>
      <w:r>
        <w:rPr>
          <w:rFonts w:ascii="Gulim" w:hAnsi="Gulim" w:eastAsia="Gulim"/>
          <w:spacing w:val="-4"/>
          <w:sz w:val="22"/>
        </w:rPr>
        <w:t>사용금지</w:t>
      </w:r>
    </w:p>
    <w:p>
      <w:pPr>
        <w:pStyle w:val="ListParagraph"/>
        <w:numPr>
          <w:ilvl w:val="0"/>
          <w:numId w:val="25"/>
        </w:numPr>
        <w:tabs>
          <w:tab w:pos="438" w:val="left" w:leader="none"/>
        </w:tabs>
        <w:spacing w:line="240" w:lineRule="auto" w:before="3" w:after="0"/>
        <w:ind w:left="437" w:right="0" w:hanging="236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스위스:</w:t>
      </w:r>
      <w:r>
        <w:rPr>
          <w:rFonts w:ascii="Gulim" w:hAnsi="Gulim" w:eastAsia="Gulim"/>
          <w:spacing w:val="38"/>
          <w:sz w:val="22"/>
        </w:rPr>
        <w:t> </w:t>
      </w:r>
      <w:r>
        <w:rPr>
          <w:rFonts w:ascii="Gulim" w:hAnsi="Gulim" w:eastAsia="Gulim"/>
          <w:sz w:val="22"/>
        </w:rPr>
        <w:t>PVC</w:t>
      </w:r>
      <w:r>
        <w:rPr>
          <w:rFonts w:ascii="Gulim" w:hAnsi="Gulim" w:eastAsia="Gulim"/>
          <w:spacing w:val="37"/>
          <w:sz w:val="22"/>
        </w:rPr>
        <w:t> </w:t>
      </w:r>
      <w:r>
        <w:rPr>
          <w:rFonts w:ascii="Gulim" w:hAnsi="Gulim" w:eastAsia="Gulim"/>
          <w:sz w:val="22"/>
        </w:rPr>
        <w:t>의</w:t>
      </w:r>
      <w:r>
        <w:rPr>
          <w:rFonts w:ascii="Gulim" w:hAnsi="Gulim" w:eastAsia="Gulim"/>
          <w:spacing w:val="37"/>
          <w:sz w:val="22"/>
        </w:rPr>
        <w:t> </w:t>
      </w:r>
      <w:r>
        <w:rPr>
          <w:rFonts w:ascii="Gulim" w:hAnsi="Gulim" w:eastAsia="Gulim"/>
          <w:sz w:val="22"/>
        </w:rPr>
        <w:t>포장용도</w:t>
      </w:r>
      <w:r>
        <w:rPr>
          <w:rFonts w:ascii="Gulim" w:hAnsi="Gulim" w:eastAsia="Gulim"/>
          <w:spacing w:val="38"/>
          <w:sz w:val="22"/>
        </w:rPr>
        <w:t> </w:t>
      </w:r>
      <w:r>
        <w:rPr>
          <w:rFonts w:ascii="Gulim" w:hAnsi="Gulim" w:eastAsia="Gulim"/>
          <w:spacing w:val="-4"/>
          <w:sz w:val="22"/>
        </w:rPr>
        <w:t>사용금지</w:t>
      </w:r>
    </w:p>
    <w:p>
      <w:pPr>
        <w:pStyle w:val="ListParagraph"/>
        <w:numPr>
          <w:ilvl w:val="0"/>
          <w:numId w:val="25"/>
        </w:numPr>
        <w:tabs>
          <w:tab w:pos="428" w:val="left" w:leader="none"/>
        </w:tabs>
        <w:spacing w:line="240" w:lineRule="auto" w:before="3" w:after="0"/>
        <w:ind w:left="427" w:right="0" w:hanging="236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오스트리아:</w:t>
      </w:r>
      <w:r>
        <w:rPr>
          <w:rFonts w:ascii="Gulim" w:hAnsi="Gulim" w:eastAsia="Gulim"/>
          <w:spacing w:val="18"/>
          <w:sz w:val="22"/>
        </w:rPr>
        <w:t> </w:t>
      </w:r>
      <w:r>
        <w:rPr>
          <w:rFonts w:ascii="Gulim" w:hAnsi="Gulim" w:eastAsia="Gulim"/>
          <w:sz w:val="22"/>
        </w:rPr>
        <w:t>슈퍼마켓</w:t>
      </w:r>
      <w:r>
        <w:rPr>
          <w:rFonts w:ascii="Gulim" w:hAnsi="Gulim" w:eastAsia="Gulim"/>
          <w:spacing w:val="16"/>
          <w:sz w:val="22"/>
        </w:rPr>
        <w:t> </w:t>
      </w:r>
      <w:r>
        <w:rPr>
          <w:rFonts w:ascii="Gulim" w:hAnsi="Gulim" w:eastAsia="Gulim"/>
          <w:sz w:val="22"/>
        </w:rPr>
        <w:t>등에서</w:t>
      </w:r>
      <w:r>
        <w:rPr>
          <w:rFonts w:ascii="Gulim" w:hAnsi="Gulim" w:eastAsia="Gulim"/>
          <w:spacing w:val="17"/>
          <w:sz w:val="22"/>
        </w:rPr>
        <w:t> </w:t>
      </w:r>
      <w:r>
        <w:rPr>
          <w:rFonts w:ascii="Gulim" w:hAnsi="Gulim" w:eastAsia="Gulim"/>
          <w:sz w:val="22"/>
        </w:rPr>
        <w:t>일회용봉투</w:t>
      </w:r>
      <w:r>
        <w:rPr>
          <w:rFonts w:ascii="Gulim" w:hAnsi="Gulim" w:eastAsia="Gulim"/>
          <w:spacing w:val="17"/>
          <w:sz w:val="22"/>
        </w:rPr>
        <w:t> </w:t>
      </w:r>
      <w:r>
        <w:rPr>
          <w:rFonts w:ascii="Gulim" w:hAnsi="Gulim" w:eastAsia="Gulim"/>
          <w:sz w:val="22"/>
        </w:rPr>
        <w:t>유상판매(약</w:t>
      </w:r>
      <w:r>
        <w:rPr>
          <w:rFonts w:ascii="Gulim" w:hAnsi="Gulim" w:eastAsia="Gulim"/>
          <w:spacing w:val="16"/>
          <w:sz w:val="22"/>
        </w:rPr>
        <w:t> </w:t>
      </w:r>
      <w:r>
        <w:rPr>
          <w:rFonts w:ascii="Gulim" w:hAnsi="Gulim" w:eastAsia="Gulim"/>
          <w:sz w:val="22"/>
        </w:rPr>
        <w:t>250-</w:t>
      </w:r>
      <w:r>
        <w:rPr>
          <w:rFonts w:ascii="Gulim" w:hAnsi="Gulim" w:eastAsia="Gulim"/>
          <w:spacing w:val="-2"/>
          <w:sz w:val="22"/>
        </w:rPr>
        <w:t>300원)</w:t>
      </w:r>
    </w:p>
    <w:p>
      <w:pPr>
        <w:pStyle w:val="ListParagraph"/>
        <w:numPr>
          <w:ilvl w:val="0"/>
          <w:numId w:val="25"/>
        </w:numPr>
        <w:tabs>
          <w:tab w:pos="428" w:val="left" w:leader="none"/>
        </w:tabs>
        <w:spacing w:line="240" w:lineRule="auto" w:before="5" w:after="0"/>
        <w:ind w:left="427" w:right="0" w:hanging="236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영국:</w:t>
      </w:r>
      <w:r>
        <w:rPr>
          <w:rFonts w:ascii="Gulim" w:hAnsi="Gulim" w:eastAsia="Gulim"/>
          <w:spacing w:val="13"/>
          <w:sz w:val="22"/>
        </w:rPr>
        <w:t> </w:t>
      </w:r>
      <w:r>
        <w:rPr>
          <w:rFonts w:ascii="Gulim" w:hAnsi="Gulim" w:eastAsia="Gulim"/>
          <w:sz w:val="22"/>
        </w:rPr>
        <w:t>2006년부터</w:t>
      </w:r>
      <w:r>
        <w:rPr>
          <w:rFonts w:ascii="Gulim" w:hAnsi="Gulim" w:eastAsia="Gulim"/>
          <w:spacing w:val="13"/>
          <w:sz w:val="22"/>
        </w:rPr>
        <w:t> </w:t>
      </w:r>
      <w:r>
        <w:rPr>
          <w:rFonts w:ascii="Gulim" w:hAnsi="Gulim" w:eastAsia="Gulim"/>
          <w:sz w:val="22"/>
        </w:rPr>
        <w:t>환경인센티브</w:t>
      </w:r>
      <w:r>
        <w:rPr>
          <w:rFonts w:ascii="Gulim" w:hAnsi="Gulim" w:eastAsia="Gulim"/>
          <w:spacing w:val="11"/>
          <w:sz w:val="22"/>
        </w:rPr>
        <w:t> </w:t>
      </w:r>
      <w:r>
        <w:rPr>
          <w:rFonts w:ascii="Gulim" w:hAnsi="Gulim" w:eastAsia="Gulim"/>
          <w:sz w:val="22"/>
        </w:rPr>
        <w:t>제도</w:t>
      </w:r>
      <w:r>
        <w:rPr>
          <w:rFonts w:ascii="Gulim" w:hAnsi="Gulim" w:eastAsia="Gulim"/>
          <w:spacing w:val="12"/>
          <w:sz w:val="22"/>
        </w:rPr>
        <w:t> </w:t>
      </w:r>
      <w:r>
        <w:rPr>
          <w:rFonts w:ascii="Gulim" w:hAnsi="Gulim" w:eastAsia="Gulim"/>
          <w:spacing w:val="-5"/>
          <w:sz w:val="22"/>
        </w:rPr>
        <w:t>도입</w:t>
      </w:r>
    </w:p>
    <w:p>
      <w:pPr>
        <w:pStyle w:val="ListParagraph"/>
        <w:numPr>
          <w:ilvl w:val="0"/>
          <w:numId w:val="25"/>
        </w:numPr>
        <w:tabs>
          <w:tab w:pos="438" w:val="left" w:leader="none"/>
        </w:tabs>
        <w:spacing w:line="240" w:lineRule="auto" w:before="3" w:after="0"/>
        <w:ind w:left="437" w:right="0" w:hanging="236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1998.9부터</w:t>
      </w:r>
      <w:r>
        <w:rPr>
          <w:rFonts w:ascii="Gulim" w:hAnsi="Gulim" w:eastAsia="Gulim"/>
          <w:spacing w:val="14"/>
          <w:sz w:val="22"/>
        </w:rPr>
        <w:t> </w:t>
      </w:r>
      <w:r>
        <w:rPr>
          <w:rFonts w:ascii="Gulim" w:hAnsi="Gulim" w:eastAsia="Gulim"/>
          <w:sz w:val="22"/>
        </w:rPr>
        <w:t>열차,</w:t>
      </w:r>
      <w:r>
        <w:rPr>
          <w:rFonts w:ascii="Gulim" w:hAnsi="Gulim" w:eastAsia="Gulim"/>
          <w:spacing w:val="18"/>
          <w:sz w:val="22"/>
        </w:rPr>
        <w:t> </w:t>
      </w:r>
      <w:r>
        <w:rPr>
          <w:rFonts w:ascii="Gulim" w:hAnsi="Gulim" w:eastAsia="Gulim"/>
          <w:sz w:val="22"/>
        </w:rPr>
        <w:t>여객선</w:t>
      </w:r>
      <w:r>
        <w:rPr>
          <w:rFonts w:ascii="Gulim" w:hAnsi="Gulim" w:eastAsia="Gulim"/>
          <w:spacing w:val="14"/>
          <w:sz w:val="22"/>
        </w:rPr>
        <w:t> </w:t>
      </w:r>
      <w:r>
        <w:rPr>
          <w:rFonts w:ascii="Gulim" w:hAnsi="Gulim" w:eastAsia="Gulim"/>
          <w:sz w:val="22"/>
        </w:rPr>
        <w:t>등에서</w:t>
      </w:r>
      <w:r>
        <w:rPr>
          <w:rFonts w:ascii="Gulim" w:hAnsi="Gulim" w:eastAsia="Gulim"/>
          <w:spacing w:val="15"/>
          <w:sz w:val="22"/>
        </w:rPr>
        <w:t> </w:t>
      </w:r>
      <w:r>
        <w:rPr>
          <w:rFonts w:ascii="Gulim" w:hAnsi="Gulim" w:eastAsia="Gulim"/>
          <w:sz w:val="22"/>
        </w:rPr>
        <w:t>스티로폼</w:t>
      </w:r>
      <w:r>
        <w:rPr>
          <w:rFonts w:ascii="Gulim" w:hAnsi="Gulim" w:eastAsia="Gulim"/>
          <w:spacing w:val="15"/>
          <w:sz w:val="22"/>
        </w:rPr>
        <w:t> </w:t>
      </w:r>
      <w:r>
        <w:rPr>
          <w:rFonts w:ascii="Gulim" w:hAnsi="Gulim" w:eastAsia="Gulim"/>
          <w:sz w:val="22"/>
        </w:rPr>
        <w:t>도시락</w:t>
      </w:r>
      <w:r>
        <w:rPr>
          <w:rFonts w:ascii="Gulim" w:hAnsi="Gulim" w:eastAsia="Gulim"/>
          <w:spacing w:val="15"/>
          <w:sz w:val="22"/>
        </w:rPr>
        <w:t> </w:t>
      </w:r>
      <w:r>
        <w:rPr>
          <w:rFonts w:ascii="Gulim" w:hAnsi="Gulim" w:eastAsia="Gulim"/>
          <w:sz w:val="22"/>
        </w:rPr>
        <w:t>용기</w:t>
      </w:r>
      <w:r>
        <w:rPr>
          <w:rFonts w:ascii="Gulim" w:hAnsi="Gulim" w:eastAsia="Gulim"/>
          <w:spacing w:val="15"/>
          <w:sz w:val="22"/>
        </w:rPr>
        <w:t> </w:t>
      </w:r>
      <w:r>
        <w:rPr>
          <w:rFonts w:ascii="Gulim" w:hAnsi="Gulim" w:eastAsia="Gulim"/>
          <w:spacing w:val="-4"/>
          <w:sz w:val="22"/>
        </w:rPr>
        <w:t>사용금지</w:t>
      </w:r>
    </w:p>
    <w:p>
      <w:pPr>
        <w:pStyle w:val="ListParagraph"/>
        <w:numPr>
          <w:ilvl w:val="0"/>
          <w:numId w:val="25"/>
        </w:numPr>
        <w:tabs>
          <w:tab w:pos="438" w:val="left" w:leader="none"/>
        </w:tabs>
        <w:spacing w:line="240" w:lineRule="auto" w:before="3" w:after="0"/>
        <w:ind w:left="437" w:right="0" w:hanging="236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2002년</w:t>
      </w:r>
      <w:r>
        <w:rPr>
          <w:rFonts w:ascii="Gulim" w:hAnsi="Gulim" w:eastAsia="Gulim"/>
          <w:spacing w:val="22"/>
          <w:sz w:val="22"/>
        </w:rPr>
        <w:t> </w:t>
      </w:r>
      <w:r>
        <w:rPr>
          <w:rFonts w:ascii="Gulim" w:hAnsi="Gulim" w:eastAsia="Gulim"/>
          <w:sz w:val="22"/>
        </w:rPr>
        <w:t>부터</w:t>
      </w:r>
      <w:r>
        <w:rPr>
          <w:rFonts w:ascii="Gulim" w:hAnsi="Gulim" w:eastAsia="Gulim"/>
          <w:spacing w:val="22"/>
          <w:sz w:val="22"/>
        </w:rPr>
        <w:t> </w:t>
      </w:r>
      <w:r>
        <w:rPr>
          <w:rFonts w:ascii="Gulim" w:hAnsi="Gulim" w:eastAsia="Gulim"/>
          <w:sz w:val="22"/>
        </w:rPr>
        <w:t>전국적으로</w:t>
      </w:r>
      <w:r>
        <w:rPr>
          <w:rFonts w:ascii="Gulim" w:hAnsi="Gulim" w:eastAsia="Gulim"/>
          <w:spacing w:val="22"/>
          <w:sz w:val="22"/>
        </w:rPr>
        <w:t> </w:t>
      </w:r>
      <w:r>
        <w:rPr>
          <w:rFonts w:ascii="Gulim" w:hAnsi="Gulim" w:eastAsia="Gulim"/>
          <w:sz w:val="22"/>
        </w:rPr>
        <w:t>스티로폼</w:t>
      </w:r>
      <w:r>
        <w:rPr>
          <w:rFonts w:ascii="Gulim" w:hAnsi="Gulim" w:eastAsia="Gulim"/>
          <w:spacing w:val="22"/>
          <w:sz w:val="22"/>
        </w:rPr>
        <w:t> </w:t>
      </w:r>
      <w:r>
        <w:rPr>
          <w:rFonts w:ascii="Gulim" w:hAnsi="Gulim" w:eastAsia="Gulim"/>
          <w:sz w:val="22"/>
        </w:rPr>
        <w:t>용기</w:t>
      </w:r>
      <w:r>
        <w:rPr>
          <w:rFonts w:ascii="Gulim" w:hAnsi="Gulim" w:eastAsia="Gulim"/>
          <w:spacing w:val="22"/>
          <w:sz w:val="22"/>
        </w:rPr>
        <w:t> </w:t>
      </w:r>
      <w:r>
        <w:rPr>
          <w:rFonts w:ascii="Gulim" w:hAnsi="Gulim" w:eastAsia="Gulim"/>
          <w:sz w:val="22"/>
        </w:rPr>
        <w:t>사용</w:t>
      </w:r>
      <w:r>
        <w:rPr>
          <w:rFonts w:ascii="Gulim" w:hAnsi="Gulim" w:eastAsia="Gulim"/>
          <w:spacing w:val="22"/>
          <w:sz w:val="22"/>
        </w:rPr>
        <w:t> </w:t>
      </w:r>
      <w:r>
        <w:rPr>
          <w:rFonts w:ascii="Gulim" w:hAnsi="Gulim" w:eastAsia="Gulim"/>
          <w:spacing w:val="-5"/>
          <w:sz w:val="22"/>
        </w:rPr>
        <w:t>금지</w:t>
      </w:r>
    </w:p>
    <w:p>
      <w:pPr>
        <w:pStyle w:val="ListParagraph"/>
        <w:numPr>
          <w:ilvl w:val="0"/>
          <w:numId w:val="25"/>
        </w:numPr>
        <w:tabs>
          <w:tab w:pos="438" w:val="left" w:leader="none"/>
        </w:tabs>
        <w:spacing w:line="240" w:lineRule="auto" w:before="3" w:after="0"/>
        <w:ind w:left="437" w:right="0" w:hanging="236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2008.1.1:</w:t>
      </w:r>
      <w:r>
        <w:rPr>
          <w:rFonts w:ascii="Gulim" w:hAnsi="Gulim" w:eastAsia="Gulim"/>
          <w:spacing w:val="6"/>
          <w:sz w:val="22"/>
        </w:rPr>
        <w:t> </w:t>
      </w:r>
      <w:r>
        <w:rPr>
          <w:rFonts w:ascii="Gulim" w:hAnsi="Gulim" w:eastAsia="Gulim"/>
          <w:sz w:val="22"/>
        </w:rPr>
        <w:t>정부구입</w:t>
      </w:r>
      <w:r>
        <w:rPr>
          <w:rFonts w:ascii="Gulim" w:hAnsi="Gulim" w:eastAsia="Gulim"/>
          <w:spacing w:val="7"/>
          <w:sz w:val="22"/>
        </w:rPr>
        <w:t> </w:t>
      </w:r>
      <w:r>
        <w:rPr>
          <w:rFonts w:ascii="Gulim" w:hAnsi="Gulim" w:eastAsia="Gulim"/>
          <w:sz w:val="22"/>
        </w:rPr>
        <w:t>모든</w:t>
      </w:r>
      <w:r>
        <w:rPr>
          <w:rFonts w:ascii="Gulim" w:hAnsi="Gulim" w:eastAsia="Gulim"/>
          <w:spacing w:val="7"/>
          <w:sz w:val="22"/>
        </w:rPr>
        <w:t> </w:t>
      </w:r>
      <w:r>
        <w:rPr>
          <w:rFonts w:ascii="Gulim" w:hAnsi="Gulim" w:eastAsia="Gulim"/>
          <w:sz w:val="22"/>
        </w:rPr>
        <w:t>제품</w:t>
      </w:r>
      <w:r>
        <w:rPr>
          <w:rFonts w:ascii="Gulim" w:hAnsi="Gulim" w:eastAsia="Gulim"/>
          <w:spacing w:val="7"/>
          <w:sz w:val="22"/>
        </w:rPr>
        <w:t> </w:t>
      </w:r>
      <w:r>
        <w:rPr>
          <w:rFonts w:ascii="Gulim" w:hAnsi="Gulim" w:eastAsia="Gulim"/>
          <w:sz w:val="22"/>
        </w:rPr>
        <w:t>환경친화형제품</w:t>
      </w:r>
      <w:r>
        <w:rPr>
          <w:rFonts w:ascii="Gulim" w:hAnsi="Gulim" w:eastAsia="Gulim"/>
          <w:spacing w:val="6"/>
          <w:sz w:val="22"/>
        </w:rPr>
        <w:t> </w:t>
      </w:r>
      <w:r>
        <w:rPr>
          <w:rFonts w:ascii="Gulim" w:hAnsi="Gulim" w:eastAsia="Gulim"/>
          <w:sz w:val="22"/>
        </w:rPr>
        <w:t>구입의무화</w:t>
      </w:r>
      <w:r>
        <w:rPr>
          <w:rFonts w:ascii="Gulim" w:hAnsi="Gulim" w:eastAsia="Gulim"/>
          <w:spacing w:val="5"/>
          <w:sz w:val="22"/>
        </w:rPr>
        <w:t> </w:t>
      </w:r>
      <w:r>
        <w:rPr>
          <w:rFonts w:ascii="Gulim" w:hAnsi="Gulim" w:eastAsia="Gulim"/>
          <w:spacing w:val="-5"/>
          <w:sz w:val="22"/>
        </w:rPr>
        <w:t>결정</w:t>
      </w:r>
    </w:p>
    <w:p>
      <w:pPr>
        <w:pStyle w:val="ListParagraph"/>
        <w:numPr>
          <w:ilvl w:val="0"/>
          <w:numId w:val="25"/>
        </w:numPr>
        <w:tabs>
          <w:tab w:pos="438" w:val="left" w:leader="none"/>
        </w:tabs>
        <w:spacing w:line="240" w:lineRule="auto" w:before="3" w:after="0"/>
        <w:ind w:left="437" w:right="0" w:hanging="236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식품</w:t>
      </w:r>
      <w:r>
        <w:rPr>
          <w:rFonts w:ascii="Gulim" w:hAnsi="Gulim" w:eastAsia="Gulim"/>
          <w:spacing w:val="32"/>
          <w:sz w:val="22"/>
        </w:rPr>
        <w:t> </w:t>
      </w:r>
      <w:r>
        <w:rPr>
          <w:rFonts w:ascii="Gulim" w:hAnsi="Gulim" w:eastAsia="Gulim"/>
          <w:sz w:val="22"/>
        </w:rPr>
        <w:t>접객업소에</w:t>
      </w:r>
      <w:r>
        <w:rPr>
          <w:rFonts w:ascii="Gulim" w:hAnsi="Gulim" w:eastAsia="Gulim"/>
          <w:spacing w:val="34"/>
          <w:sz w:val="22"/>
        </w:rPr>
        <w:t> </w:t>
      </w:r>
      <w:r>
        <w:rPr>
          <w:rFonts w:ascii="Gulim" w:hAnsi="Gulim" w:eastAsia="Gulim"/>
          <w:sz w:val="22"/>
        </w:rPr>
        <w:t>재활용</w:t>
      </w:r>
      <w:r>
        <w:rPr>
          <w:rFonts w:ascii="Gulim" w:hAnsi="Gulim" w:eastAsia="Gulim"/>
          <w:spacing w:val="32"/>
          <w:sz w:val="22"/>
        </w:rPr>
        <w:t> </w:t>
      </w:r>
      <w:r>
        <w:rPr>
          <w:rFonts w:ascii="Gulim" w:hAnsi="Gulim" w:eastAsia="Gulim"/>
          <w:sz w:val="22"/>
        </w:rPr>
        <w:t>장려</w:t>
      </w:r>
      <w:r>
        <w:rPr>
          <w:rFonts w:ascii="Gulim" w:hAnsi="Gulim" w:eastAsia="Gulim"/>
          <w:spacing w:val="32"/>
          <w:sz w:val="22"/>
        </w:rPr>
        <w:t> </w:t>
      </w:r>
      <w:r>
        <w:rPr>
          <w:rFonts w:ascii="Gulim" w:hAnsi="Gulim" w:eastAsia="Gulim"/>
          <w:sz w:val="22"/>
        </w:rPr>
        <w:t>및</w:t>
      </w:r>
      <w:r>
        <w:rPr>
          <w:rFonts w:ascii="Gulim" w:hAnsi="Gulim" w:eastAsia="Gulim"/>
          <w:spacing w:val="34"/>
          <w:sz w:val="22"/>
        </w:rPr>
        <w:t> </w:t>
      </w:r>
      <w:r>
        <w:rPr>
          <w:rFonts w:ascii="Gulim" w:hAnsi="Gulim" w:eastAsia="Gulim"/>
          <w:sz w:val="22"/>
        </w:rPr>
        <w:t>플라스틱</w:t>
      </w:r>
      <w:r>
        <w:rPr>
          <w:rFonts w:ascii="Gulim" w:hAnsi="Gulim" w:eastAsia="Gulim"/>
          <w:spacing w:val="32"/>
          <w:sz w:val="22"/>
        </w:rPr>
        <w:t> </w:t>
      </w:r>
      <w:r>
        <w:rPr>
          <w:rFonts w:ascii="Gulim" w:hAnsi="Gulim" w:eastAsia="Gulim"/>
          <w:sz w:val="22"/>
        </w:rPr>
        <w:t>사용</w:t>
      </w:r>
      <w:r>
        <w:rPr>
          <w:rFonts w:ascii="Gulim" w:hAnsi="Gulim" w:eastAsia="Gulim"/>
          <w:spacing w:val="32"/>
          <w:sz w:val="22"/>
        </w:rPr>
        <w:t> </w:t>
      </w:r>
      <w:r>
        <w:rPr>
          <w:rFonts w:ascii="Gulim" w:hAnsi="Gulim" w:eastAsia="Gulim"/>
          <w:sz w:val="22"/>
        </w:rPr>
        <w:t>자제</w:t>
      </w:r>
      <w:r>
        <w:rPr>
          <w:rFonts w:ascii="Gulim" w:hAnsi="Gulim" w:eastAsia="Gulim"/>
          <w:spacing w:val="33"/>
          <w:sz w:val="22"/>
        </w:rPr>
        <w:t> </w:t>
      </w:r>
      <w:r>
        <w:rPr>
          <w:rFonts w:ascii="Gulim" w:hAnsi="Gulim" w:eastAsia="Gulim"/>
          <w:spacing w:val="-5"/>
          <w:sz w:val="22"/>
        </w:rPr>
        <w:t>유도</w:t>
      </w:r>
    </w:p>
    <w:p>
      <w:pPr>
        <w:pStyle w:val="ListParagraph"/>
        <w:numPr>
          <w:ilvl w:val="0"/>
          <w:numId w:val="25"/>
        </w:numPr>
        <w:tabs>
          <w:tab w:pos="438" w:val="left" w:leader="none"/>
        </w:tabs>
        <w:spacing w:line="240" w:lineRule="auto" w:before="3" w:after="0"/>
        <w:ind w:left="437" w:right="0" w:hanging="236"/>
        <w:jc w:val="left"/>
        <w:rPr>
          <w:rFonts w:ascii="Gulim" w:hAnsi="Gulim" w:eastAsia="Gulim"/>
          <w:sz w:val="22"/>
        </w:rPr>
      </w:pPr>
      <w:r>
        <w:rPr>
          <w:rFonts w:ascii="Gulim" w:hAnsi="Gulim" w:eastAsia="Gulim"/>
          <w:sz w:val="22"/>
        </w:rPr>
        <w:t>라면</w:t>
      </w:r>
      <w:r>
        <w:rPr>
          <w:rFonts w:ascii="Gulim" w:hAnsi="Gulim" w:eastAsia="Gulim"/>
          <w:spacing w:val="29"/>
          <w:sz w:val="22"/>
        </w:rPr>
        <w:t> </w:t>
      </w:r>
      <w:r>
        <w:rPr>
          <w:rFonts w:ascii="Gulim" w:hAnsi="Gulim" w:eastAsia="Gulim"/>
          <w:sz w:val="22"/>
        </w:rPr>
        <w:t>용기</w:t>
      </w:r>
      <w:r>
        <w:rPr>
          <w:rFonts w:ascii="Gulim" w:hAnsi="Gulim" w:eastAsia="Gulim"/>
          <w:spacing w:val="30"/>
          <w:sz w:val="22"/>
        </w:rPr>
        <w:t> </w:t>
      </w:r>
      <w:r>
        <w:rPr>
          <w:rFonts w:ascii="Gulim" w:hAnsi="Gulim" w:eastAsia="Gulim"/>
          <w:sz w:val="22"/>
        </w:rPr>
        <w:t>등은</w:t>
      </w:r>
      <w:r>
        <w:rPr>
          <w:rFonts w:ascii="Gulim" w:hAnsi="Gulim" w:eastAsia="Gulim"/>
          <w:spacing w:val="30"/>
          <w:sz w:val="22"/>
        </w:rPr>
        <w:t> </w:t>
      </w:r>
      <w:r>
        <w:rPr>
          <w:rFonts w:ascii="Gulim" w:hAnsi="Gulim" w:eastAsia="Gulim"/>
          <w:sz w:val="22"/>
        </w:rPr>
        <w:t>약</w:t>
      </w:r>
      <w:r>
        <w:rPr>
          <w:rFonts w:ascii="Gulim" w:hAnsi="Gulim" w:eastAsia="Gulim"/>
          <w:spacing w:val="28"/>
          <w:sz w:val="22"/>
        </w:rPr>
        <w:t> </w:t>
      </w:r>
      <w:r>
        <w:rPr>
          <w:rFonts w:ascii="Gulim" w:hAnsi="Gulim" w:eastAsia="Gulim"/>
          <w:sz w:val="22"/>
        </w:rPr>
        <w:t>40%정도를</w:t>
      </w:r>
      <w:r>
        <w:rPr>
          <w:rFonts w:ascii="Gulim" w:hAnsi="Gulim" w:eastAsia="Gulim"/>
          <w:spacing w:val="28"/>
          <w:sz w:val="22"/>
        </w:rPr>
        <w:t> </w:t>
      </w:r>
      <w:r>
        <w:rPr>
          <w:rFonts w:ascii="Gulim" w:hAnsi="Gulim" w:eastAsia="Gulim"/>
          <w:sz w:val="22"/>
        </w:rPr>
        <w:t>종이용기로</w:t>
      </w:r>
      <w:r>
        <w:rPr>
          <w:rFonts w:ascii="Gulim" w:hAnsi="Gulim" w:eastAsia="Gulim"/>
          <w:spacing w:val="28"/>
          <w:sz w:val="22"/>
        </w:rPr>
        <w:t> </w:t>
      </w:r>
      <w:r>
        <w:rPr>
          <w:rFonts w:ascii="Gulim" w:hAnsi="Gulim" w:eastAsia="Gulim"/>
          <w:spacing w:val="-5"/>
          <w:sz w:val="22"/>
        </w:rPr>
        <w:t>사용</w:t>
      </w:r>
    </w:p>
    <w:p>
      <w:pPr>
        <w:spacing w:after="0" w:line="240" w:lineRule="auto"/>
        <w:jc w:val="left"/>
        <w:rPr>
          <w:rFonts w:ascii="Gulim" w:hAnsi="Gulim" w:eastAsia="Gulim"/>
          <w:sz w:val="22"/>
        </w:rPr>
        <w:sectPr>
          <w:type w:val="continuous"/>
          <w:pgSz w:w="11900" w:h="16820"/>
          <w:pgMar w:header="1136" w:footer="848" w:top="1660" w:bottom="1040" w:left="1600" w:right="980"/>
          <w:cols w:num="2" w:equalWidth="0">
            <w:col w:w="1334" w:space="40"/>
            <w:col w:w="7946"/>
          </w:cols>
        </w:sectPr>
      </w:pPr>
    </w:p>
    <w:p>
      <w:pPr>
        <w:pStyle w:val="BodyText"/>
        <w:spacing w:line="300" w:lineRule="auto" w:before="125"/>
        <w:ind w:left="1264" w:right="472" w:hanging="946"/>
      </w:pPr>
      <w:r>
        <w:rPr>
          <w:rFonts w:ascii="Book Antiqua" w:eastAsia="Book Antiqua"/>
        </w:rPr>
        <w:t>*</w:t>
      </w:r>
      <w:r>
        <w:rPr>
          <w:rFonts w:ascii="Book Antiqua" w:eastAsia="Book Antiqua"/>
          <w:spacing w:val="40"/>
        </w:rPr>
        <w:t> </w:t>
      </w:r>
      <w:r>
        <w:rPr/>
        <w:t>출처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OECD</w:t>
      </w:r>
      <w:r>
        <w:rPr>
          <w:rFonts w:ascii="Book Antiqua" w:eastAsia="Book Antiqua"/>
          <w:spacing w:val="40"/>
        </w:rPr>
        <w:t> </w:t>
      </w:r>
      <w:r>
        <w:rPr/>
        <w:t>보고서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일본 환경백서</w:t>
      </w:r>
      <w:r>
        <w:rPr>
          <w:rFonts w:ascii="Book Antiqua" w:eastAsia="Book Antiqua"/>
        </w:rPr>
        <w:t>(1995),</w:t>
      </w:r>
      <w:r>
        <w:rPr>
          <w:rFonts w:ascii="Book Antiqua" w:eastAsia="Book Antiqua"/>
          <w:spacing w:val="40"/>
        </w:rPr>
        <w:t> </w:t>
      </w:r>
      <w:r>
        <w:rPr/>
        <w:t>한국기술거래소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환경부 보도자료</w:t>
      </w:r>
      <w:r>
        <w:rPr>
          <w:rFonts w:ascii="Book Antiqua" w:eastAsia="Book Antiqua"/>
        </w:rPr>
        <w:t>(2003.6),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J.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of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KOWREC,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Vol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9,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No.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2001</w:t>
      </w:r>
      <w:r>
        <w:rPr>
          <w:rFonts w:ascii="Book Antiqua" w:eastAsia="Book Antiqua"/>
          <w:spacing w:val="40"/>
        </w:rPr>
        <w:t> </w:t>
      </w:r>
      <w:r>
        <w:rPr/>
        <w:t>등</w:t>
      </w:r>
    </w:p>
    <w:p>
      <w:pPr>
        <w:pStyle w:val="BodyText"/>
        <w:spacing w:before="2"/>
        <w:rPr>
          <w:sz w:val="27"/>
        </w:rPr>
      </w:pPr>
    </w:p>
    <w:p>
      <w:pPr>
        <w:pStyle w:val="ListParagraph"/>
        <w:numPr>
          <w:ilvl w:val="2"/>
          <w:numId w:val="5"/>
        </w:numPr>
        <w:tabs>
          <w:tab w:pos="737" w:val="left" w:leader="none"/>
        </w:tabs>
        <w:spacing w:line="240" w:lineRule="auto" w:before="1" w:after="0"/>
        <w:ind w:left="736" w:right="0" w:hanging="536"/>
        <w:jc w:val="left"/>
        <w:rPr>
          <w:rFonts w:ascii="Book Antiqua" w:eastAsia="Book Antiqua"/>
          <w:sz w:val="22"/>
        </w:rPr>
      </w:pPr>
      <w:r>
        <w:rPr>
          <w:sz w:val="22"/>
        </w:rPr>
        <w:t>국내의</w:t>
      </w:r>
      <w:r>
        <w:rPr>
          <w:spacing w:val="46"/>
          <w:sz w:val="22"/>
        </w:rPr>
        <w:t> </w:t>
      </w:r>
      <w:r>
        <w:rPr>
          <w:sz w:val="22"/>
        </w:rPr>
        <w:t>관련법규</w:t>
      </w:r>
      <w:r>
        <w:rPr>
          <w:spacing w:val="48"/>
          <w:sz w:val="22"/>
        </w:rPr>
        <w:t> </w:t>
      </w:r>
      <w:r>
        <w:rPr>
          <w:sz w:val="22"/>
        </w:rPr>
        <w:t>개정</w:t>
      </w:r>
      <w:r>
        <w:rPr>
          <w:spacing w:val="48"/>
          <w:sz w:val="22"/>
        </w:rPr>
        <w:t> </w:t>
      </w:r>
      <w:r>
        <w:rPr>
          <w:spacing w:val="-5"/>
          <w:sz w:val="22"/>
        </w:rPr>
        <w:t>사항</w:t>
      </w:r>
    </w:p>
    <w:p>
      <w:pPr>
        <w:pStyle w:val="BodyText"/>
        <w:spacing w:before="11"/>
        <w:rPr>
          <w:sz w:val="32"/>
        </w:rPr>
      </w:pPr>
    </w:p>
    <w:p>
      <w:pPr>
        <w:pStyle w:val="BodyText"/>
        <w:spacing w:before="1"/>
        <w:ind w:left="429"/>
      </w:pPr>
      <w:r>
        <w:rPr/>
        <w:t>환경부에서는</w:t>
      </w:r>
      <w:r>
        <w:rPr>
          <w:spacing w:val="50"/>
        </w:rPr>
        <w:t> </w:t>
      </w:r>
      <w:r>
        <w:rPr/>
        <w:t>일회용품</w:t>
      </w:r>
      <w:r>
        <w:rPr>
          <w:spacing w:val="47"/>
        </w:rPr>
        <w:t> </w:t>
      </w:r>
      <w:r>
        <w:rPr/>
        <w:t>사용억제</w:t>
      </w:r>
      <w:r>
        <w:rPr>
          <w:spacing w:val="48"/>
        </w:rPr>
        <w:t> </w:t>
      </w:r>
      <w:r>
        <w:rPr/>
        <w:t>강화</w:t>
      </w:r>
      <w:r>
        <w:rPr>
          <w:spacing w:val="47"/>
        </w:rPr>
        <w:t> </w:t>
      </w:r>
      <w:r>
        <w:rPr/>
        <w:t>및</w:t>
      </w:r>
      <w:r>
        <w:rPr>
          <w:spacing w:val="47"/>
        </w:rPr>
        <w:t> </w:t>
      </w:r>
      <w:r>
        <w:rPr/>
        <w:t>플라스틱</w:t>
      </w:r>
      <w:r>
        <w:rPr>
          <w:spacing w:val="48"/>
        </w:rPr>
        <w:t> </w:t>
      </w:r>
      <w:r>
        <w:rPr/>
        <w:t>포장재</w:t>
      </w:r>
      <w:r>
        <w:rPr>
          <w:spacing w:val="50"/>
        </w:rPr>
        <w:t> </w:t>
      </w:r>
      <w:r>
        <w:rPr/>
        <w:t>감량화율</w:t>
      </w:r>
      <w:r>
        <w:rPr>
          <w:spacing w:val="47"/>
        </w:rPr>
        <w:t> </w:t>
      </w:r>
      <w:r>
        <w:rPr/>
        <w:t>상향</w:t>
      </w:r>
      <w:r>
        <w:rPr>
          <w:spacing w:val="51"/>
        </w:rPr>
        <w:t> </w:t>
      </w:r>
      <w:r>
        <w:rPr>
          <w:spacing w:val="-5"/>
        </w:rPr>
        <w:t>조정</w:t>
      </w:r>
    </w:p>
    <w:p>
      <w:pPr>
        <w:spacing w:after="0"/>
        <w:sectPr>
          <w:type w:val="continuous"/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tabs>
          <w:tab w:pos="1415" w:val="left" w:leader="none"/>
        </w:tabs>
        <w:spacing w:line="300" w:lineRule="auto" w:before="57"/>
        <w:ind w:left="100" w:right="719"/>
        <w:rPr>
          <w:rFonts w:ascii="Book Antiqua" w:eastAsia="Book Antiqua"/>
        </w:rPr>
      </w:pPr>
      <w:r>
        <w:rPr/>
        <w:t>등을</w:t>
      </w:r>
      <w:r>
        <w:rPr>
          <w:spacing w:val="40"/>
        </w:rPr>
        <w:t> </w:t>
      </w:r>
      <w:r>
        <w:rPr/>
        <w:t>위해</w:t>
        <w:tab/>
      </w:r>
      <w:r>
        <w:rPr>
          <w:position w:val="-2"/>
        </w:rPr>
        <w:drawing>
          <wp:inline distT="0" distB="0" distL="0" distR="0">
            <wp:extent cx="44171" cy="118745"/>
            <wp:effectExtent l="0" t="0" r="0" b="0"/>
            <wp:docPr id="175" name="image9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6" name="image94.png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71" cy="11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/>
        <w:t>자원의</w:t>
      </w:r>
      <w:r>
        <w:rPr>
          <w:spacing w:val="80"/>
        </w:rPr>
        <w:t> </w:t>
      </w:r>
      <w:r>
        <w:rPr/>
        <w:t>절약과</w:t>
      </w:r>
      <w:r>
        <w:rPr>
          <w:spacing w:val="79"/>
        </w:rPr>
        <w:t> </w:t>
      </w:r>
      <w:r>
        <w:rPr/>
        <w:t>재활용</w:t>
      </w:r>
      <w:r>
        <w:rPr>
          <w:spacing w:val="79"/>
        </w:rPr>
        <w:t> </w:t>
      </w:r>
      <w:r>
        <w:rPr/>
        <w:t>촉진에</w:t>
      </w:r>
      <w:r>
        <w:rPr>
          <w:spacing w:val="80"/>
        </w:rPr>
        <w:t> </w:t>
      </w:r>
      <w:r>
        <w:rPr/>
        <w:t>관한</w:t>
      </w:r>
      <w:r>
        <w:rPr>
          <w:spacing w:val="79"/>
        </w:rPr>
        <w:t> </w:t>
      </w:r>
      <w:r>
        <w:rPr/>
        <w:t>법률</w:t>
      </w:r>
      <w:r>
        <w:rPr>
          <w:position w:val="-2"/>
        </w:rPr>
        <w:drawing>
          <wp:inline distT="0" distB="0" distL="0" distR="0">
            <wp:extent cx="50264" cy="118745"/>
            <wp:effectExtent l="0" t="0" r="0" b="0"/>
            <wp:docPr id="177" name="image9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8" name="image95.png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64" cy="11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eastAsia="Times New Roman"/>
          <w:spacing w:val="40"/>
        </w:rPr>
        <w:t> </w:t>
      </w:r>
      <w:r>
        <w:rPr/>
        <w:t>과</w:t>
      </w:r>
      <w:r>
        <w:rPr>
          <w:spacing w:val="79"/>
        </w:rPr>
        <w:t> </w:t>
      </w:r>
      <w:r>
        <w:rPr/>
        <w:t>동법</w:t>
      </w:r>
      <w:r>
        <w:rPr>
          <w:spacing w:val="79"/>
        </w:rPr>
        <w:t> </w:t>
      </w:r>
      <w:r>
        <w:rPr/>
        <w:t>시행령</w:t>
      </w:r>
      <w:r>
        <w:rPr>
          <w:spacing w:val="79"/>
        </w:rPr>
        <w:t> </w:t>
      </w:r>
      <w:r>
        <w:rPr/>
        <w:t>및</w:t>
      </w:r>
      <w:r>
        <w:rPr>
          <w:spacing w:val="80"/>
        </w:rPr>
        <w:t> </w:t>
      </w:r>
      <w:r>
        <w:rPr/>
        <w:t>시행 규칙을 개정하였는데 그 개요는 다음과 같다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rPr>
          <w:rFonts w:ascii="Book Antiqua"/>
          <w:sz w:val="28"/>
        </w:rPr>
      </w:pPr>
    </w:p>
    <w:p>
      <w:pPr>
        <w:pStyle w:val="ListParagraph"/>
        <w:numPr>
          <w:ilvl w:val="0"/>
          <w:numId w:val="27"/>
        </w:numPr>
        <w:tabs>
          <w:tab w:pos="830" w:val="left" w:leader="none"/>
        </w:tabs>
        <w:spacing w:line="240" w:lineRule="auto" w:before="0" w:after="0"/>
        <w:ind w:left="829" w:right="0" w:hanging="291"/>
        <w:jc w:val="left"/>
        <w:rPr>
          <w:sz w:val="22"/>
        </w:rPr>
      </w:pPr>
      <w:r>
        <w:rPr>
          <w:sz w:val="22"/>
        </w:rPr>
        <w:t>법규</w:t>
      </w:r>
      <w:r>
        <w:rPr>
          <w:spacing w:val="34"/>
          <w:sz w:val="22"/>
        </w:rPr>
        <w:t> </w:t>
      </w:r>
      <w:r>
        <w:rPr>
          <w:sz w:val="22"/>
        </w:rPr>
        <w:t>개정</w:t>
      </w:r>
      <w:r>
        <w:rPr>
          <w:spacing w:val="34"/>
          <w:sz w:val="22"/>
        </w:rPr>
        <w:t> </w:t>
      </w:r>
      <w:r>
        <w:rPr>
          <w:spacing w:val="-5"/>
          <w:sz w:val="22"/>
        </w:rPr>
        <w:t>요약</w:t>
      </w:r>
    </w:p>
    <w:p>
      <w:pPr>
        <w:pStyle w:val="BodyText"/>
        <w:spacing w:before="10"/>
        <w:rPr>
          <w:sz w:val="32"/>
        </w:rPr>
      </w:pPr>
    </w:p>
    <w:p>
      <w:pPr>
        <w:pStyle w:val="ListParagraph"/>
        <w:numPr>
          <w:ilvl w:val="1"/>
          <w:numId w:val="27"/>
        </w:numPr>
        <w:tabs>
          <w:tab w:pos="1013" w:val="left" w:leader="none"/>
        </w:tabs>
        <w:spacing w:line="300" w:lineRule="auto" w:before="0" w:after="0"/>
        <w:ind w:left="976" w:right="3223" w:hanging="329"/>
        <w:jc w:val="left"/>
        <w:rPr>
          <w:rFonts w:ascii="Book Antiqua" w:eastAsia="Book Antiqua"/>
          <w:sz w:val="22"/>
        </w:rPr>
      </w:pPr>
      <w:r>
        <w:rPr>
          <w:sz w:val="22"/>
        </w:rPr>
        <w:t>자원의</w:t>
      </w:r>
      <w:r>
        <w:rPr>
          <w:spacing w:val="40"/>
          <w:sz w:val="22"/>
        </w:rPr>
        <w:t> </w:t>
      </w:r>
      <w:r>
        <w:rPr>
          <w:sz w:val="22"/>
        </w:rPr>
        <w:t>절약과</w:t>
      </w:r>
      <w:r>
        <w:rPr>
          <w:spacing w:val="40"/>
          <w:sz w:val="22"/>
        </w:rPr>
        <w:t> </w:t>
      </w:r>
      <w:r>
        <w:rPr>
          <w:sz w:val="22"/>
        </w:rPr>
        <w:t>재활용</w:t>
      </w:r>
      <w:r>
        <w:rPr>
          <w:spacing w:val="40"/>
          <w:sz w:val="22"/>
        </w:rPr>
        <w:t> </w:t>
      </w:r>
      <w:r>
        <w:rPr>
          <w:sz w:val="22"/>
        </w:rPr>
        <w:t>촉진에</w:t>
      </w:r>
      <w:r>
        <w:rPr>
          <w:spacing w:val="40"/>
          <w:sz w:val="22"/>
        </w:rPr>
        <w:t> </w:t>
      </w:r>
      <w:r>
        <w:rPr>
          <w:sz w:val="22"/>
        </w:rPr>
        <w:t>관한</w:t>
      </w:r>
      <w:r>
        <w:rPr>
          <w:spacing w:val="40"/>
          <w:sz w:val="22"/>
        </w:rPr>
        <w:t> </w:t>
      </w:r>
      <w:r>
        <w:rPr>
          <w:sz w:val="22"/>
        </w:rPr>
        <w:t>법률</w:t>
      </w:r>
      <w:r>
        <w:rPr>
          <w:spacing w:val="40"/>
          <w:sz w:val="22"/>
        </w:rPr>
        <w:t> </w:t>
      </w:r>
      <w:r>
        <w:rPr>
          <w:sz w:val="22"/>
        </w:rPr>
        <w:t>개정 </w:t>
      </w:r>
      <w:r>
        <w:rPr>
          <w:rFonts w:ascii="Book Antiqua" w:eastAsia="Book Antiqua"/>
          <w:sz w:val="22"/>
        </w:rPr>
        <w:t>(</w:t>
      </w:r>
      <w:r>
        <w:rPr>
          <w:sz w:val="22"/>
        </w:rPr>
        <w:t>개정 법률 공포 </w:t>
      </w:r>
      <w:r>
        <w:rPr>
          <w:rFonts w:ascii="Book Antiqua" w:eastAsia="Book Antiqua"/>
          <w:sz w:val="22"/>
        </w:rPr>
        <w:t>1999.</w:t>
      </w:r>
      <w:r>
        <w:rPr>
          <w:rFonts w:ascii="Book Antiqua" w:eastAsia="Book Antiqua"/>
          <w:spacing w:val="40"/>
          <w:sz w:val="22"/>
        </w:rPr>
        <w:t> </w:t>
      </w:r>
      <w:r>
        <w:rPr>
          <w:rFonts w:ascii="Book Antiqua" w:eastAsia="Book Antiqua"/>
          <w:sz w:val="22"/>
        </w:rPr>
        <w:t>2.8,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시행령개정 </w:t>
      </w:r>
      <w:r>
        <w:rPr>
          <w:rFonts w:ascii="Book Antiqua" w:eastAsia="Book Antiqua"/>
          <w:sz w:val="22"/>
        </w:rPr>
        <w:t>2000.</w:t>
      </w:r>
      <w:r>
        <w:rPr>
          <w:rFonts w:ascii="Book Antiqua" w:eastAsia="Book Antiqua"/>
          <w:spacing w:val="40"/>
          <w:sz w:val="22"/>
        </w:rPr>
        <w:t> </w:t>
      </w:r>
      <w:r>
        <w:rPr>
          <w:rFonts w:ascii="Book Antiqua" w:eastAsia="Book Antiqua"/>
          <w:sz w:val="22"/>
        </w:rPr>
        <w:t>4.</w:t>
      </w:r>
      <w:r>
        <w:rPr>
          <w:rFonts w:ascii="Book Antiqua" w:eastAsia="Book Antiqua"/>
          <w:spacing w:val="40"/>
          <w:sz w:val="22"/>
        </w:rPr>
        <w:t> </w:t>
      </w:r>
      <w:r>
        <w:rPr>
          <w:rFonts w:ascii="Book Antiqua" w:eastAsia="Book Antiqua"/>
          <w:sz w:val="22"/>
        </w:rPr>
        <w:t>12, </w:t>
      </w:r>
      <w:r>
        <w:rPr>
          <w:sz w:val="22"/>
        </w:rPr>
        <w:t>시행규칙개정 </w:t>
      </w:r>
      <w:r>
        <w:rPr>
          <w:rFonts w:ascii="Book Antiqua" w:eastAsia="Book Antiqua"/>
          <w:sz w:val="22"/>
        </w:rPr>
        <w:t>2000.</w:t>
      </w:r>
      <w:r>
        <w:rPr>
          <w:rFonts w:ascii="Book Antiqua" w:eastAsia="Book Antiqua"/>
          <w:spacing w:val="40"/>
          <w:sz w:val="22"/>
        </w:rPr>
        <w:t> </w:t>
      </w:r>
      <w:r>
        <w:rPr>
          <w:rFonts w:ascii="Book Antiqua" w:eastAsia="Book Antiqua"/>
          <w:sz w:val="22"/>
        </w:rPr>
        <w:t>4.</w:t>
      </w:r>
      <w:r>
        <w:rPr>
          <w:rFonts w:ascii="Book Antiqua" w:eastAsia="Book Antiqua"/>
          <w:spacing w:val="40"/>
          <w:sz w:val="22"/>
        </w:rPr>
        <w:t> </w:t>
      </w:r>
      <w:r>
        <w:rPr>
          <w:rFonts w:ascii="Book Antiqua" w:eastAsia="Book Antiqua"/>
          <w:sz w:val="22"/>
        </w:rPr>
        <w:t>18)</w:t>
      </w:r>
    </w:p>
    <w:p>
      <w:pPr>
        <w:pStyle w:val="ListParagraph"/>
        <w:numPr>
          <w:ilvl w:val="0"/>
          <w:numId w:val="28"/>
        </w:numPr>
        <w:tabs>
          <w:tab w:pos="941" w:val="left" w:leader="none"/>
        </w:tabs>
        <w:spacing w:line="300" w:lineRule="auto" w:before="0" w:after="0"/>
        <w:ind w:left="976" w:right="2992" w:hanging="219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제품의 포장방법 및 포장재의 재질에 관한 검사 </w:t>
      </w:r>
      <w:r>
        <w:rPr>
          <w:sz w:val="22"/>
        </w:rPr>
        <w:t>신설</w:t>
      </w:r>
      <w:r>
        <w:rPr>
          <w:spacing w:val="40"/>
          <w:sz w:val="22"/>
        </w:rPr>
        <w:t> </w:t>
      </w:r>
      <w:r>
        <w:rPr>
          <w:rFonts w:ascii="Book Antiqua" w:hAnsi="Book Antiqua" w:eastAsia="Book Antiqua"/>
          <w:sz w:val="22"/>
        </w:rPr>
        <w:t>(</w:t>
      </w:r>
      <w:r>
        <w:rPr>
          <w:sz w:val="22"/>
        </w:rPr>
        <w:t>법률 제</w:t>
      </w:r>
      <w:r>
        <w:rPr>
          <w:rFonts w:ascii="Book Antiqua" w:hAnsi="Book Antiqua" w:eastAsia="Book Antiqua"/>
          <w:sz w:val="22"/>
        </w:rPr>
        <w:t>15</w:t>
      </w:r>
      <w:r>
        <w:rPr>
          <w:sz w:val="22"/>
        </w:rPr>
        <w:t>조 제</w:t>
      </w:r>
      <w:r>
        <w:rPr>
          <w:rFonts w:ascii="Book Antiqua" w:hAnsi="Book Antiqua" w:eastAsia="Book Antiqua"/>
          <w:sz w:val="22"/>
        </w:rPr>
        <w:t>2</w:t>
      </w:r>
      <w:r>
        <w:rPr>
          <w:sz w:val="22"/>
        </w:rPr>
        <w:t>항</w:t>
      </w:r>
      <w:r>
        <w:rPr>
          <w:rFonts w:ascii="Book Antiqua" w:hAnsi="Book Antiqua" w:eastAsia="Book Antiqua"/>
          <w:sz w:val="22"/>
        </w:rPr>
        <w:t>)</w:t>
      </w:r>
    </w:p>
    <w:p>
      <w:pPr>
        <w:pStyle w:val="ListParagraph"/>
        <w:numPr>
          <w:ilvl w:val="0"/>
          <w:numId w:val="28"/>
        </w:numPr>
        <w:tabs>
          <w:tab w:pos="941" w:val="left" w:leader="none"/>
        </w:tabs>
        <w:spacing w:line="281" w:lineRule="exact" w:before="0" w:after="0"/>
        <w:ind w:left="940" w:right="0" w:hanging="184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포장방법</w:t>
      </w:r>
      <w:r>
        <w:rPr>
          <w:spacing w:val="31"/>
          <w:sz w:val="22"/>
        </w:rPr>
        <w:t> </w:t>
      </w:r>
      <w:r>
        <w:rPr>
          <w:sz w:val="22"/>
        </w:rPr>
        <w:t>및</w:t>
      </w:r>
      <w:r>
        <w:rPr>
          <w:spacing w:val="34"/>
          <w:sz w:val="22"/>
        </w:rPr>
        <w:t> </w:t>
      </w:r>
      <w:r>
        <w:rPr>
          <w:sz w:val="22"/>
        </w:rPr>
        <w:t>포장재의</w:t>
      </w:r>
      <w:r>
        <w:rPr>
          <w:spacing w:val="32"/>
          <w:sz w:val="22"/>
        </w:rPr>
        <w:t> </w:t>
      </w:r>
      <w:r>
        <w:rPr>
          <w:sz w:val="22"/>
        </w:rPr>
        <w:t>재질</w:t>
      </w:r>
      <w:r>
        <w:rPr>
          <w:spacing w:val="32"/>
          <w:sz w:val="22"/>
        </w:rPr>
        <w:t> </w:t>
      </w:r>
      <w:r>
        <w:rPr>
          <w:sz w:val="22"/>
        </w:rPr>
        <w:t>표시</w:t>
      </w:r>
      <w:r>
        <w:rPr>
          <w:spacing w:val="32"/>
          <w:sz w:val="22"/>
        </w:rPr>
        <w:t> </w:t>
      </w:r>
      <w:r>
        <w:rPr>
          <w:sz w:val="22"/>
        </w:rPr>
        <w:t>권장</w:t>
      </w:r>
      <w:r>
        <w:rPr>
          <w:spacing w:val="32"/>
          <w:sz w:val="22"/>
        </w:rPr>
        <w:t> </w:t>
      </w:r>
      <w:r>
        <w:rPr>
          <w:sz w:val="22"/>
        </w:rPr>
        <w:t>신설</w:t>
      </w:r>
      <w:r>
        <w:rPr>
          <w:rFonts w:ascii="Book Antiqua" w:hAnsi="Book Antiqua" w:eastAsia="Book Antiqua"/>
          <w:sz w:val="22"/>
        </w:rPr>
        <w:t>(</w:t>
      </w:r>
      <w:r>
        <w:rPr>
          <w:sz w:val="22"/>
        </w:rPr>
        <w:t>법률</w:t>
      </w:r>
      <w:r>
        <w:rPr>
          <w:spacing w:val="34"/>
          <w:sz w:val="22"/>
        </w:rPr>
        <w:t> </w:t>
      </w:r>
      <w:r>
        <w:rPr>
          <w:sz w:val="22"/>
        </w:rPr>
        <w:t>제</w:t>
      </w:r>
      <w:r>
        <w:rPr>
          <w:rFonts w:ascii="Book Antiqua" w:hAnsi="Book Antiqua" w:eastAsia="Book Antiqua"/>
          <w:sz w:val="22"/>
        </w:rPr>
        <w:t>15</w:t>
      </w:r>
      <w:r>
        <w:rPr>
          <w:sz w:val="22"/>
        </w:rPr>
        <w:t>조</w:t>
      </w:r>
      <w:r>
        <w:rPr>
          <w:spacing w:val="32"/>
          <w:sz w:val="22"/>
        </w:rPr>
        <w:t> </w:t>
      </w:r>
      <w:r>
        <w:rPr>
          <w:spacing w:val="-4"/>
          <w:sz w:val="22"/>
        </w:rPr>
        <w:t>제</w:t>
      </w:r>
      <w:r>
        <w:rPr>
          <w:rFonts w:ascii="Book Antiqua" w:hAnsi="Book Antiqua" w:eastAsia="Book Antiqua"/>
          <w:spacing w:val="-4"/>
          <w:sz w:val="22"/>
        </w:rPr>
        <w:t>3</w:t>
      </w:r>
      <w:r>
        <w:rPr>
          <w:spacing w:val="-4"/>
          <w:sz w:val="22"/>
        </w:rPr>
        <w:t>항</w:t>
      </w:r>
      <w:r>
        <w:rPr>
          <w:rFonts w:ascii="Book Antiqua" w:hAnsi="Book Antiqua" w:eastAsia="Book Antiqua"/>
          <w:spacing w:val="-4"/>
          <w:sz w:val="22"/>
        </w:rPr>
        <w:t>)</w:t>
      </w:r>
    </w:p>
    <w:p>
      <w:pPr>
        <w:pStyle w:val="ListParagraph"/>
        <w:numPr>
          <w:ilvl w:val="0"/>
          <w:numId w:val="28"/>
        </w:numPr>
        <w:tabs>
          <w:tab w:pos="941" w:val="left" w:leader="none"/>
        </w:tabs>
        <w:spacing w:line="300" w:lineRule="auto" w:before="64" w:after="0"/>
        <w:ind w:left="976" w:right="2719" w:hanging="219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일회용품 사용자제 권고 사항 삭제</w:t>
      </w:r>
      <w:r>
        <w:rPr>
          <w:rFonts w:ascii="Book Antiqua" w:hAnsi="Book Antiqua" w:eastAsia="Book Antiqua"/>
          <w:sz w:val="22"/>
        </w:rPr>
        <w:t>,</w:t>
      </w:r>
      <w:r>
        <w:rPr>
          <w:rFonts w:ascii="Book Antiqua" w:hAnsi="Book Antiqua" w:eastAsia="Book Antiqua"/>
          <w:spacing w:val="40"/>
          <w:sz w:val="22"/>
        </w:rPr>
        <w:t> </w:t>
      </w:r>
      <w:r>
        <w:rPr>
          <w:sz w:val="22"/>
        </w:rPr>
        <w:t>사업자의 강제 이행 </w:t>
      </w:r>
      <w:r>
        <w:rPr>
          <w:rFonts w:ascii="Book Antiqua" w:hAnsi="Book Antiqua" w:eastAsia="Book Antiqua"/>
          <w:sz w:val="22"/>
        </w:rPr>
        <w:t>(</w:t>
      </w:r>
      <w:r>
        <w:rPr>
          <w:sz w:val="22"/>
        </w:rPr>
        <w:t>법률 제</w:t>
      </w:r>
      <w:r>
        <w:rPr>
          <w:rFonts w:ascii="Book Antiqua" w:hAnsi="Book Antiqua" w:eastAsia="Book Antiqua"/>
          <w:sz w:val="22"/>
        </w:rPr>
        <w:t>15</w:t>
      </w:r>
      <w:r>
        <w:rPr>
          <w:sz w:val="22"/>
        </w:rPr>
        <w:t>조 제</w:t>
      </w:r>
      <w:r>
        <w:rPr>
          <w:rFonts w:ascii="Book Antiqua" w:hAnsi="Book Antiqua" w:eastAsia="Book Antiqua"/>
          <w:sz w:val="22"/>
        </w:rPr>
        <w:t>4</w:t>
      </w:r>
      <w:r>
        <w:rPr>
          <w:sz w:val="22"/>
        </w:rPr>
        <w:t>항</w:t>
      </w:r>
      <w:r>
        <w:rPr>
          <w:rFonts w:ascii="Book Antiqua" w:hAnsi="Book Antiqua" w:eastAsia="Book Antiqua"/>
          <w:sz w:val="22"/>
        </w:rPr>
        <w:t>)</w:t>
      </w:r>
    </w:p>
    <w:p>
      <w:pPr>
        <w:pStyle w:val="ListParagraph"/>
        <w:numPr>
          <w:ilvl w:val="0"/>
          <w:numId w:val="28"/>
        </w:numPr>
        <w:tabs>
          <w:tab w:pos="941" w:val="left" w:leader="none"/>
        </w:tabs>
        <w:spacing w:line="297" w:lineRule="auto" w:before="0" w:after="0"/>
        <w:ind w:left="868" w:right="3817" w:hanging="111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포장재 연차별 줄이기</w:t>
      </w:r>
      <w:r>
        <w:rPr>
          <w:rFonts w:ascii="Book Antiqua" w:hAnsi="Book Antiqua" w:eastAsia="Book Antiqua"/>
          <w:sz w:val="22"/>
        </w:rPr>
        <w:t>,</w:t>
      </w:r>
      <w:r>
        <w:rPr>
          <w:rFonts w:ascii="Book Antiqua" w:hAnsi="Book Antiqua" w:eastAsia="Book Antiqua"/>
          <w:spacing w:val="40"/>
          <w:sz w:val="22"/>
        </w:rPr>
        <w:t> </w:t>
      </w:r>
      <w:r>
        <w:rPr>
          <w:sz w:val="22"/>
        </w:rPr>
        <w:t>생분해성 제품은 </w:t>
      </w:r>
      <w:r>
        <w:rPr>
          <w:sz w:val="22"/>
        </w:rPr>
        <w:t>제외 </w:t>
      </w:r>
      <w:r>
        <w:rPr>
          <w:rFonts w:ascii="Book Antiqua" w:hAnsi="Book Antiqua" w:eastAsia="Book Antiqua"/>
          <w:sz w:val="22"/>
        </w:rPr>
        <w:t>(</w:t>
      </w:r>
      <w:r>
        <w:rPr>
          <w:sz w:val="22"/>
        </w:rPr>
        <w:t>법률 제</w:t>
      </w:r>
      <w:r>
        <w:rPr>
          <w:rFonts w:ascii="Book Antiqua" w:hAnsi="Book Antiqua" w:eastAsia="Book Antiqua"/>
          <w:sz w:val="22"/>
        </w:rPr>
        <w:t>9</w:t>
      </w:r>
      <w:r>
        <w:rPr>
          <w:sz w:val="22"/>
        </w:rPr>
        <w:t>조 제</w:t>
      </w:r>
      <w:r>
        <w:rPr>
          <w:rFonts w:ascii="Book Antiqua" w:hAnsi="Book Antiqua" w:eastAsia="Book Antiqua"/>
          <w:sz w:val="22"/>
        </w:rPr>
        <w:t>1</w:t>
      </w:r>
      <w:r>
        <w:rPr>
          <w:sz w:val="22"/>
        </w:rPr>
        <w:t>항</w:t>
      </w:r>
      <w:r>
        <w:rPr>
          <w:rFonts w:ascii="Book Antiqua" w:hAnsi="Book Antiqua" w:eastAsia="Book Antiqua"/>
          <w:sz w:val="22"/>
        </w:rPr>
        <w:t>)</w:t>
      </w:r>
    </w:p>
    <w:p>
      <w:pPr>
        <w:pStyle w:val="ListParagraph"/>
        <w:numPr>
          <w:ilvl w:val="0"/>
          <w:numId w:val="28"/>
        </w:numPr>
        <w:tabs>
          <w:tab w:pos="941" w:val="left" w:leader="none"/>
        </w:tabs>
        <w:spacing w:line="300" w:lineRule="auto" w:before="1" w:after="0"/>
        <w:ind w:left="868" w:right="4640" w:hanging="111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생분해성 제품은 폐기물 부담금 </w:t>
      </w:r>
      <w:r>
        <w:rPr>
          <w:sz w:val="22"/>
        </w:rPr>
        <w:t>면제 </w:t>
      </w:r>
      <w:r>
        <w:rPr>
          <w:rFonts w:ascii="Book Antiqua" w:hAnsi="Book Antiqua" w:eastAsia="Book Antiqua"/>
          <w:sz w:val="22"/>
        </w:rPr>
        <w:t>(</w:t>
      </w:r>
      <w:r>
        <w:rPr>
          <w:sz w:val="22"/>
        </w:rPr>
        <w:t>법률 제</w:t>
      </w:r>
      <w:r>
        <w:rPr>
          <w:rFonts w:ascii="Book Antiqua" w:hAnsi="Book Antiqua" w:eastAsia="Book Antiqua"/>
          <w:sz w:val="22"/>
        </w:rPr>
        <w:t>12</w:t>
      </w:r>
      <w:r>
        <w:rPr>
          <w:sz w:val="22"/>
        </w:rPr>
        <w:t>조 제</w:t>
      </w:r>
      <w:r>
        <w:rPr>
          <w:rFonts w:ascii="Book Antiqua" w:hAnsi="Book Antiqua" w:eastAsia="Book Antiqua"/>
          <w:sz w:val="22"/>
        </w:rPr>
        <w:t>1</w:t>
      </w:r>
      <w:r>
        <w:rPr>
          <w:sz w:val="22"/>
        </w:rPr>
        <w:t>항 </w:t>
      </w:r>
      <w:r>
        <w:rPr>
          <w:rFonts w:ascii="Book Antiqua" w:hAnsi="Book Antiqua" w:eastAsia="Book Antiqua"/>
          <w:sz w:val="22"/>
        </w:rPr>
        <w:t>2007.1.1)</w:t>
      </w:r>
    </w:p>
    <w:p>
      <w:pPr>
        <w:pStyle w:val="BodyText"/>
        <w:spacing w:before="1"/>
        <w:rPr>
          <w:rFonts w:ascii="Book Antiqua"/>
          <w:sz w:val="28"/>
        </w:rPr>
      </w:pPr>
    </w:p>
    <w:p>
      <w:pPr>
        <w:pStyle w:val="ListParagraph"/>
        <w:numPr>
          <w:ilvl w:val="1"/>
          <w:numId w:val="27"/>
        </w:numPr>
        <w:tabs>
          <w:tab w:pos="1013" w:val="left" w:leader="none"/>
        </w:tabs>
        <w:spacing w:line="240" w:lineRule="auto" w:before="0" w:after="0"/>
        <w:ind w:left="1012" w:right="0" w:hanging="366"/>
        <w:jc w:val="left"/>
        <w:rPr>
          <w:rFonts w:ascii="Book Antiqua" w:eastAsia="Book Antiqua"/>
          <w:sz w:val="22"/>
        </w:rPr>
      </w:pPr>
      <w:r>
        <w:rPr>
          <w:sz w:val="22"/>
        </w:rPr>
        <w:t>동</w:t>
      </w:r>
      <w:r>
        <w:rPr>
          <w:spacing w:val="33"/>
          <w:sz w:val="22"/>
        </w:rPr>
        <w:t> </w:t>
      </w:r>
      <w:r>
        <w:rPr>
          <w:sz w:val="22"/>
        </w:rPr>
        <w:t>법률</w:t>
      </w:r>
      <w:r>
        <w:rPr>
          <w:spacing w:val="33"/>
          <w:sz w:val="22"/>
        </w:rPr>
        <w:t> </w:t>
      </w:r>
      <w:r>
        <w:rPr>
          <w:sz w:val="22"/>
        </w:rPr>
        <w:t>시행령</w:t>
      </w:r>
      <w:r>
        <w:rPr>
          <w:spacing w:val="32"/>
          <w:sz w:val="22"/>
        </w:rPr>
        <w:t> </w:t>
      </w:r>
      <w:r>
        <w:rPr>
          <w:sz w:val="22"/>
        </w:rPr>
        <w:t>개정</w:t>
      </w:r>
      <w:r>
        <w:rPr>
          <w:rFonts w:ascii="Book Antiqua" w:eastAsia="Book Antiqua"/>
          <w:sz w:val="22"/>
        </w:rPr>
        <w:t>(</w:t>
      </w:r>
      <w:r>
        <w:rPr>
          <w:sz w:val="22"/>
        </w:rPr>
        <w:t>개정</w:t>
      </w:r>
      <w:r>
        <w:rPr>
          <w:spacing w:val="31"/>
          <w:sz w:val="22"/>
        </w:rPr>
        <w:t> </w:t>
      </w:r>
      <w:r>
        <w:rPr>
          <w:sz w:val="22"/>
        </w:rPr>
        <w:t>시행령</w:t>
      </w:r>
      <w:r>
        <w:rPr>
          <w:spacing w:val="34"/>
          <w:sz w:val="22"/>
        </w:rPr>
        <w:t> </w:t>
      </w:r>
      <w:r>
        <w:rPr>
          <w:sz w:val="22"/>
        </w:rPr>
        <w:t>공포</w:t>
      </w:r>
      <w:r>
        <w:rPr>
          <w:spacing w:val="33"/>
          <w:sz w:val="22"/>
        </w:rPr>
        <w:t> </w:t>
      </w:r>
      <w:r>
        <w:rPr>
          <w:sz w:val="22"/>
        </w:rPr>
        <w:t>및</w:t>
      </w:r>
      <w:r>
        <w:rPr>
          <w:spacing w:val="32"/>
          <w:sz w:val="22"/>
        </w:rPr>
        <w:t> </w:t>
      </w:r>
      <w:r>
        <w:rPr>
          <w:sz w:val="22"/>
        </w:rPr>
        <w:t>시행</w:t>
      </w:r>
      <w:r>
        <w:rPr>
          <w:spacing w:val="31"/>
          <w:sz w:val="22"/>
        </w:rPr>
        <w:t> </w:t>
      </w:r>
      <w:r>
        <w:rPr>
          <w:rFonts w:ascii="Book Antiqua" w:eastAsia="Book Antiqua"/>
          <w:sz w:val="22"/>
        </w:rPr>
        <w:t>1998.</w:t>
      </w:r>
      <w:r>
        <w:rPr>
          <w:rFonts w:ascii="Book Antiqua" w:eastAsia="Book Antiqua"/>
          <w:spacing w:val="50"/>
          <w:sz w:val="22"/>
        </w:rPr>
        <w:t> </w:t>
      </w:r>
      <w:r>
        <w:rPr>
          <w:rFonts w:ascii="Book Antiqua" w:eastAsia="Book Antiqua"/>
          <w:sz w:val="22"/>
        </w:rPr>
        <w:t>12.</w:t>
      </w:r>
      <w:r>
        <w:rPr>
          <w:rFonts w:ascii="Book Antiqua" w:eastAsia="Book Antiqua"/>
          <w:spacing w:val="53"/>
          <w:sz w:val="22"/>
        </w:rPr>
        <w:t> </w:t>
      </w:r>
      <w:r>
        <w:rPr>
          <w:rFonts w:ascii="Book Antiqua" w:eastAsia="Book Antiqua"/>
          <w:spacing w:val="-5"/>
          <w:sz w:val="22"/>
        </w:rPr>
        <w:t>31)</w:t>
      </w:r>
    </w:p>
    <w:p>
      <w:pPr>
        <w:pStyle w:val="ListParagraph"/>
        <w:numPr>
          <w:ilvl w:val="2"/>
          <w:numId w:val="27"/>
        </w:numPr>
        <w:tabs>
          <w:tab w:pos="941" w:val="left" w:leader="none"/>
          <w:tab w:pos="3943" w:val="left" w:leader="none"/>
        </w:tabs>
        <w:spacing w:line="300" w:lineRule="auto" w:before="70" w:after="0"/>
        <w:ind w:left="1196" w:right="2096" w:hanging="439"/>
        <w:jc w:val="left"/>
        <w:rPr>
          <w:sz w:val="22"/>
        </w:rPr>
      </w:pPr>
      <w:r>
        <w:rPr/>
        <w:drawing>
          <wp:anchor distT="0" distB="0" distL="0" distR="0" allowOverlap="1" layoutInCell="1" locked="0" behindDoc="1" simplePos="0" relativeHeight="485558784">
            <wp:simplePos x="0" y="0"/>
            <wp:positionH relativeFrom="page">
              <wp:posOffset>1692249</wp:posOffset>
            </wp:positionH>
            <wp:positionV relativeFrom="paragraph">
              <wp:posOffset>353115</wp:posOffset>
            </wp:positionV>
            <wp:extent cx="24370" cy="25880"/>
            <wp:effectExtent l="0" t="0" r="0" b="0"/>
            <wp:wrapNone/>
            <wp:docPr id="179" name="image9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0" name="image96.png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0" cy="25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59296">
            <wp:simplePos x="0" y="0"/>
            <wp:positionH relativeFrom="page">
              <wp:posOffset>1692249</wp:posOffset>
            </wp:positionH>
            <wp:positionV relativeFrom="paragraph">
              <wp:posOffset>576902</wp:posOffset>
            </wp:positionV>
            <wp:extent cx="24370" cy="25880"/>
            <wp:effectExtent l="0" t="0" r="0" b="0"/>
            <wp:wrapNone/>
            <wp:docPr id="181" name="image9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2" name="image96.png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0" cy="25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59808">
            <wp:simplePos x="0" y="0"/>
            <wp:positionH relativeFrom="page">
              <wp:posOffset>3325101</wp:posOffset>
            </wp:positionH>
            <wp:positionV relativeFrom="paragraph">
              <wp:posOffset>759584</wp:posOffset>
            </wp:positionV>
            <wp:extent cx="114236" cy="97431"/>
            <wp:effectExtent l="0" t="0" r="0" b="0"/>
            <wp:wrapNone/>
            <wp:docPr id="183" name="image9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4" name="image97.png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36" cy="974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일회용품 사용규제 대상 업소의 확대</w:t>
      </w:r>
      <w:r>
        <w:rPr>
          <w:rFonts w:ascii="Book Antiqua" w:hAnsi="Book Antiqua" w:eastAsia="Book Antiqua"/>
          <w:sz w:val="22"/>
        </w:rPr>
        <w:t>(</w:t>
      </w:r>
      <w:r>
        <w:rPr>
          <w:sz w:val="22"/>
        </w:rPr>
        <w:t>시행령 제</w:t>
      </w:r>
      <w:r>
        <w:rPr>
          <w:rFonts w:ascii="Book Antiqua" w:hAnsi="Book Antiqua" w:eastAsia="Book Antiqua"/>
          <w:sz w:val="22"/>
        </w:rPr>
        <w:t>12</w:t>
      </w:r>
      <w:r>
        <w:rPr>
          <w:sz w:val="22"/>
        </w:rPr>
        <w:t>조</w:t>
      </w:r>
      <w:r>
        <w:rPr>
          <w:rFonts w:ascii="Book Antiqua" w:hAnsi="Book Antiqua" w:eastAsia="Book Antiqua"/>
          <w:sz w:val="22"/>
        </w:rPr>
        <w:t>) </w:t>
      </w:r>
      <w:r>
        <w:rPr>
          <w:sz w:val="22"/>
        </w:rPr>
        <w:t>식품위생법의 규정에 의한 모든 식품접객업소</w:t>
      </w:r>
      <w:r>
        <w:rPr>
          <w:rFonts w:ascii="Book Antiqua" w:hAnsi="Book Antiqua" w:eastAsia="Book Antiqua"/>
          <w:sz w:val="22"/>
        </w:rPr>
        <w:t>(</w:t>
      </w:r>
      <w:r>
        <w:rPr>
          <w:sz w:val="22"/>
        </w:rPr>
        <w:t>음식점</w:t>
      </w:r>
      <w:r>
        <w:rPr>
          <w:rFonts w:ascii="Book Antiqua" w:hAnsi="Book Antiqua" w:eastAsia="Book Antiqua"/>
          <w:sz w:val="22"/>
        </w:rPr>
        <w:t>,</w:t>
      </w:r>
      <w:r>
        <w:rPr>
          <w:rFonts w:ascii="Book Antiqua" w:hAnsi="Book Antiqua" w:eastAsia="Book Antiqua"/>
          <w:spacing w:val="40"/>
          <w:sz w:val="22"/>
        </w:rPr>
        <w:t> </w:t>
      </w:r>
      <w:r>
        <w:rPr>
          <w:sz w:val="22"/>
        </w:rPr>
        <w:t>주점</w:t>
      </w:r>
      <w:r>
        <w:rPr>
          <w:rFonts w:ascii="Book Antiqua" w:hAnsi="Book Antiqua" w:eastAsia="Book Antiqua"/>
          <w:sz w:val="22"/>
        </w:rPr>
        <w:t>) </w:t>
      </w:r>
      <w:r>
        <w:rPr>
          <w:sz w:val="22"/>
        </w:rPr>
        <w:t>유통산업발전법 시행령 규정에 의한 대형점</w:t>
      </w:r>
      <w:r>
        <w:rPr>
          <w:rFonts w:ascii="Book Antiqua" w:hAnsi="Book Antiqua" w:eastAsia="Book Antiqua"/>
          <w:sz w:val="22"/>
        </w:rPr>
        <w:t>,</w:t>
      </w:r>
      <w:r>
        <w:rPr>
          <w:rFonts w:ascii="Book Antiqua" w:hAnsi="Book Antiqua" w:eastAsia="Book Antiqua"/>
          <w:spacing w:val="40"/>
          <w:sz w:val="22"/>
        </w:rPr>
        <w:t> </w:t>
      </w:r>
      <w:r>
        <w:rPr>
          <w:sz w:val="22"/>
        </w:rPr>
        <w:t>쇼핑센터</w:t>
      </w:r>
      <w:r>
        <w:rPr>
          <w:rFonts w:ascii="Book Antiqua" w:hAnsi="Book Antiqua" w:eastAsia="Book Antiqua"/>
          <w:sz w:val="22"/>
        </w:rPr>
        <w:t>, </w:t>
      </w:r>
      <w:r>
        <w:rPr>
          <w:sz w:val="22"/>
        </w:rPr>
        <w:t>도매센터와 매장면적 </w:t>
      </w:r>
      <w:r>
        <w:rPr>
          <w:rFonts w:ascii="Book Antiqua" w:hAnsi="Book Antiqua" w:eastAsia="Book Antiqua"/>
          <w:sz w:val="22"/>
        </w:rPr>
        <w:t>33</w:t>
        <w:tab/>
      </w:r>
      <w:r>
        <w:rPr>
          <w:sz w:val="22"/>
        </w:rPr>
        <w:t>이상인 도</w:t>
      </w:r>
      <w:r>
        <w:rPr>
          <w:rFonts w:ascii="Gulim" w:hAnsi="Gulim" w:eastAsia="Gulim"/>
          <w:sz w:val="22"/>
        </w:rPr>
        <w:t>·</w:t>
      </w:r>
      <w:r>
        <w:rPr>
          <w:sz w:val="22"/>
        </w:rPr>
        <w:t>소매업</w:t>
      </w:r>
    </w:p>
    <w:p>
      <w:pPr>
        <w:pStyle w:val="BodyText"/>
        <w:spacing w:line="300" w:lineRule="auto"/>
        <w:ind w:left="1196" w:right="1081"/>
      </w:pPr>
      <w:r>
        <w:rPr/>
        <w:drawing>
          <wp:anchor distT="0" distB="0" distL="0" distR="0" allowOverlap="1" layoutInCell="1" locked="0" behindDoc="0" simplePos="0" relativeHeight="15781888">
            <wp:simplePos x="0" y="0"/>
            <wp:positionH relativeFrom="page">
              <wp:posOffset>1692249</wp:posOffset>
            </wp:positionH>
            <wp:positionV relativeFrom="paragraph">
              <wp:posOffset>87934</wp:posOffset>
            </wp:positionV>
            <wp:extent cx="24370" cy="19790"/>
            <wp:effectExtent l="0" t="0" r="0" b="0"/>
            <wp:wrapNone/>
            <wp:docPr id="185" name="image9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6" name="image98.pn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0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식품위생법 시행령 규정에 의한 식품제조</w:t>
      </w:r>
      <w:r>
        <w:rPr>
          <w:rFonts w:ascii="Gulim" w:hAnsi="Gulim" w:eastAsia="Gulim"/>
        </w:rPr>
        <w:t>·</w:t>
      </w:r>
      <w:r>
        <w:rPr/>
        <w:t>가공업 및 </w:t>
      </w:r>
      <w:r>
        <w:rPr/>
        <w:t>즉석판매 </w:t>
      </w:r>
      <w:r>
        <w:rPr>
          <w:spacing w:val="-2"/>
        </w:rPr>
        <w:t>제조</w:t>
      </w:r>
      <w:r>
        <w:rPr>
          <w:rFonts w:ascii="Gulim" w:hAnsi="Gulim" w:eastAsia="Gulim"/>
          <w:spacing w:val="-2"/>
        </w:rPr>
        <w:t>·</w:t>
      </w:r>
      <w:r>
        <w:rPr>
          <w:spacing w:val="-2"/>
        </w:rPr>
        <w:t>가공업</w:t>
      </w:r>
    </w:p>
    <w:p>
      <w:pPr>
        <w:pStyle w:val="ListParagraph"/>
        <w:numPr>
          <w:ilvl w:val="2"/>
          <w:numId w:val="27"/>
        </w:numPr>
        <w:tabs>
          <w:tab w:pos="941" w:val="left" w:leader="none"/>
        </w:tabs>
        <w:spacing w:line="278" w:lineRule="auto" w:before="0" w:after="0"/>
        <w:ind w:left="1196" w:right="2847" w:hanging="439"/>
        <w:jc w:val="left"/>
        <w:rPr>
          <w:sz w:val="22"/>
        </w:rPr>
      </w:pPr>
      <w:r>
        <w:rPr/>
        <w:drawing>
          <wp:anchor distT="0" distB="0" distL="0" distR="0" allowOverlap="1" layoutInCell="1" locked="0" behindDoc="1" simplePos="0" relativeHeight="485560832">
            <wp:simplePos x="0" y="0"/>
            <wp:positionH relativeFrom="page">
              <wp:posOffset>1692249</wp:posOffset>
            </wp:positionH>
            <wp:positionV relativeFrom="paragraph">
              <wp:posOffset>308668</wp:posOffset>
            </wp:positionV>
            <wp:extent cx="24370" cy="25880"/>
            <wp:effectExtent l="0" t="0" r="0" b="0"/>
            <wp:wrapNone/>
            <wp:docPr id="187" name="image9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8" name="image96.png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0" cy="25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일회용품 사용억제 이행명령 기간 단축</w:t>
      </w:r>
      <w:r>
        <w:rPr>
          <w:rFonts w:ascii="Book Antiqua" w:hAnsi="Book Antiqua" w:eastAsia="Book Antiqua"/>
          <w:sz w:val="22"/>
        </w:rPr>
        <w:t>(</w:t>
      </w:r>
      <w:r>
        <w:rPr>
          <w:sz w:val="22"/>
        </w:rPr>
        <w:t>시행령 </w:t>
      </w:r>
      <w:r>
        <w:rPr>
          <w:sz w:val="22"/>
        </w:rPr>
        <w:t>제</w:t>
      </w:r>
      <w:r>
        <w:rPr>
          <w:rFonts w:ascii="Book Antiqua" w:hAnsi="Book Antiqua" w:eastAsia="Book Antiqua"/>
          <w:sz w:val="22"/>
        </w:rPr>
        <w:t>13</w:t>
      </w:r>
      <w:r>
        <w:rPr>
          <w:sz w:val="22"/>
        </w:rPr>
        <w:t>조</w:t>
      </w:r>
      <w:r>
        <w:rPr>
          <w:rFonts w:ascii="Book Antiqua" w:hAnsi="Book Antiqua" w:eastAsia="Book Antiqua"/>
          <w:sz w:val="22"/>
        </w:rPr>
        <w:t>) </w:t>
      </w:r>
      <w:r>
        <w:rPr>
          <w:sz w:val="22"/>
        </w:rPr>
        <w:t>기존 </w:t>
      </w:r>
      <w:r>
        <w:rPr>
          <w:rFonts w:ascii="Book Antiqua" w:hAnsi="Book Antiqua" w:eastAsia="Book Antiqua"/>
          <w:sz w:val="22"/>
        </w:rPr>
        <w:t>6</w:t>
      </w:r>
      <w:r>
        <w:rPr>
          <w:sz w:val="22"/>
        </w:rPr>
        <w:t>개월 </w:t>
      </w:r>
      <w:r>
        <w:rPr>
          <w:rFonts w:ascii="Lucida Sans Unicode" w:hAnsi="Lucida Sans Unicode" w:eastAsia="Lucida Sans Unicode"/>
          <w:sz w:val="22"/>
        </w:rPr>
        <w:t>→ </w:t>
      </w:r>
      <w:r>
        <w:rPr>
          <w:sz w:val="22"/>
        </w:rPr>
        <w:t>개정 </w:t>
      </w:r>
      <w:r>
        <w:rPr>
          <w:rFonts w:ascii="Book Antiqua" w:hAnsi="Book Antiqua" w:eastAsia="Book Antiqua"/>
          <w:sz w:val="22"/>
        </w:rPr>
        <w:t>3</w:t>
      </w:r>
      <w:r>
        <w:rPr>
          <w:sz w:val="22"/>
        </w:rPr>
        <w:t>개월</w:t>
      </w:r>
    </w:p>
    <w:p>
      <w:pPr>
        <w:pStyle w:val="ListParagraph"/>
        <w:numPr>
          <w:ilvl w:val="3"/>
          <w:numId w:val="27"/>
        </w:numPr>
        <w:tabs>
          <w:tab w:pos="1051" w:val="left" w:leader="none"/>
        </w:tabs>
        <w:spacing w:line="265" w:lineRule="exact" w:before="0" w:after="0"/>
        <w:ind w:left="1050" w:right="0" w:hanging="183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폐기물부담금</w:t>
      </w:r>
      <w:r>
        <w:rPr>
          <w:spacing w:val="31"/>
          <w:sz w:val="22"/>
        </w:rPr>
        <w:t> </w:t>
      </w:r>
      <w:r>
        <w:rPr>
          <w:sz w:val="22"/>
        </w:rPr>
        <w:t>대상</w:t>
      </w:r>
      <w:r>
        <w:rPr>
          <w:spacing w:val="31"/>
          <w:sz w:val="22"/>
        </w:rPr>
        <w:t> </w:t>
      </w:r>
      <w:r>
        <w:rPr>
          <w:sz w:val="22"/>
        </w:rPr>
        <w:t>품목</w:t>
      </w:r>
      <w:r>
        <w:rPr>
          <w:spacing w:val="31"/>
          <w:sz w:val="22"/>
        </w:rPr>
        <w:t> </w:t>
      </w:r>
      <w:r>
        <w:rPr>
          <w:sz w:val="22"/>
        </w:rPr>
        <w:t>조정</w:t>
      </w:r>
      <w:r>
        <w:rPr>
          <w:rFonts w:ascii="Book Antiqua" w:hAnsi="Book Antiqua" w:eastAsia="Book Antiqua"/>
          <w:sz w:val="22"/>
        </w:rPr>
        <w:t>(</w:t>
      </w:r>
      <w:r>
        <w:rPr>
          <w:sz w:val="22"/>
        </w:rPr>
        <w:t>시행령</w:t>
      </w:r>
      <w:r>
        <w:rPr>
          <w:spacing w:val="34"/>
          <w:sz w:val="22"/>
        </w:rPr>
        <w:t> </w:t>
      </w:r>
      <w:r>
        <w:rPr>
          <w:spacing w:val="-4"/>
          <w:sz w:val="22"/>
        </w:rPr>
        <w:t>제</w:t>
      </w:r>
      <w:r>
        <w:rPr>
          <w:rFonts w:ascii="Book Antiqua" w:hAnsi="Book Antiqua" w:eastAsia="Book Antiqua"/>
          <w:spacing w:val="-4"/>
          <w:sz w:val="22"/>
        </w:rPr>
        <w:t>17</w:t>
      </w:r>
      <w:r>
        <w:rPr>
          <w:spacing w:val="-4"/>
          <w:sz w:val="22"/>
        </w:rPr>
        <w:t>조</w:t>
      </w:r>
      <w:r>
        <w:rPr>
          <w:rFonts w:ascii="Book Antiqua" w:hAnsi="Book Antiqua" w:eastAsia="Book Antiqua"/>
          <w:spacing w:val="-4"/>
          <w:sz w:val="22"/>
        </w:rPr>
        <w:t>)</w:t>
      </w:r>
    </w:p>
    <w:p>
      <w:pPr>
        <w:pStyle w:val="BodyText"/>
        <w:spacing w:before="63"/>
        <w:ind w:left="1307"/>
      </w:pPr>
      <w:r>
        <w:rPr/>
        <w:drawing>
          <wp:anchor distT="0" distB="0" distL="0" distR="0" allowOverlap="1" layoutInCell="1" locked="0" behindDoc="0" simplePos="0" relativeHeight="15782912">
            <wp:simplePos x="0" y="0"/>
            <wp:positionH relativeFrom="page">
              <wp:posOffset>1762315</wp:posOffset>
            </wp:positionH>
            <wp:positionV relativeFrom="paragraph">
              <wp:posOffset>127928</wp:posOffset>
            </wp:positionV>
            <wp:extent cx="25893" cy="19790"/>
            <wp:effectExtent l="0" t="0" r="0" b="0"/>
            <wp:wrapNone/>
            <wp:docPr id="189" name="image9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0" name="image99.png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93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합성수지</w:t>
      </w:r>
      <w:r>
        <w:rPr>
          <w:spacing w:val="31"/>
        </w:rPr>
        <w:t> </w:t>
      </w:r>
      <w:r>
        <w:rPr/>
        <w:t>중</w:t>
      </w:r>
      <w:r>
        <w:rPr>
          <w:spacing w:val="32"/>
        </w:rPr>
        <w:t> </w:t>
      </w:r>
      <w:r>
        <w:rPr/>
        <w:t>폴리에스테르</w:t>
      </w:r>
      <w:r>
        <w:rPr>
          <w:spacing w:val="31"/>
        </w:rPr>
        <w:t> </w:t>
      </w:r>
      <w:r>
        <w:rPr/>
        <w:t>수지는</w:t>
      </w:r>
      <w:r>
        <w:rPr>
          <w:spacing w:val="34"/>
        </w:rPr>
        <w:t> </w:t>
      </w:r>
      <w:r>
        <w:rPr/>
        <w:t>부담금</w:t>
      </w:r>
      <w:r>
        <w:rPr>
          <w:spacing w:val="31"/>
        </w:rPr>
        <w:t> </w:t>
      </w:r>
      <w:r>
        <w:rPr/>
        <w:t>대상에서</w:t>
      </w:r>
      <w:r>
        <w:rPr>
          <w:spacing w:val="34"/>
        </w:rPr>
        <w:t> </w:t>
      </w:r>
      <w:r>
        <w:rPr>
          <w:spacing w:val="-5"/>
        </w:rPr>
        <w:t>삭제</w:t>
      </w:r>
    </w:p>
    <w:p>
      <w:pPr>
        <w:pStyle w:val="ListParagraph"/>
        <w:numPr>
          <w:ilvl w:val="3"/>
          <w:numId w:val="27"/>
        </w:numPr>
        <w:tabs>
          <w:tab w:pos="1051" w:val="left" w:leader="none"/>
        </w:tabs>
        <w:spacing w:line="300" w:lineRule="auto" w:before="68" w:after="0"/>
        <w:ind w:left="1086" w:right="3213" w:hanging="219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우수재활용 지정사업자의 지정 및 우선 지원 신설 </w:t>
      </w:r>
      <w:r>
        <w:rPr>
          <w:rFonts w:ascii="Book Antiqua" w:hAnsi="Book Antiqua" w:eastAsia="Book Antiqua"/>
          <w:sz w:val="22"/>
        </w:rPr>
        <w:t>(</w:t>
      </w:r>
      <w:r>
        <w:rPr>
          <w:sz w:val="22"/>
        </w:rPr>
        <w:t>시행령 제</w:t>
      </w:r>
      <w:r>
        <w:rPr>
          <w:rFonts w:ascii="Book Antiqua" w:hAnsi="Book Antiqua" w:eastAsia="Book Antiqua"/>
          <w:sz w:val="22"/>
        </w:rPr>
        <w:t>29</w:t>
      </w:r>
      <w:r>
        <w:rPr>
          <w:sz w:val="22"/>
        </w:rPr>
        <w:t>조의 </w:t>
      </w:r>
      <w:r>
        <w:rPr>
          <w:rFonts w:ascii="Book Antiqua" w:hAnsi="Book Antiqua" w:eastAsia="Book Antiqua"/>
          <w:sz w:val="22"/>
        </w:rPr>
        <w:t>2)</w:t>
      </w:r>
    </w:p>
    <w:p>
      <w:pPr>
        <w:pStyle w:val="ListParagraph"/>
        <w:numPr>
          <w:ilvl w:val="3"/>
          <w:numId w:val="27"/>
        </w:numPr>
        <w:tabs>
          <w:tab w:pos="1051" w:val="left" w:leader="none"/>
        </w:tabs>
        <w:spacing w:line="297" w:lineRule="auto" w:before="0" w:after="0"/>
        <w:ind w:left="1307" w:right="1969" w:hanging="439"/>
        <w:jc w:val="left"/>
        <w:rPr>
          <w:sz w:val="22"/>
        </w:rPr>
      </w:pPr>
      <w:r>
        <w:rPr/>
        <w:drawing>
          <wp:anchor distT="0" distB="0" distL="0" distR="0" allowOverlap="1" layoutInCell="1" locked="0" behindDoc="1" simplePos="0" relativeHeight="485561856">
            <wp:simplePos x="0" y="0"/>
            <wp:positionH relativeFrom="page">
              <wp:posOffset>1762315</wp:posOffset>
            </wp:positionH>
            <wp:positionV relativeFrom="paragraph">
              <wp:posOffset>310194</wp:posOffset>
            </wp:positionV>
            <wp:extent cx="25893" cy="19790"/>
            <wp:effectExtent l="0" t="0" r="0" b="0"/>
            <wp:wrapNone/>
            <wp:docPr id="191" name="image9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2" name="image99.png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93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재활용 제품의 우선 구매 기관 확대</w:t>
      </w:r>
      <w:r>
        <w:rPr>
          <w:rFonts w:ascii="Book Antiqua" w:hAnsi="Book Antiqua" w:eastAsia="Book Antiqua"/>
          <w:sz w:val="22"/>
        </w:rPr>
        <w:t>(</w:t>
      </w:r>
      <w:r>
        <w:rPr>
          <w:sz w:val="22"/>
        </w:rPr>
        <w:t>시행령 제</w:t>
      </w:r>
      <w:r>
        <w:rPr>
          <w:rFonts w:ascii="Book Antiqua" w:hAnsi="Book Antiqua" w:eastAsia="Book Antiqua"/>
          <w:sz w:val="22"/>
        </w:rPr>
        <w:t>30</w:t>
      </w:r>
      <w:r>
        <w:rPr>
          <w:sz w:val="22"/>
        </w:rPr>
        <w:t>조 및 </w:t>
      </w:r>
      <w:r>
        <w:rPr>
          <w:sz w:val="22"/>
        </w:rPr>
        <w:t>제</w:t>
      </w:r>
      <w:r>
        <w:rPr>
          <w:rFonts w:ascii="Book Antiqua" w:hAnsi="Book Antiqua" w:eastAsia="Book Antiqua"/>
          <w:sz w:val="22"/>
        </w:rPr>
        <w:t>31</w:t>
      </w:r>
      <w:r>
        <w:rPr>
          <w:sz w:val="22"/>
        </w:rPr>
        <w:t>조</w:t>
      </w:r>
      <w:r>
        <w:rPr>
          <w:rFonts w:ascii="Book Antiqua" w:hAnsi="Book Antiqua" w:eastAsia="Book Antiqua"/>
          <w:sz w:val="22"/>
        </w:rPr>
        <w:t>)</w:t>
      </w:r>
      <w:r>
        <w:rPr>
          <w:rFonts w:ascii="Book Antiqua" w:hAnsi="Book Antiqua" w:eastAsia="Book Antiqua"/>
          <w:spacing w:val="80"/>
          <w:sz w:val="22"/>
        </w:rPr>
        <w:t> </w:t>
      </w:r>
      <w:r>
        <w:rPr>
          <w:sz w:val="22"/>
        </w:rPr>
        <w:t>우선 구매 공공기관의 확대</w:t>
      </w:r>
    </w:p>
    <w:p>
      <w:pPr>
        <w:pStyle w:val="BodyText"/>
        <w:spacing w:before="1"/>
        <w:ind w:left="1307"/>
      </w:pPr>
      <w:r>
        <w:rPr/>
        <w:drawing>
          <wp:anchor distT="0" distB="0" distL="0" distR="0" allowOverlap="1" layoutInCell="1" locked="0" behindDoc="0" simplePos="0" relativeHeight="15783936">
            <wp:simplePos x="0" y="0"/>
            <wp:positionH relativeFrom="page">
              <wp:posOffset>1762315</wp:posOffset>
            </wp:positionH>
            <wp:positionV relativeFrom="paragraph">
              <wp:posOffset>88559</wp:posOffset>
            </wp:positionV>
            <wp:extent cx="25893" cy="19790"/>
            <wp:effectExtent l="0" t="0" r="0" b="0"/>
            <wp:wrapNone/>
            <wp:docPr id="193" name="image9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4" name="image99.png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93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물품</w:t>
      </w:r>
      <w:r>
        <w:rPr>
          <w:spacing w:val="33"/>
        </w:rPr>
        <w:t> </w:t>
      </w:r>
      <w:r>
        <w:rPr/>
        <w:t>구입</w:t>
      </w:r>
      <w:r>
        <w:rPr>
          <w:spacing w:val="34"/>
        </w:rPr>
        <w:t> </w:t>
      </w:r>
      <w:r>
        <w:rPr/>
        <w:t>또는</w:t>
      </w:r>
      <w:r>
        <w:rPr>
          <w:spacing w:val="33"/>
        </w:rPr>
        <w:t> </w:t>
      </w:r>
      <w:r>
        <w:rPr/>
        <w:t>건축</w:t>
      </w:r>
      <w:r>
        <w:rPr>
          <w:rFonts w:ascii="Gulim" w:hAnsi="Gulim" w:eastAsia="Gulim"/>
        </w:rPr>
        <w:t>·</w:t>
      </w:r>
      <w:r>
        <w:rPr/>
        <w:t>토목공사시</w:t>
      </w:r>
      <w:r>
        <w:rPr>
          <w:spacing w:val="32"/>
        </w:rPr>
        <w:t> </w:t>
      </w:r>
      <w:r>
        <w:rPr/>
        <w:t>재활용제품</w:t>
      </w:r>
      <w:r>
        <w:rPr>
          <w:spacing w:val="31"/>
        </w:rPr>
        <w:t> </w:t>
      </w:r>
      <w:r>
        <w:rPr/>
        <w:t>사용</w:t>
      </w:r>
      <w:r>
        <w:rPr>
          <w:spacing w:val="32"/>
        </w:rPr>
        <w:t> </w:t>
      </w:r>
      <w:r>
        <w:rPr/>
        <w:t>확대</w:t>
      </w:r>
      <w:r>
        <w:rPr>
          <w:spacing w:val="31"/>
        </w:rPr>
        <w:t> </w:t>
      </w:r>
      <w:r>
        <w:rPr>
          <w:spacing w:val="-5"/>
        </w:rPr>
        <w:t>노력</w:t>
      </w:r>
    </w:p>
    <w:p>
      <w:pPr>
        <w:pStyle w:val="BodyText"/>
        <w:spacing w:before="9"/>
        <w:rPr>
          <w:sz w:val="32"/>
        </w:rPr>
      </w:pPr>
    </w:p>
    <w:p>
      <w:pPr>
        <w:pStyle w:val="ListParagraph"/>
        <w:numPr>
          <w:ilvl w:val="1"/>
          <w:numId w:val="27"/>
        </w:numPr>
        <w:tabs>
          <w:tab w:pos="1013" w:val="left" w:leader="none"/>
        </w:tabs>
        <w:spacing w:line="240" w:lineRule="auto" w:before="0" w:after="0"/>
        <w:ind w:left="1012" w:right="0" w:hanging="366"/>
        <w:jc w:val="left"/>
        <w:rPr>
          <w:rFonts w:ascii="Book Antiqua" w:eastAsia="Book Antiqua"/>
          <w:sz w:val="22"/>
        </w:rPr>
      </w:pPr>
      <w:r>
        <w:rPr>
          <w:sz w:val="22"/>
        </w:rPr>
        <w:t>동</w:t>
      </w:r>
      <w:r>
        <w:rPr>
          <w:spacing w:val="33"/>
          <w:sz w:val="22"/>
        </w:rPr>
        <w:t> </w:t>
      </w:r>
      <w:r>
        <w:rPr>
          <w:sz w:val="22"/>
        </w:rPr>
        <w:t>법률</w:t>
      </w:r>
      <w:r>
        <w:rPr>
          <w:spacing w:val="34"/>
          <w:sz w:val="22"/>
        </w:rPr>
        <w:t> </w:t>
      </w:r>
      <w:r>
        <w:rPr>
          <w:sz w:val="22"/>
        </w:rPr>
        <w:t>시행규칙</w:t>
      </w:r>
      <w:r>
        <w:rPr>
          <w:spacing w:val="32"/>
          <w:sz w:val="22"/>
        </w:rPr>
        <w:t> </w:t>
      </w:r>
      <w:r>
        <w:rPr>
          <w:sz w:val="22"/>
        </w:rPr>
        <w:t>개정</w:t>
      </w:r>
      <w:r>
        <w:rPr>
          <w:spacing w:val="32"/>
          <w:sz w:val="22"/>
        </w:rPr>
        <w:t> </w:t>
      </w:r>
      <w:r>
        <w:rPr>
          <w:rFonts w:ascii="Book Antiqua" w:eastAsia="Book Antiqua"/>
          <w:sz w:val="22"/>
        </w:rPr>
        <w:t>(</w:t>
      </w:r>
      <w:r>
        <w:rPr>
          <w:sz w:val="22"/>
        </w:rPr>
        <w:t>개정</w:t>
      </w:r>
      <w:r>
        <w:rPr>
          <w:spacing w:val="32"/>
          <w:sz w:val="22"/>
        </w:rPr>
        <w:t> </w:t>
      </w:r>
      <w:r>
        <w:rPr>
          <w:sz w:val="22"/>
        </w:rPr>
        <w:t>시행규칙</w:t>
      </w:r>
      <w:r>
        <w:rPr>
          <w:spacing w:val="34"/>
          <w:sz w:val="22"/>
        </w:rPr>
        <w:t> </w:t>
      </w:r>
      <w:r>
        <w:rPr>
          <w:sz w:val="22"/>
        </w:rPr>
        <w:t>공포</w:t>
      </w:r>
      <w:r>
        <w:rPr>
          <w:spacing w:val="34"/>
          <w:sz w:val="22"/>
        </w:rPr>
        <w:t> </w:t>
      </w:r>
      <w:r>
        <w:rPr>
          <w:sz w:val="22"/>
        </w:rPr>
        <w:t>및</w:t>
      </w:r>
      <w:r>
        <w:rPr>
          <w:spacing w:val="32"/>
          <w:sz w:val="22"/>
        </w:rPr>
        <w:t> </w:t>
      </w:r>
      <w:r>
        <w:rPr>
          <w:sz w:val="22"/>
        </w:rPr>
        <w:t>시행</w:t>
      </w:r>
      <w:r>
        <w:rPr>
          <w:spacing w:val="32"/>
          <w:sz w:val="22"/>
        </w:rPr>
        <w:t> </w:t>
      </w:r>
      <w:r>
        <w:rPr>
          <w:rFonts w:ascii="Book Antiqua" w:eastAsia="Book Antiqua"/>
          <w:sz w:val="22"/>
        </w:rPr>
        <w:t>1999.</w:t>
      </w:r>
      <w:r>
        <w:rPr>
          <w:rFonts w:ascii="Book Antiqua" w:eastAsia="Book Antiqua"/>
          <w:spacing w:val="51"/>
          <w:sz w:val="22"/>
        </w:rPr>
        <w:t> </w:t>
      </w:r>
      <w:r>
        <w:rPr>
          <w:rFonts w:ascii="Book Antiqua" w:eastAsia="Book Antiqua"/>
          <w:sz w:val="22"/>
        </w:rPr>
        <w:t>2.</w:t>
      </w:r>
      <w:r>
        <w:rPr>
          <w:rFonts w:ascii="Book Antiqua" w:eastAsia="Book Antiqua"/>
          <w:spacing w:val="51"/>
          <w:sz w:val="22"/>
        </w:rPr>
        <w:t> </w:t>
      </w:r>
      <w:r>
        <w:rPr>
          <w:rFonts w:ascii="Book Antiqua" w:eastAsia="Book Antiqua"/>
          <w:spacing w:val="-5"/>
          <w:sz w:val="22"/>
        </w:rPr>
        <w:t>22)</w:t>
      </w:r>
    </w:p>
    <w:p>
      <w:pPr>
        <w:pStyle w:val="BodyText"/>
        <w:spacing w:before="71"/>
        <w:ind w:left="757"/>
        <w:rPr>
          <w:rFonts w:ascii="Book Antiqua" w:eastAsia="Book Antiqua"/>
        </w:rPr>
      </w:pPr>
      <w:r>
        <w:rPr>
          <w:rFonts w:ascii="Book Antiqua" w:eastAsia="Book Antiqua"/>
        </w:rPr>
        <w:t>-</w:t>
      </w:r>
      <w:r>
        <w:rPr>
          <w:rFonts w:ascii="Book Antiqua" w:eastAsia="Book Antiqua"/>
          <w:spacing w:val="51"/>
        </w:rPr>
        <w:t> </w:t>
      </w:r>
      <w:r>
        <w:rPr/>
        <w:t>일회용품</w:t>
      </w:r>
      <w:r>
        <w:rPr>
          <w:spacing w:val="31"/>
        </w:rPr>
        <w:t> </w:t>
      </w:r>
      <w:r>
        <w:rPr/>
        <w:t>사용규제</w:t>
      </w:r>
      <w:r>
        <w:rPr>
          <w:spacing w:val="34"/>
        </w:rPr>
        <w:t> </w:t>
      </w:r>
      <w:r>
        <w:rPr/>
        <w:t>대상업체</w:t>
      </w:r>
      <w:r>
        <w:rPr>
          <w:spacing w:val="31"/>
        </w:rPr>
        <w:t> </w:t>
      </w:r>
      <w:r>
        <w:rPr/>
        <w:t>확대</w:t>
      </w:r>
      <w:r>
        <w:rPr>
          <w:spacing w:val="32"/>
        </w:rPr>
        <w:t> </w:t>
      </w:r>
      <w:r>
        <w:rPr/>
        <w:t>등</w:t>
      </w:r>
      <w:r>
        <w:rPr>
          <w:rFonts w:ascii="Book Antiqua" w:eastAsia="Book Antiqua"/>
        </w:rPr>
        <w:t>(</w:t>
      </w:r>
      <w:r>
        <w:rPr/>
        <w:t>시행규칙</w:t>
      </w:r>
      <w:r>
        <w:rPr>
          <w:spacing w:val="31"/>
        </w:rPr>
        <w:t> </w:t>
      </w:r>
      <w:r>
        <w:rPr/>
        <w:t>제</w:t>
      </w:r>
      <w:r>
        <w:rPr>
          <w:rFonts w:ascii="Book Antiqua" w:eastAsia="Book Antiqua"/>
        </w:rPr>
        <w:t>3</w:t>
      </w:r>
      <w:r>
        <w:rPr/>
        <w:t>조의</w:t>
      </w:r>
      <w:r>
        <w:rPr>
          <w:spacing w:val="33"/>
        </w:rPr>
        <w:t> </w:t>
      </w:r>
      <w:r>
        <w:rPr>
          <w:rFonts w:ascii="Book Antiqua" w:eastAsia="Book Antiqua"/>
          <w:spacing w:val="-5"/>
        </w:rPr>
        <w:t>2)</w:t>
      </w:r>
    </w:p>
    <w:p>
      <w:pPr>
        <w:spacing w:after="0"/>
        <w:rPr>
          <w:rFonts w:ascii="Book Antiqua" w:eastAsia="Book Antiqua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9"/>
        <w:rPr>
          <w:rFonts w:ascii="Book Antiqua"/>
          <w:sz w:val="17"/>
        </w:rPr>
      </w:pPr>
    </w:p>
    <w:p>
      <w:pPr>
        <w:pStyle w:val="BodyText"/>
        <w:spacing w:line="297" w:lineRule="auto" w:before="57"/>
        <w:ind w:left="1196" w:right="1607"/>
      </w:pPr>
      <w:r>
        <w:rPr/>
        <w:drawing>
          <wp:anchor distT="0" distB="0" distL="0" distR="0" allowOverlap="1" layoutInCell="1" locked="0" behindDoc="0" simplePos="0" relativeHeight="15784448">
            <wp:simplePos x="0" y="0"/>
            <wp:positionH relativeFrom="page">
              <wp:posOffset>1692249</wp:posOffset>
            </wp:positionH>
            <wp:positionV relativeFrom="paragraph">
              <wp:posOffset>124131</wp:posOffset>
            </wp:positionV>
            <wp:extent cx="24370" cy="19790"/>
            <wp:effectExtent l="0" t="0" r="0" b="0"/>
            <wp:wrapNone/>
            <wp:docPr id="195" name="image9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6" name="image98.pn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0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모든 식품접객업소 및 집단급식소는 일회용컵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접시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용기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수저</w:t>
      </w:r>
      <w:r>
        <w:rPr>
          <w:rFonts w:ascii="Book Antiqua" w:eastAsia="Book Antiqua"/>
        </w:rPr>
        <w:t>, </w:t>
      </w:r>
      <w:r>
        <w:rPr/>
        <w:t>포크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나이프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나무젓가락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이쑤시개</w:t>
      </w:r>
      <w:r>
        <w:rPr>
          <w:rFonts w:ascii="Book Antiqua" w:eastAsia="Book Antiqua"/>
        </w:rPr>
        <w:t>(</w:t>
      </w:r>
      <w:r>
        <w:rPr/>
        <w:t>전분으로 만든 것 제외</w:t>
      </w:r>
      <w:r>
        <w:rPr>
          <w:rFonts w:ascii="Book Antiqua" w:eastAsia="Book Antiqua"/>
        </w:rPr>
        <w:t>)</w:t>
      </w:r>
      <w:r>
        <w:rPr/>
        <w:t>의 사용 자제</w:t>
      </w:r>
    </w:p>
    <w:p>
      <w:pPr>
        <w:pStyle w:val="BodyText"/>
        <w:tabs>
          <w:tab w:pos="5754" w:val="left" w:leader="none"/>
        </w:tabs>
        <w:spacing w:before="5"/>
        <w:ind w:left="1196"/>
      </w:pPr>
      <w:r>
        <w:rPr/>
        <w:drawing>
          <wp:anchor distT="0" distB="0" distL="0" distR="0" allowOverlap="1" layoutInCell="1" locked="0" behindDoc="0" simplePos="0" relativeHeight="15784960">
            <wp:simplePos x="0" y="0"/>
            <wp:positionH relativeFrom="page">
              <wp:posOffset>1692249</wp:posOffset>
            </wp:positionH>
            <wp:positionV relativeFrom="paragraph">
              <wp:posOffset>91106</wp:posOffset>
            </wp:positionV>
            <wp:extent cx="24370" cy="19790"/>
            <wp:effectExtent l="0" t="0" r="0" b="0"/>
            <wp:wrapNone/>
            <wp:docPr id="197" name="image9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8" name="image98.pn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0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63904">
            <wp:simplePos x="0" y="0"/>
            <wp:positionH relativeFrom="page">
              <wp:posOffset>4491854</wp:posOffset>
            </wp:positionH>
            <wp:positionV relativeFrom="paragraph">
              <wp:posOffset>46957</wp:posOffset>
            </wp:positionV>
            <wp:extent cx="99004" cy="94387"/>
            <wp:effectExtent l="0" t="0" r="0" b="0"/>
            <wp:wrapNone/>
            <wp:docPr id="199" name="image10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0" name="image100.png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04" cy="94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백화점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9"/>
        </w:rPr>
        <w:t> </w:t>
      </w:r>
      <w:r>
        <w:rPr/>
        <w:t>대형점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2"/>
        </w:rPr>
        <w:t> </w:t>
      </w:r>
      <w:r>
        <w:rPr/>
        <w:t>도매센터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1"/>
        </w:rPr>
        <w:t> </w:t>
      </w:r>
      <w:r>
        <w:rPr/>
        <w:t>쇼핑센터</w:t>
      </w:r>
      <w:r>
        <w:rPr>
          <w:spacing w:val="31"/>
        </w:rPr>
        <w:t> </w:t>
      </w:r>
      <w:r>
        <w:rPr/>
        <w:t>및</w:t>
      </w:r>
      <w:r>
        <w:rPr>
          <w:spacing w:val="31"/>
        </w:rPr>
        <w:t> </w:t>
      </w:r>
      <w:r>
        <w:rPr>
          <w:rFonts w:ascii="Book Antiqua" w:eastAsia="Book Antiqua"/>
          <w:spacing w:val="-5"/>
        </w:rPr>
        <w:t>33</w:t>
      </w:r>
      <w:r>
        <w:rPr>
          <w:rFonts w:ascii="Book Antiqua" w:eastAsia="Book Antiqua"/>
        </w:rPr>
        <w:tab/>
      </w:r>
      <w:r>
        <w:rPr/>
        <w:t>이상인</w:t>
      </w:r>
      <w:r>
        <w:rPr>
          <w:spacing w:val="32"/>
        </w:rPr>
        <w:t> </w:t>
      </w:r>
      <w:r>
        <w:rPr/>
        <w:t>판매업</w:t>
      </w:r>
      <w:r>
        <w:rPr>
          <w:spacing w:val="32"/>
        </w:rPr>
        <w:t> </w:t>
      </w:r>
      <w:r>
        <w:rPr>
          <w:spacing w:val="-10"/>
        </w:rPr>
        <w:t>중</w:t>
      </w:r>
    </w:p>
    <w:p>
      <w:pPr>
        <w:pStyle w:val="BodyText"/>
        <w:tabs>
          <w:tab w:pos="1854" w:val="left" w:leader="none"/>
          <w:tab w:pos="4890" w:val="left" w:leader="none"/>
        </w:tabs>
        <w:spacing w:line="271" w:lineRule="auto" w:before="70"/>
        <w:ind w:left="1196" w:right="1607"/>
      </w:pPr>
      <w:r>
        <w:rPr/>
        <w:drawing>
          <wp:anchor distT="0" distB="0" distL="0" distR="0" allowOverlap="1" layoutInCell="1" locked="0" behindDoc="1" simplePos="0" relativeHeight="485564416">
            <wp:simplePos x="0" y="0"/>
            <wp:positionH relativeFrom="page">
              <wp:posOffset>2015164</wp:posOffset>
            </wp:positionH>
            <wp:positionV relativeFrom="paragraph">
              <wp:posOffset>88236</wp:posOffset>
            </wp:positionV>
            <wp:extent cx="99004" cy="94387"/>
            <wp:effectExtent l="0" t="0" r="0" b="0"/>
            <wp:wrapNone/>
            <wp:docPr id="201" name="image10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2" name="image100.png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04" cy="94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64928">
            <wp:simplePos x="0" y="0"/>
            <wp:positionH relativeFrom="page">
              <wp:posOffset>3943519</wp:posOffset>
            </wp:positionH>
            <wp:positionV relativeFrom="paragraph">
              <wp:posOffset>310498</wp:posOffset>
            </wp:positionV>
            <wp:extent cx="99004" cy="94387"/>
            <wp:effectExtent l="0" t="0" r="0" b="0"/>
            <wp:wrapNone/>
            <wp:docPr id="203" name="image10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4" name="image100.png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04" cy="94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ook Antiqua" w:hAnsi="Book Antiqua" w:eastAsia="Book Antiqua"/>
          <w:spacing w:val="-4"/>
        </w:rPr>
        <w:t>165</w:t>
      </w:r>
      <w:r>
        <w:rPr>
          <w:rFonts w:ascii="Book Antiqua" w:hAnsi="Book Antiqua" w:eastAsia="Book Antiqua"/>
        </w:rPr>
        <w:tab/>
      </w:r>
      <w:r>
        <w:rPr/>
        <w:t>영업장은 일회용 봉투 또는 쇼핑백무상 </w:t>
      </w:r>
      <w:r>
        <w:rPr/>
        <w:t>제공억제</w:t>
      </w:r>
      <w:r>
        <w:rPr>
          <w:rFonts w:ascii="Book Antiqua" w:hAnsi="Book Antiqua" w:eastAsia="Book Antiqua"/>
        </w:rPr>
        <w:t>(</w:t>
      </w:r>
      <w:r>
        <w:rPr/>
        <w:t>유상판매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</w:rPr>
        <w:t> </w:t>
      </w:r>
      <w:r>
        <w:rPr/>
        <w:t>환불제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쿠폰제 중 선택</w:t>
      </w:r>
      <w:r>
        <w:rPr>
          <w:rFonts w:ascii="Book Antiqua" w:hAnsi="Book Antiqua" w:eastAsia="Book Antiqua"/>
        </w:rPr>
        <w:t>),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33</w:t>
      </w:r>
      <w:r>
        <w:rPr>
          <w:rFonts w:ascii="Lucida Sans Unicode" w:hAnsi="Lucida Sans Unicode" w:eastAsia="Lucida Sans Unicode"/>
        </w:rPr>
        <w:t>∼</w:t>
      </w:r>
      <w:r>
        <w:rPr>
          <w:rFonts w:ascii="Book Antiqua" w:hAnsi="Book Antiqua" w:eastAsia="Book Antiqua"/>
        </w:rPr>
        <w:t>165</w:t>
        <w:tab/>
      </w:r>
      <w:r>
        <w:rPr/>
        <w:t>영업장은 일회용 봉투 또는 쇼핑백 사용자제</w:t>
      </w:r>
    </w:p>
    <w:p>
      <w:pPr>
        <w:pStyle w:val="BodyText"/>
        <w:spacing w:line="297" w:lineRule="auto" w:before="35"/>
        <w:ind w:left="1196" w:right="1607"/>
      </w:pPr>
      <w:r>
        <w:rPr/>
        <w:drawing>
          <wp:anchor distT="0" distB="0" distL="0" distR="0" allowOverlap="1" layoutInCell="1" locked="0" behindDoc="0" simplePos="0" relativeHeight="15787008">
            <wp:simplePos x="0" y="0"/>
            <wp:positionH relativeFrom="page">
              <wp:posOffset>1692249</wp:posOffset>
            </wp:positionH>
            <wp:positionV relativeFrom="paragraph">
              <wp:posOffset>110155</wp:posOffset>
            </wp:positionV>
            <wp:extent cx="24370" cy="19790"/>
            <wp:effectExtent l="0" t="0" r="0" b="0"/>
            <wp:wrapNone/>
            <wp:docPr id="205" name="image9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6" name="image98.pn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0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식품제조</w:t>
      </w:r>
      <w:r>
        <w:rPr>
          <w:rFonts w:ascii="Gulim" w:hAnsi="Gulim" w:eastAsia="Gulim"/>
        </w:rPr>
        <w:t>·</w:t>
      </w:r>
      <w:r>
        <w:rPr/>
        <w:t>가공업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즉석판매제조</w:t>
      </w:r>
      <w:r>
        <w:rPr>
          <w:rFonts w:ascii="Gulim" w:hAnsi="Gulim" w:eastAsia="Gulim"/>
        </w:rPr>
        <w:t>·</w:t>
      </w:r>
      <w:r>
        <w:rPr/>
        <w:t>가공업은 합성수지로 </w:t>
      </w:r>
      <w:r>
        <w:rPr/>
        <w:t>제조된 일회용 도시락 사용자제</w:t>
      </w:r>
    </w:p>
    <w:p>
      <w:pPr>
        <w:pStyle w:val="BodyText"/>
        <w:spacing w:before="2"/>
        <w:rPr>
          <w:sz w:val="23"/>
        </w:rPr>
      </w:pPr>
    </w:p>
    <w:p>
      <w:pPr>
        <w:pStyle w:val="ListParagraph"/>
        <w:numPr>
          <w:ilvl w:val="1"/>
          <w:numId w:val="27"/>
        </w:numPr>
        <w:tabs>
          <w:tab w:pos="1013" w:val="left" w:leader="none"/>
        </w:tabs>
        <w:spacing w:line="297" w:lineRule="auto" w:before="57" w:after="0"/>
        <w:ind w:left="976" w:right="1822" w:hanging="329"/>
        <w:jc w:val="left"/>
        <w:rPr>
          <w:rFonts w:ascii="Book Antiqua" w:eastAsia="Book Antiqua"/>
          <w:sz w:val="22"/>
        </w:rPr>
      </w:pPr>
      <w:r>
        <w:rPr>
          <w:sz w:val="22"/>
        </w:rPr>
        <w:t>제품의 포장방법 및</w:t>
      </w:r>
      <w:r>
        <w:rPr>
          <w:spacing w:val="36"/>
          <w:sz w:val="22"/>
        </w:rPr>
        <w:t> </w:t>
      </w:r>
      <w:r>
        <w:rPr>
          <w:sz w:val="22"/>
        </w:rPr>
        <w:t>포장재의 재질 등의 기준에</w:t>
      </w:r>
      <w:r>
        <w:rPr>
          <w:spacing w:val="36"/>
          <w:sz w:val="22"/>
        </w:rPr>
        <w:t> </w:t>
      </w:r>
      <w:r>
        <w:rPr>
          <w:sz w:val="22"/>
        </w:rPr>
        <w:t>관한</w:t>
      </w:r>
      <w:r>
        <w:rPr>
          <w:spacing w:val="36"/>
          <w:sz w:val="22"/>
        </w:rPr>
        <w:t> </w:t>
      </w:r>
      <w:r>
        <w:rPr>
          <w:sz w:val="22"/>
        </w:rPr>
        <w:t>규칙</w:t>
      </w:r>
      <w:r>
        <w:rPr>
          <w:spacing w:val="36"/>
          <w:sz w:val="22"/>
        </w:rPr>
        <w:t> </w:t>
      </w:r>
      <w:r>
        <w:rPr>
          <w:sz w:val="22"/>
        </w:rPr>
        <w:t>개정 </w:t>
      </w:r>
      <w:r>
        <w:rPr>
          <w:rFonts w:ascii="Book Antiqua" w:eastAsia="Book Antiqua"/>
          <w:sz w:val="22"/>
        </w:rPr>
        <w:t>(</w:t>
      </w:r>
      <w:r>
        <w:rPr>
          <w:sz w:val="22"/>
        </w:rPr>
        <w:t>개정</w:t>
      </w:r>
      <w:r>
        <w:rPr>
          <w:spacing w:val="40"/>
          <w:sz w:val="22"/>
        </w:rPr>
        <w:t> </w:t>
      </w:r>
      <w:r>
        <w:rPr>
          <w:sz w:val="22"/>
        </w:rPr>
        <w:t>규칙</w:t>
      </w:r>
      <w:r>
        <w:rPr>
          <w:spacing w:val="40"/>
          <w:sz w:val="22"/>
        </w:rPr>
        <w:t> </w:t>
      </w:r>
      <w:r>
        <w:rPr>
          <w:sz w:val="22"/>
        </w:rPr>
        <w:t>공포</w:t>
      </w:r>
      <w:r>
        <w:rPr>
          <w:spacing w:val="40"/>
          <w:sz w:val="22"/>
        </w:rPr>
        <w:t> </w:t>
      </w:r>
      <w:r>
        <w:rPr>
          <w:sz w:val="22"/>
        </w:rPr>
        <w:t>및</w:t>
      </w:r>
      <w:r>
        <w:rPr>
          <w:spacing w:val="40"/>
          <w:sz w:val="22"/>
        </w:rPr>
        <w:t> </w:t>
      </w:r>
      <w:r>
        <w:rPr>
          <w:sz w:val="22"/>
        </w:rPr>
        <w:t>시행</w:t>
      </w:r>
      <w:r>
        <w:rPr>
          <w:spacing w:val="40"/>
          <w:sz w:val="22"/>
        </w:rPr>
        <w:t> </w:t>
      </w:r>
      <w:r>
        <w:rPr>
          <w:rFonts w:ascii="Book Antiqua" w:eastAsia="Book Antiqua"/>
          <w:sz w:val="22"/>
        </w:rPr>
        <w:t>1999.</w:t>
      </w:r>
      <w:r>
        <w:rPr>
          <w:rFonts w:ascii="Book Antiqua" w:eastAsia="Book Antiqua"/>
          <w:spacing w:val="40"/>
          <w:sz w:val="22"/>
        </w:rPr>
        <w:t> </w:t>
      </w:r>
      <w:r>
        <w:rPr>
          <w:rFonts w:ascii="Book Antiqua" w:eastAsia="Book Antiqua"/>
          <w:sz w:val="22"/>
        </w:rPr>
        <w:t>2.</w:t>
      </w:r>
      <w:r>
        <w:rPr>
          <w:rFonts w:ascii="Book Antiqua" w:eastAsia="Book Antiqua"/>
          <w:spacing w:val="40"/>
          <w:sz w:val="22"/>
        </w:rPr>
        <w:t> </w:t>
      </w:r>
      <w:r>
        <w:rPr>
          <w:rFonts w:ascii="Book Antiqua" w:eastAsia="Book Antiqua"/>
          <w:sz w:val="22"/>
        </w:rPr>
        <w:t>19)</w:t>
      </w:r>
    </w:p>
    <w:p>
      <w:pPr>
        <w:pStyle w:val="ListParagraph"/>
        <w:numPr>
          <w:ilvl w:val="0"/>
          <w:numId w:val="29"/>
        </w:numPr>
        <w:tabs>
          <w:tab w:pos="941" w:val="left" w:leader="none"/>
        </w:tabs>
        <w:spacing w:line="240" w:lineRule="auto" w:before="3" w:after="0"/>
        <w:ind w:left="940" w:right="0" w:hanging="184"/>
        <w:jc w:val="left"/>
        <w:rPr>
          <w:sz w:val="22"/>
        </w:rPr>
      </w:pPr>
      <w:r>
        <w:rPr>
          <w:rFonts w:ascii="Book Antiqua" w:hAnsi="Book Antiqua" w:eastAsia="Book Antiqua"/>
          <w:sz w:val="22"/>
        </w:rPr>
        <w:t>1</w:t>
      </w:r>
      <w:r>
        <w:rPr>
          <w:sz w:val="22"/>
        </w:rPr>
        <w:t>개의</w:t>
      </w:r>
      <w:r>
        <w:rPr>
          <w:spacing w:val="32"/>
          <w:sz w:val="22"/>
        </w:rPr>
        <w:t> </w:t>
      </w:r>
      <w:r>
        <w:rPr>
          <w:sz w:val="22"/>
        </w:rPr>
        <w:t>환경부령과</w:t>
      </w:r>
      <w:r>
        <w:rPr>
          <w:spacing w:val="33"/>
          <w:sz w:val="22"/>
        </w:rPr>
        <w:t> </w:t>
      </w:r>
      <w:r>
        <w:rPr>
          <w:rFonts w:ascii="Book Antiqua" w:hAnsi="Book Antiqua" w:eastAsia="Book Antiqua"/>
          <w:sz w:val="22"/>
        </w:rPr>
        <w:t>2</w:t>
      </w:r>
      <w:r>
        <w:rPr>
          <w:sz w:val="22"/>
        </w:rPr>
        <w:t>개의</w:t>
      </w:r>
      <w:r>
        <w:rPr>
          <w:spacing w:val="31"/>
          <w:sz w:val="22"/>
        </w:rPr>
        <w:t> </w:t>
      </w:r>
      <w:r>
        <w:rPr>
          <w:sz w:val="22"/>
        </w:rPr>
        <w:t>환경부</w:t>
      </w:r>
      <w:r>
        <w:rPr>
          <w:spacing w:val="31"/>
          <w:sz w:val="22"/>
        </w:rPr>
        <w:t> </w:t>
      </w:r>
      <w:r>
        <w:rPr>
          <w:sz w:val="22"/>
        </w:rPr>
        <w:t>고시를</w:t>
      </w:r>
      <w:r>
        <w:rPr>
          <w:spacing w:val="33"/>
          <w:sz w:val="22"/>
        </w:rPr>
        <w:t> </w:t>
      </w:r>
      <w:r>
        <w:rPr>
          <w:sz w:val="22"/>
        </w:rPr>
        <w:t>통합</w:t>
      </w:r>
      <w:r>
        <w:rPr>
          <w:spacing w:val="32"/>
          <w:sz w:val="22"/>
        </w:rPr>
        <w:t> </w:t>
      </w:r>
      <w:r>
        <w:rPr>
          <w:spacing w:val="-5"/>
          <w:sz w:val="22"/>
        </w:rPr>
        <w:t>개정</w:t>
      </w:r>
    </w:p>
    <w:p>
      <w:pPr>
        <w:pStyle w:val="BodyText"/>
        <w:spacing w:line="297" w:lineRule="auto" w:before="70"/>
        <w:ind w:left="1196" w:right="2166"/>
      </w:pPr>
      <w:r>
        <w:rPr/>
        <w:drawing>
          <wp:anchor distT="0" distB="0" distL="0" distR="0" allowOverlap="1" layoutInCell="1" locked="0" behindDoc="0" simplePos="0" relativeHeight="15787520">
            <wp:simplePos x="0" y="0"/>
            <wp:positionH relativeFrom="page">
              <wp:posOffset>1692249</wp:posOffset>
            </wp:positionH>
            <wp:positionV relativeFrom="paragraph">
              <wp:posOffset>132384</wp:posOffset>
            </wp:positionV>
            <wp:extent cx="24370" cy="19790"/>
            <wp:effectExtent l="0" t="0" r="0" b="0"/>
            <wp:wrapNone/>
            <wp:docPr id="207" name="image9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8" name="image98.pn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0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88032">
            <wp:simplePos x="0" y="0"/>
            <wp:positionH relativeFrom="page">
              <wp:posOffset>1692249</wp:posOffset>
            </wp:positionH>
            <wp:positionV relativeFrom="paragraph">
              <wp:posOffset>354646</wp:posOffset>
            </wp:positionV>
            <wp:extent cx="24370" cy="19790"/>
            <wp:effectExtent l="0" t="0" r="0" b="0"/>
            <wp:wrapNone/>
            <wp:docPr id="209" name="image9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0" name="image98.pn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0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제품의 포장방법 및 포장재의 재질 등의 기준에 관한 규칙</w:t>
      </w:r>
      <w:r>
        <w:rPr>
          <w:spacing w:val="80"/>
        </w:rPr>
        <w:t> </w:t>
      </w:r>
      <w:r>
        <w:rPr/>
        <w:t>합성수지 재질 포장재의 연차별 감량화 지침</w:t>
      </w:r>
    </w:p>
    <w:p>
      <w:pPr>
        <w:pStyle w:val="BodyText"/>
        <w:spacing w:before="2"/>
        <w:ind w:left="1196"/>
      </w:pPr>
      <w:r>
        <w:rPr/>
        <w:drawing>
          <wp:anchor distT="0" distB="0" distL="0" distR="0" allowOverlap="1" layoutInCell="1" locked="0" behindDoc="0" simplePos="0" relativeHeight="15788544">
            <wp:simplePos x="0" y="0"/>
            <wp:positionH relativeFrom="page">
              <wp:posOffset>1692249</wp:posOffset>
            </wp:positionH>
            <wp:positionV relativeFrom="paragraph">
              <wp:posOffset>87686</wp:posOffset>
            </wp:positionV>
            <wp:extent cx="24370" cy="25880"/>
            <wp:effectExtent l="0" t="0" r="0" b="0"/>
            <wp:wrapNone/>
            <wp:docPr id="211" name="image9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2" name="image96.png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0" cy="25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가전제품</w:t>
      </w:r>
      <w:r>
        <w:rPr>
          <w:spacing w:val="32"/>
        </w:rPr>
        <w:t> </w:t>
      </w:r>
      <w:r>
        <w:rPr/>
        <w:t>포장용</w:t>
      </w:r>
      <w:r>
        <w:rPr>
          <w:spacing w:val="33"/>
        </w:rPr>
        <w:t> </w:t>
      </w:r>
      <w:r>
        <w:rPr/>
        <w:t>합성수지</w:t>
      </w:r>
      <w:r>
        <w:rPr>
          <w:spacing w:val="32"/>
        </w:rPr>
        <w:t> </w:t>
      </w:r>
      <w:r>
        <w:rPr/>
        <w:t>재질</w:t>
      </w:r>
      <w:r>
        <w:rPr>
          <w:spacing w:val="33"/>
        </w:rPr>
        <w:t> </w:t>
      </w:r>
      <w:r>
        <w:rPr/>
        <w:t>완충재</w:t>
      </w:r>
      <w:r>
        <w:rPr>
          <w:spacing w:val="32"/>
        </w:rPr>
        <w:t> </w:t>
      </w:r>
      <w:r>
        <w:rPr/>
        <w:t>감량화</w:t>
      </w:r>
      <w:r>
        <w:rPr>
          <w:spacing w:val="35"/>
        </w:rPr>
        <w:t> </w:t>
      </w:r>
      <w:r>
        <w:rPr>
          <w:spacing w:val="-5"/>
        </w:rPr>
        <w:t>지침</w:t>
      </w:r>
    </w:p>
    <w:p>
      <w:pPr>
        <w:pStyle w:val="ListParagraph"/>
        <w:numPr>
          <w:ilvl w:val="0"/>
          <w:numId w:val="29"/>
        </w:numPr>
        <w:tabs>
          <w:tab w:pos="941" w:val="left" w:leader="none"/>
        </w:tabs>
        <w:spacing w:line="240" w:lineRule="auto" w:before="70" w:after="0"/>
        <w:ind w:left="940" w:right="0" w:hanging="184"/>
        <w:jc w:val="left"/>
        <w:rPr>
          <w:rFonts w:ascii="Book Antiqua" w:hAnsi="Book Antiqua" w:eastAsia="Book Antiqua"/>
          <w:sz w:val="22"/>
        </w:rPr>
      </w:pPr>
      <w:r>
        <w:rPr>
          <w:rFonts w:ascii="Book Antiqua" w:hAnsi="Book Antiqua" w:eastAsia="Book Antiqua"/>
          <w:sz w:val="22"/>
        </w:rPr>
        <w:t>PVC</w:t>
      </w:r>
      <w:r>
        <w:rPr>
          <w:rFonts w:ascii="Book Antiqua" w:hAnsi="Book Antiqua" w:eastAsia="Book Antiqua"/>
          <w:spacing w:val="49"/>
          <w:sz w:val="22"/>
        </w:rPr>
        <w:t> </w:t>
      </w:r>
      <w:r>
        <w:rPr>
          <w:sz w:val="22"/>
        </w:rPr>
        <w:t>수축포장재의</w:t>
      </w:r>
      <w:r>
        <w:rPr>
          <w:spacing w:val="33"/>
          <w:sz w:val="22"/>
        </w:rPr>
        <w:t> </w:t>
      </w:r>
      <w:r>
        <w:rPr>
          <w:sz w:val="22"/>
        </w:rPr>
        <w:t>제한적</w:t>
      </w:r>
      <w:r>
        <w:rPr>
          <w:spacing w:val="31"/>
          <w:sz w:val="22"/>
        </w:rPr>
        <w:t> </w:t>
      </w:r>
      <w:r>
        <w:rPr>
          <w:sz w:val="22"/>
        </w:rPr>
        <w:t>사용</w:t>
      </w:r>
      <w:r>
        <w:rPr>
          <w:spacing w:val="32"/>
          <w:sz w:val="22"/>
        </w:rPr>
        <w:t> </w:t>
      </w:r>
      <w:r>
        <w:rPr>
          <w:rFonts w:ascii="Book Antiqua" w:hAnsi="Book Antiqua" w:eastAsia="Book Antiqua"/>
          <w:sz w:val="22"/>
        </w:rPr>
        <w:t>(</w:t>
      </w:r>
      <w:r>
        <w:rPr>
          <w:sz w:val="22"/>
        </w:rPr>
        <w:t>규칙</w:t>
      </w:r>
      <w:r>
        <w:rPr>
          <w:spacing w:val="33"/>
          <w:sz w:val="22"/>
        </w:rPr>
        <w:t> </w:t>
      </w:r>
      <w:r>
        <w:rPr>
          <w:sz w:val="22"/>
        </w:rPr>
        <w:t>제</w:t>
      </w:r>
      <w:r>
        <w:rPr>
          <w:rFonts w:ascii="Book Antiqua" w:hAnsi="Book Antiqua" w:eastAsia="Book Antiqua"/>
          <w:sz w:val="22"/>
        </w:rPr>
        <w:t>5</w:t>
      </w:r>
      <w:r>
        <w:rPr>
          <w:sz w:val="22"/>
        </w:rPr>
        <w:t>조</w:t>
      </w:r>
      <w:r>
        <w:rPr>
          <w:spacing w:val="31"/>
          <w:sz w:val="22"/>
        </w:rPr>
        <w:t> </w:t>
      </w:r>
      <w:r>
        <w:rPr>
          <w:spacing w:val="-4"/>
          <w:sz w:val="22"/>
        </w:rPr>
        <w:t>제</w:t>
      </w:r>
      <w:r>
        <w:rPr>
          <w:rFonts w:ascii="Book Antiqua" w:hAnsi="Book Antiqua" w:eastAsia="Book Antiqua"/>
          <w:spacing w:val="-4"/>
          <w:sz w:val="22"/>
        </w:rPr>
        <w:t>2</w:t>
      </w:r>
      <w:r>
        <w:rPr>
          <w:spacing w:val="-4"/>
          <w:sz w:val="22"/>
        </w:rPr>
        <w:t>항</w:t>
      </w:r>
      <w:r>
        <w:rPr>
          <w:rFonts w:ascii="Book Antiqua" w:hAnsi="Book Antiqua" w:eastAsia="Book Antiqua"/>
          <w:spacing w:val="-4"/>
          <w:sz w:val="22"/>
        </w:rPr>
        <w:t>)</w:t>
      </w:r>
    </w:p>
    <w:p>
      <w:pPr>
        <w:pStyle w:val="BodyText"/>
        <w:spacing w:line="300" w:lineRule="auto" w:before="68"/>
        <w:ind w:left="1196" w:right="1607"/>
      </w:pPr>
      <w:r>
        <w:rPr/>
        <w:drawing>
          <wp:anchor distT="0" distB="0" distL="0" distR="0" allowOverlap="1" layoutInCell="1" locked="0" behindDoc="0" simplePos="0" relativeHeight="15789056">
            <wp:simplePos x="0" y="0"/>
            <wp:positionH relativeFrom="page">
              <wp:posOffset>1692249</wp:posOffset>
            </wp:positionH>
            <wp:positionV relativeFrom="paragraph">
              <wp:posOffset>131111</wp:posOffset>
            </wp:positionV>
            <wp:extent cx="24370" cy="19790"/>
            <wp:effectExtent l="0" t="0" r="0" b="0"/>
            <wp:wrapNone/>
            <wp:docPr id="213" name="image9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4" name="image98.pn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0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석유제품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의약품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동물류 및 식용유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화공약품 및 농약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냉동 제품의</w:t>
      </w:r>
      <w:r>
        <w:rPr>
          <w:spacing w:val="40"/>
        </w:rPr>
        <w:t> </w:t>
      </w:r>
      <w:r>
        <w:rPr/>
        <w:t>대체포장시</w:t>
      </w:r>
      <w:r>
        <w:rPr>
          <w:spacing w:val="40"/>
        </w:rPr>
        <w:t> </w:t>
      </w:r>
      <w:r>
        <w:rPr/>
        <w:t>기능</w:t>
      </w:r>
      <w:r>
        <w:rPr>
          <w:spacing w:val="40"/>
        </w:rPr>
        <w:t> </w:t>
      </w:r>
      <w:r>
        <w:rPr/>
        <w:t>장애를</w:t>
      </w:r>
      <w:r>
        <w:rPr>
          <w:spacing w:val="40"/>
        </w:rPr>
        <w:t> </w:t>
      </w:r>
      <w:r>
        <w:rPr/>
        <w:t>초래하는</w:t>
      </w:r>
      <w:r>
        <w:rPr>
          <w:spacing w:val="40"/>
        </w:rPr>
        <w:t> </w:t>
      </w:r>
      <w:r>
        <w:rPr/>
        <w:t>경우에</w:t>
      </w:r>
      <w:r>
        <w:rPr>
          <w:spacing w:val="40"/>
        </w:rPr>
        <w:t> </w:t>
      </w:r>
      <w:r>
        <w:rPr/>
        <w:t>사용</w:t>
      </w:r>
      <w:r>
        <w:rPr>
          <w:spacing w:val="40"/>
        </w:rPr>
        <w:t> </w:t>
      </w:r>
      <w:r>
        <w:rPr/>
        <w:t>가능</w:t>
      </w:r>
    </w:p>
    <w:p>
      <w:pPr>
        <w:pStyle w:val="ListParagraph"/>
        <w:numPr>
          <w:ilvl w:val="0"/>
          <w:numId w:val="29"/>
        </w:numPr>
        <w:tabs>
          <w:tab w:pos="941" w:val="left" w:leader="none"/>
        </w:tabs>
        <w:spacing w:line="281" w:lineRule="exact" w:before="0" w:after="0"/>
        <w:ind w:left="940" w:right="0" w:hanging="184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제품의</w:t>
      </w:r>
      <w:r>
        <w:rPr>
          <w:spacing w:val="33"/>
          <w:sz w:val="22"/>
        </w:rPr>
        <w:t> </w:t>
      </w:r>
      <w:r>
        <w:rPr>
          <w:sz w:val="22"/>
        </w:rPr>
        <w:t>종류별</w:t>
      </w:r>
      <w:r>
        <w:rPr>
          <w:spacing w:val="31"/>
          <w:sz w:val="22"/>
        </w:rPr>
        <w:t> </w:t>
      </w:r>
      <w:r>
        <w:rPr>
          <w:sz w:val="22"/>
        </w:rPr>
        <w:t>포장공간비율</w:t>
      </w:r>
      <w:r>
        <w:rPr>
          <w:spacing w:val="32"/>
          <w:sz w:val="22"/>
        </w:rPr>
        <w:t> </w:t>
      </w:r>
      <w:r>
        <w:rPr>
          <w:sz w:val="22"/>
        </w:rPr>
        <w:t>및</w:t>
      </w:r>
      <w:r>
        <w:rPr>
          <w:spacing w:val="31"/>
          <w:sz w:val="22"/>
        </w:rPr>
        <w:t> </w:t>
      </w:r>
      <w:r>
        <w:rPr>
          <w:sz w:val="22"/>
        </w:rPr>
        <w:t>포장횟수</w:t>
      </w:r>
      <w:r>
        <w:rPr>
          <w:spacing w:val="34"/>
          <w:sz w:val="22"/>
        </w:rPr>
        <w:t> </w:t>
      </w:r>
      <w:r>
        <w:rPr>
          <w:sz w:val="22"/>
        </w:rPr>
        <w:t>강화</w:t>
      </w:r>
      <w:r>
        <w:rPr>
          <w:rFonts w:ascii="Book Antiqua" w:hAnsi="Book Antiqua" w:eastAsia="Book Antiqua"/>
          <w:sz w:val="22"/>
        </w:rPr>
        <w:t>(</w:t>
      </w:r>
      <w:r>
        <w:rPr>
          <w:sz w:val="22"/>
        </w:rPr>
        <w:t>규칙</w:t>
      </w:r>
      <w:r>
        <w:rPr>
          <w:spacing w:val="31"/>
          <w:sz w:val="22"/>
        </w:rPr>
        <w:t> </w:t>
      </w:r>
      <w:r>
        <w:rPr>
          <w:sz w:val="22"/>
        </w:rPr>
        <w:t>제</w:t>
      </w:r>
      <w:r>
        <w:rPr>
          <w:rFonts w:ascii="Book Antiqua" w:hAnsi="Book Antiqua" w:eastAsia="Book Antiqua"/>
          <w:sz w:val="22"/>
        </w:rPr>
        <w:t>4</w:t>
      </w:r>
      <w:r>
        <w:rPr>
          <w:sz w:val="22"/>
        </w:rPr>
        <w:t>조</w:t>
      </w:r>
      <w:r>
        <w:rPr>
          <w:spacing w:val="31"/>
          <w:sz w:val="22"/>
        </w:rPr>
        <w:t> </w:t>
      </w:r>
      <w:r>
        <w:rPr>
          <w:spacing w:val="-4"/>
          <w:sz w:val="22"/>
        </w:rPr>
        <w:t>제</w:t>
      </w:r>
      <w:r>
        <w:rPr>
          <w:rFonts w:ascii="Book Antiqua" w:hAnsi="Book Antiqua" w:eastAsia="Book Antiqua"/>
          <w:spacing w:val="-4"/>
          <w:sz w:val="22"/>
        </w:rPr>
        <w:t>1</w:t>
      </w:r>
      <w:r>
        <w:rPr>
          <w:spacing w:val="-4"/>
          <w:sz w:val="22"/>
        </w:rPr>
        <w:t>항</w:t>
      </w:r>
      <w:r>
        <w:rPr>
          <w:rFonts w:ascii="Book Antiqua" w:hAnsi="Book Antiqua" w:eastAsia="Book Antiqua"/>
          <w:spacing w:val="-4"/>
          <w:sz w:val="22"/>
        </w:rPr>
        <w:t>)</w:t>
      </w:r>
    </w:p>
    <w:p>
      <w:pPr>
        <w:pStyle w:val="ListParagraph"/>
        <w:numPr>
          <w:ilvl w:val="0"/>
          <w:numId w:val="29"/>
        </w:numPr>
        <w:tabs>
          <w:tab w:pos="941" w:val="left" w:leader="none"/>
        </w:tabs>
        <w:spacing w:line="300" w:lineRule="auto" w:before="68" w:after="0"/>
        <w:ind w:left="1196" w:right="2299" w:hanging="439"/>
        <w:jc w:val="left"/>
        <w:rPr>
          <w:sz w:val="22"/>
        </w:rPr>
      </w:pPr>
      <w:r>
        <w:rPr/>
        <w:drawing>
          <wp:anchor distT="0" distB="0" distL="0" distR="0" allowOverlap="1" layoutInCell="1" locked="0" behindDoc="1" simplePos="0" relativeHeight="485568000">
            <wp:simplePos x="0" y="0"/>
            <wp:positionH relativeFrom="page">
              <wp:posOffset>1692249</wp:posOffset>
            </wp:positionH>
            <wp:positionV relativeFrom="paragraph">
              <wp:posOffset>353370</wp:posOffset>
            </wp:positionV>
            <wp:extent cx="24370" cy="25880"/>
            <wp:effectExtent l="0" t="0" r="0" b="0"/>
            <wp:wrapNone/>
            <wp:docPr id="215" name="image9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6" name="image96.png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0" cy="25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합성수지 재질 포장재의 연차별 감량 강화</w:t>
      </w:r>
      <w:r>
        <w:rPr>
          <w:rFonts w:ascii="Book Antiqua" w:hAnsi="Book Antiqua" w:eastAsia="Book Antiqua"/>
          <w:sz w:val="22"/>
        </w:rPr>
        <w:t>(</w:t>
      </w:r>
      <w:r>
        <w:rPr>
          <w:sz w:val="22"/>
        </w:rPr>
        <w:t>규칙 제</w:t>
      </w:r>
      <w:r>
        <w:rPr>
          <w:rFonts w:ascii="Book Antiqua" w:hAnsi="Book Antiqua" w:eastAsia="Book Antiqua"/>
          <w:sz w:val="22"/>
        </w:rPr>
        <w:t>5</w:t>
      </w:r>
      <w:r>
        <w:rPr>
          <w:sz w:val="22"/>
        </w:rPr>
        <w:t>조의 </w:t>
      </w:r>
      <w:r>
        <w:rPr>
          <w:rFonts w:ascii="Book Antiqua" w:hAnsi="Book Antiqua" w:eastAsia="Book Antiqua"/>
          <w:sz w:val="22"/>
        </w:rPr>
        <w:t>2)</w:t>
      </w:r>
      <w:r>
        <w:rPr>
          <w:rFonts w:ascii="Book Antiqua" w:hAnsi="Book Antiqua" w:eastAsia="Book Antiqua"/>
          <w:spacing w:val="40"/>
          <w:sz w:val="22"/>
        </w:rPr>
        <w:t> </w:t>
      </w:r>
      <w:r>
        <w:rPr>
          <w:sz w:val="22"/>
        </w:rPr>
        <w:t>대상</w:t>
      </w:r>
      <w:r>
        <w:rPr>
          <w:spacing w:val="31"/>
          <w:sz w:val="22"/>
        </w:rPr>
        <w:t> </w:t>
      </w:r>
      <w:r>
        <w:rPr>
          <w:sz w:val="22"/>
        </w:rPr>
        <w:t>제품</w:t>
      </w:r>
      <w:r>
        <w:rPr>
          <w:spacing w:val="31"/>
          <w:sz w:val="22"/>
        </w:rPr>
        <w:t> </w:t>
      </w:r>
      <w:r>
        <w:rPr>
          <w:sz w:val="22"/>
        </w:rPr>
        <w:t>및</w:t>
      </w:r>
      <w:r>
        <w:rPr>
          <w:spacing w:val="31"/>
          <w:sz w:val="22"/>
        </w:rPr>
        <w:t> </w:t>
      </w:r>
      <w:r>
        <w:rPr>
          <w:sz w:val="22"/>
        </w:rPr>
        <w:t>포장재의</w:t>
      </w:r>
      <w:r>
        <w:rPr>
          <w:spacing w:val="33"/>
          <w:sz w:val="22"/>
        </w:rPr>
        <w:t> </w:t>
      </w:r>
      <w:r>
        <w:rPr>
          <w:sz w:val="22"/>
        </w:rPr>
        <w:t>감량화</w:t>
      </w:r>
      <w:r>
        <w:rPr>
          <w:spacing w:val="31"/>
          <w:sz w:val="22"/>
        </w:rPr>
        <w:t> </w:t>
      </w:r>
      <w:r>
        <w:rPr>
          <w:sz w:val="22"/>
        </w:rPr>
        <w:t>목표율</w:t>
      </w:r>
      <w:r>
        <w:rPr>
          <w:spacing w:val="31"/>
          <w:sz w:val="22"/>
        </w:rPr>
        <w:t> </w:t>
      </w:r>
      <w:r>
        <w:rPr>
          <w:rFonts w:ascii="Book Antiqua" w:hAnsi="Book Antiqua" w:eastAsia="Book Antiqua"/>
          <w:sz w:val="22"/>
        </w:rPr>
        <w:t>:</w:t>
      </w:r>
      <w:r>
        <w:rPr>
          <w:rFonts w:ascii="Book Antiqua" w:hAnsi="Book Antiqua" w:eastAsia="Book Antiqua"/>
          <w:spacing w:val="40"/>
          <w:sz w:val="22"/>
        </w:rPr>
        <w:t> </w:t>
      </w:r>
      <w:r>
        <w:rPr>
          <w:sz w:val="22"/>
        </w:rPr>
        <w:t>계란</w:t>
      </w:r>
      <w:r>
        <w:rPr>
          <w:spacing w:val="31"/>
          <w:sz w:val="22"/>
        </w:rPr>
        <w:t> </w:t>
      </w:r>
      <w:r>
        <w:rPr>
          <w:sz w:val="22"/>
        </w:rPr>
        <w:t>난좌</w:t>
      </w:r>
      <w:r>
        <w:rPr>
          <w:spacing w:val="31"/>
          <w:sz w:val="22"/>
        </w:rPr>
        <w:t> </w:t>
      </w:r>
      <w:r>
        <w:rPr>
          <w:sz w:val="22"/>
        </w:rPr>
        <w:t>및</w:t>
      </w:r>
      <w:r>
        <w:rPr>
          <w:spacing w:val="33"/>
          <w:sz w:val="22"/>
        </w:rPr>
        <w:t> </w:t>
      </w:r>
      <w:r>
        <w:rPr>
          <w:sz w:val="22"/>
        </w:rPr>
        <w:t>팩</w:t>
      </w:r>
      <w:r>
        <w:rPr>
          <w:rFonts w:ascii="Book Antiqua" w:hAnsi="Book Antiqua" w:eastAsia="Book Antiqua"/>
          <w:sz w:val="22"/>
        </w:rPr>
        <w:t>, </w:t>
      </w:r>
      <w:r>
        <w:rPr>
          <w:sz w:val="22"/>
        </w:rPr>
        <w:t>식품포장 받침접시 등의 감량화율 상향조정</w:t>
      </w:r>
    </w:p>
    <w:p>
      <w:pPr>
        <w:pStyle w:val="BodyText"/>
        <w:spacing w:line="300" w:lineRule="auto"/>
        <w:ind w:left="1196" w:right="1748"/>
        <w:jc w:val="both"/>
      </w:pPr>
      <w:r>
        <w:rPr/>
        <w:drawing>
          <wp:anchor distT="0" distB="0" distL="0" distR="0" allowOverlap="1" layoutInCell="1" locked="0" behindDoc="0" simplePos="0" relativeHeight="15790080">
            <wp:simplePos x="0" y="0"/>
            <wp:positionH relativeFrom="page">
              <wp:posOffset>1692249</wp:posOffset>
            </wp:positionH>
            <wp:positionV relativeFrom="paragraph">
              <wp:posOffset>87934</wp:posOffset>
            </wp:positionV>
            <wp:extent cx="24370" cy="19790"/>
            <wp:effectExtent l="0" t="0" r="0" b="0"/>
            <wp:wrapNone/>
            <wp:docPr id="217" name="image9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8" name="image98.pn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70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재활용단체의 설립 </w:t>
      </w:r>
      <w:r>
        <w:rPr>
          <w:rFonts w:ascii="Book Antiqua" w:eastAsia="Book Antiqua"/>
        </w:rPr>
        <w:t>: </w:t>
      </w:r>
      <w:r>
        <w:rPr/>
        <w:t>제조자 및 포장재 생산자 등이 공동 구성</w:t>
      </w:r>
      <w:r>
        <w:rPr>
          <w:rFonts w:ascii="Book Antiqua" w:eastAsia="Book Antiqua"/>
        </w:rPr>
        <w:t>, </w:t>
      </w:r>
      <w:r>
        <w:rPr/>
        <w:t>제품에 재활용사업 공동 참여 표시 가능</w:t>
      </w:r>
      <w:r>
        <w:rPr>
          <w:rFonts w:ascii="Book Antiqua" w:eastAsia="Book Antiqua"/>
        </w:rPr>
        <w:t>, </w:t>
      </w:r>
      <w:r>
        <w:rPr/>
        <w:t>재활용단체는 환경부 장관이 지정</w:t>
      </w:r>
    </w:p>
    <w:p>
      <w:pPr>
        <w:pStyle w:val="ListParagraph"/>
        <w:numPr>
          <w:ilvl w:val="0"/>
          <w:numId w:val="29"/>
        </w:numPr>
        <w:tabs>
          <w:tab w:pos="941" w:val="left" w:leader="none"/>
        </w:tabs>
        <w:spacing w:line="300" w:lineRule="auto" w:before="0" w:after="0"/>
        <w:ind w:left="976" w:right="2882" w:hanging="219"/>
        <w:jc w:val="both"/>
        <w:rPr>
          <w:rFonts w:ascii="Book Antiqua" w:hAnsi="Book Antiqua" w:eastAsia="Book Antiqua"/>
          <w:sz w:val="22"/>
        </w:rPr>
      </w:pPr>
      <w:r>
        <w:rPr>
          <w:sz w:val="22"/>
        </w:rPr>
        <w:t>가전제품 포장용 합성수지 재질 완충재의 연차별 </w:t>
      </w:r>
      <w:r>
        <w:rPr>
          <w:sz w:val="22"/>
        </w:rPr>
        <w:t>감량 </w:t>
      </w:r>
      <w:r>
        <w:rPr>
          <w:rFonts w:ascii="Book Antiqua" w:hAnsi="Book Antiqua" w:eastAsia="Book Antiqua"/>
          <w:sz w:val="22"/>
        </w:rPr>
        <w:t>(</w:t>
      </w:r>
      <w:r>
        <w:rPr>
          <w:sz w:val="22"/>
        </w:rPr>
        <w:t>규칙 제</w:t>
      </w:r>
      <w:r>
        <w:rPr>
          <w:rFonts w:ascii="Book Antiqua" w:hAnsi="Book Antiqua" w:eastAsia="Book Antiqua"/>
          <w:sz w:val="22"/>
        </w:rPr>
        <w:t>9</w:t>
      </w:r>
      <w:r>
        <w:rPr>
          <w:sz w:val="22"/>
        </w:rPr>
        <w:t>조 제</w:t>
      </w:r>
      <w:r>
        <w:rPr>
          <w:rFonts w:ascii="Book Antiqua" w:hAnsi="Book Antiqua" w:eastAsia="Book Antiqua"/>
          <w:sz w:val="22"/>
        </w:rPr>
        <w:t>1</w:t>
      </w:r>
      <w:r>
        <w:rPr>
          <w:sz w:val="22"/>
        </w:rPr>
        <w:t>항</w:t>
      </w:r>
      <w:r>
        <w:rPr>
          <w:rFonts w:ascii="Book Antiqua" w:hAnsi="Book Antiqua" w:eastAsia="Book Antiqua"/>
          <w:sz w:val="22"/>
        </w:rPr>
        <w:t>)</w:t>
      </w:r>
    </w:p>
    <w:p>
      <w:pPr>
        <w:pStyle w:val="BodyText"/>
        <w:spacing w:line="281" w:lineRule="exact"/>
        <w:ind w:left="1086"/>
        <w:jc w:val="both"/>
        <w:rPr>
          <w:rFonts w:ascii="Book Antiqua" w:eastAsia="Book Antiqua"/>
        </w:rPr>
      </w:pPr>
      <w:r>
        <w:rPr/>
        <w:drawing>
          <wp:anchor distT="0" distB="0" distL="0" distR="0" allowOverlap="1" layoutInCell="1" locked="0" behindDoc="0" simplePos="0" relativeHeight="15790592">
            <wp:simplePos x="0" y="0"/>
            <wp:positionH relativeFrom="page">
              <wp:posOffset>1623707</wp:posOffset>
            </wp:positionH>
            <wp:positionV relativeFrom="paragraph">
              <wp:posOffset>87332</wp:posOffset>
            </wp:positionV>
            <wp:extent cx="25893" cy="19790"/>
            <wp:effectExtent l="0" t="0" r="0" b="0"/>
            <wp:wrapNone/>
            <wp:docPr id="219" name="image10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0" name="image101.png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93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감량화</w:t>
      </w:r>
      <w:r>
        <w:rPr>
          <w:spacing w:val="33"/>
        </w:rPr>
        <w:t> </w:t>
      </w:r>
      <w:r>
        <w:rPr/>
        <w:t>목표율은</w:t>
      </w:r>
      <w:r>
        <w:rPr>
          <w:spacing w:val="33"/>
        </w:rPr>
        <w:t> </w:t>
      </w:r>
      <w:r>
        <w:rPr/>
        <w:t>현행과</w:t>
      </w:r>
      <w:r>
        <w:rPr>
          <w:spacing w:val="33"/>
        </w:rPr>
        <w:t> </w:t>
      </w:r>
      <w:r>
        <w:rPr/>
        <w:t>동일</w:t>
      </w:r>
      <w:r>
        <w:rPr>
          <w:spacing w:val="34"/>
        </w:rPr>
        <w:t> </w:t>
      </w:r>
      <w:r>
        <w:rPr>
          <w:rFonts w:ascii="Book Antiqua" w:eastAsia="Book Antiqua"/>
          <w:spacing w:val="-10"/>
        </w:rPr>
        <w:t>:</w:t>
      </w:r>
    </w:p>
    <w:p>
      <w:pPr>
        <w:pStyle w:val="BodyText"/>
        <w:spacing w:line="300" w:lineRule="auto" w:before="60"/>
        <w:ind w:left="1086" w:right="2191"/>
        <w:jc w:val="both"/>
        <w:rPr>
          <w:rFonts w:ascii="Book Antiqua" w:eastAsia="Book Antiqua"/>
        </w:rPr>
      </w:pPr>
      <w:r>
        <w:rPr/>
        <w:t>대기업은 </w:t>
      </w:r>
      <w:r>
        <w:rPr>
          <w:rFonts w:ascii="Book Antiqua" w:eastAsia="Book Antiqua"/>
        </w:rPr>
        <w:t>1999</w:t>
      </w:r>
      <w:r>
        <w:rPr/>
        <w:t>년 </w:t>
      </w:r>
      <w:r>
        <w:rPr>
          <w:rFonts w:ascii="Book Antiqua" w:eastAsia="Book Antiqua"/>
        </w:rPr>
        <w:t>10%, 2000</w:t>
      </w:r>
      <w:r>
        <w:rPr/>
        <w:t>년 </w:t>
      </w:r>
      <w:r>
        <w:rPr>
          <w:rFonts w:ascii="Book Antiqua" w:eastAsia="Book Antiqua"/>
        </w:rPr>
        <w:t>30%, 2002</w:t>
      </w:r>
      <w:r>
        <w:rPr/>
        <w:t>년 이후 </w:t>
      </w:r>
      <w:r>
        <w:rPr>
          <w:rFonts w:ascii="Book Antiqua" w:eastAsia="Book Antiqua"/>
        </w:rPr>
        <w:t>50% </w:t>
      </w:r>
      <w:r>
        <w:rPr/>
        <w:t>이상</w:t>
      </w:r>
      <w:r>
        <w:rPr>
          <w:rFonts w:ascii="Book Antiqua" w:eastAsia="Book Antiqua"/>
        </w:rPr>
        <w:t>, </w:t>
      </w:r>
      <w:r>
        <w:rPr/>
        <w:t>중소기업은 </w:t>
      </w:r>
      <w:r>
        <w:rPr>
          <w:rFonts w:ascii="Book Antiqua" w:eastAsia="Book Antiqua"/>
        </w:rPr>
        <w:t>1999</w:t>
      </w:r>
      <w:r>
        <w:rPr/>
        <w:t>년 </w:t>
      </w:r>
      <w:r>
        <w:rPr>
          <w:rFonts w:ascii="Book Antiqua" w:eastAsia="Book Antiqua"/>
        </w:rPr>
        <w:t>10%, 2000</w:t>
      </w:r>
      <w:r>
        <w:rPr/>
        <w:t>년 </w:t>
      </w:r>
      <w:r>
        <w:rPr>
          <w:rFonts w:ascii="Book Antiqua" w:eastAsia="Book Antiqua"/>
        </w:rPr>
        <w:t>20%, 2002</w:t>
      </w:r>
      <w:r>
        <w:rPr/>
        <w:t>년 이후 </w:t>
      </w:r>
      <w:r>
        <w:rPr>
          <w:rFonts w:ascii="Book Antiqua" w:eastAsia="Book Antiqua"/>
        </w:rPr>
        <w:t>30%</w:t>
      </w:r>
      <w:r>
        <w:rPr/>
        <w:t>이상 </w:t>
      </w:r>
      <w:r>
        <w:rPr>
          <w:rFonts w:ascii="Book Antiqua" w:eastAsia="Book Antiqua"/>
        </w:rPr>
        <w:t>(1994</w:t>
      </w:r>
      <w:r>
        <w:rPr/>
        <w:t>년 사용량 기준</w:t>
      </w:r>
      <w:r>
        <w:rPr>
          <w:rFonts w:ascii="Book Antiqua" w:eastAsia="Book Antiqua"/>
        </w:rPr>
        <w:t>)</w:t>
      </w:r>
    </w:p>
    <w:p>
      <w:pPr>
        <w:pStyle w:val="ListParagraph"/>
        <w:numPr>
          <w:ilvl w:val="0"/>
          <w:numId w:val="30"/>
        </w:numPr>
        <w:tabs>
          <w:tab w:pos="830" w:val="left" w:leader="none"/>
        </w:tabs>
        <w:spacing w:line="279" w:lineRule="exact" w:before="0" w:after="0"/>
        <w:ind w:left="829" w:right="0" w:hanging="183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연차별</w:t>
      </w:r>
      <w:r>
        <w:rPr>
          <w:spacing w:val="31"/>
          <w:sz w:val="22"/>
        </w:rPr>
        <w:t> </w:t>
      </w:r>
      <w:r>
        <w:rPr>
          <w:sz w:val="22"/>
        </w:rPr>
        <w:t>감량화</w:t>
      </w:r>
      <w:r>
        <w:rPr>
          <w:spacing w:val="34"/>
          <w:sz w:val="22"/>
        </w:rPr>
        <w:t> </w:t>
      </w:r>
      <w:r>
        <w:rPr>
          <w:sz w:val="22"/>
        </w:rPr>
        <w:t>의무</w:t>
      </w:r>
      <w:r>
        <w:rPr>
          <w:spacing w:val="33"/>
          <w:sz w:val="22"/>
        </w:rPr>
        <w:t> </w:t>
      </w:r>
      <w:r>
        <w:rPr>
          <w:sz w:val="22"/>
        </w:rPr>
        <w:t>이행</w:t>
      </w:r>
      <w:r>
        <w:rPr>
          <w:spacing w:val="34"/>
          <w:sz w:val="22"/>
        </w:rPr>
        <w:t> </w:t>
      </w:r>
      <w:r>
        <w:rPr>
          <w:rFonts w:ascii="Book Antiqua" w:hAnsi="Book Antiqua" w:eastAsia="Book Antiqua"/>
          <w:sz w:val="22"/>
        </w:rPr>
        <w:t>(</w:t>
      </w:r>
      <w:r>
        <w:rPr>
          <w:sz w:val="22"/>
        </w:rPr>
        <w:t>규칙</w:t>
      </w:r>
      <w:r>
        <w:rPr>
          <w:spacing w:val="32"/>
          <w:sz w:val="22"/>
        </w:rPr>
        <w:t> </w:t>
      </w:r>
      <w:r>
        <w:rPr>
          <w:sz w:val="22"/>
        </w:rPr>
        <w:t>제</w:t>
      </w:r>
      <w:r>
        <w:rPr>
          <w:rFonts w:ascii="Book Antiqua" w:hAnsi="Book Antiqua" w:eastAsia="Book Antiqua"/>
          <w:sz w:val="22"/>
        </w:rPr>
        <w:t>5</w:t>
      </w:r>
      <w:r>
        <w:rPr>
          <w:sz w:val="22"/>
        </w:rPr>
        <w:t>조</w:t>
      </w:r>
      <w:r>
        <w:rPr>
          <w:spacing w:val="33"/>
          <w:sz w:val="22"/>
        </w:rPr>
        <w:t> </w:t>
      </w:r>
      <w:r>
        <w:rPr>
          <w:spacing w:val="-4"/>
          <w:sz w:val="22"/>
        </w:rPr>
        <w:t>제</w:t>
      </w:r>
      <w:r>
        <w:rPr>
          <w:rFonts w:ascii="Book Antiqua" w:hAnsi="Book Antiqua" w:eastAsia="Book Antiqua"/>
          <w:spacing w:val="-4"/>
          <w:sz w:val="22"/>
        </w:rPr>
        <w:t>2</w:t>
      </w:r>
      <w:r>
        <w:rPr>
          <w:spacing w:val="-4"/>
          <w:sz w:val="22"/>
        </w:rPr>
        <w:t>항</w:t>
      </w:r>
      <w:r>
        <w:rPr>
          <w:rFonts w:ascii="Book Antiqua" w:hAnsi="Book Antiqua" w:eastAsia="Book Antiqua"/>
          <w:spacing w:val="-4"/>
          <w:sz w:val="22"/>
        </w:rPr>
        <w:t>)</w:t>
      </w:r>
    </w:p>
    <w:p>
      <w:pPr>
        <w:pStyle w:val="ListParagraph"/>
        <w:numPr>
          <w:ilvl w:val="0"/>
          <w:numId w:val="30"/>
        </w:numPr>
        <w:tabs>
          <w:tab w:pos="830" w:val="left" w:leader="none"/>
        </w:tabs>
        <w:spacing w:line="597" w:lineRule="auto" w:before="70" w:after="0"/>
        <w:ind w:left="100" w:right="1199" w:firstLine="546"/>
        <w:jc w:val="left"/>
        <w:rPr>
          <w:rFonts w:ascii="Book Antiqua" w:hAnsi="Book Antiqua" w:eastAsia="Book Antiqua"/>
          <w:sz w:val="22"/>
        </w:rPr>
      </w:pPr>
      <w:r>
        <w:rPr>
          <w:sz w:val="22"/>
        </w:rPr>
        <w:t>이행여부</w:t>
      </w:r>
      <w:r>
        <w:rPr>
          <w:spacing w:val="32"/>
          <w:sz w:val="22"/>
        </w:rPr>
        <w:t> </w:t>
      </w:r>
      <w:r>
        <w:rPr>
          <w:sz w:val="22"/>
        </w:rPr>
        <w:t>확인</w:t>
      </w:r>
      <w:r>
        <w:rPr>
          <w:spacing w:val="32"/>
          <w:sz w:val="22"/>
        </w:rPr>
        <w:t> </w:t>
      </w:r>
      <w:r>
        <w:rPr>
          <w:sz w:val="22"/>
        </w:rPr>
        <w:t>및 감량화</w:t>
      </w:r>
      <w:r>
        <w:rPr>
          <w:spacing w:val="32"/>
          <w:sz w:val="22"/>
        </w:rPr>
        <w:t> </w:t>
      </w:r>
      <w:r>
        <w:rPr>
          <w:sz w:val="22"/>
        </w:rPr>
        <w:t>방법은 환경부 장관이</w:t>
      </w:r>
      <w:r>
        <w:rPr>
          <w:spacing w:val="32"/>
          <w:sz w:val="22"/>
        </w:rPr>
        <w:t> </w:t>
      </w:r>
      <w:r>
        <w:rPr>
          <w:sz w:val="22"/>
        </w:rPr>
        <w:t>고시</w:t>
      </w:r>
      <w:r>
        <w:rPr>
          <w:rFonts w:ascii="Book Antiqua" w:hAnsi="Book Antiqua" w:eastAsia="Book Antiqua"/>
          <w:sz w:val="22"/>
        </w:rPr>
        <w:t>(</w:t>
      </w:r>
      <w:r>
        <w:rPr>
          <w:sz w:val="22"/>
        </w:rPr>
        <w:t>규칙 제</w:t>
      </w:r>
      <w:r>
        <w:rPr>
          <w:rFonts w:ascii="Book Antiqua" w:hAnsi="Book Antiqua" w:eastAsia="Book Antiqua"/>
          <w:sz w:val="22"/>
        </w:rPr>
        <w:t>5</w:t>
      </w:r>
      <w:r>
        <w:rPr>
          <w:sz w:val="22"/>
        </w:rPr>
        <w:t>조 제</w:t>
      </w:r>
      <w:r>
        <w:rPr>
          <w:rFonts w:ascii="Book Antiqua" w:hAnsi="Book Antiqua" w:eastAsia="Book Antiqua"/>
          <w:sz w:val="22"/>
        </w:rPr>
        <w:t>3</w:t>
      </w:r>
      <w:r>
        <w:rPr>
          <w:sz w:val="22"/>
        </w:rPr>
        <w:t>항</w:t>
      </w:r>
      <w:r>
        <w:rPr>
          <w:rFonts w:ascii="Book Antiqua" w:hAnsi="Book Antiqua" w:eastAsia="Book Antiqua"/>
          <w:sz w:val="22"/>
        </w:rPr>
        <w:t>) </w:t>
      </w:r>
      <w:r>
        <w:rPr>
          <w:sz w:val="22"/>
        </w:rPr>
        <w:t>환경부령에</w:t>
      </w:r>
      <w:r>
        <w:rPr>
          <w:spacing w:val="40"/>
          <w:sz w:val="22"/>
        </w:rPr>
        <w:t> </w:t>
      </w:r>
      <w:r>
        <w:rPr>
          <w:sz w:val="22"/>
        </w:rPr>
        <w:t>따른</w:t>
      </w:r>
      <w:r>
        <w:rPr>
          <w:spacing w:val="40"/>
          <w:sz w:val="22"/>
        </w:rPr>
        <w:t> </w:t>
      </w:r>
      <w:r>
        <w:rPr>
          <w:sz w:val="22"/>
        </w:rPr>
        <w:t>합성수지</w:t>
      </w:r>
      <w:r>
        <w:rPr>
          <w:spacing w:val="40"/>
          <w:sz w:val="22"/>
        </w:rPr>
        <w:t> </w:t>
      </w:r>
      <w:r>
        <w:rPr>
          <w:sz w:val="22"/>
        </w:rPr>
        <w:t>재질</w:t>
      </w:r>
      <w:r>
        <w:rPr>
          <w:spacing w:val="40"/>
          <w:sz w:val="22"/>
        </w:rPr>
        <w:t> </w:t>
      </w:r>
      <w:r>
        <w:rPr>
          <w:sz w:val="22"/>
        </w:rPr>
        <w:t>포장재</w:t>
      </w:r>
      <w:r>
        <w:rPr>
          <w:spacing w:val="40"/>
          <w:sz w:val="22"/>
        </w:rPr>
        <w:t> </w:t>
      </w:r>
      <w:r>
        <w:rPr>
          <w:sz w:val="22"/>
        </w:rPr>
        <w:t>감량화</w:t>
      </w:r>
      <w:r>
        <w:rPr>
          <w:spacing w:val="40"/>
          <w:sz w:val="22"/>
        </w:rPr>
        <w:t> </w:t>
      </w:r>
      <w:r>
        <w:rPr>
          <w:sz w:val="22"/>
        </w:rPr>
        <w:t>기준은</w:t>
      </w:r>
      <w:r>
        <w:rPr>
          <w:spacing w:val="40"/>
          <w:sz w:val="22"/>
        </w:rPr>
        <w:t> </w:t>
      </w:r>
      <w:r>
        <w:rPr>
          <w:sz w:val="22"/>
        </w:rPr>
        <w:t>표</w:t>
      </w:r>
      <w:r>
        <w:rPr>
          <w:spacing w:val="40"/>
          <w:sz w:val="22"/>
        </w:rPr>
        <w:t> </w:t>
      </w:r>
      <w:r>
        <w:rPr>
          <w:rFonts w:ascii="Book Antiqua" w:hAnsi="Book Antiqua" w:eastAsia="Book Antiqua"/>
          <w:sz w:val="22"/>
        </w:rPr>
        <w:t>17,18</w:t>
      </w:r>
      <w:r>
        <w:rPr>
          <w:sz w:val="22"/>
        </w:rPr>
        <w:t>과</w:t>
      </w:r>
      <w:r>
        <w:rPr>
          <w:spacing w:val="40"/>
          <w:sz w:val="22"/>
        </w:rPr>
        <w:t> </w:t>
      </w:r>
      <w:r>
        <w:rPr>
          <w:sz w:val="22"/>
        </w:rPr>
        <w:t>같다</w:t>
      </w:r>
      <w:r>
        <w:rPr>
          <w:rFonts w:ascii="Book Antiqua" w:hAnsi="Book Antiqua" w:eastAsia="Book Antiqua"/>
          <w:sz w:val="22"/>
        </w:rPr>
        <w:t>.</w:t>
      </w:r>
    </w:p>
    <w:p>
      <w:pPr>
        <w:spacing w:after="0" w:line="597" w:lineRule="auto"/>
        <w:jc w:val="left"/>
        <w:rPr>
          <w:rFonts w:ascii="Book Antiqua" w:hAnsi="Book Antiqua" w:eastAsia="Book Antiqua"/>
          <w:sz w:val="22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9"/>
        <w:rPr>
          <w:rFonts w:ascii="Book Antiqua"/>
          <w:sz w:val="17"/>
        </w:rPr>
      </w:pPr>
      <w:r>
        <w:rPr/>
        <w:drawing>
          <wp:anchor distT="0" distB="0" distL="0" distR="0" allowOverlap="1" layoutInCell="1" locked="0" behindDoc="1" simplePos="0" relativeHeight="485571072">
            <wp:simplePos x="0" y="0"/>
            <wp:positionH relativeFrom="page">
              <wp:posOffset>1707489</wp:posOffset>
            </wp:positionH>
            <wp:positionV relativeFrom="page">
              <wp:posOffset>3671865</wp:posOffset>
            </wp:positionV>
            <wp:extent cx="25922" cy="19811"/>
            <wp:effectExtent l="0" t="0" r="0" b="0"/>
            <wp:wrapNone/>
            <wp:docPr id="221" name="image10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2" name="image102.png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22" cy="19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57"/>
        <w:ind w:left="318"/>
      </w:pPr>
      <w:r>
        <w:rPr/>
        <w:t>표</w:t>
      </w:r>
      <w:r>
        <w:rPr>
          <w:spacing w:val="33"/>
        </w:rPr>
        <w:t> </w:t>
      </w:r>
      <w:r>
        <w:rPr>
          <w:rFonts w:ascii="Book Antiqua" w:eastAsia="Book Antiqua"/>
        </w:rPr>
        <w:t>17.</w:t>
      </w:r>
      <w:r>
        <w:rPr>
          <w:rFonts w:ascii="Book Antiqua" w:eastAsia="Book Antiqua"/>
          <w:spacing w:val="51"/>
        </w:rPr>
        <w:t> </w:t>
      </w:r>
      <w:r>
        <w:rPr/>
        <w:t>합성수지재질로</w:t>
      </w:r>
      <w:r>
        <w:rPr>
          <w:spacing w:val="33"/>
        </w:rPr>
        <w:t> </w:t>
      </w:r>
      <w:r>
        <w:rPr/>
        <w:t>된</w:t>
      </w:r>
      <w:r>
        <w:rPr>
          <w:spacing w:val="32"/>
        </w:rPr>
        <w:t> </w:t>
      </w:r>
      <w:r>
        <w:rPr/>
        <w:t>포장재의</w:t>
      </w:r>
      <w:r>
        <w:rPr>
          <w:spacing w:val="32"/>
        </w:rPr>
        <w:t> </w:t>
      </w:r>
      <w:r>
        <w:rPr/>
        <w:t>연차별</w:t>
      </w:r>
      <w:r>
        <w:rPr>
          <w:spacing w:val="31"/>
        </w:rPr>
        <w:t> </w:t>
      </w:r>
      <w:r>
        <w:rPr/>
        <w:t>줄이기</w:t>
      </w:r>
      <w:r>
        <w:rPr>
          <w:spacing w:val="34"/>
        </w:rPr>
        <w:t> </w:t>
      </w:r>
      <w:r>
        <w:rPr>
          <w:spacing w:val="-5"/>
        </w:rPr>
        <w:t>기준</w:t>
      </w:r>
    </w:p>
    <w:p>
      <w:pPr>
        <w:pStyle w:val="BodyText"/>
        <w:spacing w:before="70"/>
        <w:ind w:left="318"/>
        <w:rPr>
          <w:rFonts w:ascii="Book Antiqua" w:eastAsia="Book Antiqua"/>
        </w:rPr>
      </w:pPr>
      <w:r>
        <w:rPr/>
        <w:drawing>
          <wp:anchor distT="0" distB="0" distL="0" distR="0" allowOverlap="1" layoutInCell="1" locked="0" behindDoc="1" simplePos="0" relativeHeight="485570560">
            <wp:simplePos x="0" y="0"/>
            <wp:positionH relativeFrom="page">
              <wp:posOffset>1712048</wp:posOffset>
            </wp:positionH>
            <wp:positionV relativeFrom="paragraph">
              <wp:posOffset>994026</wp:posOffset>
            </wp:positionV>
            <wp:extent cx="24397" cy="15240"/>
            <wp:effectExtent l="0" t="0" r="0" b="0"/>
            <wp:wrapNone/>
            <wp:docPr id="223" name="image10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4" name="image103.png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97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ook Antiqua" w:eastAsia="Book Antiqua"/>
        </w:rPr>
        <w:t>(</w:t>
      </w:r>
      <w:r>
        <w:rPr/>
        <w:t>영</w:t>
      </w:r>
      <w:r>
        <w:rPr>
          <w:spacing w:val="32"/>
        </w:rPr>
        <w:t> </w:t>
      </w:r>
      <w:r>
        <w:rPr/>
        <w:t>제</w:t>
      </w:r>
      <w:r>
        <w:rPr>
          <w:rFonts w:ascii="Book Antiqua" w:eastAsia="Book Antiqua"/>
        </w:rPr>
        <w:t>7</w:t>
      </w:r>
      <w:r>
        <w:rPr/>
        <w:t>조</w:t>
      </w:r>
      <w:r>
        <w:rPr>
          <w:spacing w:val="34"/>
        </w:rPr>
        <w:t> </w:t>
      </w:r>
      <w:r>
        <w:rPr/>
        <w:t>제</w:t>
      </w:r>
      <w:r>
        <w:rPr>
          <w:rFonts w:ascii="Book Antiqua" w:eastAsia="Book Antiqua"/>
        </w:rPr>
        <w:t>3</w:t>
      </w:r>
      <w:r>
        <w:rPr/>
        <w:t>항</w:t>
      </w:r>
      <w:r>
        <w:rPr>
          <w:spacing w:val="32"/>
        </w:rPr>
        <w:t> </w:t>
      </w:r>
      <w:r>
        <w:rPr/>
        <w:t>제</w:t>
      </w:r>
      <w:r>
        <w:rPr>
          <w:rFonts w:ascii="Book Antiqua" w:eastAsia="Book Antiqua"/>
        </w:rPr>
        <w:t>1</w:t>
      </w:r>
      <w:r>
        <w:rPr/>
        <w:t>호</w:t>
      </w:r>
      <w:r>
        <w:rPr>
          <w:spacing w:val="33"/>
        </w:rPr>
        <w:t> </w:t>
      </w:r>
      <w:r>
        <w:rPr/>
        <w:t>내지</w:t>
      </w:r>
      <w:r>
        <w:rPr>
          <w:spacing w:val="32"/>
        </w:rPr>
        <w:t> </w:t>
      </w:r>
      <w:r>
        <w:rPr/>
        <w:t>제</w:t>
      </w:r>
      <w:r>
        <w:rPr>
          <w:rFonts w:ascii="Book Antiqua" w:eastAsia="Book Antiqua"/>
        </w:rPr>
        <w:t>4</w:t>
      </w:r>
      <w:r>
        <w:rPr/>
        <w:t>호의</w:t>
      </w:r>
      <w:r>
        <w:rPr>
          <w:spacing w:val="32"/>
        </w:rPr>
        <w:t> </w:t>
      </w:r>
      <w:r>
        <w:rPr/>
        <w:t>규정에</w:t>
      </w:r>
      <w:r>
        <w:rPr>
          <w:spacing w:val="33"/>
        </w:rPr>
        <w:t> </w:t>
      </w:r>
      <w:r>
        <w:rPr/>
        <w:t>해당하는</w:t>
      </w:r>
      <w:r>
        <w:rPr>
          <w:spacing w:val="32"/>
        </w:rPr>
        <w:t> </w:t>
      </w:r>
      <w:r>
        <w:rPr>
          <w:spacing w:val="-5"/>
        </w:rPr>
        <w:t>제품</w:t>
      </w:r>
      <w:r>
        <w:rPr>
          <w:rFonts w:ascii="Book Antiqua" w:eastAsia="Book Antiqua"/>
          <w:spacing w:val="-5"/>
        </w:rPr>
        <w:t>)</w:t>
      </w:r>
    </w:p>
    <w:p>
      <w:pPr>
        <w:pStyle w:val="BodyText"/>
        <w:spacing w:before="2"/>
        <w:rPr>
          <w:rFonts w:ascii="Book Antiqua"/>
          <w:sz w:val="8"/>
        </w:rPr>
      </w:pPr>
      <w:r>
        <w:rPr/>
        <w:pict>
          <v:group style="position:absolute;margin-left:86.413002pt;margin-top:6.318787pt;width:422.25pt;height:249.45pt;mso-position-horizontal-relative:page;mso-position-vertical-relative:paragraph;z-index:-15666176;mso-wrap-distance-left:0;mso-wrap-distance-right:0" id="docshapegroup399" coordorigin="1728,126" coordsize="8445,4989">
            <v:shape style="position:absolute;left:1729;top:129;width:8444;height:4982" id="docshape400" coordorigin="1729,130" coordsize="8444,4982" path="m1732,130l1732,5112m5553,130l5553,5112m6424,130l6424,5112m10168,130l10168,5112m1729,130l10173,130m7690,523l7690,5112m8957,523l8957,5112m6421,523l10173,523m1729,993l10173,993m5551,1489l10173,1489m1729,1957l10173,1957m1729,3414l10173,3414m1729,4136l10173,4136m1729,5112l10173,5112e" filled="false" stroked="true" strokeweight=".36pt" strokecolor="#000000">
              <v:path arrowok="t"/>
              <v:stroke dashstyle="solid"/>
            </v:shape>
            <v:shape style="position:absolute;left:7486;top:236;width:1639;height:199" type="#_x0000_t202" id="docshape40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0"/>
                        <w:sz w:val="20"/>
                      </w:rPr>
                      <w:t>연차별</w:t>
                    </w:r>
                    <w:r>
                      <w:rPr>
                        <w:rFonts w:ascii="Gulim" w:eastAsia="Gulim"/>
                        <w:spacing w:val="16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w w:val="90"/>
                        <w:sz w:val="20"/>
                      </w:rPr>
                      <w:t>줄이기</w:t>
                    </w:r>
                    <w:r>
                      <w:rPr>
                        <w:rFonts w:ascii="Gulim" w:eastAsia="Gulim"/>
                        <w:spacing w:val="1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w w:val="90"/>
                        <w:sz w:val="20"/>
                      </w:rPr>
                      <w:t>기준</w:t>
                    </w:r>
                  </w:p>
                </w:txbxContent>
              </v:textbox>
              <w10:wrap type="none"/>
            </v:shape>
            <v:shape style="position:absolute;left:3091;top:471;width:1119;height:199" type="#_x0000_t202" id="docshape4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제품의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종류</w:t>
                    </w:r>
                  </w:p>
                </w:txbxContent>
              </v:textbox>
              <w10:wrap type="none"/>
            </v:shape>
            <v:shape style="position:absolute;left:5689;top:342;width:618;height:458" type="#_x0000_t202" id="docshape403" filled="false" stroked="false">
              <v:textbox inset="0,0,0,0">
                <w:txbxContent>
                  <w:p>
                    <w:pPr>
                      <w:spacing w:line="216" w:lineRule="exact" w:before="0"/>
                      <w:ind w:left="98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5"/>
                        <w:sz w:val="20"/>
                      </w:rPr>
                      <w:t>대상</w:t>
                    </w:r>
                  </w:p>
                  <w:p>
                    <w:pPr>
                      <w:spacing w:line="240" w:lineRule="exact" w:before="2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5"/>
                        <w:sz w:val="20"/>
                      </w:rPr>
                      <w:t>포장재</w:t>
                    </w:r>
                  </w:p>
                </w:txbxContent>
              </v:textbox>
              <w10:wrap type="none"/>
            </v:shape>
            <v:shape style="position:absolute;left:6553;top:668;width:1027;height:199" type="#_x0000_t202" id="docshape40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16"/>
                        <w:w w:val="80"/>
                        <w:sz w:val="20"/>
                      </w:rPr>
                      <w:t>2003년~2004년</w:t>
                    </w:r>
                  </w:p>
                </w:txbxContent>
              </v:textbox>
              <w10:wrap type="none"/>
            </v:shape>
            <v:shape style="position:absolute;left:7819;top:668;width:2258;height:199" type="#_x0000_t202" id="docshape405" filled="false" stroked="false">
              <v:textbox inset="0,0,0,0">
                <w:txbxContent>
                  <w:p>
                    <w:pPr>
                      <w:tabs>
                        <w:tab w:pos="1249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10"/>
                        <w:w w:val="90"/>
                        <w:sz w:val="20"/>
                      </w:rPr>
                      <w:t>2005년~2006년</w:t>
                    </w:r>
                    <w:r>
                      <w:rPr>
                        <w:rFonts w:ascii="Gulim" w:eastAsia="Gulim"/>
                        <w:sz w:val="20"/>
                      </w:rPr>
                      <w:tab/>
                    </w:r>
                    <w:r>
                      <w:rPr>
                        <w:rFonts w:ascii="Gulim" w:eastAsia="Gulim"/>
                        <w:w w:val="85"/>
                        <w:sz w:val="20"/>
                      </w:rPr>
                      <w:t>2007년</w:t>
                    </w:r>
                    <w:r>
                      <w:rPr>
                        <w:rFonts w:ascii="Gulim" w:eastAsia="Gulim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w w:val="90"/>
                        <w:sz w:val="20"/>
                      </w:rPr>
                      <w:t>이후</w:t>
                    </w:r>
                  </w:p>
                </w:txbxContent>
              </v:textbox>
              <w10:wrap type="none"/>
            </v:shape>
            <v:shape style="position:absolute;left:1760;top:1126;width:3784;height:717" type="#_x0000_t202" id="docshape406" filled="false" stroked="false">
              <v:textbox inset="0,0,0,0">
                <w:txbxContent>
                  <w:p>
                    <w:pPr>
                      <w:tabs>
                        <w:tab w:pos="467" w:val="left" w:leader="none"/>
                      </w:tabs>
                      <w:spacing w:line="216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5"/>
                        <w:sz w:val="20"/>
                      </w:rPr>
                      <w:t>가.</w:t>
                    </w:r>
                    <w:r>
                      <w:rPr>
                        <w:rFonts w:ascii="Gulim" w:eastAsia="Gulim"/>
                        <w:sz w:val="20"/>
                      </w:rPr>
                      <w:tab/>
                      <w:t>오수</w:t>
                    </w:r>
                    <w:r>
                      <w:rPr>
                        <w:rFonts w:ascii="Gulim" w:eastAsia="Gulim"/>
                        <w:spacing w:val="77"/>
                        <w:w w:val="15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7"/>
                        <w:sz w:val="20"/>
                      </w:rPr>
                      <w:t>분뇨및축산폐수의처리에관한법</w:t>
                    </w:r>
                  </w:p>
                  <w:p>
                    <w:pPr>
                      <w:spacing w:line="242" w:lineRule="auto" w:before="0"/>
                      <w:ind w:left="172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률시행령</w:t>
                    </w:r>
                    <w:r>
                      <w:rPr>
                        <w:rFonts w:ascii="Gulim" w:eastAsia="Gulim"/>
                        <w:spacing w:val="15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제14조의</w:t>
                    </w:r>
                    <w:r>
                      <w:rPr>
                        <w:rFonts w:ascii="Gulim" w:eastAsia="Gulim"/>
                        <w:spacing w:val="13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규정에</w:t>
                    </w:r>
                    <w:r>
                      <w:rPr>
                        <w:rFonts w:ascii="Gulim" w:eastAsia="Gulim"/>
                        <w:spacing w:val="13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의한</w:t>
                    </w:r>
                    <w:r>
                      <w:rPr>
                        <w:rFonts w:ascii="Gulim" w:eastAsia="Gulim"/>
                        <w:spacing w:val="15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신고대 상 닭사육시설에서 생산되는 계란</w:t>
                    </w:r>
                  </w:p>
                </w:txbxContent>
              </v:textbox>
              <w10:wrap type="none"/>
            </v:shape>
            <v:shape style="position:absolute;left:5737;top:1152;width:519;height:199" type="#_x0000_t202" id="docshape40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난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sz w:val="20"/>
                      </w:rPr>
                      <w:t>좌</w:t>
                    </w:r>
                  </w:p>
                </w:txbxContent>
              </v:textbox>
              <w10:wrap type="none"/>
            </v:shape>
            <v:shape style="position:absolute;left:6615;top:1152;width:3374;height:199" type="#_x0000_t202" id="docshape408" filled="false" stroked="false">
              <v:textbox inset="0,0,0,0">
                <w:txbxContent>
                  <w:p>
                    <w:pPr>
                      <w:tabs>
                        <w:tab w:pos="1266" w:val="left" w:leader="none"/>
                        <w:tab w:pos="2470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60%</w:t>
                    </w:r>
                    <w:r>
                      <w:rPr>
                        <w:rFonts w:ascii="Gulim" w:eastAsia="Gulim"/>
                        <w:spacing w:val="6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7"/>
                        <w:sz w:val="20"/>
                      </w:rPr>
                      <w:t>이상</w:t>
                    </w:r>
                    <w:r>
                      <w:rPr>
                        <w:rFonts w:ascii="Gulim" w:eastAsia="Gulim"/>
                        <w:sz w:val="20"/>
                      </w:rPr>
                      <w:tab/>
                      <w:t>70%</w:t>
                    </w:r>
                    <w:r>
                      <w:rPr>
                        <w:rFonts w:ascii="Gulim" w:eastAsia="Gulim"/>
                        <w:spacing w:val="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이상</w:t>
                    </w:r>
                    <w:r>
                      <w:rPr>
                        <w:rFonts w:ascii="Gulim" w:eastAsia="Gulim"/>
                        <w:sz w:val="20"/>
                      </w:rPr>
                      <w:tab/>
                      <w:t>80%</w:t>
                    </w:r>
                    <w:r>
                      <w:rPr>
                        <w:rFonts w:ascii="Gulim" w:eastAsia="Gulim"/>
                        <w:spacing w:val="6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5888;top:1634;width:220;height:199" type="#_x0000_t202" id="docshape40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w w:val="99"/>
                        <w:sz w:val="20"/>
                      </w:rPr>
                      <w:t>팩</w:t>
                    </w:r>
                  </w:p>
                </w:txbxContent>
              </v:textbox>
              <w10:wrap type="none"/>
            </v:shape>
            <v:shape style="position:absolute;left:6615;top:1634;width:903;height:199" type="#_x0000_t202" id="docshape41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35%</w:t>
                    </w:r>
                    <w:r>
                      <w:rPr>
                        <w:rFonts w:ascii="Gulim" w:eastAsia="Gulim"/>
                        <w:spacing w:val="6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7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7882;top:1634;width:903;height:199" type="#_x0000_t202" id="docshape41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40%</w:t>
                    </w:r>
                    <w:r>
                      <w:rPr>
                        <w:rFonts w:ascii="Gulim" w:eastAsia="Gulim"/>
                        <w:spacing w:val="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9119;top:1634;width:903;height:199" type="#_x0000_t202" id="docshape41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45%</w:t>
                    </w:r>
                    <w:r>
                      <w:rPr>
                        <w:rFonts w:ascii="Gulim" w:eastAsia="Gulim"/>
                        <w:spacing w:val="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1760;top:2078;width:4648;height:1238" type="#_x0000_t202" id="docshape413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4"/>
                        <w:sz w:val="20"/>
                      </w:rPr>
                      <w:t>나.</w:t>
                    </w:r>
                    <w:r>
                      <w:rPr>
                        <w:rFonts w:ascii="Gulim" w:eastAsia="Gulim"/>
                        <w:spacing w:val="5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4"/>
                        <w:sz w:val="20"/>
                      </w:rPr>
                      <w:t>농수산물유통및가격안정에관한법률</w:t>
                    </w:r>
                    <w:r>
                      <w:rPr>
                        <w:rFonts w:ascii="Gulim" w:eastAsia="Gulim"/>
                        <w:spacing w:val="3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sz w:val="20"/>
                      </w:rPr>
                      <w:t>제</w:t>
                    </w:r>
                  </w:p>
                  <w:p>
                    <w:pPr>
                      <w:tabs>
                        <w:tab w:pos="1782" w:val="left" w:leader="none"/>
                      </w:tabs>
                      <w:spacing w:line="242" w:lineRule="auto" w:before="2"/>
                      <w:ind w:left="172" w:right="18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2조의</w:t>
                    </w:r>
                    <w:r>
                      <w:rPr>
                        <w:rFonts w:ascii="Gulim" w:eastAsia="Gulim"/>
                        <w:spacing w:val="8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규정에</w:t>
                    </w:r>
                    <w:r>
                      <w:rPr>
                        <w:rFonts w:ascii="Gulim" w:eastAsia="Gulim"/>
                        <w:spacing w:val="8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의한</w:t>
                    </w:r>
                    <w:r>
                      <w:rPr>
                        <w:rFonts w:ascii="Gulim" w:eastAsia="Gulim"/>
                        <w:spacing w:val="8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농수산물도매시장, </w:t>
                    </w:r>
                    <w:r>
                      <w:rPr>
                        <w:rFonts w:ascii="Gulim" w:eastAsia="Gulim"/>
                        <w:spacing w:val="-2"/>
                        <w:sz w:val="20"/>
                      </w:rPr>
                      <w:t>농수산물공판장,</w:t>
                    </w:r>
                    <w:r>
                      <w:rPr>
                        <w:rFonts w:ascii="Gulim" w:eastAsia="Gulim"/>
                        <w:sz w:val="20"/>
                      </w:rPr>
                      <w:tab/>
                    </w:r>
                    <w:r>
                      <w:rPr>
                        <w:rFonts w:ascii="Gulim" w:eastAsia="Gulim"/>
                        <w:w w:val="95"/>
                        <w:sz w:val="20"/>
                      </w:rPr>
                      <w:t>민영농수산물도매시장, </w:t>
                    </w:r>
                    <w:r>
                      <w:rPr>
                        <w:rFonts w:ascii="Gulim" w:eastAsia="Gulim"/>
                        <w:w w:val="95"/>
                        <w:sz w:val="20"/>
                      </w:rPr>
                      <w:t>받침접시 </w:t>
                    </w:r>
                    <w:r>
                      <w:rPr>
                        <w:rFonts w:ascii="Gulim" w:eastAsia="Gulim"/>
                        <w:sz w:val="20"/>
                      </w:rPr>
                      <w:t>농수산물종합유통센터를</w:t>
                    </w:r>
                    <w:r>
                      <w:rPr>
                        <w:rFonts w:ascii="Gulim" w:eastAsia="Gulim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통하여</w:t>
                    </w:r>
                    <w:r>
                      <w:rPr>
                        <w:rFonts w:ascii="Gulim" w:eastAsia="Gulim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거래되</w:t>
                    </w:r>
                  </w:p>
                  <w:p>
                    <w:pPr>
                      <w:spacing w:line="240" w:lineRule="exact" w:before="2"/>
                      <w:ind w:left="172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는</w:t>
                    </w:r>
                    <w:r>
                      <w:rPr>
                        <w:rFonts w:ascii="Gulim" w:eastAsia="Gulim"/>
                        <w:spacing w:val="2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사과</w:t>
                    </w:r>
                    <w:r>
                      <w:rPr>
                        <w:rFonts w:ascii="Gulim" w:eastAsia="Gulim"/>
                        <w:spacing w:val="79"/>
                        <w:w w:val="15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sz w:val="20"/>
                      </w:rPr>
                      <w:t>배</w:t>
                    </w:r>
                  </w:p>
                </w:txbxContent>
              </v:textbox>
              <w10:wrap type="none"/>
            </v:shape>
            <v:shape style="position:absolute;left:6615;top:2595;width:903;height:199" type="#_x0000_t202" id="docshape41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15%</w:t>
                    </w:r>
                    <w:r>
                      <w:rPr>
                        <w:rFonts w:ascii="Gulim" w:eastAsia="Gulim"/>
                        <w:spacing w:val="6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7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7882;top:2595;width:2141;height:199" type="#_x0000_t202" id="docshape415" filled="false" stroked="false">
              <v:textbox inset="0,0,0,0">
                <w:txbxContent>
                  <w:p>
                    <w:pPr>
                      <w:tabs>
                        <w:tab w:pos="1237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20%</w:t>
                    </w:r>
                    <w:r>
                      <w:rPr>
                        <w:rFonts w:ascii="Gulim" w:eastAsia="Gulim"/>
                        <w:spacing w:val="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이상</w:t>
                    </w:r>
                    <w:r>
                      <w:rPr>
                        <w:rFonts w:ascii="Gulim" w:eastAsia="Gulim"/>
                        <w:sz w:val="20"/>
                      </w:rPr>
                      <w:tab/>
                      <w:t>25%</w:t>
                    </w:r>
                    <w:r>
                      <w:rPr>
                        <w:rFonts w:ascii="Gulim" w:eastAsia="Gulim"/>
                        <w:spacing w:val="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1760;top:3554;width:1588;height:199" type="#_x0000_t202" id="docshape41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다.</w:t>
                    </w:r>
                    <w:r>
                      <w:rPr>
                        <w:rFonts w:ascii="Gulim" w:eastAsia="Gulim"/>
                        <w:spacing w:val="32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매장면적</w:t>
                    </w:r>
                    <w:r>
                      <w:rPr>
                        <w:rFonts w:ascii="Gulim" w:eastAsia="Gulim"/>
                        <w:spacing w:val="32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6"/>
                        <w:w w:val="95"/>
                        <w:sz w:val="20"/>
                      </w:rPr>
                      <w:t>165</w:t>
                    </w:r>
                  </w:p>
                </w:txbxContent>
              </v:textbox>
              <w10:wrap type="none"/>
            </v:shape>
            <v:shape style="position:absolute;left:1933;top:3816;width:3607;height:199" type="#_x0000_t202" id="docshape41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판매되는</w:t>
                    </w:r>
                    <w:r>
                      <w:rPr>
                        <w:rFonts w:ascii="Gulim" w:eastAsia="Gulim"/>
                        <w:spacing w:val="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청과부류</w:t>
                    </w:r>
                    <w:r>
                      <w:rPr>
                        <w:rFonts w:ascii="Gulim" w:eastAsia="Gulim"/>
                        <w:spacing w:val="56"/>
                        <w:w w:val="15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축산부류</w:t>
                    </w:r>
                    <w:r>
                      <w:rPr>
                        <w:rFonts w:ascii="Gulim" w:eastAsia="Gulim"/>
                        <w:spacing w:val="57"/>
                        <w:w w:val="15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4"/>
                        <w:sz w:val="20"/>
                      </w:rPr>
                      <w:t>수산부류</w:t>
                    </w:r>
                  </w:p>
                </w:txbxContent>
              </v:textbox>
              <w10:wrap type="none"/>
            </v:shape>
            <v:shape style="position:absolute;left:3648;top:3554;width:2760;height:331" type="#_x0000_t202" id="docshape418" filled="false" stroked="false">
              <v:textbox inset="0,0,0,0">
                <w:txbxContent>
                  <w:p>
                    <w:pPr>
                      <w:spacing w:line="189" w:lineRule="auto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2"/>
                        <w:sz w:val="20"/>
                      </w:rPr>
                      <w:t>이상의</w:t>
                    </w:r>
                    <w:r>
                      <w:rPr>
                        <w:rFonts w:ascii="Gulim" w:eastAsia="Gulim"/>
                        <w:spacing w:val="25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2"/>
                        <w:sz w:val="20"/>
                      </w:rPr>
                      <w:t>판매업소에서</w:t>
                    </w:r>
                    <w:r>
                      <w:rPr>
                        <w:rFonts w:ascii="Gulim" w:eastAsia="Gulim"/>
                        <w:spacing w:val="-14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4"/>
                        <w:position w:val="-12"/>
                        <w:sz w:val="20"/>
                      </w:rPr>
                      <w:t>받침접시</w:t>
                    </w:r>
                  </w:p>
                </w:txbxContent>
              </v:textbox>
              <w10:wrap type="none"/>
            </v:shape>
            <v:shape style="position:absolute;left:6615;top:3686;width:3407;height:199" type="#_x0000_t202" id="docshape419" filled="false" stroked="false">
              <v:textbox inset="0,0,0,0">
                <w:txbxContent>
                  <w:p>
                    <w:pPr>
                      <w:tabs>
                        <w:tab w:pos="1266" w:val="left" w:leader="none"/>
                        <w:tab w:pos="2504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10%</w:t>
                    </w:r>
                    <w:r>
                      <w:rPr>
                        <w:rFonts w:ascii="Gulim" w:eastAsia="Gulim"/>
                        <w:spacing w:val="6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7"/>
                        <w:sz w:val="20"/>
                      </w:rPr>
                      <w:t>이상</w:t>
                    </w:r>
                    <w:r>
                      <w:rPr>
                        <w:rFonts w:ascii="Gulim" w:eastAsia="Gulim"/>
                        <w:sz w:val="20"/>
                      </w:rPr>
                      <w:tab/>
                      <w:t>20%</w:t>
                    </w:r>
                    <w:r>
                      <w:rPr>
                        <w:rFonts w:ascii="Gulim" w:eastAsia="Gulim"/>
                        <w:spacing w:val="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이상</w:t>
                    </w:r>
                    <w:r>
                      <w:rPr>
                        <w:rFonts w:ascii="Gulim" w:eastAsia="Gulim"/>
                        <w:sz w:val="20"/>
                      </w:rPr>
                      <w:tab/>
                      <w:t>25%</w:t>
                    </w:r>
                    <w:r>
                      <w:rPr>
                        <w:rFonts w:ascii="Gulim" w:eastAsia="Gulim"/>
                        <w:spacing w:val="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1760;top:4274;width:4496;height:720" type="#_x0000_t202" id="docshape420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라.</w:t>
                    </w:r>
                    <w:r>
                      <w:rPr>
                        <w:rFonts w:ascii="Gulim" w:eastAsia="Gulim"/>
                        <w:spacing w:val="23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식품위생법시행령</w:t>
                    </w:r>
                    <w:r>
                      <w:rPr>
                        <w:rFonts w:ascii="Gulim" w:eastAsia="Gulim"/>
                        <w:spacing w:val="21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제7조의</w:t>
                    </w:r>
                    <w:r>
                      <w:rPr>
                        <w:rFonts w:ascii="Gulim" w:eastAsia="Gulim"/>
                        <w:spacing w:val="22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규정에</w:t>
                    </w:r>
                    <w:r>
                      <w:rPr>
                        <w:rFonts w:ascii="Gulim" w:eastAsia="Gulim"/>
                        <w:spacing w:val="22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sz w:val="20"/>
                      </w:rPr>
                      <w:t>의</w:t>
                    </w:r>
                  </w:p>
                  <w:p>
                    <w:pPr>
                      <w:tabs>
                        <w:tab w:pos="3976" w:val="left" w:leader="none"/>
                      </w:tabs>
                      <w:spacing w:line="244" w:lineRule="auto" w:before="0"/>
                      <w:ind w:left="172" w:right="18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한</w:t>
                    </w:r>
                    <w:r>
                      <w:rPr>
                        <w:rFonts w:ascii="Gulim" w:eastAsia="Gulim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식품제조</w:t>
                    </w:r>
                    <w:r>
                      <w:rPr>
                        <w:rFonts w:ascii="Gulim" w:eastAsia="Gulim"/>
                        <w:spacing w:val="8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가공업소에서</w:t>
                    </w:r>
                    <w:r>
                      <w:rPr>
                        <w:rFonts w:ascii="Gulim" w:eastAsia="Gulim"/>
                        <w:spacing w:val="4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제조</w:t>
                    </w:r>
                    <w:r>
                      <w:rPr>
                        <w:rFonts w:ascii="Gulim" w:eastAsia="Gulim"/>
                        <w:spacing w:val="8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가공</w:t>
                      <w:tab/>
                      <w:t>용</w:t>
                    </w:r>
                    <w:r>
                      <w:rPr>
                        <w:rFonts w:ascii="Gulim" w:eastAsia="Gulim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기 하는 면류</w:t>
                    </w:r>
                  </w:p>
                </w:txbxContent>
              </v:textbox>
              <w10:wrap type="none"/>
            </v:shape>
            <v:shape style="position:absolute;left:6665;top:4533;width:3357;height:199" type="#_x0000_t202" id="docshape421" filled="false" stroked="false">
              <v:textbox inset="0,0,0,0">
                <w:txbxContent>
                  <w:p>
                    <w:pPr>
                      <w:tabs>
                        <w:tab w:pos="1216" w:val="left" w:leader="none"/>
                        <w:tab w:pos="2453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20%</w:t>
                    </w:r>
                    <w:r>
                      <w:rPr>
                        <w:rFonts w:ascii="Gulim" w:eastAsia="Gulim"/>
                        <w:spacing w:val="6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7"/>
                        <w:sz w:val="20"/>
                      </w:rPr>
                      <w:t>이상</w:t>
                    </w:r>
                    <w:r>
                      <w:rPr>
                        <w:rFonts w:ascii="Gulim" w:eastAsia="Gulim"/>
                        <w:sz w:val="20"/>
                      </w:rPr>
                      <w:tab/>
                      <w:t>30%</w:t>
                    </w:r>
                    <w:r>
                      <w:rPr>
                        <w:rFonts w:ascii="Gulim" w:eastAsia="Gulim"/>
                        <w:spacing w:val="8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이상</w:t>
                    </w:r>
                    <w:r>
                      <w:rPr>
                        <w:rFonts w:ascii="Gulim" w:eastAsia="Gulim"/>
                        <w:sz w:val="20"/>
                      </w:rPr>
                      <w:tab/>
                      <w:t>35%</w:t>
                    </w:r>
                    <w:r>
                      <w:rPr>
                        <w:rFonts w:ascii="Gulim" w:eastAsia="Gulim"/>
                        <w:spacing w:val="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"/>
        <w:rPr>
          <w:rFonts w:ascii="Book Antiqua"/>
          <w:sz w:val="18"/>
        </w:rPr>
      </w:pPr>
    </w:p>
    <w:p>
      <w:pPr>
        <w:pStyle w:val="BodyText"/>
        <w:spacing w:line="300" w:lineRule="auto" w:before="1"/>
        <w:ind w:left="318" w:right="3297"/>
        <w:rPr>
          <w:rFonts w:ascii="Book Antiqua" w:eastAsia="Book Antiqua"/>
        </w:rPr>
      </w:pPr>
      <w:r>
        <w:rPr/>
        <w:pict>
          <v:group style="position:absolute;margin-left:86.292999pt;margin-top:38.079624pt;width:437.15pt;height:144.35pt;mso-position-horizontal-relative:page;mso-position-vertical-relative:paragraph;z-index:-15665664;mso-wrap-distance-left:0;mso-wrap-distance-right:0" id="docshapegroup422" coordorigin="1726,762" coordsize="8743,2887">
            <v:shape style="position:absolute;left:1729;top:765;width:8727;height:2880" id="docshape423" coordorigin="1729,765" coordsize="8727,2880" path="m1729,765l1729,3644m3886,765l3886,3644m5018,765l5018,3644m10456,765l10456,1158e" filled="false" stroked="true" strokeweight=".36pt" strokecolor="#000000">
              <v:path arrowok="t"/>
              <v:stroke dashstyle="solid"/>
            </v:shape>
            <v:line style="position:absolute" from="10456,1158" to="10456,1602" stroked="true" strokeweight="1.079pt" strokecolor="#000000">
              <v:stroke dashstyle="solid"/>
            </v:line>
            <v:shape style="position:absolute;left:1727;top:765;width:8741;height:2880" id="docshape424" coordorigin="1727,765" coordsize="8741,2880" path="m10456,1602l10456,3644m1727,765l10461,765m6805,1158l6805,3644m8686,1158l8686,3644m5016,1158l10468,1158m1727,1602l10468,1602m1727,3644l10461,3644e" filled="false" stroked="true" strokeweight=".36pt" strokecolor="#000000">
              <v:path arrowok="t"/>
              <v:stroke dashstyle="solid"/>
            </v:shape>
            <v:shape style="position:absolute;left:6836;top:872;width:1820;height:199" type="#_x0000_t202" id="docshape42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연차별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줄이기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기준</w:t>
                    </w:r>
                  </w:p>
                </w:txbxContent>
              </v:textbox>
              <w10:wrap type="none"/>
            </v:shape>
            <v:shape style="position:absolute;left:2257;top:1095;width:1119;height:199" type="#_x0000_t202" id="docshape42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제품의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종류</w:t>
                    </w:r>
                  </w:p>
                </w:txbxContent>
              </v:textbox>
              <w10:wrap type="none"/>
            </v:shape>
            <v:shape style="position:absolute;left:3953;top:1095;width:1018;height:199" type="#_x0000_t202" id="docshape42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2"/>
                        <w:sz w:val="20"/>
                      </w:rPr>
                      <w:t>대상포장재</w:t>
                    </w:r>
                  </w:p>
                </w:txbxContent>
              </v:textbox>
              <w10:wrap type="none"/>
            </v:shape>
            <v:shape style="position:absolute;left:5262;top:1291;width:1318;height:199" type="#_x0000_t202" id="docshape42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2"/>
                        <w:w w:val="85"/>
                        <w:sz w:val="20"/>
                      </w:rPr>
                      <w:t>2004년~2005년</w:t>
                    </w:r>
                  </w:p>
                </w:txbxContent>
              </v:textbox>
              <w10:wrap type="none"/>
            </v:shape>
            <v:shape style="position:absolute;left:7095;top:1291;width:1318;height:199" type="#_x0000_t202" id="docshape42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2"/>
                        <w:w w:val="85"/>
                        <w:sz w:val="20"/>
                      </w:rPr>
                      <w:t>2006년~2007년</w:t>
                    </w:r>
                  </w:p>
                </w:txbxContent>
              </v:textbox>
              <w10:wrap type="none"/>
            </v:shape>
            <v:shape style="position:absolute;left:9021;top:1291;width:1119;height:199" type="#_x0000_t202" id="docshape43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2"/>
                        <w:w w:val="95"/>
                        <w:sz w:val="20"/>
                      </w:rPr>
                      <w:t>2008년</w:t>
                    </w:r>
                    <w:r>
                      <w:rPr>
                        <w:rFonts w:ascii="Gulim" w:eastAsia="Gulim"/>
                        <w:spacing w:val="7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이후</w:t>
                    </w:r>
                  </w:p>
                </w:txbxContent>
              </v:textbox>
              <w10:wrap type="none"/>
            </v:shape>
            <v:shape style="position:absolute;left:1755;top:1735;width:2122;height:1158" type="#_x0000_t202" id="docshape431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8"/>
                        <w:sz w:val="20"/>
                      </w:rPr>
                      <w:t>전기용품안전관리법시</w:t>
                    </w:r>
                  </w:p>
                  <w:p>
                    <w:pPr>
                      <w:spacing w:before="62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행규칙</w:t>
                    </w:r>
                    <w:r>
                      <w:rPr>
                        <w:rFonts w:ascii="Gulim" w:eastAsia="Gulim"/>
                        <w:spacing w:val="22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제3조의</w:t>
                    </w:r>
                    <w:r>
                      <w:rPr>
                        <w:rFonts w:ascii="Gulim" w:eastAsia="Gulim"/>
                        <w:spacing w:val="2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규정에</w:t>
                    </w:r>
                  </w:p>
                  <w:p>
                    <w:pPr>
                      <w:spacing w:line="320" w:lineRule="atLeas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의한</w:t>
                    </w:r>
                    <w:r>
                      <w:rPr>
                        <w:rFonts w:ascii="Gulim" w:eastAsia="Gulim"/>
                        <w:spacing w:val="-1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안전인증대상전기 용품중</w:t>
                    </w:r>
                    <w:r>
                      <w:rPr>
                        <w:rFonts w:ascii="Gulim" w:eastAsia="Gulim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전기기기류,</w:t>
                    </w:r>
                    <w:r>
                      <w:rPr>
                        <w:rFonts w:ascii="Gulim" w:eastAsia="Gulim"/>
                        <w:spacing w:val="45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sz w:val="20"/>
                      </w:rPr>
                      <w:t>오</w:t>
                    </w:r>
                  </w:p>
                </w:txbxContent>
              </v:textbox>
              <w10:wrap type="none"/>
            </v:shape>
            <v:shape style="position:absolute;left:5046;top:1895;width:5386;height:518" type="#_x0000_t202" id="docshape432" filled="false" stroked="false">
              <v:textbox inset="0,0,0,0">
                <w:txbxContent>
                  <w:p>
                    <w:pPr>
                      <w:tabs>
                        <w:tab w:pos="1499" w:val="left" w:leader="none"/>
                        <w:tab w:pos="2784" w:val="left" w:leader="none"/>
                        <w:tab w:pos="3384" w:val="left" w:leader="none"/>
                        <w:tab w:pos="5166" w:val="left" w:leader="none"/>
                      </w:tabs>
                      <w:spacing w:line="216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포장용적</w:t>
                    </w:r>
                    <w:r>
                      <w:rPr>
                        <w:rFonts w:ascii="Gulim" w:eastAsia="Gulim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2만</w:t>
                    </w:r>
                    <w:r>
                      <w:rPr>
                        <w:rFonts w:ascii="Gulim" w:eastAsia="Gulim"/>
                        <w:sz w:val="20"/>
                      </w:rPr>
                      <w:tab/>
                      <w:t>이</w:t>
                    </w:r>
                    <w:r>
                      <w:rPr>
                        <w:rFonts w:ascii="Gulim" w:eastAsia="Gulim"/>
                        <w:spacing w:val="15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4"/>
                        <w:sz w:val="20"/>
                      </w:rPr>
                      <w:t>포장용적</w:t>
                    </w:r>
                    <w:r>
                      <w:rPr>
                        <w:rFonts w:ascii="Gulim" w:eastAsia="Gulim"/>
                        <w:sz w:val="20"/>
                      </w:rPr>
                      <w:tab/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3만</w:t>
                    </w:r>
                    <w:r>
                      <w:rPr>
                        <w:rFonts w:ascii="Gulim" w:eastAsia="Gulim"/>
                        <w:sz w:val="20"/>
                      </w:rPr>
                      <w:tab/>
                      <w:t>이</w:t>
                    </w:r>
                    <w:r>
                      <w:rPr>
                        <w:rFonts w:ascii="Gulim" w:eastAsia="Gulim"/>
                        <w:spacing w:val="13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포장용적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4만</w:t>
                    </w:r>
                    <w:r>
                      <w:rPr>
                        <w:rFonts w:ascii="Gulim" w:eastAsia="Gulim"/>
                        <w:sz w:val="20"/>
                      </w:rPr>
                      <w:tab/>
                    </w:r>
                    <w:r>
                      <w:rPr>
                        <w:rFonts w:ascii="Gulim" w:eastAsia="Gulim"/>
                        <w:spacing w:val="-10"/>
                        <w:sz w:val="20"/>
                      </w:rPr>
                      <w:t>이</w:t>
                    </w:r>
                  </w:p>
                  <w:p>
                    <w:pPr>
                      <w:spacing w:line="240" w:lineRule="exact" w:before="62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하의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제품은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발포</w:t>
                    </w:r>
                    <w:r>
                      <w:rPr>
                        <w:rFonts w:ascii="Gulim" w:eastAsia="Gulim"/>
                        <w:spacing w:val="23"/>
                        <w:sz w:val="20"/>
                      </w:rPr>
                      <w:t>  </w:t>
                    </w:r>
                    <w:r>
                      <w:rPr>
                        <w:rFonts w:ascii="Gulim" w:eastAsia="Gulim"/>
                        <w:sz w:val="20"/>
                      </w:rPr>
                      <w:t>하의</w:t>
                    </w:r>
                    <w:r>
                      <w:rPr>
                        <w:rFonts w:ascii="Gulim" w:eastAsia="Gulim"/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제품은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발포폴</w:t>
                    </w:r>
                    <w:r>
                      <w:rPr>
                        <w:rFonts w:ascii="Gulim" w:eastAsia="Gulim"/>
                        <w:spacing w:val="14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하의</w:t>
                    </w:r>
                    <w:r>
                      <w:rPr>
                        <w:rFonts w:ascii="Gulim" w:eastAsia="Gulim"/>
                        <w:spacing w:val="3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제품은</w:t>
                    </w:r>
                    <w:r>
                      <w:rPr>
                        <w:rFonts w:ascii="Gulim" w:eastAsia="Gulim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발포</w:t>
                    </w:r>
                  </w:p>
                </w:txbxContent>
              </v:textbox>
              <w10:wrap type="none"/>
            </v:shape>
            <v:shape style="position:absolute;left:4152;top:2375;width:620;height:518" type="#_x0000_t202" id="docshape433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5"/>
                        <w:sz w:val="20"/>
                      </w:rPr>
                      <w:t>포장용</w:t>
                    </w:r>
                  </w:p>
                  <w:p>
                    <w:pPr>
                      <w:spacing w:line="240" w:lineRule="exact" w:before="62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완충재</w:t>
                    </w:r>
                  </w:p>
                </w:txbxContent>
              </v:textbox>
              <w10:wrap type="none"/>
            </v:shape>
            <v:shape style="position:absolute;left:1755;top:3012;width:2122;height:199" type="#_x0000_t202" id="docshape434" filled="false" stroked="false">
              <v:textbox inset="0,0,0,0">
                <w:txbxContent>
                  <w:p>
                    <w:pPr>
                      <w:tabs>
                        <w:tab w:pos="1501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디오</w:t>
                    </w:r>
                    <w:r>
                      <w:rPr>
                        <w:rFonts w:ascii="Gulim" w:eastAsia="Gulim"/>
                        <w:spacing w:val="31"/>
                        <w:sz w:val="20"/>
                      </w:rPr>
                      <w:t> 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비디오</w:t>
                    </w:r>
                    <w:r>
                      <w:rPr>
                        <w:rFonts w:ascii="Gulim" w:eastAsia="Gulim"/>
                        <w:sz w:val="20"/>
                      </w:rPr>
                      <w:tab/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응용기</w:t>
                    </w:r>
                  </w:p>
                </w:txbxContent>
              </v:textbox>
              <w10:wrap type="none"/>
            </v:shape>
            <v:shape style="position:absolute;left:5046;top:2533;width:5386;height:840" type="#_x0000_t202" id="docshape435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폴리스티렌</w:t>
                    </w:r>
                    <w:r>
                      <w:rPr>
                        <w:rFonts w:ascii="Gulim" w:eastAsia="Gulim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재질외</w:t>
                    </w:r>
                    <w:r>
                      <w:rPr>
                        <w:rFonts w:ascii="Gulim" w:eastAsia="Gulim"/>
                        <w:spacing w:val="14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리스티렌</w:t>
                    </w:r>
                    <w:r>
                      <w:rPr>
                        <w:rFonts w:ascii="Gulim" w:eastAsia="Gulim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재질외의</w:t>
                    </w:r>
                    <w:r>
                      <w:rPr>
                        <w:rFonts w:ascii="Gulim" w:eastAsia="Gulim"/>
                        <w:spacing w:val="74"/>
                        <w:w w:val="15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폴리스티렌</w:t>
                    </w:r>
                    <w:r>
                      <w:rPr>
                        <w:rFonts w:ascii="Gulim" w:eastAsia="Gulim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0"/>
                      </w:rPr>
                      <w:t>재질외</w:t>
                    </w:r>
                  </w:p>
                  <w:p>
                    <w:pPr>
                      <w:tabs>
                        <w:tab w:pos="1784" w:val="left" w:leader="none"/>
                        <w:tab w:pos="3667" w:val="left" w:leader="none"/>
                      </w:tabs>
                      <w:spacing w:line="320" w:lineRule="atLeast" w:before="0"/>
                      <w:ind w:left="0" w:right="18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의 포장용완충재를 포장용완충재를 사</w:t>
                    </w:r>
                    <w:r>
                      <w:rPr>
                        <w:rFonts w:ascii="Gulim" w:eastAsia="Gulim"/>
                        <w:spacing w:val="80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z w:val="20"/>
                      </w:rPr>
                      <w:t>의 </w:t>
                    </w:r>
                    <w:r>
                      <w:rPr>
                        <w:rFonts w:ascii="Gulim" w:eastAsia="Gulim"/>
                        <w:sz w:val="20"/>
                      </w:rPr>
                      <w:t>포장용완충재를 </w:t>
                    </w:r>
                    <w:r>
                      <w:rPr>
                        <w:rFonts w:ascii="Gulim" w:eastAsia="Gulim"/>
                        <w:spacing w:val="-6"/>
                        <w:sz w:val="20"/>
                      </w:rPr>
                      <w:t>사용</w:t>
                    </w:r>
                    <w:r>
                      <w:rPr>
                        <w:rFonts w:ascii="Gulim" w:eastAsia="Gulim"/>
                        <w:sz w:val="20"/>
                      </w:rPr>
                      <w:tab/>
                    </w:r>
                    <w:r>
                      <w:rPr>
                        <w:rFonts w:ascii="Gulim" w:eastAsia="Gulim"/>
                        <w:spacing w:val="-10"/>
                        <w:sz w:val="20"/>
                      </w:rPr>
                      <w:t>용</w:t>
                    </w:r>
                    <w:r>
                      <w:rPr>
                        <w:rFonts w:ascii="Gulim" w:eastAsia="Gulim"/>
                        <w:sz w:val="20"/>
                      </w:rPr>
                      <w:tab/>
                    </w:r>
                    <w:r>
                      <w:rPr>
                        <w:rFonts w:ascii="Gulim" w:eastAsia="Gulim"/>
                        <w:spacing w:val="-6"/>
                        <w:sz w:val="20"/>
                      </w:rPr>
                      <w:t>사용</w:t>
                    </w:r>
                  </w:p>
                </w:txbxContent>
              </v:textbox>
              <w10:wrap type="none"/>
            </v:shape>
            <v:shape style="position:absolute;left:1755;top:3334;width:1568;height:199" type="#_x0000_t202" id="docshape43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0"/>
                      </w:rPr>
                    </w:pPr>
                    <w:r>
                      <w:rPr>
                        <w:rFonts w:ascii="Gulim" w:eastAsia="Gulim"/>
                        <w:sz w:val="20"/>
                      </w:rPr>
                      <w:t>기,</w:t>
                    </w:r>
                    <w:r>
                      <w:rPr>
                        <w:rFonts w:ascii="Gulim" w:eastAsia="Gulim"/>
                        <w:spacing w:val="11"/>
                        <w:sz w:val="20"/>
                      </w:rPr>
                      <w:t> </w:t>
                    </w:r>
                    <w:r>
                      <w:rPr>
                        <w:rFonts w:ascii="Gulim" w:eastAsia="Gulim"/>
                        <w:spacing w:val="-2"/>
                        <w:sz w:val="20"/>
                      </w:rPr>
                      <w:t>정보사무기기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1" simplePos="0" relativeHeight="485571584">
            <wp:simplePos x="0" y="0"/>
            <wp:positionH relativeFrom="page">
              <wp:posOffset>2124836</wp:posOffset>
            </wp:positionH>
            <wp:positionV relativeFrom="paragraph">
              <wp:posOffset>-1267823</wp:posOffset>
            </wp:positionV>
            <wp:extent cx="103691" cy="79248"/>
            <wp:effectExtent l="0" t="0" r="0" b="0"/>
            <wp:wrapNone/>
            <wp:docPr id="225" name="image10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6" name="image104.png"/>
                    <pic:cNvPicPr/>
                  </pic:nvPicPr>
                  <pic:blipFill>
                    <a:blip r:embed="rId1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91" cy="79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72096">
            <wp:simplePos x="0" y="0"/>
            <wp:positionH relativeFrom="page">
              <wp:posOffset>2322855</wp:posOffset>
            </wp:positionH>
            <wp:positionV relativeFrom="paragraph">
              <wp:posOffset>-1069928</wp:posOffset>
            </wp:positionV>
            <wp:extent cx="24397" cy="15240"/>
            <wp:effectExtent l="0" t="0" r="0" b="0"/>
            <wp:wrapNone/>
            <wp:docPr id="227" name="image10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8" name="image103.png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97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72608">
            <wp:simplePos x="0" y="0"/>
            <wp:positionH relativeFrom="page">
              <wp:posOffset>2936697</wp:posOffset>
            </wp:positionH>
            <wp:positionV relativeFrom="paragraph">
              <wp:posOffset>-1069928</wp:posOffset>
            </wp:positionV>
            <wp:extent cx="24397" cy="15240"/>
            <wp:effectExtent l="0" t="0" r="0" b="0"/>
            <wp:wrapNone/>
            <wp:docPr id="229" name="image10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0" name="image103.png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97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73120">
            <wp:simplePos x="0" y="0"/>
            <wp:positionH relativeFrom="page">
              <wp:posOffset>1986229</wp:posOffset>
            </wp:positionH>
            <wp:positionV relativeFrom="paragraph">
              <wp:posOffset>-614748</wp:posOffset>
            </wp:positionV>
            <wp:extent cx="24397" cy="15239"/>
            <wp:effectExtent l="0" t="0" r="0" b="0"/>
            <wp:wrapNone/>
            <wp:docPr id="231" name="image10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2" name="image103.png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97" cy="152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73632">
            <wp:simplePos x="0" y="0"/>
            <wp:positionH relativeFrom="page">
              <wp:posOffset>3186493</wp:posOffset>
            </wp:positionH>
            <wp:positionV relativeFrom="paragraph">
              <wp:posOffset>-614748</wp:posOffset>
            </wp:positionV>
            <wp:extent cx="24397" cy="15239"/>
            <wp:effectExtent l="0" t="0" r="0" b="0"/>
            <wp:wrapNone/>
            <wp:docPr id="233" name="image10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4" name="image103.png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97" cy="152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74656">
            <wp:simplePos x="0" y="0"/>
            <wp:positionH relativeFrom="page">
              <wp:posOffset>3973982</wp:posOffset>
            </wp:positionH>
            <wp:positionV relativeFrom="paragraph">
              <wp:posOffset>1218148</wp:posOffset>
            </wp:positionV>
            <wp:extent cx="112842" cy="88391"/>
            <wp:effectExtent l="0" t="0" r="0" b="0"/>
            <wp:wrapNone/>
            <wp:docPr id="235" name="image10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6" name="image105.png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842" cy="883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75168">
            <wp:simplePos x="0" y="0"/>
            <wp:positionH relativeFrom="page">
              <wp:posOffset>5171198</wp:posOffset>
            </wp:positionH>
            <wp:positionV relativeFrom="paragraph">
              <wp:posOffset>1218148</wp:posOffset>
            </wp:positionV>
            <wp:extent cx="112842" cy="88391"/>
            <wp:effectExtent l="0" t="0" r="0" b="0"/>
            <wp:wrapNone/>
            <wp:docPr id="237" name="image10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8" name="image105.png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842" cy="883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75680">
            <wp:simplePos x="0" y="0"/>
            <wp:positionH relativeFrom="page">
              <wp:posOffset>6302921</wp:posOffset>
            </wp:positionH>
            <wp:positionV relativeFrom="paragraph">
              <wp:posOffset>1218148</wp:posOffset>
            </wp:positionV>
            <wp:extent cx="112842" cy="88391"/>
            <wp:effectExtent l="0" t="0" r="0" b="0"/>
            <wp:wrapNone/>
            <wp:docPr id="239" name="image10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0" name="image105.png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842" cy="883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표 </w:t>
      </w:r>
      <w:r>
        <w:rPr>
          <w:rFonts w:ascii="Book Antiqua" w:eastAsia="Book Antiqua"/>
        </w:rPr>
        <w:t>18.</w:t>
      </w:r>
      <w:r>
        <w:rPr>
          <w:rFonts w:ascii="Book Antiqua" w:eastAsia="Book Antiqua"/>
          <w:spacing w:val="40"/>
        </w:rPr>
        <w:t> </w:t>
      </w:r>
      <w:r>
        <w:rPr/>
        <w:t>합성수지재질로 된 포장재의 연차별 줄이기 </w:t>
      </w:r>
      <w:r>
        <w:rPr/>
        <w:t>기준 </w:t>
      </w:r>
      <w:r>
        <w:rPr>
          <w:rFonts w:ascii="Book Antiqua" w:eastAsia="Book Antiqua"/>
        </w:rPr>
        <w:t>(</w:t>
      </w:r>
      <w:r>
        <w:rPr/>
        <w:t>영</w:t>
      </w:r>
      <w:r>
        <w:rPr>
          <w:spacing w:val="40"/>
        </w:rPr>
        <w:t> </w:t>
      </w:r>
      <w:r>
        <w:rPr/>
        <w:t>제</w:t>
      </w:r>
      <w:r>
        <w:rPr>
          <w:rFonts w:ascii="Book Antiqua" w:eastAsia="Book Antiqua"/>
        </w:rPr>
        <w:t>7</w:t>
      </w:r>
      <w:r>
        <w:rPr/>
        <w:t>조</w:t>
      </w:r>
      <w:r>
        <w:rPr>
          <w:spacing w:val="40"/>
        </w:rPr>
        <w:t> </w:t>
      </w:r>
      <w:r>
        <w:rPr/>
        <w:t>제</w:t>
      </w:r>
      <w:r>
        <w:rPr>
          <w:rFonts w:ascii="Book Antiqua" w:eastAsia="Book Antiqua"/>
        </w:rPr>
        <w:t>3</w:t>
      </w:r>
      <w:r>
        <w:rPr/>
        <w:t>항</w:t>
      </w:r>
      <w:r>
        <w:rPr>
          <w:spacing w:val="40"/>
        </w:rPr>
        <w:t> </w:t>
      </w:r>
      <w:r>
        <w:rPr/>
        <w:t>제</w:t>
      </w:r>
      <w:r>
        <w:rPr>
          <w:rFonts w:ascii="Book Antiqua" w:eastAsia="Book Antiqua"/>
        </w:rPr>
        <w:t>5</w:t>
      </w:r>
      <w:r>
        <w:rPr/>
        <w:t>호의</w:t>
      </w:r>
      <w:r>
        <w:rPr>
          <w:spacing w:val="40"/>
        </w:rPr>
        <w:t> </w:t>
      </w:r>
      <w:r>
        <w:rPr/>
        <w:t>규정에</w:t>
      </w:r>
      <w:r>
        <w:rPr>
          <w:spacing w:val="40"/>
        </w:rPr>
        <w:t> </w:t>
      </w:r>
      <w:r>
        <w:rPr/>
        <w:t>해당하는</w:t>
      </w:r>
      <w:r>
        <w:rPr>
          <w:spacing w:val="40"/>
        </w:rPr>
        <w:t> </w:t>
      </w:r>
      <w:r>
        <w:rPr/>
        <w:t>제품</w:t>
      </w:r>
      <w:r>
        <w:rPr>
          <w:rFonts w:ascii="Book Antiqua" w:eastAsia="Book Antiqua"/>
        </w:rPr>
        <w:t>)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"/>
        <w:rPr>
          <w:rFonts w:ascii="Book Antiqua"/>
          <w:sz w:val="18"/>
        </w:rPr>
      </w:pPr>
    </w:p>
    <w:p>
      <w:pPr>
        <w:pStyle w:val="BodyText"/>
        <w:spacing w:line="300" w:lineRule="auto" w:before="1"/>
        <w:ind w:left="100" w:right="716" w:firstLine="328"/>
        <w:jc w:val="both"/>
        <w:rPr>
          <w:rFonts w:ascii="Book Antiqua" w:eastAsia="Book Antiqua"/>
        </w:rPr>
      </w:pPr>
      <w:r>
        <w:rPr/>
        <w:drawing>
          <wp:anchor distT="0" distB="0" distL="0" distR="0" allowOverlap="1" layoutInCell="1" locked="0" behindDoc="1" simplePos="0" relativeHeight="485574144">
            <wp:simplePos x="0" y="0"/>
            <wp:positionH relativeFrom="page">
              <wp:posOffset>1419605</wp:posOffset>
            </wp:positionH>
            <wp:positionV relativeFrom="paragraph">
              <wp:posOffset>-648248</wp:posOffset>
            </wp:positionV>
            <wp:extent cx="25922" cy="15239"/>
            <wp:effectExtent l="0" t="0" r="0" b="0"/>
            <wp:wrapNone/>
            <wp:docPr id="241" name="image10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2" name="image106.png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22" cy="152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ook Antiqua" w:eastAsia="Book Antiqua"/>
        </w:rPr>
        <w:t>2006</w:t>
      </w:r>
      <w:r>
        <w:rPr/>
        <w:t>년</w:t>
      </w:r>
      <w:r>
        <w:rPr>
          <w:rFonts w:ascii="Book Antiqua" w:eastAsia="Book Antiqua"/>
        </w:rPr>
        <w:t>06</w:t>
      </w:r>
      <w:r>
        <w:rPr/>
        <w:t>월</w:t>
      </w:r>
      <w:r>
        <w:rPr>
          <w:rFonts w:ascii="Book Antiqua" w:eastAsia="Book Antiqua"/>
        </w:rPr>
        <w:t>30</w:t>
      </w:r>
      <w:r>
        <w:rPr/>
        <w:t>일 환경부는 폐기물부담금 부과요율을 실처리비 수준으로 인상하는 것을 주요내용으로 하는 </w:t>
      </w:r>
      <w:r>
        <w:rPr>
          <w:position w:val="-2"/>
        </w:rPr>
        <w:drawing>
          <wp:inline distT="0" distB="0" distL="0" distR="0">
            <wp:extent cx="44171" cy="118744"/>
            <wp:effectExtent l="0" t="0" r="0" b="0"/>
            <wp:docPr id="243" name="image9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4" name="image94.png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71" cy="118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eastAsia="Times New Roman"/>
          <w:spacing w:val="-14"/>
        </w:rPr>
        <w:t> </w:t>
      </w:r>
      <w:r>
        <w:rPr/>
        <w:t>자원의 절약과 재활용촉진에 관한 법률</w:t>
      </w:r>
      <w:r>
        <w:rPr>
          <w:position w:val="-2"/>
        </w:rPr>
        <w:drawing>
          <wp:inline distT="0" distB="0" distL="0" distR="0">
            <wp:extent cx="45694" cy="118744"/>
            <wp:effectExtent l="0" t="0" r="0" b="0"/>
            <wp:docPr id="245" name="image10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6" name="image107.png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94" cy="118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eastAsia="Times New Roman"/>
        </w:rPr>
        <w:t> </w:t>
      </w:r>
      <w:r>
        <w:rPr/>
        <w:t>시행령 중 </w:t>
      </w:r>
      <w:r>
        <w:rPr/>
        <w:t>일부 개정령안을 입법 예고하였다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따라서 앞으로 재활용이 어렵고 폐기물 관리상의 문</w:t>
      </w:r>
      <w:r>
        <w:rPr>
          <w:spacing w:val="40"/>
        </w:rPr>
        <w:t> </w:t>
      </w:r>
      <w:r>
        <w:rPr/>
        <w:t>제를</w:t>
      </w:r>
      <w:r>
        <w:rPr>
          <w:spacing w:val="40"/>
        </w:rPr>
        <w:t> </w:t>
      </w:r>
      <w:r>
        <w:rPr/>
        <w:t>초래하는</w:t>
      </w:r>
      <w:r>
        <w:rPr>
          <w:spacing w:val="40"/>
        </w:rPr>
        <w:t> </w:t>
      </w:r>
      <w:r>
        <w:rPr/>
        <w:t>제품과</w:t>
      </w:r>
      <w:r>
        <w:rPr>
          <w:spacing w:val="40"/>
        </w:rPr>
        <w:t> </w:t>
      </w:r>
      <w:r>
        <w:rPr/>
        <w:t>용기를</w:t>
      </w:r>
      <w:r>
        <w:rPr>
          <w:spacing w:val="40"/>
        </w:rPr>
        <w:t> </w:t>
      </w:r>
      <w:r>
        <w:rPr/>
        <w:t>생산하거나</w:t>
      </w:r>
      <w:r>
        <w:rPr>
          <w:spacing w:val="40"/>
        </w:rPr>
        <w:t> </w:t>
      </w:r>
      <w:r>
        <w:rPr/>
        <w:t>수입하는</w:t>
      </w:r>
      <w:r>
        <w:rPr>
          <w:spacing w:val="40"/>
        </w:rPr>
        <w:t> </w:t>
      </w:r>
      <w:r>
        <w:rPr/>
        <w:t>사업자들은</w:t>
      </w:r>
      <w:r>
        <w:rPr>
          <w:spacing w:val="40"/>
        </w:rPr>
        <w:t> </w:t>
      </w:r>
      <w:r>
        <w:rPr/>
        <w:t>지금보다</w:t>
      </w:r>
      <w:r>
        <w:rPr>
          <w:spacing w:val="40"/>
        </w:rPr>
        <w:t> </w:t>
      </w:r>
      <w:r>
        <w:rPr/>
        <w:t>평균</w:t>
      </w:r>
      <w:r>
        <w:rPr>
          <w:spacing w:val="40"/>
        </w:rPr>
        <w:t> </w:t>
      </w:r>
      <w:r>
        <w:rPr/>
        <w:t>약 </w:t>
      </w:r>
      <w:r>
        <w:rPr>
          <w:rFonts w:ascii="Book Antiqua" w:eastAsia="Book Antiqua"/>
        </w:rPr>
        <w:t>10</w:t>
      </w:r>
      <w:r>
        <w:rPr/>
        <w:t>배</w:t>
      </w:r>
      <w:r>
        <w:rPr>
          <w:spacing w:val="40"/>
        </w:rPr>
        <w:t> </w:t>
      </w:r>
      <w:r>
        <w:rPr/>
        <w:t>인상된</w:t>
      </w:r>
      <w:r>
        <w:rPr>
          <w:spacing w:val="40"/>
        </w:rPr>
        <w:t> </w:t>
      </w:r>
      <w:r>
        <w:rPr/>
        <w:t>폐기물부담금을</w:t>
      </w:r>
      <w:r>
        <w:rPr>
          <w:spacing w:val="40"/>
        </w:rPr>
        <w:t> </w:t>
      </w:r>
      <w:r>
        <w:rPr/>
        <w:t>납부하여야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/>
        <w:t>것으로</w:t>
      </w:r>
      <w:r>
        <w:rPr>
          <w:spacing w:val="40"/>
        </w:rPr>
        <w:t> </w:t>
      </w:r>
      <w:r>
        <w:rPr/>
        <w:t>보인다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6"/>
        </w:rPr>
      </w:pPr>
    </w:p>
    <w:p>
      <w:pPr>
        <w:pStyle w:val="BodyText"/>
        <w:spacing w:line="266" w:lineRule="auto"/>
        <w:ind w:left="100" w:right="719"/>
      </w:pPr>
      <w:r>
        <w:rPr>
          <w:rFonts w:ascii="Lucida Sans Unicode" w:hAnsi="Lucida Sans Unicode" w:eastAsia="Lucida Sans Unicode"/>
          <w:w w:val="110"/>
        </w:rPr>
        <w:t>※</w:t>
      </w:r>
      <w:r>
        <w:rPr>
          <w:rFonts w:ascii="Lucida Sans Unicode" w:hAnsi="Lucida Sans Unicode" w:eastAsia="Lucida Sans Unicode"/>
          <w:spacing w:val="34"/>
          <w:w w:val="110"/>
        </w:rPr>
        <w:t> </w:t>
      </w:r>
      <w:r>
        <w:rPr/>
        <w:t>폐기물부담금</w:t>
      </w:r>
      <w:r>
        <w:rPr>
          <w:spacing w:val="37"/>
        </w:rPr>
        <w:t> </w:t>
      </w:r>
      <w:r>
        <w:rPr/>
        <w:t>대상이</w:t>
      </w:r>
      <w:r>
        <w:rPr>
          <w:spacing w:val="37"/>
        </w:rPr>
        <w:t> </w:t>
      </w:r>
      <w:r>
        <w:rPr/>
        <w:t>되는</w:t>
      </w:r>
      <w:r>
        <w:rPr>
          <w:spacing w:val="35"/>
        </w:rPr>
        <w:t> </w:t>
      </w:r>
      <w:r>
        <w:rPr/>
        <w:t>제품</w:t>
      </w:r>
      <w:r>
        <w:rPr>
          <w:rFonts w:ascii="Gulim" w:hAnsi="Gulim" w:eastAsia="Gulim"/>
        </w:rPr>
        <w:t>·</w:t>
      </w:r>
      <w:r>
        <w:rPr/>
        <w:t>용기</w:t>
      </w:r>
      <w:r>
        <w:rPr>
          <w:spacing w:val="35"/>
        </w:rPr>
        <w:t> </w:t>
      </w:r>
      <w:r>
        <w:rPr>
          <w:rFonts w:ascii="Book Antiqua" w:hAnsi="Book Antiqua" w:eastAsia="Book Antiqua"/>
        </w:rPr>
        <w:t>:</w:t>
      </w:r>
      <w:r>
        <w:rPr>
          <w:rFonts w:ascii="Book Antiqua" w:hAnsi="Book Antiqua" w:eastAsia="Book Antiqua"/>
          <w:spacing w:val="40"/>
        </w:rPr>
        <w:t> </w:t>
      </w:r>
      <w:r>
        <w:rPr/>
        <w:t>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담배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살충제</w:t>
      </w:r>
      <w:r>
        <w:rPr>
          <w:spacing w:val="37"/>
        </w:rPr>
        <w:t> </w:t>
      </w:r>
      <w:r>
        <w:rPr/>
        <w:t>및</w:t>
      </w:r>
      <w:r>
        <w:rPr>
          <w:spacing w:val="37"/>
        </w:rPr>
        <w:t> </w:t>
      </w:r>
      <w:r>
        <w:rPr/>
        <w:t>유독물</w:t>
      </w:r>
      <w:r>
        <w:rPr>
          <w:spacing w:val="37"/>
        </w:rPr>
        <w:t> </w:t>
      </w:r>
      <w:r>
        <w:rPr/>
        <w:t>용기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부동액</w:t>
      </w:r>
      <w:r>
        <w:rPr>
          <w:rFonts w:ascii="Book Antiqua" w:hAnsi="Book Antiqua" w:eastAsia="Book Antiqua"/>
        </w:rPr>
        <w:t>, </w:t>
      </w:r>
      <w:r>
        <w:rPr/>
        <w:t>화장품</w:t>
      </w:r>
      <w:r>
        <w:rPr>
          <w:spacing w:val="43"/>
        </w:rPr>
        <w:t> </w:t>
      </w:r>
      <w:r>
        <w:rPr/>
        <w:t>용기</w:t>
      </w:r>
      <w:r>
        <w:rPr>
          <w:rFonts w:ascii="Book Antiqua" w:hAnsi="Book Antiqua" w:eastAsia="Book Antiqua"/>
        </w:rPr>
        <w:t>(‘07</w:t>
      </w:r>
      <w:r>
        <w:rPr/>
        <w:t>년부터</w:t>
      </w:r>
      <w:r>
        <w:rPr>
          <w:spacing w:val="44"/>
        </w:rPr>
        <w:t> </w:t>
      </w:r>
      <w:r>
        <w:rPr/>
        <w:t>생산자책임</w:t>
      </w:r>
      <w:r>
        <w:rPr>
          <w:spacing w:val="43"/>
        </w:rPr>
        <w:t> </w:t>
      </w:r>
      <w:r>
        <w:rPr/>
        <w:t>재활용제도</w:t>
      </w:r>
      <w:r>
        <w:rPr>
          <w:spacing w:val="44"/>
        </w:rPr>
        <w:t> </w:t>
      </w:r>
      <w:r>
        <w:rPr/>
        <w:t>대상</w:t>
      </w:r>
      <w:r>
        <w:rPr>
          <w:spacing w:val="44"/>
        </w:rPr>
        <w:t> </w:t>
      </w:r>
      <w:r>
        <w:rPr/>
        <w:t>품목으로</w:t>
      </w:r>
      <w:r>
        <w:rPr>
          <w:spacing w:val="41"/>
        </w:rPr>
        <w:t> </w:t>
      </w:r>
      <w:r>
        <w:rPr/>
        <w:t>전환</w:t>
      </w:r>
      <w:r>
        <w:rPr>
          <w:spacing w:val="40"/>
        </w:rPr>
        <w:t> </w:t>
      </w:r>
      <w:r>
        <w:rPr/>
        <w:t>예정</w:t>
      </w:r>
      <w:r>
        <w:rPr>
          <w:rFonts w:ascii="Book Antiqua" w:hAnsi="Book Antiqua" w:eastAsia="Book Antiqua"/>
        </w:rPr>
        <w:t>),</w:t>
      </w:r>
      <w:r>
        <w:rPr>
          <w:rFonts w:ascii="Book Antiqua" w:hAnsi="Book Antiqua" w:eastAsia="Book Antiqua"/>
          <w:spacing w:val="61"/>
        </w:rPr>
        <w:t> </w:t>
      </w:r>
      <w:r>
        <w:rPr>
          <w:rFonts w:ascii="Book Antiqua" w:hAnsi="Book Antiqua" w:eastAsia="Book Antiqua"/>
        </w:rPr>
        <w:t>1</w:t>
      </w:r>
      <w:r>
        <w:rPr/>
        <w:t>회용</w:t>
      </w:r>
      <w:r>
        <w:rPr>
          <w:spacing w:val="44"/>
        </w:rPr>
        <w:t> </w:t>
      </w:r>
      <w:r>
        <w:rPr>
          <w:spacing w:val="-10"/>
        </w:rPr>
        <w:t>기</w:t>
      </w:r>
    </w:p>
    <w:p>
      <w:pPr>
        <w:spacing w:after="0" w:line="266" w:lineRule="auto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before="57"/>
        <w:ind w:left="100"/>
      </w:pPr>
      <w:r>
        <w:rPr/>
        <w:t>저귀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1"/>
        </w:rPr>
        <w:t> </w:t>
      </w:r>
      <w:r>
        <w:rPr/>
        <w:t>플라스틱</w:t>
      </w:r>
      <w:r>
        <w:rPr>
          <w:spacing w:val="31"/>
        </w:rPr>
        <w:t> </w:t>
      </w:r>
      <w:r>
        <w:rPr/>
        <w:t>재료를</w:t>
      </w:r>
      <w:r>
        <w:rPr>
          <w:spacing w:val="33"/>
        </w:rPr>
        <w:t> </w:t>
      </w:r>
      <w:r>
        <w:rPr/>
        <w:t>함유한</w:t>
      </w:r>
      <w:r>
        <w:rPr>
          <w:spacing w:val="31"/>
        </w:rPr>
        <w:t> </w:t>
      </w:r>
      <w:r>
        <w:rPr>
          <w:spacing w:val="-5"/>
        </w:rPr>
        <w:t>제품</w:t>
      </w:r>
    </w:p>
    <w:p>
      <w:pPr>
        <w:pStyle w:val="BodyText"/>
        <w:spacing w:before="9"/>
        <w:rPr>
          <w:sz w:val="32"/>
        </w:rPr>
      </w:pPr>
    </w:p>
    <w:p>
      <w:pPr>
        <w:pStyle w:val="BodyText"/>
        <w:spacing w:line="288" w:lineRule="auto" w:before="1"/>
        <w:ind w:left="100" w:right="716" w:firstLine="328"/>
        <w:jc w:val="both"/>
        <w:rPr>
          <w:rFonts w:ascii="Book Antiqua" w:hAnsi="Book Antiqua" w:eastAsia="Book Antiqua"/>
        </w:rPr>
      </w:pPr>
      <w:r>
        <w:rPr/>
        <w:drawing>
          <wp:anchor distT="0" distB="0" distL="0" distR="0" allowOverlap="1" layoutInCell="1" locked="0" behindDoc="1" simplePos="0" relativeHeight="485576192">
            <wp:simplePos x="0" y="0"/>
            <wp:positionH relativeFrom="page">
              <wp:posOffset>3422584</wp:posOffset>
            </wp:positionH>
            <wp:positionV relativeFrom="paragraph">
              <wp:posOffset>88575</wp:posOffset>
            </wp:positionV>
            <wp:extent cx="89866" cy="19790"/>
            <wp:effectExtent l="0" t="0" r="0" b="0"/>
            <wp:wrapNone/>
            <wp:docPr id="247" name="image10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8" name="image108.png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866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76704">
            <wp:simplePos x="0" y="0"/>
            <wp:positionH relativeFrom="page">
              <wp:posOffset>6121664</wp:posOffset>
            </wp:positionH>
            <wp:positionV relativeFrom="paragraph">
              <wp:posOffset>88575</wp:posOffset>
            </wp:positionV>
            <wp:extent cx="89866" cy="19790"/>
            <wp:effectExtent l="0" t="0" r="0" b="0"/>
            <wp:wrapNone/>
            <wp:docPr id="249" name="image10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0" name="image108.png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866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77216">
            <wp:simplePos x="0" y="0"/>
            <wp:positionH relativeFrom="page">
              <wp:posOffset>2202520</wp:posOffset>
            </wp:positionH>
            <wp:positionV relativeFrom="paragraph">
              <wp:posOffset>758399</wp:posOffset>
            </wp:positionV>
            <wp:extent cx="86819" cy="19790"/>
            <wp:effectExtent l="0" t="0" r="0" b="0"/>
            <wp:wrapNone/>
            <wp:docPr id="251" name="image10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2" name="image109.png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819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77728">
            <wp:simplePos x="0" y="0"/>
            <wp:positionH relativeFrom="page">
              <wp:posOffset>4098884</wp:posOffset>
            </wp:positionH>
            <wp:positionV relativeFrom="paragraph">
              <wp:posOffset>758399</wp:posOffset>
            </wp:positionV>
            <wp:extent cx="89865" cy="19790"/>
            <wp:effectExtent l="0" t="0" r="0" b="0"/>
            <wp:wrapNone/>
            <wp:docPr id="253" name="image1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4" name="image110.png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865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78240">
            <wp:simplePos x="0" y="0"/>
            <wp:positionH relativeFrom="page">
              <wp:posOffset>5416433</wp:posOffset>
            </wp:positionH>
            <wp:positionV relativeFrom="paragraph">
              <wp:posOffset>758399</wp:posOffset>
            </wp:positionV>
            <wp:extent cx="89866" cy="19790"/>
            <wp:effectExtent l="0" t="0" r="0" b="0"/>
            <wp:wrapNone/>
            <wp:docPr id="255" name="image1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6" name="image111.png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866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78752">
            <wp:simplePos x="0" y="0"/>
            <wp:positionH relativeFrom="page">
              <wp:posOffset>2226891</wp:posOffset>
            </wp:positionH>
            <wp:positionV relativeFrom="paragraph">
              <wp:posOffset>982185</wp:posOffset>
            </wp:positionV>
            <wp:extent cx="86819" cy="19790"/>
            <wp:effectExtent l="0" t="0" r="0" b="0"/>
            <wp:wrapNone/>
            <wp:docPr id="257" name="image10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8" name="image109.png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819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개정안에</w:t>
      </w:r>
      <w:r>
        <w:rPr>
          <w:w w:val="105"/>
        </w:rPr>
        <w:t> 따르면</w:t>
      </w:r>
      <w:r>
        <w:rPr>
          <w:w w:val="105"/>
        </w:rPr>
        <w:t> 그</w:t>
      </w:r>
      <w:r>
        <w:rPr>
          <w:w w:val="105"/>
        </w:rPr>
        <w:t> 동안</w:t>
      </w:r>
      <w:r>
        <w:rPr>
          <w:w w:val="105"/>
        </w:rPr>
        <w:t> 개당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6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16</w:t>
      </w:r>
      <w:r>
        <w:rPr>
          <w:w w:val="105"/>
        </w:rPr>
        <w:t>원하던</w:t>
      </w:r>
      <w:r>
        <w:rPr>
          <w:w w:val="105"/>
        </w:rPr>
        <w:t> 살충제</w:t>
      </w:r>
      <w:r>
        <w:rPr>
          <w:w w:val="105"/>
        </w:rPr>
        <w:t> 및</w:t>
      </w:r>
      <w:r>
        <w:rPr>
          <w:w w:val="105"/>
        </w:rPr>
        <w:t> 유독물</w:t>
      </w:r>
      <w:r>
        <w:rPr>
          <w:w w:val="105"/>
        </w:rPr>
        <w:t> 용기는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24.9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84.3 </w:t>
      </w:r>
      <w:r>
        <w:rPr>
          <w:w w:val="105"/>
        </w:rPr>
        <w:t>원으로</w:t>
      </w:r>
      <w:r>
        <w:rPr>
          <w:rFonts w:ascii="Book Antiqua" w:hAnsi="Book Antiqua" w:eastAsia="Book Antiqua"/>
          <w:w w:val="105"/>
        </w:rPr>
        <w:t>,</w:t>
      </w:r>
      <w:r>
        <w:rPr>
          <w:rFonts w:ascii="Book Antiqua" w:hAnsi="Book Antiqua" w:eastAsia="Book Antiqua"/>
          <w:w w:val="105"/>
        </w:rPr>
        <w:t> </w:t>
      </w:r>
      <w:r>
        <w:rPr>
          <w:rFonts w:ascii="Lucida Sans Unicode" w:hAnsi="Lucida Sans Unicode" w:eastAsia="Lucida Sans Unicode"/>
          <w:w w:val="105"/>
        </w:rPr>
        <w:t>ℓ</w:t>
      </w:r>
      <w:r>
        <w:rPr>
          <w:w w:val="105"/>
        </w:rPr>
        <w:t>당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30</w:t>
      </w:r>
      <w:r>
        <w:rPr>
          <w:w w:val="105"/>
        </w:rPr>
        <w:t>원하던</w:t>
      </w:r>
      <w:r>
        <w:rPr>
          <w:w w:val="105"/>
        </w:rPr>
        <w:t> 부동액은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189.8</w:t>
      </w:r>
      <w:r>
        <w:rPr>
          <w:w w:val="105"/>
        </w:rPr>
        <w:t>원</w:t>
      </w:r>
      <w:r>
        <w:rPr>
          <w:rFonts w:ascii="Book Antiqua" w:hAnsi="Book Antiqua" w:eastAsia="Book Antiqua"/>
          <w:w w:val="105"/>
        </w:rPr>
        <w:t>,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갑당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7</w:t>
      </w:r>
      <w:r>
        <w:rPr>
          <w:w w:val="105"/>
        </w:rPr>
        <w:t>원하던</w:t>
      </w:r>
      <w:r>
        <w:rPr>
          <w:w w:val="105"/>
        </w:rPr>
        <w:t> 담배는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27.8</w:t>
      </w:r>
      <w:r>
        <w:rPr>
          <w:w w:val="105"/>
        </w:rPr>
        <w:t>원</w:t>
      </w:r>
      <w:r>
        <w:rPr>
          <w:rFonts w:ascii="Book Antiqua" w:hAnsi="Book Antiqua" w:eastAsia="Book Antiqua"/>
          <w:w w:val="105"/>
        </w:rPr>
        <w:t>,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판매가</w:t>
      </w:r>
      <w:r>
        <w:rPr>
          <w:rFonts w:ascii="Book Antiqua" w:hAnsi="Book Antiqua" w:eastAsia="Book Antiqua"/>
          <w:w w:val="105"/>
        </w:rPr>
        <w:t>(</w:t>
      </w:r>
      <w:r>
        <w:rPr>
          <w:w w:val="105"/>
        </w:rPr>
        <w:t>수입 가</w:t>
      </w:r>
      <w:r>
        <w:rPr>
          <w:rFonts w:ascii="Book Antiqua" w:hAnsi="Book Antiqua" w:eastAsia="Book Antiqua"/>
          <w:w w:val="105"/>
        </w:rPr>
        <w:t>)</w:t>
      </w:r>
      <w:r>
        <w:rPr>
          <w:w w:val="105"/>
        </w:rPr>
        <w:t>의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0.27%</w:t>
      </w:r>
      <w:r>
        <w:rPr>
          <w:w w:val="105"/>
        </w:rPr>
        <w:t>이던</w:t>
      </w:r>
      <w:r>
        <w:rPr>
          <w:w w:val="105"/>
        </w:rPr>
        <w:t> 껌은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1.8%</w:t>
      </w:r>
      <w:r>
        <w:rPr>
          <w:w w:val="105"/>
        </w:rPr>
        <w:t>로</w:t>
      </w:r>
      <w:r>
        <w:rPr>
          <w:rFonts w:ascii="Book Antiqua" w:hAnsi="Book Antiqua" w:eastAsia="Book Antiqua"/>
          <w:w w:val="105"/>
        </w:rPr>
        <w:t>,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개당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1.2</w:t>
      </w:r>
      <w:r>
        <w:rPr>
          <w:w w:val="105"/>
        </w:rPr>
        <w:t>원하던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1</w:t>
      </w:r>
      <w:r>
        <w:rPr>
          <w:w w:val="105"/>
        </w:rPr>
        <w:t>회용</w:t>
      </w:r>
      <w:r>
        <w:rPr>
          <w:w w:val="105"/>
        </w:rPr>
        <w:t> 기저귀는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8.2</w:t>
      </w:r>
      <w:r>
        <w:rPr>
          <w:w w:val="105"/>
        </w:rPr>
        <w:t>원으로</w:t>
      </w:r>
      <w:r>
        <w:rPr>
          <w:w w:val="105"/>
        </w:rPr>
        <w:t> 부담금이 인상되고</w:t>
      </w:r>
      <w:r>
        <w:rPr>
          <w:rFonts w:ascii="Book Antiqua" w:hAnsi="Book Antiqua" w:eastAsia="Book Antiqua"/>
          <w:w w:val="105"/>
        </w:rPr>
        <w:t>,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개당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1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4.5</w:t>
      </w:r>
      <w:r>
        <w:rPr>
          <w:w w:val="105"/>
        </w:rPr>
        <w:t>원하던</w:t>
      </w:r>
      <w:r>
        <w:rPr>
          <w:w w:val="105"/>
        </w:rPr>
        <w:t> 화장품용기는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8.3</w:t>
      </w:r>
      <w:r>
        <w:rPr>
          <w:rFonts w:ascii="Book Antiqua" w:hAnsi="Book Antiqua" w:eastAsia="Book Antiqua"/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25.5</w:t>
      </w:r>
      <w:r>
        <w:rPr>
          <w:w w:val="105"/>
        </w:rPr>
        <w:t>원</w:t>
      </w:r>
      <w:r>
        <w:rPr>
          <w:rFonts w:ascii="Book Antiqua" w:hAnsi="Book Antiqua" w:eastAsia="Book Antiqua"/>
          <w:w w:val="105"/>
        </w:rPr>
        <w:t>,</w:t>
      </w:r>
      <w:r>
        <w:rPr>
          <w:rFonts w:ascii="Book Antiqua" w:hAnsi="Book Antiqua" w:eastAsia="Book Antiqua"/>
          <w:w w:val="105"/>
        </w:rPr>
        <w:t> kg</w:t>
      </w:r>
      <w:r>
        <w:rPr>
          <w:w w:val="105"/>
        </w:rPr>
        <w:t>당</w:t>
      </w:r>
      <w:r>
        <w:rPr>
          <w:w w:val="105"/>
        </w:rPr>
        <w:t> </w:t>
      </w:r>
      <w:r>
        <w:rPr>
          <w:rFonts w:ascii="Book Antiqua" w:hAnsi="Book Antiqua" w:eastAsia="Book Antiqua"/>
          <w:w w:val="105"/>
        </w:rPr>
        <w:t>3.8</w:t>
      </w:r>
      <w:r>
        <w:rPr>
          <w:w w:val="105"/>
        </w:rPr>
        <w:t>원 </w:t>
      </w:r>
      <w:r>
        <w:rPr>
          <w:rFonts w:ascii="Book Antiqua" w:hAnsi="Book Antiqua" w:eastAsia="Book Antiqua"/>
          <w:w w:val="105"/>
        </w:rPr>
        <w:t>7.6</w:t>
      </w:r>
      <w:r>
        <w:rPr>
          <w:w w:val="105"/>
        </w:rPr>
        <w:t>원하던</w:t>
      </w:r>
      <w:r>
        <w:rPr>
          <w:w w:val="105"/>
        </w:rPr>
        <w:t> 플라 스틱제품은</w:t>
      </w:r>
      <w:r>
        <w:rPr>
          <w:spacing w:val="-5"/>
          <w:w w:val="105"/>
        </w:rPr>
        <w:t> </w:t>
      </w:r>
      <w:r>
        <w:rPr>
          <w:rFonts w:ascii="Book Antiqua" w:hAnsi="Book Antiqua" w:eastAsia="Book Antiqua"/>
          <w:w w:val="105"/>
        </w:rPr>
        <w:t>328</w:t>
      </w:r>
      <w:r>
        <w:rPr>
          <w:w w:val="105"/>
        </w:rPr>
        <w:t>원</w:t>
      </w:r>
      <w:r>
        <w:rPr>
          <w:spacing w:val="40"/>
          <w:w w:val="105"/>
        </w:rPr>
        <w:t> </w:t>
      </w:r>
      <w:r>
        <w:rPr>
          <w:rFonts w:ascii="Book Antiqua" w:hAnsi="Book Antiqua" w:eastAsia="Book Antiqua"/>
          <w:w w:val="105"/>
        </w:rPr>
        <w:t>384</w:t>
      </w:r>
      <w:r>
        <w:rPr>
          <w:w w:val="105"/>
        </w:rPr>
        <w:t>원으로</w:t>
      </w:r>
      <w:r>
        <w:rPr>
          <w:spacing w:val="-5"/>
          <w:w w:val="105"/>
        </w:rPr>
        <w:t> </w:t>
      </w:r>
      <w:r>
        <w:rPr>
          <w:w w:val="105"/>
        </w:rPr>
        <w:t>인상된다</w:t>
      </w:r>
      <w:r>
        <w:rPr>
          <w:rFonts w:ascii="Book Antiqua" w:hAnsi="Book Antiqua" w:eastAsia="Book Antiqua"/>
          <w:w w:val="105"/>
        </w:rPr>
        <w:t>.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다만</w:t>
      </w:r>
      <w:r>
        <w:rPr>
          <w:rFonts w:ascii="Book Antiqua" w:hAnsi="Book Antiqua" w:eastAsia="Book Antiqua"/>
          <w:w w:val="105"/>
        </w:rPr>
        <w:t>,</w:t>
      </w:r>
      <w:r>
        <w:rPr>
          <w:rFonts w:ascii="Book Antiqua" w:hAnsi="Book Antiqua" w:eastAsia="Book Antiqua"/>
          <w:w w:val="105"/>
        </w:rPr>
        <w:t> </w:t>
      </w:r>
      <w:r>
        <w:rPr>
          <w:w w:val="105"/>
        </w:rPr>
        <w:t>부담금의</w:t>
      </w:r>
      <w:r>
        <w:rPr>
          <w:spacing w:val="-5"/>
          <w:w w:val="105"/>
        </w:rPr>
        <w:t> </w:t>
      </w:r>
      <w:r>
        <w:rPr>
          <w:w w:val="105"/>
        </w:rPr>
        <w:t>급격한</w:t>
      </w:r>
      <w:r>
        <w:rPr>
          <w:spacing w:val="-5"/>
          <w:w w:val="105"/>
        </w:rPr>
        <w:t> </w:t>
      </w:r>
      <w:r>
        <w:rPr>
          <w:w w:val="105"/>
        </w:rPr>
        <w:t>인상에</w:t>
      </w:r>
      <w:r>
        <w:rPr>
          <w:spacing w:val="-5"/>
          <w:w w:val="105"/>
        </w:rPr>
        <w:t> </w:t>
      </w:r>
      <w:r>
        <w:rPr>
          <w:w w:val="105"/>
        </w:rPr>
        <w:t>따른</w:t>
      </w:r>
      <w:r>
        <w:rPr>
          <w:spacing w:val="-5"/>
          <w:w w:val="105"/>
        </w:rPr>
        <w:t> </w:t>
      </w:r>
      <w:r>
        <w:rPr>
          <w:w w:val="105"/>
        </w:rPr>
        <w:t>업계의 부담과</w:t>
      </w:r>
      <w:r>
        <w:rPr>
          <w:w w:val="105"/>
        </w:rPr>
        <w:t> 적응기간을</w:t>
      </w:r>
      <w:r>
        <w:rPr>
          <w:w w:val="105"/>
        </w:rPr>
        <w:t> 감안하여 향후 </w:t>
      </w:r>
      <w:r>
        <w:rPr>
          <w:rFonts w:ascii="Book Antiqua" w:hAnsi="Book Antiqua" w:eastAsia="Book Antiqua"/>
          <w:w w:val="105"/>
        </w:rPr>
        <w:t>5</w:t>
      </w:r>
      <w:r>
        <w:rPr>
          <w:w w:val="105"/>
        </w:rPr>
        <w:t>년에</w:t>
      </w:r>
      <w:r>
        <w:rPr>
          <w:w w:val="105"/>
        </w:rPr>
        <w:t> 걸쳐</w:t>
      </w:r>
      <w:r>
        <w:rPr>
          <w:w w:val="105"/>
        </w:rPr>
        <w:t> 단계적으로</w:t>
      </w:r>
      <w:r>
        <w:rPr>
          <w:w w:val="105"/>
        </w:rPr>
        <w:t> 인상할 계획이다</w:t>
      </w:r>
      <w:r>
        <w:rPr>
          <w:rFonts w:ascii="Book Antiqua" w:hAnsi="Book Antiqua" w:eastAsia="Book Antiqua"/>
          <w:w w:val="105"/>
        </w:rPr>
        <w:t>.</w:t>
      </w:r>
    </w:p>
    <w:p>
      <w:pPr>
        <w:pStyle w:val="BodyText"/>
        <w:spacing w:before="5"/>
        <w:rPr>
          <w:rFonts w:ascii="Book Antiqua"/>
          <w:sz w:val="27"/>
        </w:rPr>
      </w:pPr>
    </w:p>
    <w:p>
      <w:pPr>
        <w:pStyle w:val="BodyText"/>
        <w:tabs>
          <w:tab w:pos="2614" w:val="left" w:leader="none"/>
          <w:tab w:pos="4163" w:val="left" w:leader="none"/>
        </w:tabs>
        <w:spacing w:before="1"/>
        <w:ind w:left="100"/>
        <w:rPr>
          <w:rFonts w:ascii="Book Antiqua" w:hAnsi="Book Antiqua" w:eastAsia="Book Antiqua"/>
        </w:rPr>
      </w:pPr>
      <w:r>
        <w:rPr/>
        <w:drawing>
          <wp:anchor distT="0" distB="0" distL="0" distR="0" allowOverlap="1" layoutInCell="1" locked="0" behindDoc="1" simplePos="0" relativeHeight="485579264">
            <wp:simplePos x="0" y="0"/>
            <wp:positionH relativeFrom="page">
              <wp:posOffset>2565041</wp:posOffset>
            </wp:positionH>
            <wp:positionV relativeFrom="paragraph">
              <wp:posOffset>102076</wp:posOffset>
            </wp:positionV>
            <wp:extent cx="86819" cy="19790"/>
            <wp:effectExtent l="0" t="0" r="0" b="0"/>
            <wp:wrapNone/>
            <wp:docPr id="259" name="image10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0" name="image109.png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819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579776">
            <wp:simplePos x="0" y="0"/>
            <wp:positionH relativeFrom="page">
              <wp:posOffset>3547488</wp:posOffset>
            </wp:positionH>
            <wp:positionV relativeFrom="paragraph">
              <wp:posOffset>102076</wp:posOffset>
            </wp:positionV>
            <wp:extent cx="89866" cy="19790"/>
            <wp:effectExtent l="0" t="0" r="0" b="0"/>
            <wp:wrapNone/>
            <wp:docPr id="261" name="image1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2" name="image111.png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866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ucida Sans Unicode" w:hAnsi="Lucida Sans Unicode" w:eastAsia="Lucida Sans Unicode"/>
          <w:w w:val="110"/>
        </w:rPr>
        <w:t>※</w:t>
      </w:r>
      <w:r>
        <w:rPr>
          <w:rFonts w:ascii="Lucida Sans Unicode" w:hAnsi="Lucida Sans Unicode" w:eastAsia="Lucida Sans Unicode"/>
          <w:spacing w:val="-5"/>
          <w:w w:val="110"/>
        </w:rPr>
        <w:t> </w:t>
      </w:r>
      <w:r>
        <w:rPr>
          <w:w w:val="110"/>
        </w:rPr>
        <w:t>개선요율의</w:t>
      </w:r>
      <w:r>
        <w:rPr>
          <w:spacing w:val="-7"/>
          <w:w w:val="110"/>
        </w:rPr>
        <w:t> </w:t>
      </w:r>
      <w:r>
        <w:rPr>
          <w:rFonts w:ascii="Book Antiqua" w:hAnsi="Book Antiqua" w:eastAsia="Book Antiqua"/>
          <w:spacing w:val="-2"/>
          <w:w w:val="110"/>
        </w:rPr>
        <w:t>20%(‘08</w:t>
      </w:r>
      <w:r>
        <w:rPr>
          <w:rFonts w:ascii="Book Antiqua" w:hAnsi="Book Antiqua" w:eastAsia="Book Antiqua"/>
        </w:rPr>
        <w:tab/>
      </w:r>
      <w:r>
        <w:rPr>
          <w:rFonts w:ascii="Book Antiqua" w:hAnsi="Book Antiqua" w:eastAsia="Book Antiqua"/>
          <w:spacing w:val="-2"/>
          <w:w w:val="110"/>
        </w:rPr>
        <w:t>’09)</w:t>
      </w:r>
      <w:r>
        <w:rPr>
          <w:rFonts w:ascii="Lucida Sans Unicode" w:hAnsi="Lucida Sans Unicode" w:eastAsia="Lucida Sans Unicode"/>
          <w:spacing w:val="-2"/>
          <w:w w:val="110"/>
        </w:rPr>
        <w:t>→</w:t>
      </w:r>
      <w:r>
        <w:rPr>
          <w:rFonts w:ascii="Book Antiqua" w:hAnsi="Book Antiqua" w:eastAsia="Book Antiqua"/>
          <w:spacing w:val="-2"/>
          <w:w w:val="110"/>
        </w:rPr>
        <w:t>60%(‘10</w:t>
      </w:r>
      <w:r>
        <w:rPr>
          <w:rFonts w:ascii="Book Antiqua" w:hAnsi="Book Antiqua" w:eastAsia="Book Antiqua"/>
        </w:rPr>
        <w:tab/>
      </w:r>
      <w:r>
        <w:rPr>
          <w:rFonts w:ascii="Book Antiqua" w:hAnsi="Book Antiqua" w:eastAsia="Book Antiqua"/>
          <w:spacing w:val="-2"/>
          <w:w w:val="110"/>
        </w:rPr>
        <w:t>’11)</w:t>
      </w:r>
      <w:r>
        <w:rPr>
          <w:rFonts w:ascii="Lucida Sans Unicode" w:hAnsi="Lucida Sans Unicode" w:eastAsia="Lucida Sans Unicode"/>
          <w:spacing w:val="-2"/>
          <w:w w:val="110"/>
        </w:rPr>
        <w:t>→</w:t>
      </w:r>
      <w:r>
        <w:rPr>
          <w:rFonts w:ascii="Book Antiqua" w:hAnsi="Book Antiqua" w:eastAsia="Book Antiqua"/>
          <w:spacing w:val="-2"/>
          <w:w w:val="110"/>
        </w:rPr>
        <w:t>100%(‘12</w:t>
      </w:r>
      <w:r>
        <w:rPr>
          <w:spacing w:val="-2"/>
          <w:w w:val="110"/>
        </w:rPr>
        <w:t>이후</w:t>
      </w:r>
      <w:r>
        <w:rPr>
          <w:rFonts w:ascii="Book Antiqua" w:hAnsi="Book Antiqua" w:eastAsia="Book Antiqua"/>
          <w:spacing w:val="-2"/>
          <w:w w:val="110"/>
        </w:rPr>
        <w:t>)</w:t>
      </w:r>
    </w:p>
    <w:p>
      <w:pPr>
        <w:pStyle w:val="BodyText"/>
        <w:rPr>
          <w:rFonts w:ascii="Book Antiqua"/>
          <w:sz w:val="31"/>
        </w:rPr>
      </w:pPr>
    </w:p>
    <w:p>
      <w:pPr>
        <w:pStyle w:val="BodyText"/>
        <w:spacing w:line="300" w:lineRule="auto"/>
        <w:ind w:left="100" w:right="719"/>
        <w:rPr>
          <w:rFonts w:ascii="Book Antiqua" w:eastAsia="Book Antiqua"/>
        </w:rPr>
      </w:pPr>
      <w:r>
        <w:rPr/>
        <w:t>특히</w:t>
      </w:r>
      <w:r>
        <w:rPr>
          <w:spacing w:val="34"/>
        </w:rPr>
        <w:t> </w:t>
      </w:r>
      <w:r>
        <w:rPr/>
        <w:t>이번</w:t>
      </w:r>
      <w:r>
        <w:rPr>
          <w:spacing w:val="36"/>
        </w:rPr>
        <w:t> </w:t>
      </w:r>
      <w:r>
        <w:rPr/>
        <w:t>개정안에서는</w:t>
      </w:r>
      <w:r>
        <w:rPr>
          <w:spacing w:val="36"/>
        </w:rPr>
        <w:t> </w:t>
      </w:r>
      <w:r>
        <w:rPr/>
        <w:t>그</w:t>
      </w:r>
      <w:r>
        <w:rPr>
          <w:spacing w:val="36"/>
        </w:rPr>
        <w:t> </w:t>
      </w:r>
      <w:r>
        <w:rPr/>
        <w:t>동안</w:t>
      </w:r>
      <w:r>
        <w:rPr>
          <w:spacing w:val="36"/>
        </w:rPr>
        <w:t> </w:t>
      </w:r>
      <w:r>
        <w:rPr/>
        <w:t>문제가</w:t>
      </w:r>
      <w:r>
        <w:rPr>
          <w:spacing w:val="36"/>
        </w:rPr>
        <w:t> </w:t>
      </w:r>
      <w:r>
        <w:rPr/>
        <w:t>있는</w:t>
      </w:r>
      <w:r>
        <w:rPr>
          <w:spacing w:val="36"/>
        </w:rPr>
        <w:t> </w:t>
      </w:r>
      <w:r>
        <w:rPr/>
        <w:t>것으로</w:t>
      </w:r>
      <w:r>
        <w:rPr>
          <w:spacing w:val="36"/>
        </w:rPr>
        <w:t> </w:t>
      </w:r>
      <w:r>
        <w:rPr/>
        <w:t>지적되어</w:t>
      </w:r>
      <w:r>
        <w:rPr>
          <w:spacing w:val="34"/>
        </w:rPr>
        <w:t> </w:t>
      </w:r>
      <w:r>
        <w:rPr/>
        <w:t>온</w:t>
      </w:r>
      <w:r>
        <w:rPr>
          <w:spacing w:val="36"/>
        </w:rPr>
        <w:t> </w:t>
      </w:r>
      <w:r>
        <w:rPr/>
        <w:t>플라스틱에</w:t>
      </w:r>
      <w:r>
        <w:rPr>
          <w:spacing w:val="36"/>
        </w:rPr>
        <w:t> </w:t>
      </w:r>
      <w:r>
        <w:rPr/>
        <w:t>대한 부담금 제도도 대폭 개선하였다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rPr>
          <w:rFonts w:ascii="Book Antiqua"/>
          <w:sz w:val="28"/>
        </w:rPr>
      </w:pPr>
    </w:p>
    <w:p>
      <w:pPr>
        <w:pStyle w:val="BodyText"/>
        <w:spacing w:line="300" w:lineRule="auto"/>
        <w:ind w:left="100" w:right="716" w:firstLine="328"/>
        <w:jc w:val="both"/>
        <w:rPr>
          <w:rFonts w:ascii="Book Antiqua" w:eastAsia="Book Antiqua"/>
        </w:rPr>
      </w:pPr>
      <w:r>
        <w:rPr/>
        <w:t>먼저 플라스틱 제품중 실제 재활용되거나 재활용 가능성이 있음에도 불구하고 제도상의 문제로 폐기물 부담금을 부담하였던 플라스틱 제품에 대하여는 </w:t>
      </w:r>
      <w:r>
        <w:rPr/>
        <w:t>생산업자 또는 수입업자가 스스로 또는 사업자 단체를 통하여 재활용하는 경우에 부담금을 면제토록 하였다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5"/>
        </w:numPr>
        <w:tabs>
          <w:tab w:pos="375" w:val="left" w:leader="none"/>
        </w:tabs>
        <w:spacing w:line="240" w:lineRule="auto" w:before="151" w:after="0"/>
        <w:ind w:left="374" w:right="0" w:hanging="275"/>
        <w:jc w:val="left"/>
        <w:rPr>
          <w:rFonts w:ascii="Book Antiqua" w:eastAsia="Book Antiqua"/>
          <w:sz w:val="22"/>
        </w:rPr>
      </w:pPr>
      <w:r>
        <w:rPr>
          <w:spacing w:val="-4"/>
          <w:sz w:val="22"/>
        </w:rPr>
        <w:t>특허분석</w:t>
      </w:r>
    </w:p>
    <w:p>
      <w:pPr>
        <w:pStyle w:val="BodyText"/>
        <w:spacing w:before="12"/>
        <w:rPr>
          <w:sz w:val="32"/>
        </w:rPr>
      </w:pPr>
    </w:p>
    <w:p>
      <w:pPr>
        <w:pStyle w:val="ListParagraph"/>
        <w:numPr>
          <w:ilvl w:val="1"/>
          <w:numId w:val="5"/>
        </w:numPr>
        <w:tabs>
          <w:tab w:pos="485" w:val="left" w:leader="none"/>
        </w:tabs>
        <w:spacing w:line="240" w:lineRule="auto" w:before="0" w:after="0"/>
        <w:ind w:left="484" w:right="0" w:hanging="385"/>
        <w:jc w:val="left"/>
        <w:rPr>
          <w:rFonts w:ascii="Book Antiqua" w:eastAsia="Book Antiqua"/>
          <w:sz w:val="22"/>
        </w:rPr>
      </w:pPr>
      <w:r>
        <w:rPr>
          <w:spacing w:val="-5"/>
          <w:sz w:val="22"/>
        </w:rPr>
        <w:t>요약</w:t>
      </w:r>
    </w:p>
    <w:p>
      <w:pPr>
        <w:pStyle w:val="BodyText"/>
        <w:spacing w:before="10"/>
        <w:rPr>
          <w:sz w:val="32"/>
        </w:rPr>
      </w:pPr>
    </w:p>
    <w:p>
      <w:pPr>
        <w:pStyle w:val="ListParagraph"/>
        <w:numPr>
          <w:ilvl w:val="1"/>
          <w:numId w:val="5"/>
        </w:numPr>
        <w:tabs>
          <w:tab w:pos="485" w:val="left" w:leader="none"/>
        </w:tabs>
        <w:spacing w:line="240" w:lineRule="auto" w:before="0" w:after="0"/>
        <w:ind w:left="484" w:right="0" w:hanging="385"/>
        <w:jc w:val="left"/>
        <w:rPr>
          <w:rFonts w:ascii="Book Antiqua" w:eastAsia="Book Antiqua"/>
          <w:sz w:val="22"/>
        </w:rPr>
      </w:pPr>
      <w:r>
        <w:rPr>
          <w:sz w:val="22"/>
        </w:rPr>
        <w:t>특허출원</w:t>
      </w:r>
      <w:r>
        <w:rPr>
          <w:spacing w:val="72"/>
          <w:sz w:val="22"/>
        </w:rPr>
        <w:t> </w:t>
      </w:r>
      <w:r>
        <w:rPr>
          <w:spacing w:val="-5"/>
          <w:sz w:val="22"/>
        </w:rPr>
        <w:t>현황</w:t>
      </w:r>
    </w:p>
    <w:p>
      <w:pPr>
        <w:pStyle w:val="BodyText"/>
      </w:pPr>
    </w:p>
    <w:p>
      <w:pPr>
        <w:pStyle w:val="BodyText"/>
        <w:spacing w:before="1"/>
        <w:rPr>
          <w:sz w:val="17"/>
        </w:rPr>
      </w:pPr>
    </w:p>
    <w:p>
      <w:pPr>
        <w:pStyle w:val="BodyText"/>
        <w:spacing w:line="297" w:lineRule="auto"/>
        <w:ind w:left="100" w:right="716" w:firstLine="215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1995</w:t>
      </w:r>
      <w:r>
        <w:rPr/>
        <w:t>년부터 </w:t>
      </w:r>
      <w:r>
        <w:rPr>
          <w:rFonts w:ascii="Book Antiqua" w:eastAsia="Book Antiqua"/>
        </w:rPr>
        <w:t>2004</w:t>
      </w:r>
      <w:r>
        <w:rPr/>
        <w:t>년까지 마스터배치 원료</w:t>
      </w:r>
      <w:r>
        <w:rPr>
          <w:rFonts w:ascii="Book Antiqua" w:eastAsia="Book Antiqua"/>
        </w:rPr>
        <w:t>, </w:t>
      </w:r>
      <w:r>
        <w:rPr/>
        <w:t>원료 쉬트</w:t>
      </w:r>
      <w:r>
        <w:rPr>
          <w:rFonts w:ascii="Book Antiqua" w:eastAsia="Book Antiqua"/>
        </w:rPr>
        <w:t>, </w:t>
      </w:r>
      <w:r>
        <w:rPr/>
        <w:t>완제품 관련 특허 출원만을 기준으로 하였을 때 모두 </w:t>
      </w:r>
      <w:r>
        <w:rPr>
          <w:rFonts w:ascii="Book Antiqua" w:eastAsia="Book Antiqua"/>
        </w:rPr>
        <w:t>260</w:t>
      </w:r>
      <w:r>
        <w:rPr/>
        <w:t>건으로 이중 </w:t>
      </w:r>
      <w:r>
        <w:rPr>
          <w:rFonts w:ascii="Book Antiqua" w:eastAsia="Book Antiqua"/>
        </w:rPr>
        <w:t>62.3.1% </w:t>
      </w:r>
      <w:r>
        <w:rPr/>
        <w:t>인 </w:t>
      </w:r>
      <w:r>
        <w:rPr>
          <w:rFonts w:ascii="Book Antiqua" w:eastAsia="Book Antiqua"/>
        </w:rPr>
        <w:t>162</w:t>
      </w:r>
      <w:r>
        <w:rPr/>
        <w:t>건이 우리나라 기업 및 연 구소와 발명가들에 의한 것으로 집계되어 내국인이 외국인을 압도하고 있는 것으로 나타났다</w:t>
      </w:r>
      <w:r>
        <w:rPr>
          <w:rFonts w:ascii="Book Antiqua" w:eastAsia="Book Antiqua"/>
        </w:rPr>
        <w:t>. </w:t>
      </w:r>
      <w:r>
        <w:rPr/>
        <w:t>다만 </w:t>
      </w:r>
      <w:r>
        <w:rPr>
          <w:rFonts w:ascii="Book Antiqua" w:eastAsia="Book Antiqua"/>
        </w:rPr>
        <w:t>2002</w:t>
      </w:r>
      <w:r>
        <w:rPr/>
        <w:t>년 이후 내국인 출원은 감소하고 있는 반면</w:t>
      </w:r>
      <w:r>
        <w:rPr>
          <w:rFonts w:ascii="Book Antiqua" w:eastAsia="Book Antiqua"/>
        </w:rPr>
        <w:t>, </w:t>
      </w:r>
      <w:r>
        <w:rPr/>
        <w:t>외국인 출원이 증 가하고 있는 것으로 나타났다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5"/>
        <w:ind w:left="100" w:right="716" w:firstLine="328"/>
        <w:jc w:val="both"/>
        <w:rPr>
          <w:rFonts w:ascii="Book Antiqua" w:eastAsia="Book Antiqua"/>
        </w:rPr>
      </w:pPr>
      <w:r>
        <w:rPr/>
        <w:t>선진국에서는 이미 생분해성 플라스틱 사용을 의무화하는 등 실용화가 상당한 수준에 있으나 우리나라는 미미해 이에 대한 대책이 필요하며 앞으로는 단일 재질 소재보다는 원가절감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물성 개량 등을 이루어진 전분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지방족폴리에스테르 등을 이 용한</w:t>
      </w:r>
      <w:r>
        <w:rPr>
          <w:spacing w:val="40"/>
        </w:rPr>
        <w:t> </w:t>
      </w:r>
      <w:r>
        <w:rPr/>
        <w:t>복합물질을</w:t>
      </w:r>
      <w:r>
        <w:rPr>
          <w:spacing w:val="40"/>
        </w:rPr>
        <w:t> </w:t>
      </w:r>
      <w:r>
        <w:rPr/>
        <w:t>만드는</w:t>
      </w:r>
      <w:r>
        <w:rPr>
          <w:spacing w:val="40"/>
        </w:rPr>
        <w:t> </w:t>
      </w:r>
      <w:r>
        <w:rPr/>
        <w:t>방향으로</w:t>
      </w:r>
      <w:r>
        <w:rPr>
          <w:spacing w:val="40"/>
        </w:rPr>
        <w:t> </w:t>
      </w:r>
      <w:r>
        <w:rPr/>
        <w:t>기술이</w:t>
      </w:r>
      <w:r>
        <w:rPr>
          <w:spacing w:val="40"/>
        </w:rPr>
        <w:t> </w:t>
      </w:r>
      <w:r>
        <w:rPr/>
        <w:t>개발될</w:t>
      </w:r>
      <w:r>
        <w:rPr>
          <w:spacing w:val="40"/>
        </w:rPr>
        <w:t> </w:t>
      </w:r>
      <w:r>
        <w:rPr/>
        <w:t>것으로</w:t>
      </w:r>
      <w:r>
        <w:rPr>
          <w:spacing w:val="40"/>
        </w:rPr>
        <w:t> </w:t>
      </w:r>
      <w:r>
        <w:rPr/>
        <w:t>예측된다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9"/>
        <w:rPr>
          <w:rFonts w:ascii="Book Antiqua"/>
          <w:sz w:val="17"/>
        </w:rPr>
      </w:pPr>
    </w:p>
    <w:p>
      <w:pPr>
        <w:pStyle w:val="BodyText"/>
        <w:spacing w:before="57"/>
        <w:ind w:left="522"/>
      </w:pPr>
      <w:r>
        <w:rPr/>
        <w:t>표</w:t>
      </w:r>
      <w:r>
        <w:rPr>
          <w:spacing w:val="17"/>
        </w:rPr>
        <w:t> </w:t>
      </w:r>
      <w:r>
        <w:rPr>
          <w:rFonts w:ascii="Book Antiqua" w:eastAsia="Book Antiqua"/>
        </w:rPr>
        <w:t>19.</w:t>
      </w:r>
      <w:r>
        <w:rPr>
          <w:rFonts w:ascii="Book Antiqua" w:eastAsia="Book Antiqua"/>
          <w:spacing w:val="41"/>
        </w:rPr>
        <w:t> </w:t>
      </w:r>
      <w:r>
        <w:rPr/>
        <w:t>분해성</w:t>
      </w:r>
      <w:r>
        <w:rPr>
          <w:spacing w:val="18"/>
        </w:rPr>
        <w:t> </w:t>
      </w:r>
      <w:r>
        <w:rPr/>
        <w:t>플라스틱</w:t>
      </w:r>
      <w:r>
        <w:rPr>
          <w:spacing w:val="18"/>
        </w:rPr>
        <w:t> </w:t>
      </w:r>
      <w:r>
        <w:rPr/>
        <w:t>관련</w:t>
      </w:r>
      <w:r>
        <w:rPr>
          <w:spacing w:val="17"/>
        </w:rPr>
        <w:t> </w:t>
      </w:r>
      <w:r>
        <w:rPr/>
        <w:t>특허</w:t>
      </w:r>
      <w:r>
        <w:rPr>
          <w:spacing w:val="18"/>
        </w:rPr>
        <w:t> </w:t>
      </w:r>
      <w:r>
        <w:rPr/>
        <w:t>출원인별</w:t>
      </w:r>
      <w:r>
        <w:rPr>
          <w:spacing w:val="20"/>
        </w:rPr>
        <w:t> </w:t>
      </w:r>
      <w:r>
        <w:rPr/>
        <w:t>출원</w:t>
      </w:r>
      <w:r>
        <w:rPr>
          <w:spacing w:val="20"/>
        </w:rPr>
        <w:t> </w:t>
      </w:r>
      <w:r>
        <w:rPr>
          <w:spacing w:val="-7"/>
        </w:rPr>
        <w:t>현황</w:t>
      </w:r>
    </w:p>
    <w:p>
      <w:pPr>
        <w:pStyle w:val="BodyText"/>
        <w:spacing w:before="11"/>
        <w:rPr>
          <w:sz w:val="7"/>
        </w:rPr>
      </w:pPr>
      <w:r>
        <w:rPr/>
        <w:pict>
          <v:group style="position:absolute;margin-left:91.151001pt;margin-top:6.253022pt;width:407.2pt;height:95.8pt;mso-position-horizontal-relative:page;mso-position-vertical-relative:paragraph;z-index:-15655424;mso-wrap-distance-left:0;mso-wrap-distance-right:0" id="docshapegroup437" coordorigin="1823,125" coordsize="8144,1916">
            <v:shape style="position:absolute;left:1823;top:129;width:8144;height:1906" id="docshape438" coordorigin="1823,130" coordsize="8144,1906" path="m1828,130l1828,2036m2663,130l2663,2036m3327,130l3327,2036m3989,130l3989,2036m4654,130l4654,2036m5318,130l5318,2036m5980,130l5980,2036m6644,130l6644,2036m7309,130l7309,2036m7971,130l7971,2036m8635,130l8635,2036m9300,130l9300,2036m9962,130l9962,2036m1823,130l9967,130m1823,607l9967,607m1823,1084l9967,1084m1823,1559l9967,1559m1823,2036l9967,2036e" filled="false" stroked="true" strokeweight=".48pt" strokecolor="#000000">
              <v:path arrowok="t"/>
              <v:stroke dashstyle="solid"/>
            </v:shape>
            <v:shape style="position:absolute;left:2017;top:269;width:7852;height:221" type="#_x0000_t202" id="docshape439" filled="false" stroked="false">
              <v:textbox inset="0,0,0,0">
                <w:txbxContent>
                  <w:p>
                    <w:pPr>
                      <w:tabs>
                        <w:tab w:pos="738" w:val="left" w:leader="none"/>
                        <w:tab w:pos="7385" w:val="left" w:leader="none"/>
                      </w:tabs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년도</w:t>
                    </w:r>
                    <w:r>
                      <w:rPr>
                        <w:rFonts w:ascii="Gulim" w:eastAsia="Gulim"/>
                        <w:sz w:val="22"/>
                      </w:rPr>
                      <w:tab/>
                      <w:t>1995</w:t>
                    </w:r>
                    <w:r>
                      <w:rPr>
                        <w:rFonts w:ascii="Gulim" w:eastAsia="Gulim"/>
                        <w:spacing w:val="45"/>
                        <w:w w:val="150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z w:val="22"/>
                      </w:rPr>
                      <w:t>1996</w:t>
                    </w:r>
                    <w:r>
                      <w:rPr>
                        <w:rFonts w:ascii="Gulim" w:eastAsia="Gulim"/>
                        <w:spacing w:val="45"/>
                        <w:w w:val="150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z w:val="22"/>
                      </w:rPr>
                      <w:t>1997</w:t>
                    </w:r>
                    <w:r>
                      <w:rPr>
                        <w:rFonts w:ascii="Gulim" w:eastAsia="Gulim"/>
                        <w:spacing w:val="44"/>
                        <w:w w:val="150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z w:val="22"/>
                      </w:rPr>
                      <w:t>1998</w:t>
                    </w:r>
                    <w:r>
                      <w:rPr>
                        <w:rFonts w:ascii="Gulim" w:eastAsia="Gulim"/>
                        <w:spacing w:val="45"/>
                        <w:w w:val="150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z w:val="22"/>
                      </w:rPr>
                      <w:t>1999</w:t>
                    </w:r>
                    <w:r>
                      <w:rPr>
                        <w:rFonts w:ascii="Gulim" w:eastAsia="Gulim"/>
                        <w:spacing w:val="45"/>
                        <w:w w:val="150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z w:val="22"/>
                      </w:rPr>
                      <w:t>2000</w:t>
                    </w:r>
                    <w:r>
                      <w:rPr>
                        <w:rFonts w:ascii="Gulim" w:eastAsia="Gulim"/>
                        <w:spacing w:val="44"/>
                        <w:w w:val="150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z w:val="22"/>
                      </w:rPr>
                      <w:t>2001</w:t>
                    </w:r>
                    <w:r>
                      <w:rPr>
                        <w:rFonts w:ascii="Gulim" w:eastAsia="Gulim"/>
                        <w:spacing w:val="45"/>
                        <w:w w:val="150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z w:val="22"/>
                      </w:rPr>
                      <w:t>2002</w:t>
                    </w:r>
                    <w:r>
                      <w:rPr>
                        <w:rFonts w:ascii="Gulim" w:eastAsia="Gulim"/>
                        <w:spacing w:val="46"/>
                        <w:w w:val="150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z w:val="22"/>
                      </w:rPr>
                      <w:t>2003</w:t>
                    </w:r>
                    <w:r>
                      <w:rPr>
                        <w:rFonts w:ascii="Gulim" w:eastAsia="Gulim"/>
                        <w:spacing w:val="79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4"/>
                        <w:sz w:val="22"/>
                      </w:rPr>
                      <w:t>2004</w:t>
                    </w:r>
                    <w:r>
                      <w:rPr>
                        <w:rFonts w:ascii="Gulim" w:eastAsia="Gulim"/>
                        <w:sz w:val="22"/>
                      </w:rPr>
                      <w:tab/>
                    </w:r>
                    <w:r>
                      <w:rPr>
                        <w:rFonts w:ascii="Gulim" w:eastAsia="Gulim"/>
                        <w:spacing w:val="-5"/>
                        <w:sz w:val="22"/>
                      </w:rPr>
                      <w:t>합계</w:t>
                    </w:r>
                  </w:p>
                </w:txbxContent>
              </v:textbox>
              <w10:wrap type="none"/>
            </v:shape>
            <v:shape style="position:absolute;left:1921;top:744;width:1203;height:221" type="#_x0000_t202" id="docshape440" filled="false" stroked="false">
              <v:textbox inset="0,0,0,0">
                <w:txbxContent>
                  <w:p>
                    <w:pPr>
                      <w:tabs>
                        <w:tab w:pos="961" w:val="left" w:leader="none"/>
                      </w:tabs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내국인</w:t>
                    </w:r>
                    <w:r>
                      <w:rPr>
                        <w:rFonts w:ascii="Gulim" w:eastAsia="Gulim"/>
                        <w:sz w:val="22"/>
                      </w:rPr>
                      <w:tab/>
                    </w:r>
                    <w:r>
                      <w:rPr>
                        <w:rFonts w:ascii="Gulim" w:eastAsia="Gulim"/>
                        <w:spacing w:val="-5"/>
                        <w:w w:val="95"/>
                        <w:sz w:val="22"/>
                      </w:rPr>
                      <w:t>11</w:t>
                    </w:r>
                  </w:p>
                </w:txbxContent>
              </v:textbox>
              <w10:wrap type="none"/>
            </v:shape>
            <v:shape style="position:absolute;left:3547;top:744;width:241;height:221" type="#_x0000_t202" id="docshape44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95"/>
                        <w:sz w:val="22"/>
                      </w:rPr>
                      <w:t>14</w:t>
                    </w:r>
                  </w:p>
                </w:txbxContent>
              </v:textbox>
              <w10:wrap type="none"/>
            </v:shape>
            <v:shape style="position:absolute;left:4212;top:744;width:239;height:221" type="#_x0000_t202" id="docshape44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7"/>
                        <w:w w:val="95"/>
                        <w:sz w:val="22"/>
                      </w:rPr>
                      <w:t>17</w:t>
                    </w:r>
                  </w:p>
                </w:txbxContent>
              </v:textbox>
              <w10:wrap type="none"/>
            </v:shape>
            <v:shape style="position:absolute;left:4876;top:744;width:239;height:221" type="#_x0000_t202" id="docshape44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7"/>
                        <w:w w:val="95"/>
                        <w:sz w:val="22"/>
                      </w:rPr>
                      <w:t>28</w:t>
                    </w:r>
                  </w:p>
                </w:txbxContent>
              </v:textbox>
              <w10:wrap type="none"/>
            </v:shape>
            <v:shape style="position:absolute;left:5541;top:744;width:239;height:221" type="#_x0000_t202" id="docshape444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7"/>
                        <w:w w:val="95"/>
                        <w:sz w:val="22"/>
                      </w:rPr>
                      <w:t>20</w:t>
                    </w:r>
                  </w:p>
                </w:txbxContent>
              </v:textbox>
              <w10:wrap type="none"/>
            </v:shape>
            <v:shape style="position:absolute;left:6203;top:744;width:239;height:221" type="#_x0000_t202" id="docshape44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7"/>
                        <w:w w:val="95"/>
                        <w:sz w:val="22"/>
                      </w:rPr>
                      <w:t>13</w:t>
                    </w:r>
                  </w:p>
                </w:txbxContent>
              </v:textbox>
              <w10:wrap type="none"/>
            </v:shape>
            <v:shape style="position:absolute;left:6867;top:744;width:239;height:221" type="#_x0000_t202" id="docshape44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7"/>
                        <w:w w:val="95"/>
                        <w:sz w:val="22"/>
                      </w:rPr>
                      <w:t>17</w:t>
                    </w:r>
                  </w:p>
                </w:txbxContent>
              </v:textbox>
              <w10:wrap type="none"/>
            </v:shape>
            <v:shape style="position:absolute;left:7531;top:744;width:239;height:221" type="#_x0000_t202" id="docshape44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7"/>
                        <w:w w:val="95"/>
                        <w:sz w:val="22"/>
                      </w:rPr>
                      <w:t>26</w:t>
                    </w:r>
                  </w:p>
                </w:txbxContent>
              </v:textbox>
              <w10:wrap type="none"/>
            </v:shape>
            <v:shape style="position:absolute;left:8193;top:744;width:239;height:221" type="#_x0000_t202" id="docshape44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7"/>
                        <w:w w:val="95"/>
                        <w:sz w:val="22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8911;top:744;width:131;height:221" type="#_x0000_t202" id="docshape449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87"/>
                        <w:sz w:val="22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9467;top:744;width:347;height:221" type="#_x0000_t202" id="docshape45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90"/>
                        <w:sz w:val="22"/>
                      </w:rPr>
                      <w:t>162</w:t>
                    </w:r>
                  </w:p>
                </w:txbxContent>
              </v:textbox>
              <w10:wrap type="none"/>
            </v:shape>
            <v:shape style="position:absolute;left:1921;top:1221;width:1148;height:221" type="#_x0000_t202" id="docshape451" filled="false" stroked="false">
              <v:textbox inset="0,0,0,0">
                <w:txbxContent>
                  <w:p>
                    <w:pPr>
                      <w:tabs>
                        <w:tab w:pos="1016" w:val="left" w:leader="none"/>
                      </w:tabs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외국인</w:t>
                    </w:r>
                    <w:r>
                      <w:rPr>
                        <w:rFonts w:ascii="Gulim" w:eastAsia="Gulim"/>
                        <w:sz w:val="22"/>
                      </w:rPr>
                      <w:tab/>
                    </w:r>
                    <w:r>
                      <w:rPr>
                        <w:rFonts w:ascii="Gulim" w:eastAsia="Gulim"/>
                        <w:spacing w:val="-10"/>
                        <w:sz w:val="22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3602;top:1221;width:131;height:221" type="#_x0000_t202" id="docshape45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87"/>
                        <w:sz w:val="2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4267;top:1221;width:131;height:221" type="#_x0000_t202" id="docshape45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87"/>
                        <w:sz w:val="22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4929;top:1221;width:131;height:221" type="#_x0000_t202" id="docshape454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87"/>
                        <w:sz w:val="22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5541;top:1221;width:239;height:221" type="#_x0000_t202" id="docshape45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7"/>
                        <w:w w:val="95"/>
                        <w:sz w:val="22"/>
                      </w:rPr>
                      <w:t>17</w:t>
                    </w:r>
                  </w:p>
                </w:txbxContent>
              </v:textbox>
              <w10:wrap type="none"/>
            </v:shape>
            <v:shape style="position:absolute;left:6203;top:1221;width:239;height:221" type="#_x0000_t202" id="docshape45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7"/>
                        <w:w w:val="95"/>
                        <w:sz w:val="22"/>
                      </w:rPr>
                      <w:t>14</w:t>
                    </w:r>
                  </w:p>
                </w:txbxContent>
              </v:textbox>
              <w10:wrap type="none"/>
            </v:shape>
            <v:shape style="position:absolute;left:6920;top:1221;width:131;height:221" type="#_x0000_t202" id="docshape45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87"/>
                        <w:sz w:val="22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7531;top:1221;width:239;height:221" type="#_x0000_t202" id="docshape45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7"/>
                        <w:w w:val="95"/>
                        <w:sz w:val="22"/>
                      </w:rPr>
                      <w:t>12</w:t>
                    </w:r>
                  </w:p>
                </w:txbxContent>
              </v:textbox>
              <w10:wrap type="none"/>
            </v:shape>
            <v:shape style="position:absolute;left:8193;top:1221;width:239;height:221" type="#_x0000_t202" id="docshape459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7"/>
                        <w:w w:val="95"/>
                        <w:sz w:val="22"/>
                      </w:rPr>
                      <w:t>13</w:t>
                    </w:r>
                  </w:p>
                </w:txbxContent>
              </v:textbox>
              <w10:wrap type="none"/>
            </v:shape>
            <v:shape style="position:absolute;left:8858;top:1221;width:239;height:221" type="#_x0000_t202" id="docshape46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7"/>
                        <w:w w:val="95"/>
                        <w:sz w:val="22"/>
                      </w:rPr>
                      <w:t>14</w:t>
                    </w:r>
                  </w:p>
                </w:txbxContent>
              </v:textbox>
              <w10:wrap type="none"/>
            </v:shape>
            <v:shape style="position:absolute;left:9522;top:1221;width:239;height:221" type="#_x0000_t202" id="docshape46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7"/>
                        <w:w w:val="95"/>
                        <w:sz w:val="22"/>
                      </w:rPr>
                      <w:t>98</w:t>
                    </w:r>
                  </w:p>
                </w:txbxContent>
              </v:textbox>
              <w10:wrap type="none"/>
            </v:shape>
            <v:shape style="position:absolute;left:2029;top:1698;width:455;height:221" type="#_x0000_t202" id="docshape46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소계</w:t>
                    </w:r>
                  </w:p>
                </w:txbxContent>
              </v:textbox>
              <w10:wrap type="none"/>
            </v:shape>
            <v:shape style="position:absolute;left:2885;top:1698;width:239;height:221" type="#_x0000_t202" id="docshape46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7"/>
                        <w:w w:val="95"/>
                        <w:sz w:val="22"/>
                      </w:rPr>
                      <w:t>15</w:t>
                    </w:r>
                  </w:p>
                </w:txbxContent>
              </v:textbox>
              <w10:wrap type="none"/>
            </v:shape>
            <v:shape style="position:absolute;left:3550;top:1698;width:239;height:221" type="#_x0000_t202" id="docshape464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7"/>
                        <w:w w:val="95"/>
                        <w:sz w:val="22"/>
                      </w:rPr>
                      <w:t>16</w:t>
                    </w:r>
                  </w:p>
                </w:txbxContent>
              </v:textbox>
              <w10:wrap type="none"/>
            </v:shape>
            <v:shape style="position:absolute;left:4212;top:1698;width:239;height:221" type="#_x0000_t202" id="docshape46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7"/>
                        <w:w w:val="95"/>
                        <w:sz w:val="22"/>
                      </w:rPr>
                      <w:t>23</w:t>
                    </w:r>
                  </w:p>
                </w:txbxContent>
              </v:textbox>
              <w10:wrap type="none"/>
            </v:shape>
            <v:shape style="position:absolute;left:4876;top:1698;width:239;height:221" type="#_x0000_t202" id="docshape46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7"/>
                        <w:w w:val="95"/>
                        <w:sz w:val="22"/>
                      </w:rPr>
                      <w:t>35</w:t>
                    </w:r>
                  </w:p>
                </w:txbxContent>
              </v:textbox>
              <w10:wrap type="none"/>
            </v:shape>
            <v:shape style="position:absolute;left:5541;top:1698;width:239;height:221" type="#_x0000_t202" id="docshape46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7"/>
                        <w:w w:val="95"/>
                        <w:sz w:val="22"/>
                      </w:rPr>
                      <w:t>37</w:t>
                    </w:r>
                  </w:p>
                </w:txbxContent>
              </v:textbox>
              <w10:wrap type="none"/>
            </v:shape>
            <v:shape style="position:absolute;left:6203;top:1698;width:239;height:221" type="#_x0000_t202" id="docshape46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7"/>
                        <w:w w:val="95"/>
                        <w:sz w:val="22"/>
                      </w:rPr>
                      <w:t>27</w:t>
                    </w:r>
                  </w:p>
                </w:txbxContent>
              </v:textbox>
              <w10:wrap type="none"/>
            </v:shape>
            <v:shape style="position:absolute;left:6867;top:1698;width:239;height:221" type="#_x0000_t202" id="docshape469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7"/>
                        <w:w w:val="95"/>
                        <w:sz w:val="22"/>
                      </w:rPr>
                      <w:t>26</w:t>
                    </w:r>
                  </w:p>
                </w:txbxContent>
              </v:textbox>
              <w10:wrap type="none"/>
            </v:shape>
            <v:shape style="position:absolute;left:7531;top:1698;width:239;height:221" type="#_x0000_t202" id="docshape47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7"/>
                        <w:w w:val="95"/>
                        <w:sz w:val="22"/>
                      </w:rPr>
                      <w:t>38</w:t>
                    </w:r>
                  </w:p>
                </w:txbxContent>
              </v:textbox>
              <w10:wrap type="none"/>
            </v:shape>
            <v:shape style="position:absolute;left:8193;top:1698;width:239;height:221" type="#_x0000_t202" id="docshape47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7"/>
                        <w:w w:val="95"/>
                        <w:sz w:val="22"/>
                      </w:rPr>
                      <w:t>23</w:t>
                    </w:r>
                  </w:p>
                </w:txbxContent>
              </v:textbox>
              <w10:wrap type="none"/>
            </v:shape>
            <v:shape style="position:absolute;left:8858;top:1698;width:956;height:221" type="#_x0000_t202" id="docshape472" filled="false" stroked="false">
              <v:textbox inset="0,0,0,0">
                <w:txbxContent>
                  <w:p>
                    <w:pPr>
                      <w:tabs>
                        <w:tab w:pos="609" w:val="left" w:leader="none"/>
                      </w:tabs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95"/>
                        <w:sz w:val="22"/>
                      </w:rPr>
                      <w:t>20</w:t>
                    </w:r>
                    <w:r>
                      <w:rPr>
                        <w:rFonts w:ascii="Gulim"/>
                        <w:sz w:val="22"/>
                      </w:rPr>
                      <w:tab/>
                    </w:r>
                    <w:r>
                      <w:rPr>
                        <w:rFonts w:ascii="Gulim"/>
                        <w:spacing w:val="-5"/>
                        <w:w w:val="90"/>
                        <w:sz w:val="22"/>
                      </w:rPr>
                      <w:t>260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11"/>
        <w:rPr>
          <w:sz w:val="25"/>
        </w:rPr>
      </w:pPr>
    </w:p>
    <w:p>
      <w:pPr>
        <w:tabs>
          <w:tab w:pos="1369" w:val="left" w:leader="none"/>
        </w:tabs>
        <w:spacing w:before="66"/>
        <w:ind w:left="0" w:right="114" w:firstLine="0"/>
        <w:jc w:val="center"/>
        <w:rPr>
          <w:rFonts w:ascii="GulimChe" w:eastAsia="GulimChe" w:hint="eastAsia"/>
          <w:b/>
          <w:sz w:val="24"/>
        </w:rPr>
      </w:pPr>
      <w:r>
        <w:rPr/>
        <w:pict>
          <v:rect style="position:absolute;margin-left:237.472pt;margin-top:3.432301pt;width:13.553pt;height:13.546pt;mso-position-horizontal-relative:page;mso-position-vertical-relative:paragraph;z-index:15802880" id="docshape473" filled="true" fillcolor="#6633ff" stroked="false">
            <v:fill type="solid"/>
            <w10:wrap type="none"/>
          </v:rect>
        </w:pict>
      </w:r>
      <w:r>
        <w:rPr/>
        <w:pict>
          <v:rect style="position:absolute;margin-left:305.954987pt;margin-top:3.432301pt;width:13.553pt;height:13.546pt;mso-position-horizontal-relative:page;mso-position-vertical-relative:paragraph;z-index:-17734656" id="docshape474" filled="true" fillcolor="#660033" stroked="false">
            <v:fill type="solid"/>
            <w10:wrap type="none"/>
          </v:rect>
        </w:pict>
      </w:r>
      <w:r>
        <w:rPr>
          <w:rFonts w:ascii="GulimChe" w:eastAsia="GulimChe" w:hint="eastAsia"/>
          <w:b/>
          <w:spacing w:val="-5"/>
          <w:sz w:val="24"/>
        </w:rPr>
        <w:t>내국인</w:t>
      </w:r>
      <w:r>
        <w:rPr>
          <w:rFonts w:ascii="GulimChe" w:eastAsia="GulimChe" w:hint="eastAsia"/>
          <w:b/>
          <w:sz w:val="24"/>
        </w:rPr>
        <w:tab/>
      </w:r>
      <w:r>
        <w:rPr>
          <w:rFonts w:ascii="GulimChe" w:eastAsia="GulimChe" w:hint="eastAsia"/>
          <w:b/>
          <w:spacing w:val="-5"/>
          <w:sz w:val="24"/>
        </w:rPr>
        <w:t>외국인</w:t>
      </w:r>
    </w:p>
    <w:p>
      <w:pPr>
        <w:pStyle w:val="BodyText"/>
        <w:spacing w:before="7"/>
        <w:rPr>
          <w:rFonts w:ascii="GulimChe"/>
          <w:b/>
          <w:sz w:val="11"/>
        </w:rPr>
      </w:pPr>
    </w:p>
    <w:p>
      <w:pPr>
        <w:spacing w:after="0"/>
        <w:rPr>
          <w:rFonts w:ascii="GulimChe"/>
          <w:sz w:val="11"/>
        </w:rPr>
        <w:sectPr>
          <w:pgSz w:w="11900" w:h="16820"/>
          <w:pgMar w:header="1136" w:footer="848" w:top="1660" w:bottom="1040" w:left="1600" w:right="980"/>
        </w:sectPr>
      </w:pPr>
    </w:p>
    <w:p>
      <w:pPr>
        <w:spacing w:before="66"/>
        <w:ind w:left="0" w:right="715" w:firstLine="0"/>
        <w:jc w:val="right"/>
        <w:rPr>
          <w:rFonts w:ascii="GulimChe"/>
          <w:b/>
          <w:sz w:val="24"/>
        </w:rPr>
      </w:pPr>
      <w:r>
        <w:rPr/>
        <w:pict>
          <v:group style="position:absolute;margin-left:146.921005pt;margin-top:9.725831pt;width:323.3pt;height:172.2pt;mso-position-horizontal-relative:page;mso-position-vertical-relative:paragraph;z-index:15802368" id="docshapegroup475" coordorigin="2938,195" coordsize="6466,3444">
            <v:rect style="position:absolute;left:2998;top:202;width:6398;height:3335" id="docshape476" filled="false" stroked="true" strokeweight=".84pt" strokecolor="#000000">
              <v:stroke dashstyle="solid"/>
            </v:rect>
            <v:shape style="position:absolute;left:2998;top:3537;width:6398;height:2" id="docshape477" coordorigin="2998,3537" coordsize="6398,0" path="m2998,3537l3090,3537m3272,3537l3728,3537m3912,3537l4003,3537m4186,3537l4368,3537m4550,3537l4642,3537m4826,3537l5009,3537m5191,3537l5282,3537m5464,3537l5649,3537m5831,3537l5922,3537m6105,3537l6287,3537m6469,3537l6563,3537m6745,3537l6927,3537m7110,3537l7201,3537m7383,3537l7568,3537m7750,3537l7841,3537m8024,3537l8206,3537m8391,3537l8482,3537m8664,3537l8846,3537m9029,3537l9120,3537m9305,3537l9396,3537e" filled="false" stroked="true" strokeweight=".06pt" strokecolor="#000000">
              <v:path arrowok="t"/>
              <v:stroke dashstyle="solid"/>
            </v:shape>
            <v:line style="position:absolute" from="2998,3538" to="9396,3538" stroked="true" strokeweight=".06pt" strokecolor="#000000">
              <v:stroke dashstyle="solid"/>
            </v:line>
            <v:rect style="position:absolute;left:9395;top:3537;width:3;height:3" id="docshape478" filled="true" fillcolor="#000000" stroked="false">
              <v:fill type="solid"/>
            </v:rect>
            <v:shape style="position:absolute;left:2998;top:3060;width:6398;height:2" id="docshape479" coordorigin="2998,3061" coordsize="6398,0" path="m2998,3061l3090,3061m3272,3061l3728,3061m3912,3061l4368,3061m4550,3061l4642,3061m4826,3061l5009,3061m5191,3061l5282,3061m5464,3061l5649,3061m5831,3061l5922,3061m6105,3061l6287,3061m6469,3061l6563,3061m6745,3061l6927,3061m7110,3061l7201,3061m7383,3061l7568,3061m7750,3061l7841,3061m8024,3061l8206,3061m8391,3061l8482,3061m8664,3061l8846,3061m9029,3061l9120,3061m9305,3061l9396,3061e" filled="false" stroked="true" strokeweight=".12pt" strokecolor="#000000">
              <v:path arrowok="t"/>
              <v:stroke dashstyle="solid"/>
            </v:shape>
            <v:rect style="position:absolute;left:9395;top:3060;width:3;height:3" id="docshape480" filled="true" fillcolor="#000000" stroked="false">
              <v:fill type="solid"/>
            </v:rect>
            <v:shape style="position:absolute;left:2998;top:2583;width:4843;height:2" id="docshape481" coordorigin="2998,2583" coordsize="4843,0" path="m2998,2583l3090,2583m3272,2583l3728,2583m3912,2583l4368,2583m4550,2583l5009,2583m5191,2583l5649,2583m5831,2583l5922,2583m6105,2583l6287,2583m6469,2583l6563,2583m6745,2583l6927,2583m7110,2583l7568,2583m7750,2583l7841,2583e" filled="false" stroked="true" strokeweight=".12pt" strokecolor="#000000">
              <v:path arrowok="t"/>
              <v:stroke dashstyle="solid"/>
            </v:shape>
            <v:shape style="position:absolute;left:8023;top:2582;width:459;height:2" id="docshape482" coordorigin="8024,2583" coordsize="459,2" path="m8024,2584l8482,2584m8024,2583l8482,2583e" filled="false" stroked="true" strokeweight=".06pt" strokecolor="#000000">
              <v:path arrowok="t"/>
              <v:stroke dashstyle="solid"/>
            </v:shape>
            <v:shape style="position:absolute;left:8664;top:2583;width:732;height:2" id="docshape483" coordorigin="8664,2583" coordsize="732,0" path="m8664,2583l9120,2583m9305,2583l9396,2583e" filled="false" stroked="true" strokeweight=".12pt" strokecolor="#000000">
              <v:path arrowok="t"/>
              <v:stroke dashstyle="solid"/>
            </v:shape>
            <v:rect style="position:absolute;left:9395;top:2583;width:3;height:3" id="docshape484" filled="true" fillcolor="#000000" stroked="false">
              <v:fill type="solid"/>
            </v:rect>
            <v:shape style="position:absolute;left:2998;top:2108;width:6398;height:2" id="docshape485" coordorigin="2998,2109" coordsize="6398,0" path="m2998,2109l4368,2109m4550,2109l5009,2109m5191,2109l5649,2109m5831,2109l5922,2109m6105,2109l6927,2109m7110,2109l7568,2109m7750,2109l9396,2109e" filled="false" stroked="true" strokeweight=".12pt" strokecolor="#000000">
              <v:path arrowok="t"/>
              <v:stroke dashstyle="solid"/>
            </v:shape>
            <v:rect style="position:absolute;left:9395;top:2108;width:3;height:3" id="docshape486" filled="true" fillcolor="#000000" stroked="false">
              <v:fill type="solid"/>
            </v:rect>
            <v:line style="position:absolute" from="2998,1632" to="5009,1632" stroked="true" strokeweight=".12pt" strokecolor="#000000">
              <v:stroke dashstyle="solid"/>
            </v:line>
            <v:shape style="position:absolute;left:5190;top:1631;width:4205;height:2" id="docshape487" coordorigin="5191,1631" coordsize="4205,2" path="m5191,1632l7568,1632m7750,1632l9396,1632m5191,1631l7568,1631m7750,1631l9396,1631e" filled="false" stroked="true" strokeweight=".06pt" strokecolor="#000000">
              <v:path arrowok="t"/>
              <v:stroke dashstyle="solid"/>
            </v:shape>
            <v:rect style="position:absolute;left:9395;top:1631;width:3;height:3" id="docshape488" filled="true" fillcolor="#000000" stroked="false">
              <v:fill type="solid"/>
            </v:rect>
            <v:shape style="position:absolute;left:2998;top:1154;width:6398;height:2" id="docshape489" coordorigin="2998,1155" coordsize="6398,0" path="m2998,1155l5009,1155m5191,1155l7568,1155m7750,1155l9396,1155e" filled="false" stroked="true" strokeweight=".12pt" strokecolor="#000000">
              <v:path arrowok="t"/>
              <v:stroke dashstyle="solid"/>
            </v:shape>
            <v:rect style="position:absolute;left:9395;top:1154;width:3;height:3" id="docshape490" filled="true" fillcolor="#000000" stroked="false">
              <v:fill type="solid"/>
            </v:rect>
            <v:line style="position:absolute" from="2998,680" to="9396,680" stroked="true" strokeweight=".12pt" strokecolor="#000000">
              <v:stroke dashstyle="solid"/>
            </v:line>
            <v:rect style="position:absolute;left:9395;top:679;width:3;height:3" id="docshape491" filled="true" fillcolor="#000000" stroked="false">
              <v:fill type="solid"/>
            </v:rect>
            <v:line style="position:absolute" from="2998,203" to="9396,203" stroked="true" strokeweight=".12pt" strokecolor="#000000">
              <v:stroke dashstyle="solid"/>
            </v:line>
            <v:rect style="position:absolute;left:9395;top:202;width:3;height:3" id="docshape492" filled="true" fillcolor="#000000" stroked="false">
              <v:fill type="solid"/>
            </v:rect>
            <v:shape style="position:absolute;left:2998;top:3537;width:6398;height:2" id="docshape493" coordorigin="2998,3537" coordsize="6398,0" path="m2998,3537l3090,3537m3272,3537l3728,3537m3912,3537l4003,3537m4186,3537l4368,3537m4550,3537l4642,3537m4826,3537l5009,3537m5191,3537l5282,3537m5464,3537l5649,3537m5831,3537l5922,3537m6105,3537l6287,3537m6469,3537l6563,3537m6745,3537l6927,3537m7110,3537l7201,3537m7383,3537l7568,3537m7750,3537l7841,3537m8024,3537l8206,3537m8391,3537l8482,3537m8664,3537l8846,3537m9029,3537l9120,3537m9305,3537l9396,3537e" filled="false" stroked="true" strokeweight=".06pt" strokecolor="#000000">
              <v:path arrowok="t"/>
              <v:stroke dashstyle="solid"/>
            </v:shape>
            <v:line style="position:absolute" from="2998,3538" to="9396,3538" stroked="true" strokeweight=".06pt" strokecolor="#000000">
              <v:stroke dashstyle="solid"/>
            </v:line>
            <v:rect style="position:absolute;left:2998;top:3537;width:3;height:3" id="docshape494" filled="true" fillcolor="#000000" stroked="false">
              <v:fill type="solid"/>
            </v:rect>
            <v:shape style="position:absolute;left:2998;top:3060;width:6398;height:2" id="docshape495" coordorigin="2998,3061" coordsize="6398,0" path="m2998,3061l3090,3061m3272,3061l3728,3061m3912,3061l4368,3061m4550,3061l4642,3061m4826,3061l5009,3061m5191,3061l5282,3061m5464,3061l5649,3061m5831,3061l5922,3061m6105,3061l6287,3061m6469,3061l6563,3061m6745,3061l6927,3061m7110,3061l7201,3061m7383,3061l7568,3061m7750,3061l7841,3061m8024,3061l8206,3061m8391,3061l8482,3061m8664,3061l8846,3061m9029,3061l9120,3061m9305,3061l9396,3061e" filled="false" stroked="true" strokeweight=".12pt" strokecolor="#000000">
              <v:path arrowok="t"/>
              <v:stroke dashstyle="solid"/>
            </v:shape>
            <v:rect style="position:absolute;left:2998;top:3060;width:3;height:3" id="docshape496" filled="true" fillcolor="#000000" stroked="false">
              <v:fill type="solid"/>
            </v:rect>
            <v:shape style="position:absolute;left:2998;top:2583;width:4843;height:2" id="docshape497" coordorigin="2998,2583" coordsize="4843,0" path="m2998,2583l3090,2583m3272,2583l3728,2583m3912,2583l4368,2583m4550,2583l5009,2583m5191,2583l5649,2583m5831,2583l5922,2583m6105,2583l6287,2583m6469,2583l6563,2583m6745,2583l6927,2583m7110,2583l7568,2583m7750,2583l7841,2583e" filled="false" stroked="true" strokeweight=".12pt" strokecolor="#000000">
              <v:path arrowok="t"/>
              <v:stroke dashstyle="solid"/>
            </v:shape>
            <v:shape style="position:absolute;left:8023;top:2582;width:459;height:2" id="docshape498" coordorigin="8024,2583" coordsize="459,2" path="m8024,2584l8482,2584m8024,2583l8482,2583e" filled="false" stroked="true" strokeweight=".06pt" strokecolor="#000000">
              <v:path arrowok="t"/>
              <v:stroke dashstyle="solid"/>
            </v:shape>
            <v:shape style="position:absolute;left:8664;top:2583;width:732;height:2" id="docshape499" coordorigin="8664,2583" coordsize="732,0" path="m8664,2583l9120,2583m9305,2583l9396,2583e" filled="false" stroked="true" strokeweight=".12pt" strokecolor="#000000">
              <v:path arrowok="t"/>
              <v:stroke dashstyle="solid"/>
            </v:shape>
            <v:rect style="position:absolute;left:2998;top:2583;width:3;height:3" id="docshape500" filled="true" fillcolor="#000000" stroked="false">
              <v:fill type="solid"/>
            </v:rect>
            <v:shape style="position:absolute;left:2998;top:2108;width:6398;height:2" id="docshape501" coordorigin="2998,2109" coordsize="6398,0" path="m2998,2109l4368,2109m4550,2109l5009,2109m5191,2109l5649,2109m5831,2109l5922,2109m6105,2109l6927,2109m7110,2109l7568,2109m7750,2109l9396,2109e" filled="false" stroked="true" strokeweight=".12pt" strokecolor="#000000">
              <v:path arrowok="t"/>
              <v:stroke dashstyle="solid"/>
            </v:shape>
            <v:rect style="position:absolute;left:2998;top:2108;width:3;height:3" id="docshape502" filled="true" fillcolor="#000000" stroked="false">
              <v:fill type="solid"/>
            </v:rect>
            <v:line style="position:absolute" from="2998,1632" to="5009,1632" stroked="true" strokeweight=".12pt" strokecolor="#000000">
              <v:stroke dashstyle="solid"/>
            </v:line>
            <v:shape style="position:absolute;left:5190;top:1631;width:4205;height:2" id="docshape503" coordorigin="5191,1631" coordsize="4205,2" path="m5191,1632l7568,1632m7750,1632l9396,1632m5191,1631l7568,1631m7750,1631l9396,1631e" filled="false" stroked="true" strokeweight=".06pt" strokecolor="#000000">
              <v:path arrowok="t"/>
              <v:stroke dashstyle="solid"/>
            </v:shape>
            <v:rect style="position:absolute;left:2998;top:1631;width:3;height:3" id="docshape504" filled="true" fillcolor="#000000" stroked="false">
              <v:fill type="solid"/>
            </v:rect>
            <v:shape style="position:absolute;left:2998;top:1154;width:6398;height:2" id="docshape505" coordorigin="2998,1155" coordsize="6398,0" path="m2998,1155l5009,1155m5191,1155l7568,1155m7750,1155l9396,1155e" filled="false" stroked="true" strokeweight=".12pt" strokecolor="#000000">
              <v:path arrowok="t"/>
              <v:stroke dashstyle="solid"/>
            </v:shape>
            <v:rect style="position:absolute;left:2998;top:1154;width:3;height:3" id="docshape506" filled="true" fillcolor="#000000" stroked="false">
              <v:fill type="solid"/>
            </v:rect>
            <v:line style="position:absolute" from="9396,680" to="2998,680" stroked="true" strokeweight=".12pt" strokecolor="#000000">
              <v:stroke dashstyle="solid"/>
            </v:line>
            <v:rect style="position:absolute;left:2998;top:679;width:3;height:3" id="docshape507" filled="true" fillcolor="#000000" stroked="false">
              <v:fill type="solid"/>
            </v:rect>
            <v:line style="position:absolute" from="9396,203" to="2998,203" stroked="true" strokeweight=".12pt" strokecolor="#000000">
              <v:stroke dashstyle="solid"/>
            </v:line>
            <v:rect style="position:absolute;left:2998;top:202;width:3;height:3" id="docshape508" filled="true" fillcolor="#000000" stroked="false">
              <v:fill type="solid"/>
            </v:rect>
            <v:line style="position:absolute" from="2998,3538" to="2998,203" stroked="true" strokeweight=".12pt" strokecolor="#000000">
              <v:stroke dashstyle="solid"/>
            </v:line>
            <v:rect style="position:absolute;left:2998;top:202;width:3;height:3" id="docshape509" filled="true" fillcolor="#000000" stroked="false">
              <v:fill type="solid"/>
            </v:rect>
            <v:line style="position:absolute" from="3636,3538" to="3636,203" stroked="true" strokeweight=".12pt" strokecolor="#000000">
              <v:stroke dashstyle="solid"/>
            </v:line>
            <v:rect style="position:absolute;left:3636;top:202;width:3;height:3" id="docshape510" filled="true" fillcolor="#000000" stroked="false">
              <v:fill type="solid"/>
            </v:rect>
            <v:line style="position:absolute" from="4277,3538" to="4277,203" stroked="true" strokeweight=".12pt" strokecolor="#000000">
              <v:stroke dashstyle="solid"/>
            </v:line>
            <v:rect style="position:absolute;left:4276;top:202;width:3;height:3" id="docshape511" filled="true" fillcolor="#000000" stroked="false">
              <v:fill type="solid"/>
            </v:rect>
            <v:line style="position:absolute" from="4917,3538" to="4917,203" stroked="true" strokeweight=".12pt" strokecolor="#000000">
              <v:stroke dashstyle="solid"/>
            </v:line>
            <v:rect style="position:absolute;left:4917;top:202;width:3;height:3" id="docshape512" filled="true" fillcolor="#000000" stroked="false">
              <v:fill type="solid"/>
            </v:rect>
            <v:line style="position:absolute" from="5555,3538" to="5555,203" stroked="true" strokeweight=".12pt" strokecolor="#000000">
              <v:stroke dashstyle="solid"/>
            </v:line>
            <v:rect style="position:absolute;left:5555;top:202;width:3;height:3" id="docshape513" filled="true" fillcolor="#000000" stroked="false">
              <v:fill type="solid"/>
            </v:rect>
            <v:line style="position:absolute" from="6196,3538" to="6196,203" stroked="true" strokeweight=".12pt" strokecolor="#000000">
              <v:stroke dashstyle="solid"/>
            </v:line>
            <v:rect style="position:absolute;left:6195;top:202;width:3;height:3" id="docshape514" filled="true" fillcolor="#000000" stroked="false">
              <v:fill type="solid"/>
            </v:rect>
            <v:line style="position:absolute" from="6836,3538" to="6836,203" stroked="true" strokeweight=".12pt" strokecolor="#000000">
              <v:stroke dashstyle="solid"/>
            </v:line>
            <v:rect style="position:absolute;left:6836;top:202;width:3;height:3" id="docshape515" filled="true" fillcolor="#000000" stroked="false">
              <v:fill type="solid"/>
            </v:rect>
            <v:line style="position:absolute" from="7477,3538" to="7477,203" stroked="true" strokeweight=".12pt" strokecolor="#000000">
              <v:stroke dashstyle="solid"/>
            </v:line>
            <v:rect style="position:absolute;left:7476;top:202;width:3;height:3" id="docshape516" filled="true" fillcolor="#000000" stroked="false">
              <v:fill type="solid"/>
            </v:rect>
            <v:line style="position:absolute" from="8115,3538" to="8115,203" stroked="true" strokeweight=".12pt" strokecolor="#000000">
              <v:stroke dashstyle="solid"/>
            </v:line>
            <v:rect style="position:absolute;left:8114;top:202;width:3;height:3" id="docshape517" filled="true" fillcolor="#000000" stroked="false">
              <v:fill type="solid"/>
            </v:rect>
            <v:line style="position:absolute" from="8755,3538" to="8755,203" stroked="true" strokeweight=".12pt" strokecolor="#000000">
              <v:stroke dashstyle="solid"/>
            </v:line>
            <v:rect style="position:absolute;left:8755;top:202;width:3;height:3" id="docshape518" filled="true" fillcolor="#000000" stroked="false">
              <v:fill type="solid"/>
            </v:rect>
            <v:line style="position:absolute" from="9396,3538" to="9396,203" stroked="true" strokeweight=".12pt" strokecolor="#000000">
              <v:stroke dashstyle="solid"/>
            </v:line>
            <v:rect style="position:absolute;left:9395;top:202;width:3;height:3" id="docshape519" filled="true" fillcolor="#000000" stroked="false">
              <v:fill type="solid"/>
            </v:rect>
            <v:shape style="position:absolute;left:3363;top:1917;width:5942;height:1621" id="docshape520" coordorigin="3363,1917" coordsize="5942,1621" path="m3545,3156l3363,3156,3363,3538,3545,3538,3545,3156xm4186,3346l4003,3346,4003,3538,4186,3538,4186,3346xm4826,2965l4642,2965,4642,3538,4826,3538,4826,2965xm5464,2871l5282,2871,5282,3538,5464,3538,5464,2871xm6105,1917l5922,1917,5922,3538,6105,3538,6105,1917xm6745,2202l6563,2202,6563,3538,6745,3538,6745,2202xm7383,2679l7201,2679,7201,3538,7383,3538,7383,2679xm8024,2394l7841,2394,7841,3538,8024,3538,8024,2394xm8664,2298l8482,2298,8482,3538,8664,3538,8664,2298xm9305,2202l9120,2202,9120,3538,9305,3538,9305,2202xe" filled="true" fillcolor="#660033" stroked="false">
              <v:path arrowok="t"/>
              <v:fill type="solid"/>
            </v:shape>
            <v:shape style="position:absolute;left:3089;top:869;width:5940;height:2669" id="docshape521" coordorigin="3090,869" coordsize="5940,2669" path="m3272,2490l3090,2490,3090,3538,3272,3538,3272,2490xm3912,2202l3728,2202,3728,3538,3912,3538,3912,2202xm4550,1917l4368,1917,4368,3538,4550,3538,4550,1917xm5191,869l5009,869,5009,3538,5191,3538,5191,869xm5831,1632l5649,1632,5649,3538,5831,3538,5831,1632xm6469,2298l6287,2298,6287,3538,6469,3538,6469,2298xm7110,1917l6927,1917,6927,3538,7110,3538,7110,1917xm7750,1061l7568,1061,7568,3538,7750,3538,7750,1061xm8391,2583l8206,2583,8206,3538,8391,3538,8391,2583xm9029,2965l8846,2965,8846,3538,9029,3538,9029,2965xe" filled="true" fillcolor="#6633ff" stroked="false">
              <v:path arrowok="t"/>
              <v:fill type="solid"/>
            </v:shape>
            <v:line style="position:absolute" from="2998,3538" to="2998,203" stroked="true" strokeweight=".84pt" strokecolor="#000000">
              <v:stroke dashstyle="solid"/>
            </v:line>
            <v:rect style="position:absolute;left:2998;top:202;width:3;height:3" id="docshape522" filled="true" fillcolor="#000000" stroked="false">
              <v:fill type="solid"/>
            </v:rect>
            <v:line style="position:absolute" from="2938,3538" to="3058,3538" stroked="true" strokeweight=".84pt" strokecolor="#000000">
              <v:stroke dashstyle="solid"/>
            </v:line>
            <v:rect style="position:absolute;left:3058;top:3537;width:3;height:3" id="docshape523" filled="true" fillcolor="#000000" stroked="false">
              <v:fill type="solid"/>
            </v:rect>
            <v:line style="position:absolute" from="2938,3061" to="3058,3061" stroked="true" strokeweight=".84pt" strokecolor="#000000">
              <v:stroke dashstyle="solid"/>
            </v:line>
            <v:rect style="position:absolute;left:3058;top:3060;width:3;height:3" id="docshape524" filled="true" fillcolor="#000000" stroked="false">
              <v:fill type="solid"/>
            </v:rect>
            <v:line style="position:absolute" from="2938,2583" to="3058,2583" stroked="true" strokeweight=".84pt" strokecolor="#000000">
              <v:stroke dashstyle="solid"/>
            </v:line>
            <v:rect style="position:absolute;left:3058;top:2583;width:3;height:3" id="docshape525" filled="true" fillcolor="#000000" stroked="false">
              <v:fill type="solid"/>
            </v:rect>
            <v:line style="position:absolute" from="2938,2109" to="3058,2109" stroked="true" strokeweight=".84pt" strokecolor="#000000">
              <v:stroke dashstyle="solid"/>
            </v:line>
            <v:rect style="position:absolute;left:3058;top:2108;width:3;height:3" id="docshape526" filled="true" fillcolor="#000000" stroked="false">
              <v:fill type="solid"/>
            </v:rect>
            <v:line style="position:absolute" from="2938,1632" to="3058,1632" stroked="true" strokeweight=".84pt" strokecolor="#000000">
              <v:stroke dashstyle="solid"/>
            </v:line>
            <v:rect style="position:absolute;left:3058;top:1631;width:3;height:3" id="docshape527" filled="true" fillcolor="#000000" stroked="false">
              <v:fill type="solid"/>
            </v:rect>
            <v:line style="position:absolute" from="2938,1155" to="3058,1155" stroked="true" strokeweight=".84pt" strokecolor="#000000">
              <v:stroke dashstyle="solid"/>
            </v:line>
            <v:rect style="position:absolute;left:3058;top:1154;width:3;height:3" id="docshape528" filled="true" fillcolor="#000000" stroked="false">
              <v:fill type="solid"/>
            </v:rect>
            <v:line style="position:absolute" from="2938,680" to="3058,680" stroked="true" strokeweight=".84pt" strokecolor="#000000">
              <v:stroke dashstyle="solid"/>
            </v:line>
            <v:rect style="position:absolute;left:3058;top:679;width:3;height:3" id="docshape529" filled="true" fillcolor="#000000" stroked="false">
              <v:fill type="solid"/>
            </v:rect>
            <v:line style="position:absolute" from="2938,203" to="3058,203" stroked="true" strokeweight=".84pt" strokecolor="#000000">
              <v:stroke dashstyle="solid"/>
            </v:line>
            <v:rect style="position:absolute;left:3058;top:202;width:3;height:3" id="docshape530" filled="true" fillcolor="#000000" stroked="false">
              <v:fill type="solid"/>
            </v:rect>
            <v:line style="position:absolute" from="2998,3538" to="9396,3538" stroked="true" strokeweight=".84pt" strokecolor="#000000">
              <v:stroke dashstyle="solid"/>
            </v:line>
            <v:rect style="position:absolute;left:9395;top:3537;width:3;height:3" id="docshape531" filled="true" fillcolor="#000000" stroked="false">
              <v:fill type="solid"/>
            </v:rect>
            <v:line style="position:absolute" from="2998,3538" to="2998,3636" stroked="true" strokeweight=".84pt" strokecolor="#000000">
              <v:stroke dashstyle="solid"/>
            </v:line>
            <v:rect style="position:absolute;left:2998;top:3635;width:3;height:3" id="docshape532" filled="true" fillcolor="#000000" stroked="false">
              <v:fill type="solid"/>
            </v:rect>
            <v:line style="position:absolute" from="2998,3538" to="2998,3636" stroked="true" strokeweight=".84pt" strokecolor="#000000">
              <v:stroke dashstyle="solid"/>
            </v:line>
            <v:rect style="position:absolute;left:2998;top:3635;width:3;height:3" id="docshape533" filled="true" fillcolor="#000000" stroked="false">
              <v:fill type="solid"/>
            </v:rect>
            <v:line style="position:absolute" from="3636,3538" to="3636,3636" stroked="true" strokeweight=".84pt" strokecolor="#000000">
              <v:stroke dashstyle="solid"/>
            </v:line>
            <v:rect style="position:absolute;left:3636;top:3635;width:3;height:3" id="docshape534" filled="true" fillcolor="#000000" stroked="false">
              <v:fill type="solid"/>
            </v:rect>
            <v:line style="position:absolute" from="3636,3538" to="3636,3439" stroked="true" strokeweight=".84pt" strokecolor="#000000">
              <v:stroke dashstyle="solid"/>
            </v:line>
            <v:rect style="position:absolute;left:3636;top:3439;width:3;height:3" id="docshape535" filled="true" fillcolor="#000000" stroked="false">
              <v:fill type="solid"/>
            </v:rect>
            <v:line style="position:absolute" from="4277,3538" to="4277,3636" stroked="true" strokeweight=".84pt" strokecolor="#000000">
              <v:stroke dashstyle="solid"/>
            </v:line>
            <v:rect style="position:absolute;left:4276;top:3635;width:3;height:3" id="docshape536" filled="true" fillcolor="#000000" stroked="false">
              <v:fill type="solid"/>
            </v:rect>
            <v:line style="position:absolute" from="4277,3538" to="4277,3439" stroked="true" strokeweight=".84pt" strokecolor="#000000">
              <v:stroke dashstyle="solid"/>
            </v:line>
            <v:rect style="position:absolute;left:4276;top:3439;width:3;height:3" id="docshape537" filled="true" fillcolor="#000000" stroked="false">
              <v:fill type="solid"/>
            </v:rect>
            <v:line style="position:absolute" from="4917,3538" to="4917,3636" stroked="true" strokeweight=".84pt" strokecolor="#000000">
              <v:stroke dashstyle="solid"/>
            </v:line>
            <v:rect style="position:absolute;left:4917;top:3635;width:3;height:3" id="docshape538" filled="true" fillcolor="#000000" stroked="false">
              <v:fill type="solid"/>
            </v:rect>
            <v:line style="position:absolute" from="4917,3538" to="4917,3439" stroked="true" strokeweight=".84pt" strokecolor="#000000">
              <v:stroke dashstyle="solid"/>
            </v:line>
            <v:rect style="position:absolute;left:4917;top:3439;width:3;height:3" id="docshape539" filled="true" fillcolor="#000000" stroked="false">
              <v:fill type="solid"/>
            </v:rect>
            <v:line style="position:absolute" from="5555,3538" to="5555,3636" stroked="true" strokeweight=".84pt" strokecolor="#000000">
              <v:stroke dashstyle="solid"/>
            </v:line>
            <v:rect style="position:absolute;left:5555;top:3635;width:3;height:3" id="docshape540" filled="true" fillcolor="#000000" stroked="false">
              <v:fill type="solid"/>
            </v:rect>
            <v:line style="position:absolute" from="5555,3538" to="5555,3439" stroked="true" strokeweight=".84pt" strokecolor="#000000">
              <v:stroke dashstyle="solid"/>
            </v:line>
            <v:rect style="position:absolute;left:5555;top:3439;width:3;height:3" id="docshape541" filled="true" fillcolor="#000000" stroked="false">
              <v:fill type="solid"/>
            </v:rect>
            <v:line style="position:absolute" from="6196,3538" to="6196,3636" stroked="true" strokeweight=".84pt" strokecolor="#000000">
              <v:stroke dashstyle="solid"/>
            </v:line>
            <v:rect style="position:absolute;left:6195;top:3635;width:3;height:3" id="docshape542" filled="true" fillcolor="#000000" stroked="false">
              <v:fill type="solid"/>
            </v:rect>
            <v:line style="position:absolute" from="6196,3538" to="6196,3439" stroked="true" strokeweight=".84pt" strokecolor="#000000">
              <v:stroke dashstyle="solid"/>
            </v:line>
            <v:rect style="position:absolute;left:6195;top:3439;width:3;height:3" id="docshape543" filled="true" fillcolor="#000000" stroked="false">
              <v:fill type="solid"/>
            </v:rect>
            <v:line style="position:absolute" from="6836,3538" to="6836,3636" stroked="true" strokeweight=".84pt" strokecolor="#000000">
              <v:stroke dashstyle="solid"/>
            </v:line>
            <v:rect style="position:absolute;left:6836;top:3635;width:3;height:3" id="docshape544" filled="true" fillcolor="#000000" stroked="false">
              <v:fill type="solid"/>
            </v:rect>
            <v:line style="position:absolute" from="6836,3538" to="6836,3439" stroked="true" strokeweight=".84pt" strokecolor="#000000">
              <v:stroke dashstyle="solid"/>
            </v:line>
            <v:rect style="position:absolute;left:6836;top:3439;width:3;height:3" id="docshape545" filled="true" fillcolor="#000000" stroked="false">
              <v:fill type="solid"/>
            </v:rect>
            <v:line style="position:absolute" from="7477,3538" to="7477,3636" stroked="true" strokeweight=".84pt" strokecolor="#000000">
              <v:stroke dashstyle="solid"/>
            </v:line>
            <v:rect style="position:absolute;left:7476;top:3635;width:3;height:3" id="docshape546" filled="true" fillcolor="#000000" stroked="false">
              <v:fill type="solid"/>
            </v:rect>
            <v:line style="position:absolute" from="7477,3538" to="7477,3439" stroked="true" strokeweight=".84pt" strokecolor="#000000">
              <v:stroke dashstyle="solid"/>
            </v:line>
            <v:rect style="position:absolute;left:7476;top:3439;width:3;height:3" id="docshape547" filled="true" fillcolor="#000000" stroked="false">
              <v:fill type="solid"/>
            </v:rect>
            <v:line style="position:absolute" from="8115,3538" to="8115,3636" stroked="true" strokeweight=".84pt" strokecolor="#000000">
              <v:stroke dashstyle="solid"/>
            </v:line>
            <v:rect style="position:absolute;left:8114;top:3635;width:3;height:3" id="docshape548" filled="true" fillcolor="#000000" stroked="false">
              <v:fill type="solid"/>
            </v:rect>
            <v:line style="position:absolute" from="8115,3538" to="8115,3439" stroked="true" strokeweight=".84pt" strokecolor="#000000">
              <v:stroke dashstyle="solid"/>
            </v:line>
            <v:rect style="position:absolute;left:8114;top:3439;width:3;height:3" id="docshape549" filled="true" fillcolor="#000000" stroked="false">
              <v:fill type="solid"/>
            </v:rect>
            <v:line style="position:absolute" from="8755,3538" to="8755,3636" stroked="true" strokeweight=".84pt" strokecolor="#000000">
              <v:stroke dashstyle="solid"/>
            </v:line>
            <v:rect style="position:absolute;left:8755;top:3635;width:3;height:3" id="docshape550" filled="true" fillcolor="#000000" stroked="false">
              <v:fill type="solid"/>
            </v:rect>
            <v:line style="position:absolute" from="8755,3538" to="8755,3439" stroked="true" strokeweight=".84pt" strokecolor="#000000">
              <v:stroke dashstyle="solid"/>
            </v:line>
            <v:rect style="position:absolute;left:8755;top:3439;width:3;height:3" id="docshape551" filled="true" fillcolor="#000000" stroked="false">
              <v:fill type="solid"/>
            </v:rect>
            <v:line style="position:absolute" from="2998,3538" to="2998,3636" stroked="true" strokeweight=".84pt" strokecolor="#000000">
              <v:stroke dashstyle="solid"/>
            </v:line>
            <v:rect style="position:absolute;left:2998;top:3635;width:3;height:3" id="docshape552" filled="true" fillcolor="#000000" stroked="false">
              <v:fill type="solid"/>
            </v:rect>
            <v:line style="position:absolute" from="2998,3538" to="2998,3636" stroked="true" strokeweight=".84pt" strokecolor="#000000">
              <v:stroke dashstyle="solid"/>
            </v:line>
            <v:rect style="position:absolute;left:2998;top:3635;width:3;height:3" id="docshape553" filled="true" fillcolor="#000000" stroked="false">
              <v:fill type="solid"/>
            </v:rect>
            <v:line style="position:absolute" from="9396,3538" to="9396,3439" stroked="true" strokeweight=".84pt" strokecolor="#000000">
              <v:stroke dashstyle="solid"/>
            </v:line>
            <v:rect style="position:absolute;left:9395;top:3439;width:3;height:3" id="docshape554" filled="true" fillcolor="#000000" stroked="false">
              <v:fill type="solid"/>
            </v:rect>
            <v:line style="position:absolute" from="9396,3538" to="9396,3636" stroked="true" strokeweight=".84pt" strokecolor="#000000">
              <v:stroke dashstyle="solid"/>
            </v:line>
            <v:rect style="position:absolute;left:9395;top:3635;width:3;height:3" id="docshape555" filled="true" fillcolor="#000000" stroked="false">
              <v:fill type="solid"/>
            </v:rect>
            <w10:wrap type="none"/>
          </v:group>
        </w:pict>
      </w:r>
      <w:r>
        <w:rPr>
          <w:rFonts w:ascii="GulimChe"/>
          <w:b/>
          <w:spacing w:val="-5"/>
          <w:sz w:val="24"/>
        </w:rPr>
        <w:t>35</w:t>
      </w:r>
    </w:p>
    <w:p>
      <w:pPr>
        <w:spacing w:before="169"/>
        <w:ind w:left="0" w:right="715" w:firstLine="0"/>
        <w:jc w:val="right"/>
        <w:rPr>
          <w:rFonts w:ascii="GulimChe"/>
          <w:b/>
          <w:sz w:val="24"/>
        </w:rPr>
      </w:pPr>
      <w:r>
        <w:rPr>
          <w:rFonts w:ascii="GulimChe"/>
          <w:b/>
          <w:spacing w:val="-5"/>
          <w:sz w:val="24"/>
        </w:rPr>
        <w:t>30</w:t>
      </w:r>
    </w:p>
    <w:p>
      <w:pPr>
        <w:spacing w:before="167"/>
        <w:ind w:left="0" w:right="715" w:firstLine="0"/>
        <w:jc w:val="right"/>
        <w:rPr>
          <w:rFonts w:ascii="GulimChe"/>
          <w:b/>
          <w:sz w:val="24"/>
        </w:rPr>
      </w:pPr>
      <w:r>
        <w:rPr>
          <w:rFonts w:ascii="GulimChe"/>
          <w:b/>
          <w:spacing w:val="-5"/>
          <w:sz w:val="24"/>
        </w:rPr>
        <w:t>25</w:t>
      </w:r>
    </w:p>
    <w:p>
      <w:pPr>
        <w:spacing w:before="169"/>
        <w:ind w:left="0" w:right="715" w:firstLine="0"/>
        <w:jc w:val="right"/>
        <w:rPr>
          <w:rFonts w:ascii="GulimChe"/>
          <w:b/>
          <w:sz w:val="24"/>
        </w:rPr>
      </w:pPr>
      <w:r>
        <w:rPr>
          <w:rFonts w:ascii="GulimChe"/>
          <w:b/>
          <w:spacing w:val="-5"/>
          <w:sz w:val="24"/>
        </w:rPr>
        <w:t>20</w:t>
      </w:r>
    </w:p>
    <w:p>
      <w:pPr>
        <w:spacing w:before="169"/>
        <w:ind w:left="0" w:right="715" w:firstLine="0"/>
        <w:jc w:val="right"/>
        <w:rPr>
          <w:rFonts w:ascii="GulimChe"/>
          <w:b/>
          <w:sz w:val="24"/>
        </w:rPr>
      </w:pPr>
      <w:r>
        <w:rPr>
          <w:rFonts w:ascii="GulimChe"/>
          <w:b/>
          <w:spacing w:val="-5"/>
          <w:sz w:val="24"/>
        </w:rPr>
        <w:t>15</w:t>
      </w:r>
    </w:p>
    <w:p>
      <w:pPr>
        <w:spacing w:before="169"/>
        <w:ind w:left="0" w:right="715" w:firstLine="0"/>
        <w:jc w:val="right"/>
        <w:rPr>
          <w:rFonts w:ascii="GulimChe"/>
          <w:b/>
          <w:sz w:val="24"/>
        </w:rPr>
      </w:pPr>
      <w:r>
        <w:rPr>
          <w:rFonts w:ascii="GulimChe"/>
          <w:b/>
          <w:spacing w:val="-5"/>
          <w:sz w:val="24"/>
        </w:rPr>
        <w:t>10</w:t>
      </w:r>
    </w:p>
    <w:p>
      <w:pPr>
        <w:spacing w:before="167"/>
        <w:ind w:left="0" w:right="712" w:firstLine="0"/>
        <w:jc w:val="right"/>
        <w:rPr>
          <w:rFonts w:ascii="GulimChe"/>
          <w:b/>
          <w:sz w:val="24"/>
        </w:rPr>
      </w:pPr>
      <w:r>
        <w:rPr>
          <w:rFonts w:ascii="GulimChe"/>
          <w:b/>
          <w:w w:val="101"/>
          <w:sz w:val="24"/>
        </w:rPr>
        <w:t>5</w:t>
      </w:r>
    </w:p>
    <w:p>
      <w:pPr>
        <w:spacing w:line="271" w:lineRule="exact" w:before="169"/>
        <w:ind w:left="400" w:right="0" w:firstLine="0"/>
        <w:jc w:val="center"/>
        <w:rPr>
          <w:rFonts w:ascii="GulimChe"/>
          <w:b/>
          <w:sz w:val="24"/>
        </w:rPr>
      </w:pPr>
      <w:r>
        <w:rPr>
          <w:rFonts w:ascii="GulimChe"/>
          <w:b/>
          <w:w w:val="101"/>
          <w:sz w:val="24"/>
        </w:rPr>
        <w:t>0</w:t>
      </w:r>
    </w:p>
    <w:p>
      <w:pPr>
        <w:spacing w:line="271" w:lineRule="exact" w:before="0"/>
        <w:ind w:left="1470" w:right="0" w:firstLine="0"/>
        <w:jc w:val="center"/>
        <w:rPr>
          <w:rFonts w:ascii="GulimChe"/>
          <w:b/>
          <w:sz w:val="24"/>
        </w:rPr>
      </w:pPr>
      <w:r>
        <w:rPr>
          <w:rFonts w:ascii="GulimChe"/>
          <w:b/>
          <w:spacing w:val="-4"/>
          <w:sz w:val="24"/>
        </w:rPr>
        <w:t>1995</w:t>
      </w:r>
    </w:p>
    <w:p>
      <w:pPr>
        <w:spacing w:line="240" w:lineRule="auto" w:before="0"/>
        <w:rPr>
          <w:rFonts w:ascii="GulimChe"/>
          <w:b/>
          <w:sz w:val="24"/>
        </w:rPr>
      </w:pPr>
      <w:r>
        <w:rPr/>
        <w:br w:type="column"/>
      </w:r>
      <w:r>
        <w:rPr>
          <w:rFonts w:ascii="GulimChe"/>
          <w:b/>
          <w:sz w:val="24"/>
        </w:rPr>
      </w: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spacing w:before="4"/>
        <w:rPr>
          <w:rFonts w:ascii="GulimChe"/>
          <w:b/>
          <w:sz w:val="19"/>
        </w:rPr>
      </w:pPr>
    </w:p>
    <w:p>
      <w:pPr>
        <w:spacing w:before="0"/>
        <w:ind w:left="120" w:right="0" w:firstLine="0"/>
        <w:jc w:val="left"/>
        <w:rPr>
          <w:rFonts w:ascii="GulimChe"/>
          <w:b/>
          <w:sz w:val="24"/>
        </w:rPr>
      </w:pPr>
      <w:r>
        <w:rPr>
          <w:rFonts w:ascii="GulimChe"/>
          <w:b/>
          <w:spacing w:val="-4"/>
          <w:sz w:val="24"/>
        </w:rPr>
        <w:t>1996</w:t>
      </w:r>
    </w:p>
    <w:p>
      <w:pPr>
        <w:spacing w:line="240" w:lineRule="auto" w:before="0"/>
        <w:rPr>
          <w:rFonts w:ascii="GulimChe"/>
          <w:b/>
          <w:sz w:val="24"/>
        </w:rPr>
      </w:pPr>
      <w:r>
        <w:rPr/>
        <w:br w:type="column"/>
      </w:r>
      <w:r>
        <w:rPr>
          <w:rFonts w:ascii="GulimChe"/>
          <w:b/>
          <w:sz w:val="24"/>
        </w:rPr>
      </w: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spacing w:before="4"/>
        <w:rPr>
          <w:rFonts w:ascii="GulimChe"/>
          <w:b/>
          <w:sz w:val="19"/>
        </w:rPr>
      </w:pPr>
    </w:p>
    <w:p>
      <w:pPr>
        <w:spacing w:before="0"/>
        <w:ind w:left="120" w:right="0" w:firstLine="0"/>
        <w:jc w:val="left"/>
        <w:rPr>
          <w:rFonts w:ascii="GulimChe"/>
          <w:b/>
          <w:sz w:val="24"/>
        </w:rPr>
      </w:pPr>
      <w:r>
        <w:rPr>
          <w:rFonts w:ascii="GulimChe"/>
          <w:b/>
          <w:spacing w:val="-4"/>
          <w:sz w:val="24"/>
        </w:rPr>
        <w:t>1997</w:t>
      </w:r>
    </w:p>
    <w:p>
      <w:pPr>
        <w:spacing w:line="240" w:lineRule="auto" w:before="0"/>
        <w:rPr>
          <w:rFonts w:ascii="GulimChe"/>
          <w:b/>
          <w:sz w:val="24"/>
        </w:rPr>
      </w:pPr>
      <w:r>
        <w:rPr/>
        <w:br w:type="column"/>
      </w:r>
      <w:r>
        <w:rPr>
          <w:rFonts w:ascii="GulimChe"/>
          <w:b/>
          <w:sz w:val="24"/>
        </w:rPr>
      </w: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spacing w:before="4"/>
        <w:rPr>
          <w:rFonts w:ascii="GulimChe"/>
          <w:b/>
          <w:sz w:val="19"/>
        </w:rPr>
      </w:pPr>
    </w:p>
    <w:p>
      <w:pPr>
        <w:spacing w:before="0"/>
        <w:ind w:left="120" w:right="0" w:firstLine="0"/>
        <w:jc w:val="left"/>
        <w:rPr>
          <w:rFonts w:ascii="GulimChe"/>
          <w:b/>
          <w:sz w:val="24"/>
        </w:rPr>
      </w:pPr>
      <w:r>
        <w:rPr>
          <w:rFonts w:ascii="GulimChe"/>
          <w:b/>
          <w:spacing w:val="-4"/>
          <w:sz w:val="24"/>
        </w:rPr>
        <w:t>1998</w:t>
      </w:r>
    </w:p>
    <w:p>
      <w:pPr>
        <w:spacing w:line="240" w:lineRule="auto" w:before="0"/>
        <w:rPr>
          <w:rFonts w:ascii="GulimChe"/>
          <w:b/>
          <w:sz w:val="24"/>
        </w:rPr>
      </w:pPr>
      <w:r>
        <w:rPr/>
        <w:br w:type="column"/>
      </w:r>
      <w:r>
        <w:rPr>
          <w:rFonts w:ascii="GulimChe"/>
          <w:b/>
          <w:sz w:val="24"/>
        </w:rPr>
      </w: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spacing w:before="4"/>
        <w:rPr>
          <w:rFonts w:ascii="GulimChe"/>
          <w:b/>
          <w:sz w:val="19"/>
        </w:rPr>
      </w:pPr>
    </w:p>
    <w:p>
      <w:pPr>
        <w:spacing w:before="0"/>
        <w:ind w:left="118" w:right="0" w:firstLine="0"/>
        <w:jc w:val="left"/>
        <w:rPr>
          <w:rFonts w:ascii="GulimChe"/>
          <w:b/>
          <w:sz w:val="24"/>
        </w:rPr>
      </w:pPr>
      <w:r>
        <w:rPr>
          <w:rFonts w:ascii="GulimChe"/>
          <w:b/>
          <w:spacing w:val="-4"/>
          <w:sz w:val="24"/>
        </w:rPr>
        <w:t>1999</w:t>
      </w:r>
    </w:p>
    <w:p>
      <w:pPr>
        <w:spacing w:line="240" w:lineRule="auto" w:before="0"/>
        <w:rPr>
          <w:rFonts w:ascii="GulimChe"/>
          <w:b/>
          <w:sz w:val="24"/>
        </w:rPr>
      </w:pPr>
      <w:r>
        <w:rPr/>
        <w:br w:type="column"/>
      </w:r>
      <w:r>
        <w:rPr>
          <w:rFonts w:ascii="GulimChe"/>
          <w:b/>
          <w:sz w:val="24"/>
        </w:rPr>
      </w: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spacing w:before="4"/>
        <w:rPr>
          <w:rFonts w:ascii="GulimChe"/>
          <w:b/>
          <w:sz w:val="19"/>
        </w:rPr>
      </w:pPr>
    </w:p>
    <w:p>
      <w:pPr>
        <w:spacing w:before="0"/>
        <w:ind w:left="120" w:right="0" w:firstLine="0"/>
        <w:jc w:val="left"/>
        <w:rPr>
          <w:rFonts w:ascii="GulimChe"/>
          <w:b/>
          <w:sz w:val="24"/>
        </w:rPr>
      </w:pPr>
      <w:r>
        <w:rPr>
          <w:rFonts w:ascii="GulimChe"/>
          <w:b/>
          <w:spacing w:val="-4"/>
          <w:sz w:val="24"/>
        </w:rPr>
        <w:t>2000</w:t>
      </w:r>
    </w:p>
    <w:p>
      <w:pPr>
        <w:spacing w:line="240" w:lineRule="auto" w:before="0"/>
        <w:rPr>
          <w:rFonts w:ascii="GulimChe"/>
          <w:b/>
          <w:sz w:val="24"/>
        </w:rPr>
      </w:pPr>
      <w:r>
        <w:rPr/>
        <w:br w:type="column"/>
      </w:r>
      <w:r>
        <w:rPr>
          <w:rFonts w:ascii="GulimChe"/>
          <w:b/>
          <w:sz w:val="24"/>
        </w:rPr>
      </w: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spacing w:before="4"/>
        <w:rPr>
          <w:rFonts w:ascii="GulimChe"/>
          <w:b/>
          <w:sz w:val="19"/>
        </w:rPr>
      </w:pPr>
    </w:p>
    <w:p>
      <w:pPr>
        <w:spacing w:before="0"/>
        <w:ind w:left="118" w:right="0" w:firstLine="0"/>
        <w:jc w:val="left"/>
        <w:rPr>
          <w:rFonts w:ascii="GulimChe"/>
          <w:b/>
          <w:sz w:val="24"/>
        </w:rPr>
      </w:pPr>
      <w:r>
        <w:rPr>
          <w:rFonts w:ascii="GulimChe"/>
          <w:b/>
          <w:spacing w:val="-4"/>
          <w:sz w:val="24"/>
        </w:rPr>
        <w:t>2001</w:t>
      </w:r>
    </w:p>
    <w:p>
      <w:pPr>
        <w:spacing w:line="240" w:lineRule="auto" w:before="0"/>
        <w:rPr>
          <w:rFonts w:ascii="GulimChe"/>
          <w:b/>
          <w:sz w:val="24"/>
        </w:rPr>
      </w:pPr>
      <w:r>
        <w:rPr/>
        <w:br w:type="column"/>
      </w:r>
      <w:r>
        <w:rPr>
          <w:rFonts w:ascii="GulimChe"/>
          <w:b/>
          <w:sz w:val="24"/>
        </w:rPr>
      </w: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spacing w:before="4"/>
        <w:rPr>
          <w:rFonts w:ascii="GulimChe"/>
          <w:b/>
          <w:sz w:val="19"/>
        </w:rPr>
      </w:pPr>
    </w:p>
    <w:p>
      <w:pPr>
        <w:spacing w:before="0"/>
        <w:ind w:left="120" w:right="0" w:firstLine="0"/>
        <w:jc w:val="left"/>
        <w:rPr>
          <w:rFonts w:ascii="GulimChe"/>
          <w:b/>
          <w:sz w:val="24"/>
        </w:rPr>
      </w:pPr>
      <w:r>
        <w:rPr>
          <w:rFonts w:ascii="GulimChe"/>
          <w:b/>
          <w:spacing w:val="-4"/>
          <w:sz w:val="24"/>
        </w:rPr>
        <w:t>2002</w:t>
      </w:r>
    </w:p>
    <w:p>
      <w:pPr>
        <w:spacing w:line="240" w:lineRule="auto" w:before="0"/>
        <w:rPr>
          <w:rFonts w:ascii="GulimChe"/>
          <w:b/>
          <w:sz w:val="24"/>
        </w:rPr>
      </w:pPr>
      <w:r>
        <w:rPr/>
        <w:br w:type="column"/>
      </w:r>
      <w:r>
        <w:rPr>
          <w:rFonts w:ascii="GulimChe"/>
          <w:b/>
          <w:sz w:val="24"/>
        </w:rPr>
      </w: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spacing w:before="4"/>
        <w:rPr>
          <w:rFonts w:ascii="GulimChe"/>
          <w:b/>
          <w:sz w:val="19"/>
        </w:rPr>
      </w:pPr>
    </w:p>
    <w:p>
      <w:pPr>
        <w:spacing w:before="0"/>
        <w:ind w:left="120" w:right="0" w:firstLine="0"/>
        <w:jc w:val="left"/>
        <w:rPr>
          <w:rFonts w:ascii="GulimChe"/>
          <w:b/>
          <w:sz w:val="24"/>
        </w:rPr>
      </w:pPr>
      <w:r>
        <w:rPr>
          <w:rFonts w:ascii="GulimChe"/>
          <w:b/>
          <w:spacing w:val="-4"/>
          <w:sz w:val="24"/>
        </w:rPr>
        <w:t>2003</w:t>
      </w:r>
    </w:p>
    <w:p>
      <w:pPr>
        <w:spacing w:line="240" w:lineRule="auto" w:before="0"/>
        <w:rPr>
          <w:rFonts w:ascii="GulimChe"/>
          <w:b/>
          <w:sz w:val="24"/>
        </w:rPr>
      </w:pPr>
      <w:r>
        <w:rPr/>
        <w:br w:type="column"/>
      </w:r>
      <w:r>
        <w:rPr>
          <w:rFonts w:ascii="GulimChe"/>
          <w:b/>
          <w:sz w:val="24"/>
        </w:rPr>
      </w: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rPr>
          <w:rFonts w:ascii="GulimChe"/>
          <w:b/>
          <w:sz w:val="24"/>
        </w:rPr>
      </w:pPr>
    </w:p>
    <w:p>
      <w:pPr>
        <w:pStyle w:val="BodyText"/>
        <w:spacing w:before="4"/>
        <w:rPr>
          <w:rFonts w:ascii="GulimChe"/>
          <w:b/>
          <w:sz w:val="19"/>
        </w:rPr>
      </w:pPr>
    </w:p>
    <w:p>
      <w:pPr>
        <w:spacing w:before="0"/>
        <w:ind w:left="118" w:right="0" w:firstLine="0"/>
        <w:jc w:val="left"/>
        <w:rPr>
          <w:rFonts w:ascii="GulimChe"/>
          <w:b/>
          <w:sz w:val="24"/>
        </w:rPr>
      </w:pPr>
      <w:r>
        <w:rPr>
          <w:rFonts w:ascii="GulimChe"/>
          <w:b/>
          <w:spacing w:val="-4"/>
          <w:sz w:val="24"/>
        </w:rPr>
        <w:t>2004</w:t>
      </w:r>
    </w:p>
    <w:p>
      <w:pPr>
        <w:spacing w:after="0"/>
        <w:jc w:val="left"/>
        <w:rPr>
          <w:rFonts w:ascii="GulimChe"/>
          <w:sz w:val="24"/>
        </w:rPr>
        <w:sectPr>
          <w:type w:val="continuous"/>
          <w:pgSz w:w="11900" w:h="16820"/>
          <w:pgMar w:header="1136" w:footer="848" w:top="1660" w:bottom="1040" w:left="1600" w:right="980"/>
          <w:cols w:num="10" w:equalWidth="0">
            <w:col w:w="1951" w:space="40"/>
            <w:col w:w="601" w:space="39"/>
            <w:col w:w="601" w:space="39"/>
            <w:col w:w="601" w:space="39"/>
            <w:col w:w="599" w:space="40"/>
            <w:col w:w="601" w:space="39"/>
            <w:col w:w="599" w:space="39"/>
            <w:col w:w="601" w:space="39"/>
            <w:col w:w="601" w:space="40"/>
            <w:col w:w="2211"/>
          </w:cols>
        </w:sectPr>
      </w:pPr>
    </w:p>
    <w:p>
      <w:pPr>
        <w:pStyle w:val="BodyText"/>
        <w:spacing w:before="11"/>
        <w:rPr>
          <w:rFonts w:ascii="GulimChe"/>
          <w:b/>
          <w:sz w:val="19"/>
        </w:rPr>
      </w:pPr>
    </w:p>
    <w:p>
      <w:pPr>
        <w:pStyle w:val="BodyText"/>
        <w:spacing w:before="57"/>
        <w:ind w:left="1631"/>
      </w:pPr>
      <w:r>
        <w:rPr/>
        <w:t>그림</w:t>
      </w:r>
      <w:r>
        <w:rPr>
          <w:spacing w:val="17"/>
        </w:rPr>
        <w:t> </w:t>
      </w:r>
      <w:r>
        <w:rPr>
          <w:rFonts w:ascii="Book Antiqua" w:eastAsia="Book Antiqua"/>
        </w:rPr>
        <w:t>2.</w:t>
      </w:r>
      <w:r>
        <w:rPr>
          <w:rFonts w:ascii="Book Antiqua" w:eastAsia="Book Antiqua"/>
          <w:spacing w:val="41"/>
        </w:rPr>
        <w:t> </w:t>
      </w:r>
      <w:r>
        <w:rPr/>
        <w:t>분해성</w:t>
      </w:r>
      <w:r>
        <w:rPr>
          <w:spacing w:val="17"/>
        </w:rPr>
        <w:t> </w:t>
      </w:r>
      <w:r>
        <w:rPr/>
        <w:t>플라스틱</w:t>
      </w:r>
      <w:r>
        <w:rPr>
          <w:spacing w:val="19"/>
        </w:rPr>
        <w:t> </w:t>
      </w:r>
      <w:r>
        <w:rPr/>
        <w:t>관련</w:t>
      </w:r>
      <w:r>
        <w:rPr>
          <w:spacing w:val="19"/>
        </w:rPr>
        <w:t> </w:t>
      </w:r>
      <w:r>
        <w:rPr/>
        <w:t>특허</w:t>
      </w:r>
      <w:r>
        <w:rPr>
          <w:spacing w:val="19"/>
        </w:rPr>
        <w:t> </w:t>
      </w:r>
      <w:r>
        <w:rPr/>
        <w:t>출원인별</w:t>
      </w:r>
      <w:r>
        <w:rPr>
          <w:spacing w:val="18"/>
        </w:rPr>
        <w:t> </w:t>
      </w:r>
      <w:r>
        <w:rPr/>
        <w:t>출원</w:t>
      </w:r>
      <w:r>
        <w:rPr>
          <w:spacing w:val="17"/>
        </w:rPr>
        <w:t> </w:t>
      </w:r>
      <w:r>
        <w:rPr>
          <w:spacing w:val="-5"/>
        </w:rPr>
        <w:t>현황</w:t>
      </w:r>
    </w:p>
    <w:p>
      <w:pPr>
        <w:pStyle w:val="BodyText"/>
        <w:spacing w:before="9"/>
        <w:rPr>
          <w:sz w:val="32"/>
        </w:rPr>
      </w:pPr>
    </w:p>
    <w:p>
      <w:pPr>
        <w:pStyle w:val="BodyText"/>
        <w:spacing w:line="297" w:lineRule="auto"/>
        <w:ind w:left="100" w:right="718" w:firstLine="213"/>
        <w:jc w:val="both"/>
        <w:rPr>
          <w:rFonts w:ascii="Book Antiqua" w:eastAsia="Book Antiqua"/>
        </w:rPr>
      </w:pPr>
      <w:r>
        <w:rPr/>
        <w:t>우리나라의 분해성 플라스틱 기술에 대한 연구는 </w:t>
      </w:r>
      <w:r>
        <w:rPr>
          <w:rFonts w:ascii="Book Antiqua" w:eastAsia="Book Antiqua"/>
        </w:rPr>
        <w:t>1993</w:t>
      </w:r>
      <w:r>
        <w:rPr/>
        <w:t>년 과기처의 전도기술 개발 과제로 선정되면서부터 제일합섬</w:t>
      </w:r>
      <w:r>
        <w:rPr>
          <w:rFonts w:ascii="Book Antiqua" w:eastAsia="Book Antiqua"/>
        </w:rPr>
        <w:t>, </w:t>
      </w:r>
      <w:r>
        <w:rPr/>
        <w:t>삼양사</w:t>
      </w:r>
      <w:r>
        <w:rPr>
          <w:rFonts w:ascii="Book Antiqua" w:eastAsia="Book Antiqua"/>
        </w:rPr>
        <w:t>, </w:t>
      </w:r>
      <w:r>
        <w:rPr/>
        <w:t>이레화학</w:t>
      </w:r>
      <w:r>
        <w:rPr>
          <w:rFonts w:ascii="Book Antiqua" w:eastAsia="Book Antiqua"/>
        </w:rPr>
        <w:t>, SK, LG</w:t>
      </w:r>
      <w:r>
        <w:rPr/>
        <w:t>화학</w:t>
      </w:r>
      <w:r>
        <w:rPr>
          <w:rFonts w:ascii="Book Antiqua" w:eastAsia="Book Antiqua"/>
        </w:rPr>
        <w:t>, </w:t>
      </w:r>
      <w:r>
        <w:rPr/>
        <w:t>대상등에서 본격 적으로 연구를 진행하였으나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국내 대기업 및 중소기업등의 분해성 플라스틱과 관</w:t>
      </w:r>
      <w:r>
        <w:rPr>
          <w:spacing w:val="40"/>
        </w:rPr>
        <w:t> </w:t>
      </w:r>
      <w:r>
        <w:rPr/>
        <w:t>련된 기술은 선진국 수준에는 현저히 못미치는 것으로 평가되고 있으나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최근 중소 기업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벤처기업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연구소 등을 중심으로 활발한 기술개발이 이루어지고 있어 특허 출 원이 지속적으로 증가될 것으로 예상된다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spacing w:before="2"/>
        <w:rPr>
          <w:rFonts w:ascii="Book Antiqua"/>
          <w:sz w:val="26"/>
        </w:rPr>
      </w:pPr>
    </w:p>
    <w:p>
      <w:pPr>
        <w:pStyle w:val="ListParagraph"/>
        <w:numPr>
          <w:ilvl w:val="0"/>
          <w:numId w:val="5"/>
        </w:numPr>
        <w:tabs>
          <w:tab w:pos="375" w:val="left" w:leader="none"/>
        </w:tabs>
        <w:spacing w:line="240" w:lineRule="auto" w:before="1" w:after="0"/>
        <w:ind w:left="374" w:right="0" w:hanging="275"/>
        <w:jc w:val="left"/>
        <w:rPr>
          <w:rFonts w:ascii="Book Antiqua" w:eastAsia="Book Antiqua"/>
          <w:sz w:val="22"/>
        </w:rPr>
      </w:pPr>
      <w:r>
        <w:rPr>
          <w:sz w:val="22"/>
        </w:rPr>
        <w:t>국내외</w:t>
      </w:r>
      <w:r>
        <w:rPr>
          <w:spacing w:val="57"/>
          <w:sz w:val="22"/>
        </w:rPr>
        <w:t> </w:t>
      </w:r>
      <w:r>
        <w:rPr>
          <w:sz w:val="22"/>
        </w:rPr>
        <w:t>주요</w:t>
      </w:r>
      <w:r>
        <w:rPr>
          <w:spacing w:val="57"/>
          <w:sz w:val="22"/>
        </w:rPr>
        <w:t> </w:t>
      </w:r>
      <w:r>
        <w:rPr>
          <w:sz w:val="22"/>
        </w:rPr>
        <w:t>생산</w:t>
      </w:r>
      <w:r>
        <w:rPr>
          <w:spacing w:val="57"/>
          <w:sz w:val="22"/>
        </w:rPr>
        <w:t> </w:t>
      </w:r>
      <w:r>
        <w:rPr>
          <w:sz w:val="22"/>
        </w:rPr>
        <w:t>업체</w:t>
      </w:r>
      <w:r>
        <w:rPr>
          <w:spacing w:val="59"/>
          <w:sz w:val="22"/>
        </w:rPr>
        <w:t> </w:t>
      </w:r>
      <w:r>
        <w:rPr>
          <w:spacing w:val="-5"/>
          <w:sz w:val="22"/>
        </w:rPr>
        <w:t>동향</w:t>
      </w:r>
    </w:p>
    <w:p>
      <w:pPr>
        <w:pStyle w:val="BodyText"/>
        <w:spacing w:before="9"/>
        <w:rPr>
          <w:sz w:val="32"/>
        </w:rPr>
      </w:pPr>
    </w:p>
    <w:p>
      <w:pPr>
        <w:pStyle w:val="ListParagraph"/>
        <w:numPr>
          <w:ilvl w:val="1"/>
          <w:numId w:val="5"/>
        </w:numPr>
        <w:tabs>
          <w:tab w:pos="485" w:val="left" w:leader="none"/>
        </w:tabs>
        <w:spacing w:line="240" w:lineRule="auto" w:before="0" w:after="0"/>
        <w:ind w:left="484" w:right="0" w:hanging="385"/>
        <w:jc w:val="left"/>
        <w:rPr>
          <w:rFonts w:ascii="Book Antiqua" w:eastAsia="Book Antiqua"/>
          <w:sz w:val="22"/>
        </w:rPr>
      </w:pPr>
      <w:r>
        <w:rPr>
          <w:sz w:val="22"/>
        </w:rPr>
        <w:t>국내</w:t>
      </w:r>
      <w:r>
        <w:rPr>
          <w:spacing w:val="54"/>
          <w:sz w:val="22"/>
        </w:rPr>
        <w:t> </w:t>
      </w:r>
      <w:r>
        <w:rPr>
          <w:sz w:val="22"/>
        </w:rPr>
        <w:t>주요</w:t>
      </w:r>
      <w:r>
        <w:rPr>
          <w:spacing w:val="55"/>
          <w:sz w:val="22"/>
        </w:rPr>
        <w:t> </w:t>
      </w:r>
      <w:r>
        <w:rPr>
          <w:sz w:val="22"/>
        </w:rPr>
        <w:t>생산</w:t>
      </w:r>
      <w:r>
        <w:rPr>
          <w:spacing w:val="56"/>
          <w:sz w:val="22"/>
        </w:rPr>
        <w:t> </w:t>
      </w:r>
      <w:r>
        <w:rPr>
          <w:spacing w:val="-5"/>
          <w:sz w:val="22"/>
        </w:rPr>
        <w:t>업체</w:t>
      </w:r>
    </w:p>
    <w:p>
      <w:pPr>
        <w:pStyle w:val="BodyText"/>
        <w:spacing w:before="12"/>
        <w:rPr>
          <w:sz w:val="32"/>
        </w:rPr>
      </w:pPr>
    </w:p>
    <w:p>
      <w:pPr>
        <w:pStyle w:val="BodyText"/>
        <w:tabs>
          <w:tab w:pos="1319" w:val="left" w:leader="none"/>
          <w:tab w:pos="2648" w:val="left" w:leader="none"/>
          <w:tab w:pos="3317" w:val="left" w:leader="none"/>
          <w:tab w:pos="3986" w:val="left" w:leader="none"/>
          <w:tab w:pos="4437" w:val="left" w:leader="none"/>
          <w:tab w:pos="5545" w:val="left" w:leader="none"/>
          <w:tab w:pos="6217" w:val="left" w:leader="none"/>
          <w:tab w:pos="7546" w:val="left" w:leader="none"/>
          <w:tab w:pos="8105" w:val="left" w:leader="none"/>
        </w:tabs>
        <w:spacing w:line="297" w:lineRule="auto"/>
        <w:ind w:left="100" w:right="719" w:firstLine="328"/>
        <w:rPr>
          <w:rFonts w:ascii="Book Antiqua" w:eastAsia="Book Antiqua"/>
        </w:rPr>
      </w:pPr>
      <w:r>
        <w:rPr>
          <w:spacing w:val="-4"/>
        </w:rPr>
        <w:t>분해성</w:t>
      </w:r>
      <w:r>
        <w:rPr/>
        <w:tab/>
      </w:r>
      <w:r>
        <w:rPr>
          <w:spacing w:val="-2"/>
        </w:rPr>
        <w:t>플라스틱의</w:t>
      </w:r>
      <w:r>
        <w:rPr/>
        <w:tab/>
      </w:r>
      <w:r>
        <w:rPr>
          <w:spacing w:val="-6"/>
        </w:rPr>
        <w:t>기술</w:t>
      </w:r>
      <w:r>
        <w:rPr/>
        <w:tab/>
      </w:r>
      <w:r>
        <w:rPr>
          <w:spacing w:val="-6"/>
        </w:rPr>
        <w:t>개발</w:t>
      </w:r>
      <w:r>
        <w:rPr/>
        <w:tab/>
      </w:r>
      <w:r>
        <w:rPr>
          <w:spacing w:val="-10"/>
        </w:rPr>
        <w:t>및</w:t>
      </w:r>
      <w:r>
        <w:rPr/>
        <w:tab/>
      </w:r>
      <w:r>
        <w:rPr>
          <w:spacing w:val="-4"/>
        </w:rPr>
        <w:t>실용화를</w:t>
      </w:r>
      <w:r>
        <w:rPr/>
        <w:tab/>
      </w:r>
      <w:r>
        <w:rPr>
          <w:spacing w:val="-6"/>
        </w:rPr>
        <w:t>위해</w:t>
      </w:r>
      <w:r>
        <w:rPr/>
        <w:tab/>
      </w:r>
      <w:r>
        <w:rPr>
          <w:spacing w:val="-2"/>
        </w:rPr>
        <w:t>국내에서는</w:t>
      </w:r>
      <w:r>
        <w:rPr/>
        <w:tab/>
      </w:r>
      <w:r>
        <w:rPr>
          <w:rFonts w:ascii="Book Antiqua" w:eastAsia="Book Antiqua"/>
          <w:spacing w:val="-4"/>
        </w:rPr>
        <w:t>SK,</w:t>
      </w:r>
      <w:r>
        <w:rPr>
          <w:rFonts w:ascii="Book Antiqua" w:eastAsia="Book Antiqua"/>
        </w:rPr>
        <w:tab/>
      </w:r>
      <w:r>
        <w:rPr>
          <w:spacing w:val="-4"/>
        </w:rPr>
        <w:t>대상</w:t>
      </w:r>
      <w:r>
        <w:rPr>
          <w:rFonts w:ascii="Book Antiqua" w:eastAsia="Book Antiqua"/>
          <w:spacing w:val="-4"/>
        </w:rPr>
        <w:t>, </w:t>
      </w:r>
      <w:r>
        <w:rPr>
          <w:rFonts w:ascii="Book Antiqua" w:eastAsia="Book Antiqua"/>
        </w:rPr>
        <w:t>SK</w:t>
      </w:r>
      <w:r>
        <w:rPr/>
        <w:t>케미칼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호남석유화학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한화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이래화학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새한</w:t>
      </w:r>
      <w:r>
        <w:rPr>
          <w:spacing w:val="40"/>
        </w:rPr>
        <w:t> </w:t>
      </w:r>
      <w:r>
        <w:rPr/>
        <w:t>등이</w:t>
      </w:r>
      <w:r>
        <w:rPr>
          <w:spacing w:val="40"/>
        </w:rPr>
        <w:t> </w:t>
      </w:r>
      <w:r>
        <w:rPr/>
        <w:t>참여하여</w:t>
      </w:r>
      <w:r>
        <w:rPr>
          <w:spacing w:val="40"/>
        </w:rPr>
        <w:t> </w:t>
      </w:r>
      <w:r>
        <w:rPr/>
        <w:t>왔다</w:t>
      </w:r>
      <w:r>
        <w:rPr>
          <w:rFonts w:ascii="Book Antiqua" w:eastAsia="Book Antiqua"/>
        </w:rPr>
        <w:t>.</w:t>
      </w:r>
    </w:p>
    <w:p>
      <w:pPr>
        <w:spacing w:after="0" w:line="297" w:lineRule="auto"/>
        <w:rPr>
          <w:rFonts w:ascii="Book Antiqua" w:eastAsia="Book Antiqua"/>
        </w:rPr>
        <w:sectPr>
          <w:type w:val="continuous"/>
          <w:pgSz w:w="11900" w:h="16820"/>
          <w:pgMar w:header="1136" w:footer="848" w:top="1660" w:bottom="1040" w:left="1600" w:right="98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"/>
        <w:rPr>
          <w:rFonts w:ascii="Book Antiqua"/>
          <w:sz w:val="26"/>
        </w:rPr>
      </w:pPr>
    </w:p>
    <w:p>
      <w:pPr>
        <w:pStyle w:val="BodyText"/>
        <w:spacing w:line="300" w:lineRule="auto" w:before="57"/>
        <w:ind w:left="100" w:right="716" w:firstLine="218"/>
        <w:jc w:val="both"/>
        <w:rPr>
          <w:rFonts w:ascii="Book Antiqua" w:eastAsia="Book Antiqua"/>
        </w:rPr>
      </w:pPr>
      <w:r>
        <w:rPr/>
        <w:t>최근에는 기존 대기업 등 참여업체 등이</w:t>
      </w:r>
      <w:r>
        <w:rPr>
          <w:spacing w:val="40"/>
        </w:rPr>
        <w:t> </w:t>
      </w:r>
      <w:r>
        <w:rPr/>
        <w:t>시장규모 협소로 위한 사업</w:t>
      </w:r>
      <w:r>
        <w:rPr>
          <w:spacing w:val="40"/>
        </w:rPr>
        <w:t> </w:t>
      </w:r>
      <w:r>
        <w:rPr/>
        <w:t>보류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사업 중단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M&amp;A</w:t>
      </w:r>
      <w:r>
        <w:rPr>
          <w:rFonts w:ascii="Book Antiqua" w:eastAsia="Book Antiqua"/>
          <w:spacing w:val="40"/>
        </w:rPr>
        <w:t> </w:t>
      </w:r>
      <w:r>
        <w:rPr/>
        <w:t>등에 의해 많이 정비가 되어 가고 있는 현상이 눈에 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일부 국내 기업의</w:t>
      </w:r>
      <w:r>
        <w:rPr>
          <w:spacing w:val="40"/>
        </w:rPr>
        <w:t> </w:t>
      </w:r>
      <w:r>
        <w:rPr/>
        <w:t>기술</w:t>
      </w:r>
      <w:r>
        <w:rPr>
          <w:spacing w:val="40"/>
        </w:rPr>
        <w:t> </w:t>
      </w:r>
      <w:r>
        <w:rPr/>
        <w:t>수준은</w:t>
      </w:r>
      <w:r>
        <w:rPr>
          <w:spacing w:val="40"/>
        </w:rPr>
        <w:t> </w:t>
      </w:r>
      <w:r>
        <w:rPr/>
        <w:t>비교적</w:t>
      </w:r>
      <w:r>
        <w:rPr>
          <w:spacing w:val="40"/>
        </w:rPr>
        <w:t> </w:t>
      </w:r>
      <w:r>
        <w:rPr/>
        <w:t>높은</w:t>
      </w:r>
      <w:r>
        <w:rPr>
          <w:spacing w:val="40"/>
        </w:rPr>
        <w:t> </w:t>
      </w:r>
      <w:r>
        <w:rPr/>
        <w:t>수준에</w:t>
      </w:r>
      <w:r>
        <w:rPr>
          <w:spacing w:val="40"/>
        </w:rPr>
        <w:t> </w:t>
      </w:r>
      <w:r>
        <w:rPr/>
        <w:t>이르기도</w:t>
      </w:r>
      <w:r>
        <w:rPr>
          <w:spacing w:val="40"/>
        </w:rPr>
        <w:t> </w:t>
      </w:r>
      <w:r>
        <w:rPr/>
        <w:t>하였으나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국내</w:t>
      </w:r>
      <w:r>
        <w:rPr>
          <w:spacing w:val="40"/>
        </w:rPr>
        <w:t> </w:t>
      </w:r>
      <w:r>
        <w:rPr/>
        <w:t>산업의</w:t>
      </w:r>
      <w:r>
        <w:rPr>
          <w:spacing w:val="40"/>
        </w:rPr>
        <w:t> </w:t>
      </w:r>
      <w:r>
        <w:rPr/>
        <w:t>규모로 볼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/>
        <w:t>일정규모</w:t>
      </w:r>
      <w:r>
        <w:rPr>
          <w:spacing w:val="40"/>
        </w:rPr>
        <w:t> </w:t>
      </w:r>
      <w:r>
        <w:rPr/>
        <w:t>이상의</w:t>
      </w:r>
      <w:r>
        <w:rPr>
          <w:spacing w:val="40"/>
        </w:rPr>
        <w:t> </w:t>
      </w:r>
      <w:r>
        <w:rPr/>
        <w:t>생산</w:t>
      </w:r>
      <w:r>
        <w:rPr>
          <w:spacing w:val="40"/>
        </w:rPr>
        <w:t> </w:t>
      </w:r>
      <w:r>
        <w:rPr/>
        <w:t>플랜트</w:t>
      </w:r>
      <w:r>
        <w:rPr>
          <w:spacing w:val="40"/>
        </w:rPr>
        <w:t> </w:t>
      </w:r>
      <w:r>
        <w:rPr/>
        <w:t>증설에는</w:t>
      </w:r>
      <w:r>
        <w:rPr>
          <w:spacing w:val="40"/>
        </w:rPr>
        <w:t> </w:t>
      </w:r>
      <w:r>
        <w:rPr/>
        <w:t>무리가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실정이다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기존의 대기업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대학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공공기관을 중심으로 연구개발 위주인 경우가 많았으나 현재는</w:t>
      </w:r>
      <w:r>
        <w:rPr>
          <w:spacing w:val="40"/>
        </w:rPr>
        <w:t> </w:t>
      </w:r>
      <w:r>
        <w:rPr/>
        <w:t>중소기업 위주로 개편이 되어 가고 있다</w:t>
      </w:r>
      <w:r>
        <w:rPr>
          <w:rFonts w:ascii="Book Antiqua" w:eastAsia="Book Antiqua"/>
        </w:rPr>
        <w:t>. </w:t>
      </w:r>
      <w:r>
        <w:rPr/>
        <w:t>현재 국내 기업들은 다른 외국에 비해 상대적으로</w:t>
      </w:r>
      <w:r>
        <w:rPr>
          <w:spacing w:val="40"/>
        </w:rPr>
        <w:t> </w:t>
      </w:r>
      <w:r>
        <w:rPr/>
        <w:t>우위에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수지의</w:t>
      </w:r>
      <w:r>
        <w:rPr>
          <w:spacing w:val="40"/>
        </w:rPr>
        <w:t> </w:t>
      </w:r>
      <w:r>
        <w:rPr/>
        <w:t>가공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성형기술을</w:t>
      </w:r>
      <w:r>
        <w:rPr>
          <w:spacing w:val="40"/>
        </w:rPr>
        <w:t> </w:t>
      </w:r>
      <w:r>
        <w:rPr/>
        <w:t>활용하여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신소재</w:t>
      </w:r>
      <w:r>
        <w:rPr>
          <w:spacing w:val="40"/>
        </w:rPr>
        <w:t> </w:t>
      </w:r>
      <w:r>
        <w:rPr/>
        <w:t>개발</w:t>
      </w:r>
      <w:r>
        <w:rPr>
          <w:spacing w:val="40"/>
        </w:rPr>
        <w:t> </w:t>
      </w:r>
      <w:r>
        <w:rPr/>
        <w:t>보다 실제</w:t>
      </w:r>
      <w:r>
        <w:rPr>
          <w:spacing w:val="40"/>
        </w:rPr>
        <w:t> </w:t>
      </w:r>
      <w:r>
        <w:rPr/>
        <w:t>제품화</w:t>
      </w:r>
      <w:r>
        <w:rPr>
          <w:spacing w:val="40"/>
        </w:rPr>
        <w:t> </w:t>
      </w:r>
      <w:r>
        <w:rPr/>
        <w:t>위주로</w:t>
      </w:r>
      <w:r>
        <w:rPr>
          <w:spacing w:val="40"/>
        </w:rPr>
        <w:t> </w:t>
      </w:r>
      <w:r>
        <w:rPr/>
        <w:t>전환되어</w:t>
      </w:r>
      <w:r>
        <w:rPr>
          <w:spacing w:val="40"/>
        </w:rPr>
        <w:t> </w:t>
      </w:r>
      <w:r>
        <w:rPr/>
        <w:t>가고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새로운</w:t>
      </w:r>
      <w:r>
        <w:rPr>
          <w:spacing w:val="40"/>
        </w:rPr>
        <w:t> </w:t>
      </w:r>
      <w:r>
        <w:rPr/>
        <w:t>국면에</w:t>
      </w:r>
      <w:r>
        <w:rPr>
          <w:spacing w:val="40"/>
        </w:rPr>
        <w:t> </w:t>
      </w:r>
      <w:r>
        <w:rPr/>
        <w:t>접어</w:t>
      </w:r>
      <w:r>
        <w:rPr>
          <w:spacing w:val="40"/>
        </w:rPr>
        <w:t> </w:t>
      </w:r>
      <w:r>
        <w:rPr/>
        <w:t>들고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실제 분해성</w:t>
      </w:r>
      <w:r>
        <w:rPr>
          <w:spacing w:val="37"/>
        </w:rPr>
        <w:t> </w:t>
      </w:r>
      <w:r>
        <w:rPr/>
        <w:t>플라스틱의</w:t>
      </w:r>
      <w:r>
        <w:rPr>
          <w:spacing w:val="37"/>
        </w:rPr>
        <w:t> </w:t>
      </w:r>
      <w:r>
        <w:rPr/>
        <w:t>상용화</w:t>
      </w:r>
      <w:r>
        <w:rPr>
          <w:spacing w:val="35"/>
        </w:rPr>
        <w:t> </w:t>
      </w:r>
      <w:r>
        <w:rPr/>
        <w:t>제품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기존</w:t>
      </w:r>
      <w:r>
        <w:rPr>
          <w:spacing w:val="35"/>
        </w:rPr>
        <w:t> </w:t>
      </w:r>
      <w:r>
        <w:rPr/>
        <w:t>플라스틱을</w:t>
      </w:r>
      <w:r>
        <w:rPr>
          <w:spacing w:val="35"/>
        </w:rPr>
        <w:t> </w:t>
      </w:r>
      <w:r>
        <w:rPr/>
        <w:t>대체</w:t>
      </w:r>
      <w:r>
        <w:rPr>
          <w:spacing w:val="35"/>
        </w:rPr>
        <w:t> </w:t>
      </w:r>
      <w:r>
        <w:rPr/>
        <w:t>제품이</w:t>
      </w:r>
      <w:r>
        <w:rPr>
          <w:spacing w:val="37"/>
        </w:rPr>
        <w:t> </w:t>
      </w:r>
      <w:r>
        <w:rPr/>
        <w:t>속속</w:t>
      </w:r>
      <w:r>
        <w:rPr>
          <w:spacing w:val="37"/>
        </w:rPr>
        <w:t> </w:t>
      </w:r>
      <w:r>
        <w:rPr/>
        <w:t>출시되고</w:t>
      </w:r>
      <w:r>
        <w:rPr>
          <w:spacing w:val="35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27"/>
        </w:rPr>
      </w:pPr>
    </w:p>
    <w:p>
      <w:pPr>
        <w:pStyle w:val="ListParagraph"/>
        <w:numPr>
          <w:ilvl w:val="0"/>
          <w:numId w:val="31"/>
        </w:numPr>
        <w:tabs>
          <w:tab w:pos="576" w:val="left" w:leader="none"/>
        </w:tabs>
        <w:spacing w:line="240" w:lineRule="auto" w:before="0" w:after="0"/>
        <w:ind w:left="575" w:right="0" w:hanging="365"/>
        <w:jc w:val="both"/>
        <w:rPr>
          <w:sz w:val="22"/>
        </w:rPr>
      </w:pPr>
      <w:r>
        <w:rPr>
          <w:sz w:val="22"/>
        </w:rPr>
        <w:t>생분해</w:t>
      </w:r>
      <w:r>
        <w:rPr>
          <w:spacing w:val="33"/>
          <w:sz w:val="22"/>
        </w:rPr>
        <w:t> </w:t>
      </w:r>
      <w:r>
        <w:rPr>
          <w:sz w:val="22"/>
        </w:rPr>
        <w:t>수지</w:t>
      </w:r>
      <w:r>
        <w:rPr>
          <w:spacing w:val="33"/>
          <w:sz w:val="22"/>
        </w:rPr>
        <w:t> </w:t>
      </w:r>
      <w:r>
        <w:rPr>
          <w:sz w:val="22"/>
        </w:rPr>
        <w:t>관련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업체</w:t>
      </w:r>
    </w:p>
    <w:p>
      <w:pPr>
        <w:pStyle w:val="BodyText"/>
        <w:tabs>
          <w:tab w:pos="2703" w:val="left" w:leader="none"/>
          <w:tab w:pos="6517" w:val="left" w:leader="none"/>
        </w:tabs>
        <w:spacing w:line="300" w:lineRule="auto" w:before="70"/>
        <w:ind w:left="100" w:right="716" w:firstLine="218"/>
        <w:jc w:val="both"/>
        <w:rPr>
          <w:rFonts w:ascii="Book Antiqua" w:eastAsia="Book Antiqua"/>
        </w:rPr>
      </w:pPr>
      <w:r>
        <w:rPr/>
        <w:t>현재 생분해 제품을 취급하고 있는 업체는 네이처웍스 협약사인 그린케미칼 </w:t>
      </w:r>
      <w:r>
        <w:rPr>
          <w:rFonts w:ascii="Book Antiqua" w:eastAsia="Book Antiqua"/>
        </w:rPr>
        <w:t>(www.gcspla.co.kr),</w:t>
      </w:r>
      <w:r>
        <w:rPr>
          <w:rFonts w:ascii="Book Antiqua" w:eastAsia="Book Antiqua"/>
          <w:spacing w:val="40"/>
        </w:rPr>
        <w:t> </w:t>
      </w:r>
      <w:r>
        <w:rPr/>
        <w:t>기술력</w:t>
      </w:r>
      <w:r>
        <w:rPr>
          <w:spacing w:val="40"/>
        </w:rPr>
        <w:t> </w:t>
      </w:r>
      <w:r>
        <w:rPr/>
        <w:t>기반의</w:t>
      </w:r>
      <w:r>
        <w:rPr>
          <w:spacing w:val="40"/>
        </w:rPr>
        <w:t> </w:t>
      </w:r>
      <w:r>
        <w:rPr/>
        <w:t>전문업체로서</w:t>
      </w:r>
      <w:r>
        <w:rPr>
          <w:spacing w:val="40"/>
        </w:rPr>
        <w:t> </w:t>
      </w:r>
      <w:r>
        <w:rPr/>
        <w:t>전분</w:t>
      </w:r>
      <w:r>
        <w:rPr>
          <w:spacing w:val="40"/>
        </w:rPr>
        <w:t> </w:t>
      </w:r>
      <w:r>
        <w:rPr/>
        <w:t>발포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생분해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복합</w:t>
      </w:r>
      <w:r>
        <w:rPr>
          <w:spacing w:val="40"/>
        </w:rPr>
        <w:t> </w:t>
      </w:r>
      <w:r>
        <w:rPr/>
        <w:t>분해 제품을 제조 판매하는 </w:t>
      </w:r>
      <w:r>
        <w:rPr>
          <w:rFonts w:ascii="Book Antiqua" w:eastAsia="Book Antiqua"/>
        </w:rPr>
        <w:t>(</w:t>
      </w:r>
      <w:r>
        <w:rPr/>
        <w:t>주</w:t>
      </w:r>
      <w:r>
        <w:rPr>
          <w:rFonts w:ascii="Book Antiqua" w:eastAsia="Book Antiqua"/>
        </w:rPr>
        <w:t>)</w:t>
      </w:r>
      <w:r>
        <w:rPr/>
        <w:t>네오엠씨씨 </w:t>
      </w:r>
      <w:r>
        <w:rPr>
          <w:rFonts w:ascii="Book Antiqua" w:eastAsia="Book Antiqua"/>
        </w:rPr>
        <w:t>(www.neomcc.com), (</w:t>
      </w:r>
      <w:r>
        <w:rPr/>
        <w:t>주</w:t>
      </w:r>
      <w:r>
        <w:rPr>
          <w:rFonts w:ascii="Book Antiqua" w:eastAsia="Book Antiqua"/>
        </w:rPr>
        <w:t>)</w:t>
      </w:r>
      <w:r>
        <w:rPr/>
        <w:t>대상</w:t>
      </w:r>
      <w:r>
        <w:rPr>
          <w:rFonts w:ascii="Book Antiqua" w:eastAsia="Book Antiqua"/>
        </w:rPr>
        <w:t>, (</w:t>
      </w:r>
      <w:r>
        <w:rPr/>
        <w:t>주</w:t>
      </w:r>
      <w:r>
        <w:rPr>
          <w:rFonts w:ascii="Book Antiqua" w:eastAsia="Book Antiqua"/>
        </w:rPr>
        <w:t>)</w:t>
      </w:r>
      <w:r>
        <w:rPr/>
        <w:t>로하스 </w:t>
      </w:r>
      <w:r>
        <w:rPr>
          <w:rFonts w:ascii="Book Antiqua" w:eastAsia="Book Antiqua"/>
        </w:rPr>
        <w:t>(www.greenlohas.com), PLA </w:t>
      </w:r>
      <w:r>
        <w:rPr/>
        <w:t>제품의 대형마트 등에 공급하는 맑은누리</w:t>
      </w:r>
      <w:r>
        <w:rPr>
          <w:rFonts w:ascii="Book Antiqua" w:eastAsia="Book Antiqua"/>
        </w:rPr>
        <w:t>, </w:t>
      </w:r>
      <w:r>
        <w:rPr/>
        <w:t>폴리우레탄 제품을 제조 판매하는 </w:t>
      </w:r>
      <w:r>
        <w:rPr>
          <w:rFonts w:ascii="Book Antiqua" w:eastAsia="Book Antiqua"/>
        </w:rPr>
        <w:t>(</w:t>
      </w:r>
      <w:r>
        <w:rPr/>
        <w:t>주</w:t>
      </w:r>
      <w:r>
        <w:rPr>
          <w:rFonts w:ascii="Book Antiqua" w:eastAsia="Book Antiqua"/>
        </w:rPr>
        <w:t>)</w:t>
      </w:r>
      <w:r>
        <w:rPr/>
        <w:t>신한케미칼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SK</w:t>
      </w:r>
      <w:r>
        <w:rPr/>
        <w:t>네트웍스와 공동개발한 생분해 제품 취급하는 </w:t>
      </w:r>
      <w:r>
        <w:rPr>
          <w:rFonts w:ascii="Book Antiqua" w:eastAsia="Book Antiqua"/>
        </w:rPr>
        <w:t>(</w:t>
      </w:r>
      <w:r>
        <w:rPr/>
        <w:t>주</w:t>
      </w:r>
      <w:r>
        <w:rPr>
          <w:rFonts w:ascii="Book Antiqua" w:eastAsia="Book Antiqua"/>
        </w:rPr>
        <w:t>)</w:t>
      </w:r>
      <w:r>
        <w:rPr/>
        <w:t>에콜그린 </w:t>
      </w:r>
      <w:r>
        <w:rPr>
          <w:rFonts w:ascii="Book Antiqua" w:eastAsia="Book Antiqua"/>
        </w:rPr>
        <w:t>(www.ecolgreen.com), </w:t>
      </w:r>
      <w:r>
        <w:rPr/>
        <w:t>중국 현지공장 제품을 편의점 등에 판매하는 </w:t>
      </w:r>
      <w:r>
        <w:rPr>
          <w:rFonts w:ascii="Book Antiqua" w:eastAsia="Book Antiqua"/>
        </w:rPr>
        <w:t>(</w:t>
      </w:r>
      <w:r>
        <w:rPr/>
        <w:t>주</w:t>
      </w:r>
      <w:r>
        <w:rPr>
          <w:rFonts w:ascii="Book Antiqua" w:eastAsia="Book Antiqua"/>
        </w:rPr>
        <w:t>)S&amp;B</w:t>
      </w:r>
      <w:r>
        <w:rPr/>
        <w:t>환경 </w:t>
      </w:r>
      <w:r>
        <w:rPr>
          <w:rFonts w:ascii="Book Antiqua" w:eastAsia="Book Antiqua"/>
        </w:rPr>
        <w:t>(www.snb-green.com), </w:t>
      </w:r>
      <w:r>
        <w:rPr/>
        <w:t>에코폼 용기의 에코스피어 </w:t>
      </w:r>
      <w:r>
        <w:rPr>
          <w:rFonts w:ascii="Book Antiqua" w:eastAsia="Book Antiqua"/>
          <w:spacing w:val="-2"/>
        </w:rPr>
        <w:t>(www.neteco.co.kr),</w:t>
      </w:r>
      <w:r>
        <w:rPr>
          <w:rFonts w:ascii="Book Antiqua" w:eastAsia="Book Antiqua"/>
        </w:rPr>
        <w:tab/>
      </w:r>
      <w:r>
        <w:rPr/>
        <w:t>엔피아이 </w:t>
      </w:r>
      <w:r>
        <w:rPr>
          <w:rFonts w:ascii="Book Antiqua" w:eastAsia="Book Antiqua"/>
        </w:rPr>
        <w:t>(www.npi.co.kr),</w:t>
        <w:tab/>
      </w:r>
      <w:r>
        <w:rPr/>
        <w:t>이래화학 </w:t>
      </w:r>
      <w:r>
        <w:rPr>
          <w:rFonts w:ascii="Book Antiqua" w:eastAsia="Book Antiqua"/>
        </w:rPr>
        <w:t>(</w:t>
      </w:r>
      <w:r>
        <w:rPr/>
        <w:t>엔폴</w:t>
      </w:r>
      <w:r>
        <w:rPr>
          <w:rFonts w:ascii="Book Antiqua" w:eastAsia="Book Antiqua"/>
        </w:rPr>
        <w:t>, www.irechem.co.kr), </w:t>
      </w:r>
      <w:r>
        <w:rPr/>
        <w:t>채널디엠 </w:t>
      </w:r>
      <w:r>
        <w:rPr>
          <w:rFonts w:ascii="Book Antiqua" w:eastAsia="Book Antiqua"/>
        </w:rPr>
        <w:t>(www.channeldm.com), </w:t>
      </w:r>
      <w:r>
        <w:rPr/>
        <w:t>파인엔지 </w:t>
      </w:r>
      <w:r>
        <w:rPr>
          <w:rFonts w:ascii="Book Antiqua" w:eastAsia="Book Antiqua"/>
        </w:rPr>
        <w:t>(PLA, </w:t>
      </w:r>
      <w:r>
        <w:rPr/>
        <w:t>쉬트 </w:t>
      </w:r>
      <w:r>
        <w:rPr>
          <w:rFonts w:ascii="Book Antiqua" w:eastAsia="Book Antiqua"/>
        </w:rPr>
        <w:t>www.fine-g.co.kr),</w:t>
      </w:r>
      <w:r>
        <w:rPr>
          <w:rFonts w:ascii="Book Antiqua" w:eastAsia="Book Antiqua"/>
          <w:spacing w:val="80"/>
          <w:w w:val="150"/>
        </w:rPr>
        <w:t> </w:t>
      </w:r>
      <w:r>
        <w:rPr/>
        <w:t>기타 한국</w:t>
      </w:r>
      <w:r>
        <w:rPr>
          <w:rFonts w:ascii="Book Antiqua" w:eastAsia="Book Antiqua"/>
        </w:rPr>
        <w:t>UB</w:t>
      </w:r>
      <w:r>
        <w:rPr/>
        <w:t>크린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해피룸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에뜨르 등 관련 업체가 사업중에 있으나 상기 상당수의 업체는 </w:t>
      </w:r>
      <w:r>
        <w:rPr>
          <w:rFonts w:ascii="Book Antiqua" w:eastAsia="Book Antiqua"/>
        </w:rPr>
        <w:t>PLA </w:t>
      </w:r>
      <w:r>
        <w:rPr/>
        <w:t>제품에 국한 되고 있어 소재 다양화가 필요한 </w:t>
      </w:r>
      <w:r>
        <w:rPr>
          <w:spacing w:val="-2"/>
        </w:rPr>
        <w:t>실정이다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spacing w:before="2"/>
        <w:rPr>
          <w:rFonts w:ascii="Book Antiqua"/>
          <w:sz w:val="27"/>
        </w:rPr>
      </w:pPr>
    </w:p>
    <w:p>
      <w:pPr>
        <w:pStyle w:val="ListParagraph"/>
        <w:numPr>
          <w:ilvl w:val="0"/>
          <w:numId w:val="31"/>
        </w:numPr>
        <w:tabs>
          <w:tab w:pos="576" w:val="left" w:leader="none"/>
        </w:tabs>
        <w:spacing w:line="240" w:lineRule="auto" w:before="0" w:after="0"/>
        <w:ind w:left="575" w:right="0" w:hanging="365"/>
        <w:jc w:val="both"/>
        <w:rPr>
          <w:sz w:val="22"/>
        </w:rPr>
      </w:pPr>
      <w:r>
        <w:rPr>
          <w:sz w:val="22"/>
        </w:rPr>
        <w:t>천연물</w:t>
      </w:r>
      <w:r>
        <w:rPr>
          <w:spacing w:val="32"/>
          <w:sz w:val="22"/>
        </w:rPr>
        <w:t> </w:t>
      </w:r>
      <w:r>
        <w:rPr>
          <w:sz w:val="22"/>
        </w:rPr>
        <w:t>용기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업체</w:t>
      </w:r>
    </w:p>
    <w:p>
      <w:pPr>
        <w:pStyle w:val="BodyText"/>
        <w:spacing w:line="300" w:lineRule="auto" w:before="68"/>
        <w:ind w:left="100" w:right="716" w:firstLine="328"/>
        <w:jc w:val="both"/>
        <w:rPr>
          <w:rFonts w:ascii="Book Antiqua" w:eastAsia="Book Antiqua"/>
        </w:rPr>
      </w:pPr>
      <w:r>
        <w:rPr/>
        <w:t>주로 왕겨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팜찌꺼기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볏짚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옥수수대 등 식물성 유기성 폐자원을 이용하여 생분해성 압축용기를 취급하고 있는 업체는</w:t>
      </w:r>
      <w:r>
        <w:rPr>
          <w:rFonts w:ascii="Book Antiqua" w:eastAsia="Book Antiqua"/>
        </w:rPr>
        <w:t>, </w:t>
      </w:r>
      <w:r>
        <w:rPr/>
        <w:t>기존 업체의 사업을 이어 받거나 신규 사업을 진출하는 형태인데</w:t>
      </w:r>
      <w:r>
        <w:rPr>
          <w:rFonts w:ascii="Book Antiqua" w:eastAsia="Book Antiqua"/>
        </w:rPr>
        <w:t>, </w:t>
      </w:r>
      <w:r>
        <w:rPr/>
        <w:t>매니머치 </w:t>
      </w:r>
      <w:r>
        <w:rPr>
          <w:rFonts w:ascii="Book Antiqua" w:eastAsia="Book Antiqua"/>
        </w:rPr>
        <w:t>(www.manymuch.co.kr), </w:t>
      </w:r>
      <w:r>
        <w:rPr/>
        <w:t>사자코 </w:t>
      </w:r>
      <w:r>
        <w:rPr>
          <w:rFonts w:ascii="Book Antiqua" w:eastAsia="Book Antiqua"/>
        </w:rPr>
        <w:t>(www.sajaco.co.kr),</w:t>
      </w:r>
      <w:r>
        <w:rPr>
          <w:rFonts w:ascii="Book Antiqua" w:eastAsia="Book Antiqua"/>
          <w:spacing w:val="80"/>
        </w:rPr>
        <w:t> </w:t>
      </w:r>
      <w:r>
        <w:rPr/>
        <w:t>최근</w:t>
      </w:r>
      <w:r>
        <w:rPr>
          <w:spacing w:val="40"/>
        </w:rPr>
        <w:t> </w:t>
      </w:r>
      <w:r>
        <w:rPr>
          <w:rFonts w:ascii="Book Antiqua" w:eastAsia="Book Antiqua"/>
        </w:rPr>
        <w:t>(</w:t>
      </w:r>
      <w:r>
        <w:rPr/>
        <w:t>주</w:t>
      </w:r>
      <w:r>
        <w:rPr>
          <w:rFonts w:ascii="Book Antiqua" w:eastAsia="Book Antiqua"/>
        </w:rPr>
        <w:t>)</w:t>
      </w:r>
      <w:r>
        <w:rPr/>
        <w:t>리벤으로</w:t>
      </w:r>
      <w:r>
        <w:rPr>
          <w:spacing w:val="40"/>
        </w:rPr>
        <w:t> </w:t>
      </w:r>
      <w:r>
        <w:rPr/>
        <w:t>사명</w:t>
      </w:r>
      <w:r>
        <w:rPr>
          <w:spacing w:val="40"/>
        </w:rPr>
        <w:t> </w:t>
      </w:r>
      <w:r>
        <w:rPr/>
        <w:t>변경한</w:t>
      </w:r>
      <w:r>
        <w:rPr>
          <w:spacing w:val="40"/>
        </w:rPr>
        <w:t> </w:t>
      </w:r>
      <w:r>
        <w:rPr/>
        <w:t>에버플러스</w:t>
      </w:r>
      <w:r>
        <w:rPr>
          <w:spacing w:val="40"/>
        </w:rPr>
        <w:t> </w:t>
      </w:r>
      <w:r>
        <w:rPr>
          <w:rFonts w:ascii="Book Antiqua" w:eastAsia="Book Antiqua"/>
        </w:rPr>
        <w:t>(www.reven.kr) </w:t>
      </w:r>
      <w:r>
        <w:rPr/>
        <w:t>정도 업체가 명맥을 이어가고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9"/>
        <w:rPr>
          <w:rFonts w:ascii="Book Antiqua"/>
          <w:sz w:val="27"/>
        </w:rPr>
      </w:pPr>
    </w:p>
    <w:p>
      <w:pPr>
        <w:pStyle w:val="ListParagraph"/>
        <w:numPr>
          <w:ilvl w:val="0"/>
          <w:numId w:val="31"/>
        </w:numPr>
        <w:tabs>
          <w:tab w:pos="576" w:val="left" w:leader="none"/>
        </w:tabs>
        <w:spacing w:line="240" w:lineRule="auto" w:before="1" w:after="0"/>
        <w:ind w:left="575" w:right="0" w:hanging="365"/>
        <w:jc w:val="both"/>
        <w:rPr>
          <w:sz w:val="22"/>
        </w:rPr>
      </w:pPr>
      <w:r>
        <w:rPr>
          <w:sz w:val="22"/>
        </w:rPr>
        <w:t>전분</w:t>
      </w:r>
      <w:r>
        <w:rPr>
          <w:spacing w:val="31"/>
          <w:sz w:val="22"/>
        </w:rPr>
        <w:t> </w:t>
      </w:r>
      <w:r>
        <w:rPr>
          <w:sz w:val="22"/>
        </w:rPr>
        <w:t>발포</w:t>
      </w:r>
      <w:r>
        <w:rPr>
          <w:spacing w:val="33"/>
          <w:sz w:val="22"/>
        </w:rPr>
        <w:t> </w:t>
      </w:r>
      <w:r>
        <w:rPr>
          <w:sz w:val="22"/>
        </w:rPr>
        <w:t>용기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업체</w:t>
      </w:r>
    </w:p>
    <w:p>
      <w:pPr>
        <w:pStyle w:val="BodyText"/>
        <w:spacing w:line="297" w:lineRule="auto" w:before="70"/>
        <w:ind w:left="100" w:right="718" w:firstLine="328"/>
        <w:jc w:val="both"/>
        <w:rPr>
          <w:rFonts w:ascii="Book Antiqua" w:eastAsia="Book Antiqua"/>
        </w:rPr>
      </w:pPr>
      <w:r>
        <w:rPr/>
        <w:t>현재 자동식 발포용기 설비를 갖추고 농심 컵라면 용기를 제조 납품중인 율촌화학</w:t>
      </w:r>
      <w:r>
        <w:rPr>
          <w:rFonts w:ascii="Book Antiqua" w:eastAsia="Book Antiqua"/>
        </w:rPr>
        <w:t>(</w:t>
      </w:r>
      <w:r>
        <w:rPr/>
        <w:t>주</w:t>
      </w:r>
      <w:r>
        <w:rPr>
          <w:rFonts w:ascii="Book Antiqua" w:eastAsia="Book Antiqua"/>
        </w:rPr>
        <w:t>), </w:t>
      </w:r>
      <w:r>
        <w:rPr/>
        <w:t>신규 공장 건립중인 </w:t>
      </w:r>
      <w:r>
        <w:rPr>
          <w:rFonts w:ascii="Book Antiqua" w:eastAsia="Book Antiqua"/>
        </w:rPr>
        <w:t>(</w:t>
      </w:r>
      <w:r>
        <w:rPr/>
        <w:t>주</w:t>
      </w:r>
      <w:r>
        <w:rPr>
          <w:rFonts w:ascii="Book Antiqua" w:eastAsia="Book Antiqua"/>
        </w:rPr>
        <w:t>)</w:t>
      </w:r>
      <w:r>
        <w:rPr/>
        <w:t>그린벅</w:t>
      </w:r>
      <w:r>
        <w:rPr>
          <w:rFonts w:ascii="Book Antiqua" w:eastAsia="Book Antiqua"/>
        </w:rPr>
        <w:t>, (</w:t>
      </w:r>
      <w:r>
        <w:rPr/>
        <w:t>주</w:t>
      </w:r>
      <w:r>
        <w:rPr>
          <w:rFonts w:ascii="Book Antiqua" w:eastAsia="Book Antiqua"/>
        </w:rPr>
        <w:t>)</w:t>
      </w:r>
      <w:r>
        <w:rPr/>
        <w:t>미래이피</w:t>
      </w:r>
      <w:r>
        <w:rPr>
          <w:rFonts w:ascii="Book Antiqua" w:eastAsia="Book Antiqua"/>
        </w:rPr>
        <w:t>, (</w:t>
      </w:r>
      <w:r>
        <w:rPr/>
        <w:t>주</w:t>
      </w:r>
      <w:r>
        <w:rPr>
          <w:rFonts w:ascii="Book Antiqua" w:eastAsia="Book Antiqua"/>
        </w:rPr>
        <w:t>)</w:t>
      </w:r>
      <w:r>
        <w:rPr/>
        <w:t>네오엠씨시</w:t>
      </w:r>
      <w:r>
        <w:rPr>
          <w:rFonts w:ascii="Book Antiqua" w:eastAsia="Book Antiqua"/>
        </w:rPr>
        <w:t>, </w:t>
      </w:r>
      <w:r>
        <w:rPr/>
        <w:t>피앤아이디</w:t>
      </w:r>
      <w:r>
        <w:rPr>
          <w:rFonts w:ascii="Book Antiqua" w:eastAsia="Book Antiqua"/>
        </w:rPr>
        <w:t>(</w:t>
      </w:r>
      <w:r>
        <w:rPr/>
        <w:t>주</w:t>
      </w:r>
      <w:r>
        <w:rPr>
          <w:rFonts w:ascii="Book Antiqua" w:eastAsia="Book Antiqua"/>
        </w:rPr>
        <w:t>)</w:t>
      </w:r>
      <w:r>
        <w:rPr/>
        <w:t>에서</w:t>
      </w:r>
      <w:r>
        <w:rPr>
          <w:spacing w:val="40"/>
        </w:rPr>
        <w:t> </w:t>
      </w:r>
      <w:r>
        <w:rPr/>
        <w:t>현재</w:t>
      </w:r>
      <w:r>
        <w:rPr>
          <w:spacing w:val="40"/>
        </w:rPr>
        <w:t> </w:t>
      </w:r>
      <w:r>
        <w:rPr/>
        <w:t>전분</w:t>
      </w:r>
      <w:r>
        <w:rPr>
          <w:spacing w:val="40"/>
        </w:rPr>
        <w:t> </w:t>
      </w:r>
      <w:r>
        <w:rPr/>
        <w:t>발포용기</w:t>
      </w:r>
      <w:r>
        <w:rPr>
          <w:spacing w:val="40"/>
        </w:rPr>
        <w:t> </w:t>
      </w:r>
      <w:r>
        <w:rPr/>
        <w:t>사업을</w:t>
      </w:r>
      <w:r>
        <w:rPr>
          <w:spacing w:val="40"/>
        </w:rPr>
        <w:t> </w:t>
      </w:r>
      <w:r>
        <w:rPr/>
        <w:t>활발히</w:t>
      </w:r>
      <w:r>
        <w:rPr>
          <w:spacing w:val="40"/>
        </w:rPr>
        <w:t> </w:t>
      </w:r>
      <w:r>
        <w:rPr/>
        <w:t>추진하고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spacing w:after="0" w:line="297" w:lineRule="auto"/>
        <w:jc w:val="both"/>
        <w:rPr>
          <w:rFonts w:ascii="Book Antiqua" w:eastAsia="Book Antiqua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9"/>
        <w:rPr>
          <w:rFonts w:ascii="Book Antiqua"/>
          <w:sz w:val="17"/>
        </w:rPr>
      </w:pPr>
    </w:p>
    <w:p>
      <w:pPr>
        <w:pStyle w:val="ListParagraph"/>
        <w:numPr>
          <w:ilvl w:val="0"/>
          <w:numId w:val="31"/>
        </w:numPr>
        <w:tabs>
          <w:tab w:pos="576" w:val="left" w:leader="none"/>
        </w:tabs>
        <w:spacing w:line="240" w:lineRule="auto" w:before="57" w:after="0"/>
        <w:ind w:left="575" w:right="0" w:hanging="365"/>
        <w:jc w:val="both"/>
        <w:rPr>
          <w:sz w:val="22"/>
        </w:rPr>
      </w:pPr>
      <w:r>
        <w:rPr>
          <w:sz w:val="22"/>
        </w:rPr>
        <w:t>펄프</w:t>
      </w:r>
      <w:r>
        <w:rPr>
          <w:spacing w:val="33"/>
          <w:sz w:val="22"/>
        </w:rPr>
        <w:t> </w:t>
      </w:r>
      <w:r>
        <w:rPr>
          <w:sz w:val="22"/>
        </w:rPr>
        <w:t>포장재</w:t>
      </w:r>
      <w:r>
        <w:rPr>
          <w:spacing w:val="32"/>
          <w:sz w:val="22"/>
        </w:rPr>
        <w:t> </w:t>
      </w:r>
      <w:r>
        <w:rPr>
          <w:sz w:val="22"/>
        </w:rPr>
        <w:t>관련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업체</w:t>
      </w:r>
    </w:p>
    <w:p>
      <w:pPr>
        <w:pStyle w:val="BodyText"/>
        <w:spacing w:line="297" w:lineRule="auto" w:before="70"/>
        <w:ind w:left="100" w:right="716" w:firstLine="328"/>
        <w:jc w:val="both"/>
        <w:rPr>
          <w:rFonts w:ascii="Book Antiqua" w:eastAsia="Book Antiqua"/>
        </w:rPr>
      </w:pPr>
      <w:r>
        <w:rPr/>
        <w:t>목재 펄프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탈묵 펄프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갈대 펄프 등을 이용하여 펄프 제품을 생산 판매중인 업체로는</w:t>
      </w:r>
      <w:r>
        <w:rPr>
          <w:spacing w:val="40"/>
        </w:rPr>
        <w:t> </w:t>
      </w:r>
      <w:r>
        <w:rPr>
          <w:rFonts w:ascii="Book Antiqua" w:eastAsia="Book Antiqua"/>
        </w:rPr>
        <w:t>(</w:t>
      </w:r>
      <w:r>
        <w:rPr/>
        <w:t>주</w:t>
      </w:r>
      <w:r>
        <w:rPr>
          <w:rFonts w:ascii="Book Antiqua" w:eastAsia="Book Antiqua"/>
        </w:rPr>
        <w:t>)</w:t>
      </w:r>
      <w:r>
        <w:rPr/>
        <w:t>포텍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(</w:t>
      </w:r>
      <w:r>
        <w:rPr/>
        <w:t>주</w:t>
      </w:r>
      <w:r>
        <w:rPr>
          <w:rFonts w:ascii="Book Antiqua" w:eastAsia="Book Antiqua"/>
        </w:rPr>
        <w:t>)</w:t>
      </w:r>
      <w:r>
        <w:rPr/>
        <w:t>에코스텍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세제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록기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잎성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한비론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PMP</w:t>
      </w:r>
      <w:r>
        <w:rPr>
          <w:rFonts w:ascii="Book Antiqua" w:eastAsia="Book Antiqua"/>
          <w:spacing w:val="80"/>
        </w:rPr>
        <w:t> </w:t>
      </w:r>
      <w:r>
        <w:rPr/>
        <w:t>리싸이텍</w:t>
      </w:r>
      <w:r>
        <w:rPr>
          <w:spacing w:val="40"/>
        </w:rPr>
        <w:t> </w:t>
      </w:r>
      <w:r>
        <w:rPr/>
        <w:t>등이 </w:t>
      </w:r>
      <w:r>
        <w:rPr>
          <w:spacing w:val="-4"/>
        </w:rPr>
        <w:t>있다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7"/>
        <w:rPr>
          <w:rFonts w:ascii="Book Antiqua"/>
          <w:sz w:val="28"/>
        </w:rPr>
      </w:pPr>
    </w:p>
    <w:p>
      <w:pPr>
        <w:pStyle w:val="BodyText"/>
        <w:spacing w:line="300" w:lineRule="auto"/>
        <w:ind w:left="160" w:right="716" w:firstLine="218"/>
        <w:jc w:val="both"/>
        <w:rPr>
          <w:rFonts w:ascii="Book Antiqua" w:eastAsia="Book Antiqua"/>
        </w:rPr>
      </w:pPr>
      <w:r>
        <w:rPr/>
        <w:t>기존</w:t>
      </w:r>
      <w:r>
        <w:rPr>
          <w:spacing w:val="40"/>
        </w:rPr>
        <w:t> </w:t>
      </w:r>
      <w:r>
        <w:rPr/>
        <w:t>업체들이</w:t>
      </w:r>
      <w:r>
        <w:rPr>
          <w:spacing w:val="40"/>
        </w:rPr>
        <w:t> </w:t>
      </w:r>
      <w:r>
        <w:rPr/>
        <w:t>상대</w:t>
      </w:r>
      <w:r>
        <w:rPr>
          <w:spacing w:val="40"/>
        </w:rPr>
        <w:t> </w:t>
      </w:r>
      <w:r>
        <w:rPr/>
        <w:t>업체와 비협조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상호</w:t>
      </w:r>
      <w:r>
        <w:rPr>
          <w:spacing w:val="40"/>
        </w:rPr>
        <w:t> </w:t>
      </w:r>
      <w:r>
        <w:rPr/>
        <w:t>비방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자사 기술만이</w:t>
      </w:r>
      <w:r>
        <w:rPr>
          <w:spacing w:val="40"/>
        </w:rPr>
        <w:t> </w:t>
      </w:r>
      <w:r>
        <w:rPr/>
        <w:t>최고이고</w:t>
      </w:r>
      <w:r>
        <w:rPr>
          <w:spacing w:val="40"/>
        </w:rPr>
        <w:t> </w:t>
      </w:r>
      <w:r>
        <w:rPr/>
        <w:t>타사 기술은</w:t>
      </w:r>
      <w:r>
        <w:rPr>
          <w:spacing w:val="40"/>
        </w:rPr>
        <w:t> </w:t>
      </w:r>
      <w:r>
        <w:rPr/>
        <w:t>깍아내리고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상호</w:t>
      </w:r>
      <w:r>
        <w:rPr>
          <w:spacing w:val="40"/>
        </w:rPr>
        <w:t> </w:t>
      </w:r>
      <w:r>
        <w:rPr/>
        <w:t>출혈</w:t>
      </w:r>
      <w:r>
        <w:rPr>
          <w:spacing w:val="40"/>
        </w:rPr>
        <w:t> </w:t>
      </w:r>
      <w:r>
        <w:rPr/>
        <w:t>경쟁을</w:t>
      </w:r>
      <w:r>
        <w:rPr>
          <w:spacing w:val="40"/>
        </w:rPr>
        <w:t> </w:t>
      </w:r>
      <w:r>
        <w:rPr/>
        <w:t>통한</w:t>
      </w:r>
      <w:r>
        <w:rPr>
          <w:spacing w:val="40"/>
        </w:rPr>
        <w:t> </w:t>
      </w:r>
      <w:r>
        <w:rPr/>
        <w:t>시장</w:t>
      </w:r>
      <w:r>
        <w:rPr>
          <w:spacing w:val="40"/>
        </w:rPr>
        <w:t> </w:t>
      </w:r>
      <w:r>
        <w:rPr/>
        <w:t>질서</w:t>
      </w:r>
      <w:r>
        <w:rPr>
          <w:spacing w:val="40"/>
        </w:rPr>
        <w:t> </w:t>
      </w:r>
      <w:r>
        <w:rPr/>
        <w:t>문란</w:t>
      </w:r>
      <w:r>
        <w:rPr>
          <w:spacing w:val="40"/>
        </w:rPr>
        <w:t> </w:t>
      </w:r>
      <w:r>
        <w:rPr/>
        <w:t>현상이</w:t>
      </w:r>
      <w:r>
        <w:rPr>
          <w:spacing w:val="40"/>
        </w:rPr>
        <w:t> </w:t>
      </w:r>
      <w:r>
        <w:rPr/>
        <w:t>일부 존재하였으나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최근</w:t>
      </w:r>
      <w:r>
        <w:rPr>
          <w:spacing w:val="40"/>
        </w:rPr>
        <w:t> </w:t>
      </w:r>
      <w:r>
        <w:rPr/>
        <w:t>상호간에</w:t>
      </w:r>
      <w:r>
        <w:rPr>
          <w:spacing w:val="40"/>
        </w:rPr>
        <w:t> </w:t>
      </w:r>
      <w:r>
        <w:rPr/>
        <w:t>파트너쉽을</w:t>
      </w:r>
      <w:r>
        <w:rPr>
          <w:spacing w:val="40"/>
        </w:rPr>
        <w:t> </w:t>
      </w:r>
      <w:r>
        <w:rPr/>
        <w:t>인정하고</w:t>
      </w:r>
      <w:r>
        <w:rPr>
          <w:spacing w:val="40"/>
        </w:rPr>
        <w:t> </w:t>
      </w:r>
      <w:r>
        <w:rPr/>
        <w:t>인류와</w:t>
      </w:r>
      <w:r>
        <w:rPr>
          <w:spacing w:val="40"/>
        </w:rPr>
        <w:t> </w:t>
      </w:r>
      <w:r>
        <w:rPr/>
        <w:t>지구환경을</w:t>
      </w:r>
      <w:r>
        <w:rPr>
          <w:spacing w:val="40"/>
        </w:rPr>
        <w:t> </w:t>
      </w:r>
      <w:r>
        <w:rPr/>
        <w:t>위한 자부심을 지닌 기업들로서 상호 협력하는 움직임이 증가하고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실제로 최근 분해성 및 플라스틱 대체 제품 업체들 간의 상호 기술공유</w:t>
      </w:r>
      <w:r>
        <w:rPr>
          <w:rFonts w:ascii="Book Antiqua" w:eastAsia="Book Antiqua"/>
        </w:rPr>
        <w:t>, M&amp;A,</w:t>
      </w:r>
      <w:r>
        <w:rPr>
          <w:rFonts w:ascii="Book Antiqua" w:eastAsia="Book Antiqua"/>
          <w:spacing w:val="80"/>
        </w:rPr>
        <w:t> </w:t>
      </w:r>
      <w:r>
        <w:rPr/>
        <w:t>협동화 사업이 활발하여</w:t>
      </w:r>
      <w:r>
        <w:rPr>
          <w:spacing w:val="40"/>
        </w:rPr>
        <w:t> </w:t>
      </w:r>
      <w:r>
        <w:rPr/>
        <w:t>콘소시움을</w:t>
      </w:r>
      <w:r>
        <w:rPr>
          <w:spacing w:val="40"/>
        </w:rPr>
        <w:t> </w:t>
      </w:r>
      <w:r>
        <w:rPr/>
        <w:t>이루어</w:t>
      </w:r>
      <w:r>
        <w:rPr>
          <w:spacing w:val="40"/>
        </w:rPr>
        <w:t> </w:t>
      </w:r>
      <w:r>
        <w:rPr/>
        <w:t>공동</w:t>
      </w:r>
      <w:r>
        <w:rPr>
          <w:spacing w:val="40"/>
        </w:rPr>
        <w:t> </w:t>
      </w:r>
      <w:r>
        <w:rPr/>
        <w:t>사업</w:t>
      </w:r>
      <w:r>
        <w:rPr>
          <w:spacing w:val="40"/>
        </w:rPr>
        <w:t> </w:t>
      </w:r>
      <w:r>
        <w:rPr/>
        <w:t>추진을</w:t>
      </w:r>
      <w:r>
        <w:rPr>
          <w:spacing w:val="40"/>
        </w:rPr>
        <w:t> </w:t>
      </w:r>
      <w:r>
        <w:rPr/>
        <w:t>하고</w:t>
      </w:r>
      <w:r>
        <w:rPr>
          <w:spacing w:val="40"/>
        </w:rPr>
        <w:t> </w:t>
      </w:r>
      <w:r>
        <w:rPr/>
        <w:t>있어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소재간의</w:t>
      </w:r>
      <w:r>
        <w:rPr>
          <w:spacing w:val="40"/>
        </w:rPr>
        <w:t> </w:t>
      </w:r>
      <w:r>
        <w:rPr/>
        <w:t>벽이</w:t>
      </w:r>
      <w:r>
        <w:rPr>
          <w:spacing w:val="40"/>
        </w:rPr>
        <w:t> </w:t>
      </w:r>
      <w:r>
        <w:rPr/>
        <w:t>없어져 관련 기업군에서 생분해</w:t>
      </w:r>
      <w:r>
        <w:rPr>
          <w:rFonts w:ascii="Book Antiqua" w:eastAsia="Book Antiqua"/>
        </w:rPr>
        <w:t>, </w:t>
      </w:r>
      <w:r>
        <w:rPr/>
        <w:t>전분 발포</w:t>
      </w:r>
      <w:r>
        <w:rPr>
          <w:rFonts w:ascii="Book Antiqua" w:eastAsia="Book Antiqua"/>
        </w:rPr>
        <w:t>, </w:t>
      </w:r>
      <w:r>
        <w:rPr/>
        <w:t>펄프 등 친환경 관련 기술 공유</w:t>
      </w:r>
      <w:r>
        <w:rPr>
          <w:rFonts w:ascii="Book Antiqua" w:eastAsia="Book Antiqua"/>
        </w:rPr>
        <w:t>, M&amp;A </w:t>
      </w:r>
      <w:r>
        <w:rPr/>
        <w:t>또는 공동사업화를</w:t>
      </w:r>
      <w:r>
        <w:rPr>
          <w:spacing w:val="40"/>
        </w:rPr>
        <w:t> </w:t>
      </w:r>
      <w:r>
        <w:rPr/>
        <w:t>추진하고</w:t>
      </w:r>
      <w:r>
        <w:rPr>
          <w:spacing w:val="40"/>
        </w:rPr>
        <w:t> </w:t>
      </w:r>
      <w:r>
        <w:rPr/>
        <w:t>있어</w:t>
      </w:r>
      <w:r>
        <w:rPr>
          <w:spacing w:val="40"/>
        </w:rPr>
        <w:t> </w:t>
      </w:r>
      <w:r>
        <w:rPr/>
        <w:t>국내에서</w:t>
      </w:r>
      <w:r>
        <w:rPr>
          <w:spacing w:val="40"/>
        </w:rPr>
        <w:t> </w:t>
      </w:r>
      <w:r>
        <w:rPr/>
        <w:t>사업화</w:t>
      </w:r>
      <w:r>
        <w:rPr>
          <w:spacing w:val="40"/>
        </w:rPr>
        <w:t> </w:t>
      </w:r>
      <w:r>
        <w:rPr/>
        <w:t>전망이</w:t>
      </w:r>
      <w:r>
        <w:rPr>
          <w:spacing w:val="40"/>
        </w:rPr>
        <w:t> </w:t>
      </w:r>
      <w:r>
        <w:rPr/>
        <w:t>매우</w:t>
      </w:r>
      <w:r>
        <w:rPr>
          <w:spacing w:val="40"/>
        </w:rPr>
        <w:t> </w:t>
      </w:r>
      <w:r>
        <w:rPr/>
        <w:t>밝아지고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1"/>
          <w:numId w:val="5"/>
        </w:numPr>
        <w:tabs>
          <w:tab w:pos="485" w:val="left" w:leader="none"/>
        </w:tabs>
        <w:spacing w:line="240" w:lineRule="auto" w:before="147" w:after="0"/>
        <w:ind w:left="484" w:right="0" w:hanging="385"/>
        <w:jc w:val="left"/>
        <w:rPr>
          <w:rFonts w:ascii="Book Antiqua" w:eastAsia="Book Antiqua"/>
          <w:sz w:val="22"/>
        </w:rPr>
      </w:pPr>
      <w:r>
        <w:rPr>
          <w:sz w:val="22"/>
        </w:rPr>
        <w:t>해외</w:t>
      </w:r>
      <w:r>
        <w:rPr>
          <w:spacing w:val="54"/>
          <w:sz w:val="22"/>
        </w:rPr>
        <w:t> </w:t>
      </w:r>
      <w:r>
        <w:rPr>
          <w:sz w:val="22"/>
        </w:rPr>
        <w:t>주요</w:t>
      </w:r>
      <w:r>
        <w:rPr>
          <w:spacing w:val="55"/>
          <w:sz w:val="22"/>
        </w:rPr>
        <w:t> </w:t>
      </w:r>
      <w:r>
        <w:rPr>
          <w:sz w:val="22"/>
        </w:rPr>
        <w:t>생산</w:t>
      </w:r>
      <w:r>
        <w:rPr>
          <w:spacing w:val="56"/>
          <w:sz w:val="22"/>
        </w:rPr>
        <w:t> </w:t>
      </w:r>
      <w:r>
        <w:rPr>
          <w:spacing w:val="-5"/>
          <w:sz w:val="22"/>
        </w:rPr>
        <w:t>업체</w:t>
      </w:r>
    </w:p>
    <w:p>
      <w:pPr>
        <w:pStyle w:val="BodyText"/>
        <w:spacing w:before="9"/>
        <w:rPr>
          <w:sz w:val="32"/>
        </w:rPr>
      </w:pPr>
    </w:p>
    <w:p>
      <w:pPr>
        <w:pStyle w:val="BodyText"/>
        <w:spacing w:line="300" w:lineRule="auto" w:before="1"/>
        <w:ind w:left="100" w:right="716" w:firstLine="522"/>
        <w:jc w:val="both"/>
        <w:rPr>
          <w:rFonts w:ascii="Book Antiqua" w:eastAsia="Book Antiqua"/>
        </w:rPr>
      </w:pPr>
      <w:r>
        <w:rPr/>
        <w:t>미국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일본을</w:t>
      </w:r>
      <w:r>
        <w:rPr>
          <w:spacing w:val="40"/>
        </w:rPr>
        <w:t> </w:t>
      </w:r>
      <w:r>
        <w:rPr/>
        <w:t>비롯한</w:t>
      </w:r>
      <w:r>
        <w:rPr>
          <w:spacing w:val="40"/>
        </w:rPr>
        <w:t> </w:t>
      </w:r>
      <w:r>
        <w:rPr/>
        <w:t>유럽의</w:t>
      </w:r>
      <w:r>
        <w:rPr>
          <w:spacing w:val="40"/>
        </w:rPr>
        <w:t> </w:t>
      </w:r>
      <w:r>
        <w:rPr/>
        <w:t>선진국</w:t>
      </w:r>
      <w:r>
        <w:rPr>
          <w:spacing w:val="40"/>
        </w:rPr>
        <w:t> </w:t>
      </w:r>
      <w:r>
        <w:rPr/>
        <w:t>업계에서는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소재 개발을</w:t>
      </w:r>
      <w:r>
        <w:rPr>
          <w:spacing w:val="40"/>
        </w:rPr>
        <w:t> </w:t>
      </w:r>
      <w:r>
        <w:rPr/>
        <w:t>위주로</w:t>
      </w:r>
      <w:r>
        <w:rPr>
          <w:spacing w:val="40"/>
        </w:rPr>
        <w:t> </w:t>
      </w:r>
      <w:r>
        <w:rPr/>
        <w:t>하여</w:t>
      </w:r>
      <w:r>
        <w:rPr>
          <w:spacing w:val="40"/>
        </w:rPr>
        <w:t> </w:t>
      </w:r>
      <w:r>
        <w:rPr/>
        <w:t>사업화를</w:t>
      </w:r>
      <w:r>
        <w:rPr>
          <w:spacing w:val="40"/>
        </w:rPr>
        <w:t> </w:t>
      </w:r>
      <w:r>
        <w:rPr/>
        <w:t>시도하고</w:t>
      </w:r>
      <w:r>
        <w:rPr>
          <w:spacing w:val="40"/>
        </w:rPr>
        <w:t> </w:t>
      </w:r>
      <w:r>
        <w:rPr/>
        <w:t>있으며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이를</w:t>
      </w:r>
      <w:r>
        <w:rPr>
          <w:spacing w:val="40"/>
        </w:rPr>
        <w:t> </w:t>
      </w:r>
      <w:r>
        <w:rPr/>
        <w:t>이용하여</w:t>
      </w:r>
      <w:r>
        <w:rPr>
          <w:spacing w:val="40"/>
        </w:rPr>
        <w:t> </w:t>
      </w:r>
      <w:r>
        <w:rPr/>
        <w:t>쇼핑백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쓰레기 봉투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진공성형</w:t>
      </w:r>
      <w:r>
        <w:rPr>
          <w:spacing w:val="40"/>
        </w:rPr>
        <w:t> </w:t>
      </w:r>
      <w:r>
        <w:rPr/>
        <w:t>제품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사출품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농업용</w:t>
      </w:r>
      <w:r>
        <w:rPr>
          <w:spacing w:val="40"/>
        </w:rPr>
        <w:t> </w:t>
      </w:r>
      <w:r>
        <w:rPr/>
        <w:t>멀칭</w:t>
      </w:r>
      <w:r>
        <w:rPr>
          <w:spacing w:val="40"/>
        </w:rPr>
        <w:t> </w:t>
      </w:r>
      <w:r>
        <w:rPr/>
        <w:t>필름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완충재</w:t>
      </w:r>
      <w:r>
        <w:rPr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/>
        <w:t>다양한</w:t>
      </w:r>
      <w:r>
        <w:rPr>
          <w:spacing w:val="40"/>
        </w:rPr>
        <w:t> </w:t>
      </w:r>
      <w:r>
        <w:rPr/>
        <w:t>용도의 생분해성 플라스틱 실용화 개발을 서두르고 있다</w:t>
      </w:r>
      <w:r>
        <w:rPr>
          <w:rFonts w:ascii="Book Antiqua" w:eastAsia="Book Antiqua"/>
        </w:rPr>
        <w:t>. </w:t>
      </w:r>
      <w:r>
        <w:rPr/>
        <w:t>또한</w:t>
      </w:r>
      <w:r>
        <w:rPr>
          <w:rFonts w:ascii="Book Antiqua" w:eastAsia="Book Antiqua"/>
        </w:rPr>
        <w:t>, </w:t>
      </w:r>
      <w:r>
        <w:rPr/>
        <w:t>이들 기업은 </w:t>
      </w:r>
      <w:r>
        <w:rPr>
          <w:rFonts w:ascii="Book Antiqua" w:eastAsia="Book Antiqua"/>
        </w:rPr>
        <w:t>Cargill-Dow Polymer, Dupont, National Starch &amp;Chemical </w:t>
      </w:r>
      <w:r>
        <w:rPr/>
        <w:t>등 세계적인 기업으로서 새로운 생분해성 고분자 개발에 전력을 다하고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9"/>
        <w:rPr>
          <w:rFonts w:ascii="Book Antiqua"/>
          <w:sz w:val="27"/>
        </w:rPr>
      </w:pPr>
    </w:p>
    <w:p>
      <w:pPr>
        <w:pStyle w:val="ListParagraph"/>
        <w:numPr>
          <w:ilvl w:val="0"/>
          <w:numId w:val="32"/>
        </w:numPr>
        <w:tabs>
          <w:tab w:pos="466" w:val="left" w:leader="none"/>
        </w:tabs>
        <w:spacing w:line="240" w:lineRule="auto" w:before="0" w:after="0"/>
        <w:ind w:left="465" w:right="0" w:hanging="366"/>
        <w:jc w:val="left"/>
        <w:rPr>
          <w:sz w:val="22"/>
        </w:rPr>
      </w:pPr>
      <w:r>
        <w:rPr>
          <w:spacing w:val="-5"/>
          <w:sz w:val="22"/>
        </w:rPr>
        <w:t>미국</w:t>
      </w:r>
    </w:p>
    <w:p>
      <w:pPr>
        <w:pStyle w:val="BodyText"/>
        <w:spacing w:before="9"/>
        <w:rPr>
          <w:sz w:val="32"/>
        </w:rPr>
      </w:pPr>
    </w:p>
    <w:p>
      <w:pPr>
        <w:pStyle w:val="BodyText"/>
        <w:spacing w:line="300" w:lineRule="auto"/>
        <w:ind w:left="100" w:right="716" w:firstLine="328"/>
        <w:jc w:val="both"/>
        <w:rPr>
          <w:rFonts w:ascii="Book Antiqua" w:eastAsia="Book Antiqua"/>
        </w:rPr>
      </w:pPr>
      <w:r>
        <w:rPr/>
        <w:t>세계 최대의 옥수수 생산국인 미국은 옥수수 전분과 잉여 농산물의 활용도를</w:t>
      </w:r>
      <w:r>
        <w:rPr>
          <w:spacing w:val="40"/>
        </w:rPr>
        <w:t> </w:t>
      </w:r>
      <w:r>
        <w:rPr/>
        <w:t>높이기</w:t>
      </w:r>
      <w:r>
        <w:rPr>
          <w:spacing w:val="40"/>
        </w:rPr>
        <w:t> </w:t>
      </w:r>
      <w:r>
        <w:rPr/>
        <w:t>위해</w:t>
      </w:r>
      <w:r>
        <w:rPr>
          <w:spacing w:val="40"/>
        </w:rPr>
        <w:t> </w:t>
      </w:r>
      <w:r>
        <w:rPr/>
        <w:t>농무성산하</w:t>
      </w:r>
      <w:r>
        <w:rPr>
          <w:spacing w:val="40"/>
        </w:rPr>
        <w:t> </w:t>
      </w:r>
      <w:r>
        <w:rPr/>
        <w:t>여러</w:t>
      </w:r>
      <w:r>
        <w:rPr>
          <w:spacing w:val="40"/>
        </w:rPr>
        <w:t> </w:t>
      </w:r>
      <w:r>
        <w:rPr/>
        <w:t>연구기관에서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플라스틱에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연구를 활발히 진행중이다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rPr>
          <w:rFonts w:ascii="Book Antiqua"/>
          <w:sz w:val="28"/>
        </w:rPr>
      </w:pPr>
    </w:p>
    <w:p>
      <w:pPr>
        <w:pStyle w:val="BodyText"/>
        <w:spacing w:line="297" w:lineRule="auto"/>
        <w:ind w:left="100" w:right="718" w:firstLine="328"/>
        <w:jc w:val="both"/>
        <w:rPr>
          <w:rFonts w:ascii="Book Antiqua" w:eastAsia="Book Antiqua"/>
        </w:rPr>
      </w:pPr>
      <w:r>
        <w:rPr/>
        <w:t>현재 미국에서 생분해성 소재의 개발 및 사업화에 참여하고 있는 주요 기업은 </w:t>
      </w:r>
      <w:r>
        <w:rPr>
          <w:rFonts w:ascii="Book Antiqua" w:eastAsia="Book Antiqua"/>
        </w:rPr>
        <w:t>PCL</w:t>
      </w:r>
      <w:r>
        <w:rPr/>
        <w:t>의 대표적인 생산업체인 </w:t>
      </w:r>
      <w:r>
        <w:rPr>
          <w:rFonts w:ascii="Book Antiqua" w:eastAsia="Book Antiqua"/>
        </w:rPr>
        <w:t>Union Carbide(UCC), National Starch &amp; Chemicals, Cargill-Dow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Polymers(CDP),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EverCorn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Inc.,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Eastman</w:t>
      </w:r>
      <w:r>
        <w:rPr>
          <w:rFonts w:ascii="Book Antiqua" w:eastAsia="Book Antiqua"/>
          <w:spacing w:val="40"/>
        </w:rPr>
        <w:t> </w:t>
      </w:r>
      <w:r>
        <w:rPr/>
        <w:t>등이 있다</w:t>
      </w:r>
      <w:r>
        <w:rPr>
          <w:rFonts w:ascii="Book Antiqua" w:eastAsia="Book Antiqua"/>
        </w:rPr>
        <w:t>.</w:t>
      </w:r>
    </w:p>
    <w:p>
      <w:pPr>
        <w:pStyle w:val="BodyText"/>
        <w:spacing w:before="9"/>
        <w:rPr>
          <w:rFonts w:ascii="Book Antiqua"/>
          <w:sz w:val="28"/>
        </w:rPr>
      </w:pPr>
    </w:p>
    <w:p>
      <w:pPr>
        <w:pStyle w:val="BodyText"/>
        <w:spacing w:line="297" w:lineRule="auto"/>
        <w:ind w:left="100" w:right="716" w:firstLine="328"/>
        <w:jc w:val="both"/>
      </w:pPr>
      <w:r>
        <w:rPr>
          <w:rFonts w:ascii="Book Antiqua" w:eastAsia="Book Antiqua"/>
        </w:rPr>
        <w:t>UCC</w:t>
      </w:r>
      <w:r>
        <w:rPr/>
        <w:t>는 대형 화학제품 생산 설비와 </w:t>
      </w:r>
      <w:r>
        <w:rPr>
          <w:rFonts w:ascii="Book Antiqua" w:eastAsia="Book Antiqua"/>
        </w:rPr>
        <w:t>Process Technology</w:t>
      </w:r>
      <w:r>
        <w:rPr/>
        <w:t>를 가진 세계적인 </w:t>
      </w:r>
      <w:r>
        <w:rPr>
          <w:rFonts w:ascii="Book Antiqua" w:eastAsia="Book Antiqua"/>
        </w:rPr>
        <w:t>PE Maker</w:t>
      </w:r>
      <w:r>
        <w:rPr/>
        <w:t>이며</w:t>
      </w:r>
      <w:r>
        <w:rPr>
          <w:rFonts w:ascii="Book Antiqua" w:eastAsia="Book Antiqua"/>
        </w:rPr>
        <w:t>, </w:t>
      </w:r>
      <w:r>
        <w:rPr/>
        <w:t>생분해성 플라스틱의 실용화 추세로 인해 다른 용도로 사용되던 </w:t>
      </w:r>
      <w:r>
        <w:rPr>
          <w:rFonts w:ascii="Book Antiqua" w:eastAsia="Book Antiqua"/>
        </w:rPr>
        <w:t>PCL</w:t>
      </w:r>
      <w:r>
        <w:rPr/>
        <w:t>이 생분해성</w:t>
      </w:r>
      <w:r>
        <w:rPr>
          <w:spacing w:val="78"/>
          <w:w w:val="150"/>
        </w:rPr>
        <w:t> </w:t>
      </w:r>
      <w:r>
        <w:rPr/>
        <w:t>플라스틱의</w:t>
      </w:r>
      <w:r>
        <w:rPr>
          <w:spacing w:val="78"/>
          <w:w w:val="150"/>
        </w:rPr>
        <w:t> </w:t>
      </w:r>
      <w:r>
        <w:rPr/>
        <w:t>주원료로서</w:t>
      </w:r>
      <w:r>
        <w:rPr>
          <w:spacing w:val="79"/>
          <w:w w:val="150"/>
        </w:rPr>
        <w:t> </w:t>
      </w:r>
      <w:r>
        <w:rPr/>
        <w:t>부각됨에</w:t>
      </w:r>
      <w:r>
        <w:rPr>
          <w:spacing w:val="78"/>
          <w:w w:val="150"/>
        </w:rPr>
        <w:t> </w:t>
      </w:r>
      <w:r>
        <w:rPr/>
        <w:t>따라</w:t>
      </w:r>
      <w:r>
        <w:rPr>
          <w:spacing w:val="79"/>
          <w:w w:val="150"/>
        </w:rPr>
        <w:t> </w:t>
      </w:r>
      <w:r>
        <w:rPr/>
        <w:t>미국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 </w:t>
      </w:r>
      <w:r>
        <w:rPr/>
        <w:t>일본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 </w:t>
      </w:r>
      <w:r>
        <w:rPr/>
        <w:t>유럽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 </w:t>
      </w:r>
      <w:r>
        <w:rPr/>
        <w:t>한국</w:t>
      </w:r>
      <w:r>
        <w:rPr>
          <w:spacing w:val="78"/>
          <w:w w:val="150"/>
        </w:rPr>
        <w:t> </w:t>
      </w:r>
      <w:r>
        <w:rPr>
          <w:spacing w:val="-5"/>
        </w:rPr>
        <w:t>등의</w:t>
      </w:r>
    </w:p>
    <w:p>
      <w:pPr>
        <w:spacing w:after="0" w:line="297" w:lineRule="auto"/>
        <w:jc w:val="both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2"/>
        <w:rPr>
          <w:sz w:val="17"/>
        </w:rPr>
      </w:pPr>
    </w:p>
    <w:p>
      <w:pPr>
        <w:pStyle w:val="BodyText"/>
        <w:spacing w:line="300" w:lineRule="auto" w:before="57"/>
        <w:ind w:left="100" w:right="718"/>
        <w:jc w:val="both"/>
        <w:rPr>
          <w:rFonts w:ascii="Book Antiqua" w:eastAsia="Book Antiqua"/>
        </w:rPr>
      </w:pPr>
      <w:r>
        <w:rPr/>
        <w:t>전분계</w:t>
      </w:r>
      <w:r>
        <w:rPr>
          <w:spacing w:val="40"/>
        </w:rPr>
        <w:t> </w:t>
      </w:r>
      <w:r>
        <w:rPr/>
        <w:t>제조</w:t>
      </w:r>
      <w:r>
        <w:rPr>
          <w:spacing w:val="40"/>
        </w:rPr>
        <w:t> </w:t>
      </w:r>
      <w:r>
        <w:rPr/>
        <w:t>업체에</w:t>
      </w:r>
      <w:r>
        <w:rPr>
          <w:spacing w:val="40"/>
        </w:rPr>
        <w:t> </w:t>
      </w:r>
      <w:r>
        <w:rPr/>
        <w:t>원료를</w:t>
      </w:r>
      <w:r>
        <w:rPr>
          <w:spacing w:val="40"/>
        </w:rPr>
        <w:t> </w:t>
      </w:r>
      <w:r>
        <w:rPr/>
        <w:t>공급하고</w:t>
      </w:r>
      <w:r>
        <w:rPr>
          <w:spacing w:val="40"/>
        </w:rPr>
        <w:t> </w:t>
      </w:r>
      <w:r>
        <w:rPr/>
        <w:t>있고</w:t>
      </w:r>
      <w:r>
        <w:rPr>
          <w:spacing w:val="40"/>
        </w:rPr>
        <w:t> </w:t>
      </w:r>
      <w:r>
        <w:rPr/>
        <w:t>시장</w:t>
      </w:r>
      <w:r>
        <w:rPr>
          <w:spacing w:val="40"/>
        </w:rPr>
        <w:t> </w:t>
      </w:r>
      <w:r>
        <w:rPr/>
        <w:t>확산을</w:t>
      </w:r>
      <w:r>
        <w:rPr>
          <w:spacing w:val="40"/>
        </w:rPr>
        <w:t> </w:t>
      </w:r>
      <w:r>
        <w:rPr/>
        <w:t>위해</w:t>
      </w:r>
      <w:r>
        <w:rPr>
          <w:spacing w:val="40"/>
        </w:rPr>
        <w:t> </w:t>
      </w:r>
      <w:r>
        <w:rPr/>
        <w:t>이들</w:t>
      </w:r>
      <w:r>
        <w:rPr>
          <w:spacing w:val="40"/>
        </w:rPr>
        <w:t> </w:t>
      </w:r>
      <w:r>
        <w:rPr/>
        <w:t>국가에</w:t>
      </w:r>
      <w:r>
        <w:rPr>
          <w:spacing w:val="40"/>
        </w:rPr>
        <w:t> </w:t>
      </w:r>
      <w:r>
        <w:rPr/>
        <w:t>대한 관심을 집중시키고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National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Starch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&amp;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Chemicals</w:t>
      </w:r>
      <w:r>
        <w:rPr/>
        <w:t>는 전분 및 화학 제품을 제조하는 회사로서 전분을 주원료로 한 </w:t>
      </w:r>
      <w:r>
        <w:rPr>
          <w:rFonts w:ascii="Book Antiqua" w:eastAsia="Book Antiqua"/>
        </w:rPr>
        <w:t>loose fill, sheets </w:t>
      </w:r>
      <w:r>
        <w:rPr/>
        <w:t>및 </w:t>
      </w:r>
      <w:r>
        <w:rPr>
          <w:rFonts w:ascii="Book Antiqua" w:eastAsia="Book Antiqua"/>
        </w:rPr>
        <w:t>shapes </w:t>
      </w:r>
      <w:r>
        <w:rPr/>
        <w:t>등의 생분해성 포장용 발포제를 개발하였다</w:t>
      </w:r>
      <w:r>
        <w:rPr>
          <w:rFonts w:ascii="Book Antiqua" w:eastAsia="Book Antiqua"/>
        </w:rPr>
        <w:t>.</w:t>
      </w:r>
    </w:p>
    <w:p>
      <w:pPr>
        <w:pStyle w:val="BodyText"/>
        <w:spacing w:before="10"/>
        <w:rPr>
          <w:rFonts w:ascii="Book Antiqua"/>
          <w:sz w:val="27"/>
        </w:rPr>
      </w:pPr>
    </w:p>
    <w:p>
      <w:pPr>
        <w:pStyle w:val="BodyText"/>
        <w:spacing w:line="300" w:lineRule="auto"/>
        <w:ind w:left="100" w:right="716" w:firstLine="218"/>
        <w:jc w:val="both"/>
        <w:rPr>
          <w:rFonts w:ascii="Book Antiqua" w:eastAsia="Book Antiqua"/>
        </w:rPr>
      </w:pPr>
      <w:r>
        <w:rPr/>
        <w:t>미국내 최대 생산업체인 </w:t>
      </w:r>
      <w:r>
        <w:rPr>
          <w:rFonts w:ascii="Book Antiqua" w:eastAsia="Book Antiqua"/>
        </w:rPr>
        <w:t>Cargil-Dow Polymers</w:t>
      </w:r>
      <w:r>
        <w:rPr/>
        <w:t>는 </w:t>
      </w:r>
      <w:r>
        <w:rPr>
          <w:rFonts w:ascii="Book Antiqua" w:eastAsia="Book Antiqua"/>
        </w:rPr>
        <w:t>D,L-foam </w:t>
      </w:r>
      <w:r>
        <w:rPr/>
        <w:t>조성에 따라 분자량을 </w:t>
      </w:r>
      <w:r>
        <w:rPr>
          <w:rFonts w:ascii="Book Antiqua" w:eastAsia="Book Antiqua"/>
        </w:rPr>
        <w:t>oligomer</w:t>
      </w:r>
      <w:r>
        <w:rPr/>
        <w:t>에서</w:t>
      </w:r>
      <w:r>
        <w:rPr>
          <w:spacing w:val="40"/>
        </w:rPr>
        <w:t> </w:t>
      </w:r>
      <w:r>
        <w:rPr>
          <w:rFonts w:ascii="Book Antiqua" w:eastAsia="Book Antiqua"/>
        </w:rPr>
        <w:t>20,000</w:t>
      </w:r>
      <w:r>
        <w:rPr/>
        <w:t>이상까지</w:t>
      </w:r>
      <w:r>
        <w:rPr>
          <w:spacing w:val="40"/>
        </w:rPr>
        <w:t> </w:t>
      </w:r>
      <w:r>
        <w:rPr/>
        <w:t>올릴수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>
          <w:rFonts w:ascii="Book Antiqua" w:eastAsia="Book Antiqua"/>
        </w:rPr>
        <w:t>PLA</w:t>
      </w:r>
      <w:r>
        <w:rPr>
          <w:rFonts w:ascii="Book Antiqua" w:eastAsia="Book Antiqua"/>
          <w:spacing w:val="40"/>
        </w:rPr>
        <w:t> </w:t>
      </w:r>
      <w:r>
        <w:rPr/>
        <w:t>제조기술을</w:t>
      </w:r>
      <w:r>
        <w:rPr>
          <w:spacing w:val="40"/>
        </w:rPr>
        <w:t> </w:t>
      </w:r>
      <w:r>
        <w:rPr/>
        <w:t>확보하여</w:t>
      </w:r>
      <w:r>
        <w:rPr>
          <w:spacing w:val="40"/>
        </w:rPr>
        <w:t> </w:t>
      </w:r>
      <w:r>
        <w:rPr/>
        <w:t>필름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용기</w:t>
      </w:r>
      <w:r>
        <w:rPr>
          <w:rFonts w:ascii="Book Antiqua" w:eastAsia="Book Antiqua"/>
        </w:rPr>
        <w:t>, </w:t>
      </w:r>
      <w:r>
        <w:rPr/>
        <w:t>몰드 등의 생분해성 플라스틱 용도 이외에</w:t>
      </w:r>
      <w:r>
        <w:rPr>
          <w:rFonts w:ascii="Book Antiqua" w:eastAsia="Book Antiqua"/>
        </w:rPr>
        <w:t>, </w:t>
      </w:r>
      <w:r>
        <w:rPr/>
        <w:t>가볍고 흡수성이 좋은 특성을 이용하여 청바지</w:t>
      </w:r>
      <w:r>
        <w:rPr>
          <w:rFonts w:ascii="Book Antiqua" w:eastAsia="Book Antiqua"/>
        </w:rPr>
        <w:t>, </w:t>
      </w:r>
      <w:r>
        <w:rPr/>
        <w:t>수건</w:t>
      </w:r>
      <w:r>
        <w:rPr>
          <w:rFonts w:ascii="Book Antiqua" w:eastAsia="Book Antiqua"/>
        </w:rPr>
        <w:t>, T-shirts </w:t>
      </w:r>
      <w:r>
        <w:rPr/>
        <w:t>등의 섬유 용도로서도 활용 기술을 보유하여 상품화를 준비중이며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현재</w:t>
      </w:r>
      <w:r>
        <w:rPr>
          <w:spacing w:val="40"/>
        </w:rPr>
        <w:t> </w:t>
      </w:r>
      <w:r>
        <w:rPr/>
        <w:t>미국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유럽</w:t>
      </w:r>
      <w:r>
        <w:rPr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/>
        <w:t>지역에</w:t>
      </w:r>
      <w:r>
        <w:rPr>
          <w:spacing w:val="40"/>
        </w:rPr>
        <w:t> </w:t>
      </w:r>
      <w:r>
        <w:rPr>
          <w:rFonts w:ascii="Book Antiqua" w:eastAsia="Book Antiqua"/>
        </w:rPr>
        <w:t>40,000</w:t>
      </w:r>
      <w:r>
        <w:rPr/>
        <w:t>톤</w:t>
      </w:r>
      <w:r>
        <w:rPr>
          <w:rFonts w:ascii="Book Antiqua" w:eastAsia="Book Antiqua"/>
        </w:rPr>
        <w:t>/</w:t>
      </w:r>
      <w:r>
        <w:rPr/>
        <w:t>년</w:t>
      </w:r>
      <w:r>
        <w:rPr>
          <w:spacing w:val="40"/>
        </w:rPr>
        <w:t> </w:t>
      </w:r>
      <w:r>
        <w:rPr/>
        <w:t>규모의</w:t>
      </w:r>
      <w:r>
        <w:rPr>
          <w:spacing w:val="40"/>
        </w:rPr>
        <w:t> </w:t>
      </w:r>
      <w:r>
        <w:rPr>
          <w:rFonts w:ascii="Book Antiqua" w:eastAsia="Book Antiqua"/>
        </w:rPr>
        <w:t>4</w:t>
      </w:r>
      <w:r>
        <w:rPr/>
        <w:t>개의</w:t>
      </w:r>
      <w:r>
        <w:rPr>
          <w:spacing w:val="40"/>
        </w:rPr>
        <w:t> </w:t>
      </w:r>
      <w:r>
        <w:rPr>
          <w:rFonts w:ascii="Book Antiqua" w:eastAsia="Book Antiqua"/>
        </w:rPr>
        <w:t>PLA</w:t>
      </w:r>
      <w:r>
        <w:rPr>
          <w:rFonts w:ascii="Book Antiqua" w:eastAsia="Book Antiqua"/>
          <w:spacing w:val="40"/>
        </w:rPr>
        <w:t> </w:t>
      </w:r>
      <w:r>
        <w:rPr/>
        <w:t>제조 공장을 건설 중이다</w:t>
      </w:r>
      <w:r>
        <w:rPr>
          <w:rFonts w:ascii="Book Antiqua" w:eastAsia="Book Antiqua"/>
        </w:rPr>
        <w:t>.</w:t>
      </w:r>
    </w:p>
    <w:p>
      <w:pPr>
        <w:pStyle w:val="BodyText"/>
        <w:spacing w:before="10"/>
        <w:rPr>
          <w:rFonts w:ascii="Book Antiqua"/>
          <w:sz w:val="27"/>
        </w:rPr>
      </w:pPr>
    </w:p>
    <w:p>
      <w:pPr>
        <w:pStyle w:val="BodyText"/>
        <w:spacing w:line="300" w:lineRule="auto"/>
        <w:ind w:left="100" w:right="719" w:firstLine="400"/>
        <w:rPr>
          <w:rFonts w:ascii="Book Antiqua" w:eastAsia="Book Antiqua"/>
        </w:rPr>
      </w:pPr>
      <w:r>
        <w:rPr/>
        <w:t>표</w:t>
      </w:r>
      <w:r>
        <w:rPr>
          <w:spacing w:val="40"/>
        </w:rPr>
        <w:t> </w:t>
      </w:r>
      <w:r>
        <w:rPr>
          <w:rFonts w:ascii="Book Antiqua" w:eastAsia="Book Antiqua"/>
        </w:rPr>
        <w:t>20</w:t>
      </w:r>
      <w:r>
        <w:rPr/>
        <w:t>에</w:t>
      </w:r>
      <w:r>
        <w:rPr>
          <w:spacing w:val="40"/>
        </w:rPr>
        <w:t> </w:t>
      </w:r>
      <w:r>
        <w:rPr/>
        <w:t>미국의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고분자의</w:t>
      </w:r>
      <w:r>
        <w:rPr>
          <w:spacing w:val="40"/>
        </w:rPr>
        <w:t> </w:t>
      </w:r>
      <w:r>
        <w:rPr/>
        <w:t>산업</w:t>
      </w:r>
      <w:r>
        <w:rPr>
          <w:spacing w:val="40"/>
        </w:rPr>
        <w:t> </w:t>
      </w:r>
      <w:r>
        <w:rPr/>
        <w:t>현황을</w:t>
      </w:r>
      <w:r>
        <w:rPr>
          <w:spacing w:val="40"/>
        </w:rPr>
        <w:t> </w:t>
      </w:r>
      <w:r>
        <w:rPr/>
        <w:t>표</w:t>
      </w:r>
      <w:r>
        <w:rPr>
          <w:spacing w:val="40"/>
        </w:rPr>
        <w:t> </w:t>
      </w:r>
      <w:r>
        <w:rPr>
          <w:rFonts w:ascii="Book Antiqua" w:eastAsia="Book Antiqua"/>
        </w:rPr>
        <w:t>21</w:t>
      </w:r>
      <w:r>
        <w:rPr/>
        <w:t>에는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플라스틱 관련 주요 개발업체 현황을 나타내었다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rPr>
          <w:rFonts w:ascii="Book Antiqua"/>
          <w:sz w:val="28"/>
        </w:rPr>
      </w:pPr>
    </w:p>
    <w:p>
      <w:pPr>
        <w:pStyle w:val="BodyText"/>
        <w:ind w:left="501"/>
      </w:pPr>
      <w:r>
        <w:rPr/>
        <w:t>표</w:t>
      </w:r>
      <w:r>
        <w:rPr>
          <w:spacing w:val="31"/>
        </w:rPr>
        <w:t> </w:t>
      </w:r>
      <w:r>
        <w:rPr>
          <w:rFonts w:ascii="Book Antiqua" w:eastAsia="Book Antiqua"/>
        </w:rPr>
        <w:t>20.</w:t>
      </w:r>
      <w:r>
        <w:rPr>
          <w:rFonts w:ascii="Book Antiqua" w:eastAsia="Book Antiqua"/>
          <w:spacing w:val="52"/>
        </w:rPr>
        <w:t> </w:t>
      </w:r>
      <w:r>
        <w:rPr/>
        <w:t>미국의</w:t>
      </w:r>
      <w:r>
        <w:rPr>
          <w:spacing w:val="31"/>
        </w:rPr>
        <w:t> </w:t>
      </w:r>
      <w:r>
        <w:rPr/>
        <w:t>생분해성</w:t>
      </w:r>
      <w:r>
        <w:rPr>
          <w:spacing w:val="33"/>
        </w:rPr>
        <w:t> </w:t>
      </w:r>
      <w:r>
        <w:rPr/>
        <w:t>고분자</w:t>
      </w:r>
      <w:r>
        <w:rPr>
          <w:spacing w:val="32"/>
        </w:rPr>
        <w:t> </w:t>
      </w:r>
      <w:r>
        <w:rPr>
          <w:spacing w:val="-4"/>
        </w:rPr>
        <w:t>산업현황</w:t>
      </w:r>
    </w:p>
    <w:p>
      <w:pPr>
        <w:pStyle w:val="BodyText"/>
        <w:spacing w:before="11"/>
        <w:rPr>
          <w:sz w:val="7"/>
        </w:rPr>
      </w:pPr>
      <w:r>
        <w:rPr/>
        <w:pict>
          <v:group style="position:absolute;margin-left:95.289001pt;margin-top:6.301316pt;width:404.5pt;height:222.5pt;mso-position-horizontal-relative:page;mso-position-vertical-relative:paragraph;z-index:-15653376;mso-wrap-distance-left:0;mso-wrap-distance-right:0" id="docshapegroup556" coordorigin="1906,126" coordsize="8090,4450">
            <v:shape style="position:absolute;left:7946;top:2936;width:180;height:195" type="#_x0000_t75" id="docshape557" stroked="false">
              <v:imagedata r:id="rId121" o:title=""/>
            </v:shape>
            <v:shape style="position:absolute;left:1906;top:129;width:8089;height:4443" id="docshape558" coordorigin="1907,130" coordsize="8089,4443" path="m7899,130l7899,4572m1909,130l1909,4572m3265,130l3265,4572m4677,130l4677,4572m6146,130l6146,4572m9991,130l9991,4572m1907,130l9995,130m1907,499l9995,499m1907,868l9995,868m1907,1558l9995,1558m1907,2247l9995,2247m1907,2875l9995,2875m1907,3882l9995,3882m1907,4572l9995,4572e" filled="false" stroked="true" strokeweight=".36pt" strokecolor="#000000">
              <v:path arrowok="t"/>
              <v:stroke dashstyle="solid"/>
            </v:shape>
            <v:shape style="position:absolute;left:2170;top:214;width:853;height:1295" type="#_x0000_t202" id="docshape559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28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회사</w:t>
                    </w:r>
                  </w:p>
                  <w:p>
                    <w:pPr>
                      <w:spacing w:before="87"/>
                      <w:ind w:left="0" w:right="17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sz w:val="22"/>
                      </w:rPr>
                      <w:t>UCC</w:t>
                    </w:r>
                  </w:p>
                  <w:p>
                    <w:pPr>
                      <w:spacing w:line="350" w:lineRule="atLeast" w:before="0"/>
                      <w:ind w:left="0" w:right="18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National Starch</w:t>
                    </w:r>
                  </w:p>
                </w:txbxContent>
              </v:textbox>
              <w10:wrap type="none"/>
            </v:shape>
            <v:shape style="position:absolute;left:3624;top:214;width:704;height:590" type="#_x0000_t202" id="docshape560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상품명</w:t>
                    </w:r>
                  </w:p>
                  <w:p>
                    <w:pPr>
                      <w:spacing w:line="264" w:lineRule="exact" w:before="87"/>
                      <w:ind w:left="19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4"/>
                        <w:w w:val="110"/>
                        <w:sz w:val="22"/>
                      </w:rPr>
                      <w:t>TONE</w:t>
                    </w:r>
                  </w:p>
                </w:txbxContent>
              </v:textbox>
              <w10:wrap type="none"/>
            </v:shape>
            <v:shape style="position:absolute;left:5181;top:214;width:471;height:590" type="#_x0000_t202" id="docshape561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소재</w:t>
                    </w:r>
                  </w:p>
                  <w:p>
                    <w:pPr>
                      <w:spacing w:line="264" w:lineRule="exact" w:before="87"/>
                      <w:ind w:left="14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105"/>
                        <w:sz w:val="22"/>
                      </w:rPr>
                      <w:t>PCL</w:t>
                    </w:r>
                  </w:p>
                </w:txbxContent>
              </v:textbox>
              <w10:wrap type="none"/>
            </v:shape>
            <v:shape style="position:absolute;left:3329;top:1113;width:1304;height:221" type="#_x0000_t202" id="docshape56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95"/>
                        <w:sz w:val="22"/>
                      </w:rPr>
                      <w:t>ECO-</w:t>
                    </w:r>
                    <w:r>
                      <w:rPr>
                        <w:rFonts w:ascii="Gulim"/>
                        <w:spacing w:val="-4"/>
                        <w:w w:val="105"/>
                        <w:sz w:val="22"/>
                      </w:rPr>
                      <w:t>FOAM</w:t>
                    </w:r>
                  </w:p>
                </w:txbxContent>
              </v:textbox>
              <w10:wrap type="none"/>
            </v:shape>
            <v:shape style="position:absolute;left:5190;top:1113;width:462;height:221" type="#_x0000_t202" id="docshape56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전분</w:t>
                    </w:r>
                  </w:p>
                </w:txbxContent>
              </v:textbox>
              <w10:wrap type="none"/>
            </v:shape>
            <v:shape style="position:absolute;left:6272;top:214;width:1064;height:945" type="#_x0000_t202" id="docshape564" filled="false" stroked="false">
              <v:textbox inset="0,0,0,0">
                <w:txbxContent>
                  <w:p>
                    <w:pPr>
                      <w:spacing w:line="239" w:lineRule="exact" w:before="0"/>
                      <w:ind w:left="518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용도</w:t>
                    </w:r>
                  </w:p>
                  <w:p>
                    <w:pPr>
                      <w:spacing w:line="350" w:lineRule="atLeast" w:before="6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필름,</w:t>
                    </w:r>
                    <w:r>
                      <w:rPr>
                        <w:rFonts w:ascii="Gulim" w:eastAsia="Gulim"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z w:val="22"/>
                      </w:rPr>
                      <w:t>사출 </w:t>
                    </w:r>
                    <w:r>
                      <w:rPr>
                        <w:rFonts w:ascii="Gulim" w:eastAsia="Gulim"/>
                        <w:spacing w:val="-4"/>
                        <w:sz w:val="22"/>
                      </w:rPr>
                      <w:t>완충재</w:t>
                    </w:r>
                  </w:p>
                </w:txbxContent>
              </v:textbox>
              <w10:wrap type="none"/>
            </v:shape>
            <v:shape style="position:absolute;left:8714;top:214;width:471;height:221" type="#_x0000_t202" id="docshape56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비고</w:t>
                    </w:r>
                  </w:p>
                </w:txbxContent>
              </v:textbox>
              <w10:wrap type="none"/>
            </v:shape>
            <v:shape style="position:absolute;left:7925;top:938;width:1671;height:221" type="#_x0000_t202" id="docshape56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일본</w:t>
                    </w:r>
                    <w:r>
                      <w:rPr>
                        <w:rFonts w:ascii="Gulim" w:eastAsia="Gulim"/>
                        <w:spacing w:val="34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2"/>
                        <w:sz w:val="22"/>
                      </w:rPr>
                      <w:t>왕자화학에</w:t>
                    </w:r>
                  </w:p>
                </w:txbxContent>
              </v:textbox>
              <w10:wrap type="none"/>
            </v:shape>
            <v:shape style="position:absolute;left:2360;top:1801;width:476;height:221" type="#_x0000_t202" id="docshape56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sz w:val="22"/>
                      </w:rPr>
                      <w:t>CDP</w:t>
                    </w:r>
                  </w:p>
                </w:txbxContent>
              </v:textbox>
              <w10:wrap type="none"/>
            </v:shape>
            <v:shape style="position:absolute;left:3504;top:1801;width:954;height:221" type="#_x0000_t202" id="docshape56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z w:val="22"/>
                      </w:rPr>
                      <w:t>Eco</w:t>
                    </w:r>
                    <w:r>
                      <w:rPr>
                        <w:rFonts w:ascii="Gulim"/>
                        <w:w w:val="105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5"/>
                        <w:w w:val="105"/>
                        <w:sz w:val="22"/>
                      </w:rPr>
                      <w:t>PLA</w:t>
                    </w:r>
                  </w:p>
                </w:txbxContent>
              </v:textbox>
              <w10:wrap type="none"/>
            </v:shape>
            <v:shape style="position:absolute;left:5183;top:1801;width:476;height:221" type="#_x0000_t202" id="docshape569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115"/>
                        <w:sz w:val="22"/>
                      </w:rPr>
                      <w:t>PLA</w:t>
                    </w:r>
                  </w:p>
                </w:txbxContent>
              </v:textbox>
              <w10:wrap type="none"/>
            </v:shape>
            <v:shape style="position:absolute;left:6272;top:1288;width:3452;height:911" type="#_x0000_t202" id="docshape570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w w:val="95"/>
                        <w:sz w:val="22"/>
                      </w:rPr>
                      <w:t>(loosefill,Sheet)</w:t>
                    </w:r>
                    <w:r>
                      <w:rPr>
                        <w:rFonts w:ascii="Gulim" w:eastAsia="Gulim"/>
                        <w:spacing w:val="33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4"/>
                        <w:sz w:val="22"/>
                      </w:rPr>
                      <w:t>기술이전</w:t>
                    </w:r>
                  </w:p>
                  <w:p>
                    <w:pPr>
                      <w:spacing w:line="229" w:lineRule="exact" w:before="55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2"/>
                        <w:sz w:val="22"/>
                      </w:rPr>
                      <w:t>필름,용기,섬유</w:t>
                    </w:r>
                  </w:p>
                  <w:p>
                    <w:pPr>
                      <w:spacing w:line="176" w:lineRule="exact" w:before="0"/>
                      <w:ind w:left="1652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w w:val="105"/>
                        <w:sz w:val="22"/>
                      </w:rPr>
                      <w:t>현</w:t>
                    </w:r>
                    <w:r>
                      <w:rPr>
                        <w:rFonts w:ascii="Gulim" w:eastAsia="Gulim"/>
                        <w:spacing w:val="11"/>
                        <w:w w:val="105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w w:val="105"/>
                        <w:sz w:val="22"/>
                      </w:rPr>
                      <w:t>Nature</w:t>
                    </w:r>
                    <w:r>
                      <w:rPr>
                        <w:rFonts w:ascii="Gulim" w:eastAsia="Gulim"/>
                        <w:spacing w:val="12"/>
                        <w:w w:val="105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2"/>
                        <w:w w:val="105"/>
                        <w:sz w:val="22"/>
                      </w:rPr>
                      <w:t>Works</w:t>
                    </w:r>
                  </w:p>
                  <w:p>
                    <w:pPr>
                      <w:spacing w:line="212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코팅제</w:t>
                    </w:r>
                  </w:p>
                </w:txbxContent>
              </v:textbox>
              <w10:wrap type="none"/>
            </v:shape>
            <v:shape style="position:absolute;left:1990;top:2460;width:1214;height:221" type="#_x0000_t202" id="docshape57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115"/>
                        <w:sz w:val="22"/>
                      </w:rPr>
                      <w:t>EASTMAN</w:t>
                    </w:r>
                  </w:p>
                </w:txbxContent>
              </v:textbox>
              <w10:wrap type="none"/>
            </v:shape>
            <v:shape style="position:absolute;left:3487;top:2285;width:986;height:571" type="#_x0000_t202" id="docshape572" filled="false" stroked="false">
              <v:textbox inset="0,0,0,0">
                <w:txbxContent>
                  <w:p>
                    <w:pPr>
                      <w:spacing w:line="239" w:lineRule="exact" w:before="0"/>
                      <w:ind w:left="-1" w:right="18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115"/>
                        <w:sz w:val="22"/>
                      </w:rPr>
                      <w:t>EASTAR</w:t>
                    </w:r>
                  </w:p>
                  <w:p>
                    <w:pPr>
                      <w:spacing w:line="264" w:lineRule="exact" w:before="67"/>
                      <w:ind w:left="1" w:right="18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110"/>
                        <w:sz w:val="22"/>
                      </w:rPr>
                      <w:t>BIO</w:t>
                    </w:r>
                  </w:p>
                </w:txbxContent>
              </v:textbox>
              <w10:wrap type="none"/>
            </v:shape>
            <v:shape style="position:absolute;left:4763;top:2460;width:1316;height:221" type="#_x0000_t202" id="docshape573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90"/>
                        <w:sz w:val="22"/>
                      </w:rPr>
                      <w:t>Co-</w:t>
                    </w:r>
                    <w:r>
                      <w:rPr>
                        <w:rFonts w:ascii="Gulim"/>
                        <w:spacing w:val="-2"/>
                        <w:w w:val="95"/>
                        <w:sz w:val="22"/>
                      </w:rPr>
                      <w:t>polyester</w:t>
                    </w:r>
                  </w:p>
                </w:txbxContent>
              </v:textbox>
              <w10:wrap type="none"/>
            </v:shape>
            <v:shape style="position:absolute;left:6174;top:2285;width:612;height:1214" type="#_x0000_t202" id="docshape574" filled="false" stroked="false">
              <v:textbox inset="0,0,0,0">
                <w:txbxContent>
                  <w:p>
                    <w:pPr>
                      <w:spacing w:line="239" w:lineRule="exact" w:before="0"/>
                      <w:ind w:left="98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필름,</w:t>
                    </w:r>
                  </w:p>
                  <w:p>
                    <w:pPr>
                      <w:spacing w:before="67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w w:val="100"/>
                        <w:sz w:val="22"/>
                      </w:rPr>
                      <w:t>포</w:t>
                    </w:r>
                  </w:p>
                  <w:p>
                    <w:pPr>
                      <w:spacing w:before="8"/>
                      <w:ind w:left="98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필름,</w:t>
                    </w:r>
                  </w:p>
                  <w:p>
                    <w:pPr>
                      <w:spacing w:line="264" w:lineRule="exact" w:before="7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w w:val="100"/>
                        <w:sz w:val="22"/>
                      </w:rPr>
                      <w:t>출</w:t>
                    </w:r>
                  </w:p>
                </w:txbxContent>
              </v:textbox>
              <w10:wrap type="none"/>
            </v:shape>
            <v:shape style="position:absolute;left:6961;top:2285;width:930;height:221" type="#_x0000_t202" id="docshape575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사출,</w:t>
                    </w:r>
                    <w:r>
                      <w:rPr>
                        <w:rFonts w:ascii="Gulim" w:eastAsia="Gulim"/>
                        <w:spacing w:val="62"/>
                        <w:w w:val="150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sz w:val="22"/>
                      </w:rPr>
                      <w:t>발</w:t>
                    </w:r>
                  </w:p>
                </w:txbxContent>
              </v:textbox>
              <w10:wrap type="none"/>
            </v:shape>
            <v:shape style="position:absolute;left:1954;top:3278;width:2512;height:221" type="#_x0000_t202" id="docshape576" filled="false" stroked="false">
              <v:textbox inset="0,0,0,0">
                <w:txbxContent>
                  <w:p>
                    <w:pPr>
                      <w:tabs>
                        <w:tab w:pos="1539" w:val="left" w:leader="none"/>
                      </w:tabs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105"/>
                        <w:sz w:val="22"/>
                      </w:rPr>
                      <w:t>EVERCORN</w:t>
                    </w:r>
                    <w:r>
                      <w:rPr>
                        <w:rFonts w:ascii="Gulim"/>
                        <w:sz w:val="22"/>
                      </w:rPr>
                      <w:tab/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EverCorn</w:t>
                    </w:r>
                  </w:p>
                </w:txbxContent>
              </v:textbox>
              <w10:wrap type="none"/>
            </v:shape>
            <v:shape style="position:absolute;left:4924;top:3103;width:994;height:571" type="#_x0000_t202" id="docshape577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18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전분과</w:t>
                    </w:r>
                  </w:p>
                  <w:p>
                    <w:pPr>
                      <w:spacing w:line="264" w:lineRule="exact" w:before="67"/>
                      <w:ind w:left="0" w:right="18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105"/>
                        <w:sz w:val="22"/>
                      </w:rPr>
                      <w:t>PCL/PLA</w:t>
                    </w:r>
                  </w:p>
                </w:txbxContent>
              </v:textbox>
              <w10:wrap type="none"/>
            </v:shape>
            <v:shape style="position:absolute;left:6961;top:2925;width:514;height:221" type="#_x0000_t202" id="docshape57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용기,</w:t>
                    </w:r>
                  </w:p>
                </w:txbxContent>
              </v:textbox>
              <w10:wrap type="none"/>
            </v:shape>
            <v:shape style="position:absolute;left:7649;top:2925;width:241;height:221" type="#_x0000_t202" id="docshape579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w w:val="100"/>
                        <w:sz w:val="22"/>
                      </w:rPr>
                      <w:t>사</w:t>
                    </w:r>
                  </w:p>
                </w:txbxContent>
              </v:textbox>
              <w10:wrap type="none"/>
            </v:shape>
            <v:shape style="position:absolute;left:8256;top:2925;width:680;height:221" type="#_x0000_t202" id="docshape58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4"/>
                        <w:w w:val="110"/>
                        <w:sz w:val="22"/>
                      </w:rPr>
                      <w:t>MBI와</w:t>
                    </w:r>
                  </w:p>
                </w:txbxContent>
              </v:textbox>
              <w10:wrap type="none"/>
            </v:shape>
            <v:shape style="position:absolute;left:9354;top:2925;width:586;height:221" type="#_x0000_t202" id="docshape58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4"/>
                        <w:w w:val="95"/>
                        <w:sz w:val="22"/>
                      </w:rPr>
                      <w:t>Japan</w:t>
                    </w:r>
                  </w:p>
                </w:txbxContent>
              </v:textbox>
              <w10:wrap type="none"/>
            </v:shape>
            <v:shape style="position:absolute;left:2209;top:4127;width:776;height:221" type="#_x0000_t202" id="docshape58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5"/>
                        <w:sz w:val="22"/>
                      </w:rPr>
                      <w:t>Biocorp</w:t>
                    </w:r>
                  </w:p>
                </w:txbxContent>
              </v:textbox>
              <w10:wrap type="none"/>
            </v:shape>
            <v:shape style="position:absolute;left:3502;top:4127;width:2539;height:221" type="#_x0000_t202" id="docshape583" filled="false" stroked="false">
              <v:textbox inset="0,0,0,0">
                <w:txbxContent>
                  <w:p>
                    <w:pPr>
                      <w:tabs>
                        <w:tab w:pos="1300" w:val="left" w:leader="none"/>
                      </w:tabs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Mater-</w:t>
                    </w:r>
                    <w:r>
                      <w:rPr>
                        <w:rFonts w:ascii="Gulim" w:eastAsia="Gulim"/>
                        <w:spacing w:val="-5"/>
                        <w:w w:val="105"/>
                        <w:sz w:val="22"/>
                      </w:rPr>
                      <w:t>Bi</w:t>
                    </w:r>
                    <w:r>
                      <w:rPr>
                        <w:rFonts w:ascii="Gulim" w:eastAsia="Gulim"/>
                        <w:sz w:val="22"/>
                      </w:rPr>
                      <w:tab/>
                    </w:r>
                    <w:r>
                      <w:rPr>
                        <w:rFonts w:ascii="Gulim" w:eastAsia="Gulim"/>
                        <w:spacing w:val="-2"/>
                        <w:sz w:val="22"/>
                      </w:rPr>
                      <w:t>전분+PCL외</w:t>
                    </w:r>
                  </w:p>
                </w:txbxContent>
              </v:textbox>
              <w10:wrap type="none"/>
            </v:shape>
            <v:shape style="position:absolute;left:6272;top:3630;width:1503;height:892" type="#_x0000_t202" id="docshape584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완충재,</w:t>
                    </w:r>
                    <w:r>
                      <w:rPr>
                        <w:rFonts w:ascii="Gulim" w:eastAsia="Gulim"/>
                        <w:spacing w:val="11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코팅제</w:t>
                    </w:r>
                  </w:p>
                  <w:p>
                    <w:pPr>
                      <w:spacing w:before="39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2"/>
                        <w:sz w:val="22"/>
                      </w:rPr>
                      <w:t>필름,사출,</w:t>
                    </w:r>
                  </w:p>
                  <w:p>
                    <w:pPr>
                      <w:spacing w:line="264" w:lineRule="exact" w:before="67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완충재</w:t>
                    </w:r>
                  </w:p>
                </w:txbxContent>
              </v:textbox>
              <w10:wrap type="none"/>
            </v:shape>
            <v:shape style="position:absolute;left:7925;top:3278;width:1955;height:573" type="#_x0000_t202" id="docshape585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CornStarch의</w:t>
                    </w:r>
                    <w:r>
                      <w:rPr>
                        <w:rFonts w:ascii="Gulim" w:eastAsia="Gulim"/>
                        <w:spacing w:val="4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4"/>
                        <w:sz w:val="22"/>
                      </w:rPr>
                      <w:t>Joint</w:t>
                    </w:r>
                  </w:p>
                  <w:p>
                    <w:pPr>
                      <w:spacing w:line="264" w:lineRule="exact" w:before="7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105"/>
                        <w:sz w:val="22"/>
                      </w:rPr>
                      <w:t>Venture</w:t>
                    </w:r>
                  </w:p>
                </w:txbxContent>
              </v:textbox>
              <w10:wrap type="none"/>
            </v:shape>
            <v:shape style="position:absolute;left:7925;top:4127;width:2040;height:221" type="#_x0000_t202" id="docshape58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Novamont</w:t>
                    </w:r>
                    <w:r>
                      <w:rPr>
                        <w:rFonts w:ascii="Gulim" w:eastAsia="Gulim"/>
                        <w:spacing w:val="15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4"/>
                        <w:sz w:val="22"/>
                      </w:rPr>
                      <w:t>판권획득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16"/>
        </w:rPr>
      </w:pPr>
    </w:p>
    <w:p>
      <w:pPr>
        <w:pStyle w:val="BodyText"/>
        <w:ind w:left="501"/>
      </w:pPr>
      <w:r>
        <w:rPr/>
        <w:drawing>
          <wp:anchor distT="0" distB="0" distL="0" distR="0" allowOverlap="1" layoutInCell="1" locked="0" behindDoc="1" simplePos="0" relativeHeight="485582848">
            <wp:simplePos x="0" y="0"/>
            <wp:positionH relativeFrom="page">
              <wp:posOffset>5769806</wp:posOffset>
            </wp:positionH>
            <wp:positionV relativeFrom="paragraph">
              <wp:posOffset>-1327848</wp:posOffset>
            </wp:positionV>
            <wp:extent cx="73189" cy="99060"/>
            <wp:effectExtent l="0" t="0" r="0" b="0"/>
            <wp:wrapNone/>
            <wp:docPr id="263" name="image1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4" name="image113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89" cy="99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표</w:t>
      </w:r>
      <w:r>
        <w:rPr>
          <w:spacing w:val="31"/>
        </w:rPr>
        <w:t> </w:t>
      </w:r>
      <w:r>
        <w:rPr>
          <w:rFonts w:ascii="Book Antiqua" w:eastAsia="Book Antiqua"/>
        </w:rPr>
        <w:t>21.</w:t>
      </w:r>
      <w:r>
        <w:rPr>
          <w:rFonts w:ascii="Book Antiqua" w:eastAsia="Book Antiqua"/>
          <w:spacing w:val="53"/>
        </w:rPr>
        <w:t> </w:t>
      </w:r>
      <w:r>
        <w:rPr/>
        <w:t>미국의</w:t>
      </w:r>
      <w:r>
        <w:rPr>
          <w:spacing w:val="32"/>
        </w:rPr>
        <w:t> </w:t>
      </w:r>
      <w:r>
        <w:rPr/>
        <w:t>생분해성</w:t>
      </w:r>
      <w:r>
        <w:rPr>
          <w:spacing w:val="34"/>
        </w:rPr>
        <w:t> </w:t>
      </w:r>
      <w:r>
        <w:rPr/>
        <w:t>플라스틱</w:t>
      </w:r>
      <w:r>
        <w:rPr>
          <w:spacing w:val="32"/>
        </w:rPr>
        <w:t> </w:t>
      </w:r>
      <w:r>
        <w:rPr/>
        <w:t>관련</w:t>
      </w:r>
      <w:r>
        <w:rPr>
          <w:spacing w:val="32"/>
        </w:rPr>
        <w:t> </w:t>
      </w:r>
      <w:r>
        <w:rPr/>
        <w:t>주요</w:t>
      </w:r>
      <w:r>
        <w:rPr>
          <w:spacing w:val="32"/>
        </w:rPr>
        <w:t> </w:t>
      </w:r>
      <w:r>
        <w:rPr/>
        <w:t>개발업체</w:t>
      </w:r>
      <w:r>
        <w:rPr>
          <w:spacing w:val="32"/>
        </w:rPr>
        <w:t> </w:t>
      </w:r>
      <w:r>
        <w:rPr>
          <w:spacing w:val="-5"/>
        </w:rPr>
        <w:t>현황</w:t>
      </w:r>
    </w:p>
    <w:p>
      <w:pPr>
        <w:spacing w:after="0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9"/>
        <w:rPr>
          <w:sz w:val="24"/>
        </w:rPr>
      </w:pPr>
    </w:p>
    <w:p>
      <w:pPr>
        <w:spacing w:after="0"/>
        <w:rPr>
          <w:sz w:val="24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tabs>
          <w:tab w:pos="2031" w:val="left" w:leader="none"/>
        </w:tabs>
        <w:spacing w:before="56"/>
        <w:ind w:left="1254"/>
        <w:rPr>
          <w:rFonts w:ascii="Gulim" w:eastAsia="Gulim"/>
        </w:rPr>
      </w:pPr>
      <w:r>
        <w:rPr/>
        <w:pict>
          <v:shape style="position:absolute;margin-left:96.428001pt;margin-top:1.093816pt;width:402.4pt;height:124.2pt;mso-position-horizontal-relative:page;mso-position-vertical-relative:paragraph;z-index:-17733120" id="docshape587" coordorigin="1929,22" coordsize="8048,2484" path="m1931,22l1931,2506m4788,22l4788,2506m9971,22l9971,2506m1929,22l9976,22m1929,377l9976,377m1929,731l9976,731m1929,1086l9976,1086m1929,1441l9976,1441m1929,1796l9976,1796m1929,2151l9976,2151m1929,2506l9976,2506e" filled="false" stroked="true" strokeweight=".36pt" strokecolor="#000000">
            <v:path arrowok="t"/>
            <v:stroke dashstyle="solid"/>
            <w10:wrap type="none"/>
          </v:shape>
        </w:pict>
      </w:r>
      <w:r>
        <w:rPr>
          <w:rFonts w:ascii="Gulim" w:eastAsia="Gulim"/>
          <w:spacing w:val="-10"/>
        </w:rPr>
        <w:t>분</w:t>
      </w:r>
      <w:r>
        <w:rPr>
          <w:rFonts w:ascii="Gulim" w:eastAsia="Gulim"/>
        </w:rPr>
        <w:tab/>
      </w:r>
      <w:r>
        <w:rPr>
          <w:rFonts w:ascii="Gulim" w:eastAsia="Gulim"/>
          <w:spacing w:val="-10"/>
        </w:rPr>
        <w:t>야</w:t>
      </w:r>
    </w:p>
    <w:p>
      <w:pPr>
        <w:pStyle w:val="BodyText"/>
        <w:spacing w:line="302" w:lineRule="auto" w:before="73"/>
        <w:ind w:left="357"/>
        <w:rPr>
          <w:rFonts w:ascii="Gulim" w:eastAsia="Gulim"/>
        </w:rPr>
      </w:pPr>
      <w:r>
        <w:rPr>
          <w:rFonts w:ascii="Gulim" w:eastAsia="Gulim"/>
          <w:spacing w:val="-2"/>
        </w:rPr>
        <w:t>폴리락트산 폴리카프로락톤산 </w:t>
      </w:r>
      <w:r>
        <w:rPr>
          <w:rFonts w:ascii="Gulim" w:eastAsia="Gulim"/>
          <w:spacing w:val="-4"/>
        </w:rPr>
        <w:t>diol/diacid계</w:t>
      </w:r>
      <w:r>
        <w:rPr>
          <w:rFonts w:ascii="Gulim" w:eastAsia="Gulim"/>
        </w:rPr>
        <w:t> </w:t>
      </w:r>
      <w:r>
        <w:rPr>
          <w:rFonts w:ascii="Gulim" w:eastAsia="Gulim"/>
          <w:spacing w:val="-4"/>
        </w:rPr>
        <w:t>폴리에스테르 PHA</w:t>
      </w:r>
    </w:p>
    <w:p>
      <w:pPr>
        <w:pStyle w:val="BodyText"/>
        <w:spacing w:line="302" w:lineRule="auto"/>
        <w:ind w:left="357"/>
        <w:rPr>
          <w:rFonts w:ascii="Gulim" w:eastAsia="Gulim"/>
        </w:rPr>
      </w:pPr>
      <w:r>
        <w:rPr>
          <w:rFonts w:ascii="Gulim" w:eastAsia="Gulim"/>
        </w:rPr>
        <w:t>생분해성 수용성 </w:t>
      </w:r>
      <w:r>
        <w:rPr>
          <w:rFonts w:ascii="Gulim" w:eastAsia="Gulim"/>
        </w:rPr>
        <w:t>고분자 전분계 고분자</w:t>
      </w:r>
    </w:p>
    <w:p>
      <w:pPr>
        <w:pStyle w:val="BodyText"/>
        <w:tabs>
          <w:tab w:pos="2648" w:val="left" w:leader="none"/>
          <w:tab w:pos="3099" w:val="left" w:leader="none"/>
        </w:tabs>
        <w:spacing w:line="302" w:lineRule="auto" w:before="56"/>
        <w:ind w:left="250" w:right="2932" w:firstLine="1947"/>
        <w:rPr>
          <w:rFonts w:ascii="Gulim" w:eastAsia="Gulim"/>
        </w:rPr>
      </w:pPr>
      <w:r>
        <w:rPr/>
        <w:br w:type="column"/>
      </w:r>
      <w:r>
        <w:rPr>
          <w:rFonts w:ascii="Gulim" w:eastAsia="Gulim"/>
          <w:spacing w:val="-10"/>
        </w:rPr>
        <w:t>회</w:t>
      </w:r>
      <w:r>
        <w:rPr>
          <w:rFonts w:ascii="Gulim" w:eastAsia="Gulim"/>
        </w:rPr>
        <w:tab/>
      </w:r>
      <w:r>
        <w:rPr>
          <w:rFonts w:ascii="Gulim" w:eastAsia="Gulim"/>
          <w:spacing w:val="-10"/>
        </w:rPr>
        <w:t>사</w:t>
      </w:r>
      <w:r>
        <w:rPr>
          <w:rFonts w:ascii="Gulim" w:eastAsia="Gulim"/>
        </w:rPr>
        <w:tab/>
      </w:r>
      <w:r>
        <w:rPr>
          <w:rFonts w:ascii="Gulim" w:eastAsia="Gulim"/>
          <w:spacing w:val="-10"/>
        </w:rPr>
        <w:t>명 </w:t>
      </w:r>
      <w:r>
        <w:rPr>
          <w:rFonts w:ascii="Gulim" w:eastAsia="Gulim"/>
        </w:rPr>
        <w:t>Cargill, chronopol, ADM</w:t>
      </w:r>
    </w:p>
    <w:p>
      <w:pPr>
        <w:pStyle w:val="BodyText"/>
        <w:spacing w:line="302" w:lineRule="auto"/>
        <w:ind w:left="250" w:right="178"/>
        <w:rPr>
          <w:rFonts w:ascii="Gulim"/>
        </w:rPr>
      </w:pPr>
      <w:r>
        <w:rPr>
          <w:rFonts w:ascii="Gulim"/>
        </w:rPr>
        <w:t>Union Carbide, Novon International, Bio Plastics Eastman Chemical</w:t>
      </w:r>
    </w:p>
    <w:p>
      <w:pPr>
        <w:pStyle w:val="BodyText"/>
        <w:spacing w:line="302" w:lineRule="auto"/>
        <w:ind w:left="250" w:right="4519"/>
        <w:rPr>
          <w:rFonts w:ascii="Gulim"/>
        </w:rPr>
      </w:pPr>
      <w:r>
        <w:rPr>
          <w:rFonts w:ascii="Gulim"/>
          <w:spacing w:val="-2"/>
          <w:w w:val="105"/>
        </w:rPr>
        <w:t>Monsanto </w:t>
      </w:r>
      <w:r>
        <w:rPr>
          <w:rFonts w:ascii="Gulim"/>
          <w:w w:val="105"/>
        </w:rPr>
        <w:t>Rohm</w:t>
      </w:r>
      <w:r>
        <w:rPr>
          <w:rFonts w:ascii="Gulim"/>
          <w:spacing w:val="-8"/>
          <w:w w:val="105"/>
        </w:rPr>
        <w:t> </w:t>
      </w:r>
      <w:r>
        <w:rPr>
          <w:rFonts w:ascii="Gulim"/>
          <w:w w:val="105"/>
        </w:rPr>
        <w:t>&amp;</w:t>
      </w:r>
      <w:r>
        <w:rPr>
          <w:rFonts w:ascii="Gulim"/>
          <w:spacing w:val="-5"/>
          <w:w w:val="105"/>
        </w:rPr>
        <w:t> </w:t>
      </w:r>
      <w:r>
        <w:rPr>
          <w:rFonts w:ascii="Gulim"/>
          <w:w w:val="105"/>
        </w:rPr>
        <w:t>Hass</w:t>
      </w:r>
    </w:p>
    <w:p>
      <w:pPr>
        <w:pStyle w:val="BodyText"/>
        <w:spacing w:line="281" w:lineRule="exact"/>
        <w:ind w:left="250"/>
        <w:rPr>
          <w:rFonts w:ascii="Gulim"/>
        </w:rPr>
      </w:pPr>
      <w:r>
        <w:rPr>
          <w:rFonts w:ascii="Gulim"/>
        </w:rPr>
        <w:t>EmPac,</w:t>
      </w:r>
      <w:r>
        <w:rPr>
          <w:rFonts w:ascii="Gulim"/>
          <w:spacing w:val="8"/>
        </w:rPr>
        <w:t> </w:t>
      </w:r>
      <w:r>
        <w:rPr>
          <w:rFonts w:ascii="Gulim"/>
        </w:rPr>
        <w:t>Novon</w:t>
      </w:r>
      <w:r>
        <w:rPr>
          <w:rFonts w:ascii="Gulim"/>
          <w:spacing w:val="6"/>
        </w:rPr>
        <w:t> </w:t>
      </w:r>
      <w:r>
        <w:rPr>
          <w:rFonts w:ascii="Gulim"/>
        </w:rPr>
        <w:t>International.</w:t>
      </w:r>
      <w:r>
        <w:rPr>
          <w:rFonts w:ascii="Gulim"/>
          <w:spacing w:val="8"/>
        </w:rPr>
        <w:t> </w:t>
      </w:r>
      <w:r>
        <w:rPr>
          <w:rFonts w:ascii="Gulim"/>
        </w:rPr>
        <w:t>Evercorn</w:t>
      </w:r>
      <w:r>
        <w:rPr>
          <w:rFonts w:ascii="Gulim"/>
          <w:spacing w:val="7"/>
        </w:rPr>
        <w:t> </w:t>
      </w:r>
      <w:r>
        <w:rPr>
          <w:rFonts w:ascii="Gulim"/>
          <w:spacing w:val="-4"/>
        </w:rPr>
        <w:t>Inc.</w:t>
      </w:r>
    </w:p>
    <w:p>
      <w:pPr>
        <w:spacing w:after="0" w:line="281" w:lineRule="exact"/>
        <w:rPr>
          <w:rFonts w:ascii="Gulim"/>
        </w:rPr>
        <w:sectPr>
          <w:type w:val="continuous"/>
          <w:pgSz w:w="11900" w:h="16820"/>
          <w:pgMar w:header="1136" w:footer="848" w:top="1660" w:bottom="1040" w:left="1600" w:right="980"/>
          <w:cols w:num="2" w:equalWidth="0">
            <w:col w:w="3025" w:space="40"/>
            <w:col w:w="6255"/>
          </w:cols>
        </w:sectPr>
      </w:pPr>
    </w:p>
    <w:p>
      <w:pPr>
        <w:pStyle w:val="BodyText"/>
        <w:spacing w:before="9"/>
        <w:rPr>
          <w:rFonts w:ascii="Gulim"/>
          <w:sz w:val="29"/>
        </w:rPr>
      </w:pPr>
    </w:p>
    <w:p>
      <w:pPr>
        <w:pStyle w:val="ListParagraph"/>
        <w:numPr>
          <w:ilvl w:val="0"/>
          <w:numId w:val="32"/>
        </w:numPr>
        <w:tabs>
          <w:tab w:pos="466" w:val="left" w:leader="none"/>
        </w:tabs>
        <w:spacing w:line="240" w:lineRule="auto" w:before="57" w:after="0"/>
        <w:ind w:left="465" w:right="0" w:hanging="366"/>
        <w:jc w:val="left"/>
        <w:rPr>
          <w:sz w:val="22"/>
        </w:rPr>
      </w:pPr>
      <w:r>
        <w:rPr>
          <w:spacing w:val="-5"/>
          <w:sz w:val="22"/>
        </w:rPr>
        <w:t>유럽</w:t>
      </w:r>
    </w:p>
    <w:p>
      <w:pPr>
        <w:pStyle w:val="BodyText"/>
        <w:spacing w:before="9"/>
        <w:rPr>
          <w:sz w:val="32"/>
        </w:rPr>
      </w:pPr>
    </w:p>
    <w:p>
      <w:pPr>
        <w:pStyle w:val="BodyText"/>
        <w:spacing w:line="300" w:lineRule="auto"/>
        <w:ind w:left="100" w:right="716" w:firstLine="218"/>
        <w:jc w:val="both"/>
        <w:rPr>
          <w:rFonts w:ascii="Book Antiqua" w:hAnsi="Book Antiqua" w:eastAsia="Book Antiqua"/>
        </w:rPr>
      </w:pPr>
      <w:r>
        <w:rPr/>
        <w:t>폐기물 처리 방법중 </w:t>
      </w:r>
      <w:r>
        <w:rPr>
          <w:rFonts w:ascii="Book Antiqua" w:hAnsi="Book Antiqua" w:eastAsia="Book Antiqua"/>
        </w:rPr>
        <w:t>Compost</w:t>
      </w:r>
      <w:r>
        <w:rPr/>
        <w:t>화 추세로 전환하고 있는 유럽의 경우 생분해성이 입증된 제품에 각 나라마다 </w:t>
      </w:r>
      <w:r>
        <w:rPr>
          <w:rFonts w:ascii="Book Antiqua" w:hAnsi="Book Antiqua" w:eastAsia="Book Antiqua"/>
        </w:rPr>
        <w:t>Logo</w:t>
      </w:r>
      <w:r>
        <w:rPr/>
        <w:t>를 부여하고 기타제품은 소각 처리를 하도록 하고 있으며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그</w:t>
      </w:r>
      <w:r>
        <w:rPr>
          <w:spacing w:val="40"/>
        </w:rPr>
        <w:t> </w:t>
      </w:r>
      <w:r>
        <w:rPr/>
        <w:t>비용도</w:t>
      </w:r>
      <w:r>
        <w:rPr>
          <w:spacing w:val="40"/>
        </w:rPr>
        <w:t> </w:t>
      </w:r>
      <w:r>
        <w:rPr/>
        <w:t>부담하도록</w:t>
      </w:r>
      <w:r>
        <w:rPr>
          <w:spacing w:val="40"/>
        </w:rPr>
        <w:t> </w:t>
      </w:r>
      <w:r>
        <w:rPr/>
        <w:t>정책을</w:t>
      </w:r>
      <w:r>
        <w:rPr>
          <w:spacing w:val="40"/>
        </w:rPr>
        <w:t> </w:t>
      </w:r>
      <w:r>
        <w:rPr/>
        <w:t>전환하고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.(</w:t>
      </w:r>
      <w:r>
        <w:rPr/>
        <w:t>독일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‘Green</w:t>
      </w:r>
      <w:r>
        <w:rPr>
          <w:rFonts w:ascii="Book Antiqua" w:hAnsi="Book Antiqua" w:eastAsia="Book Antiqua"/>
          <w:spacing w:val="80"/>
        </w:rPr>
        <w:t> </w:t>
      </w:r>
      <w:r>
        <w:rPr>
          <w:rFonts w:ascii="Book Antiqua" w:hAnsi="Book Antiqua" w:eastAsia="Book Antiqua"/>
        </w:rPr>
        <w:t>Loop’, </w:t>
      </w:r>
      <w:r>
        <w:rPr/>
        <w:t>오스트리아 </w:t>
      </w:r>
      <w:r>
        <w:rPr>
          <w:rFonts w:ascii="Book Antiqua" w:hAnsi="Book Antiqua" w:eastAsia="Book Antiqua"/>
        </w:rPr>
        <w:t>‘Bio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Tonne’</w:t>
      </w:r>
      <w:r>
        <w:rPr>
          <w:rFonts w:ascii="Book Antiqua" w:hAnsi="Book Antiqua" w:eastAsia="Book Antiqua"/>
          <w:spacing w:val="40"/>
        </w:rPr>
        <w:t> </w:t>
      </w:r>
      <w:r>
        <w:rPr/>
        <w:t>등</w:t>
      </w:r>
      <w:r>
        <w:rPr>
          <w:rFonts w:ascii="Book Antiqua" w:hAnsi="Book Antiqua" w:eastAsia="Book Antiqua"/>
        </w:rPr>
        <w:t>)</w:t>
      </w:r>
    </w:p>
    <w:p>
      <w:pPr>
        <w:pStyle w:val="BodyText"/>
        <w:rPr>
          <w:rFonts w:ascii="Book Antiqua"/>
          <w:sz w:val="28"/>
        </w:rPr>
      </w:pPr>
    </w:p>
    <w:p>
      <w:pPr>
        <w:pStyle w:val="BodyText"/>
        <w:spacing w:line="300" w:lineRule="auto" w:before="1"/>
        <w:ind w:left="100" w:right="716" w:firstLine="218"/>
        <w:jc w:val="both"/>
        <w:rPr>
          <w:rFonts w:ascii="Book Antiqua" w:eastAsia="Book Antiqua"/>
        </w:rPr>
      </w:pPr>
      <w:r>
        <w:rPr/>
        <w:t>유럽의 대표적인 생분해성 플라스틱 개발업체는 이탈리아의 </w:t>
      </w:r>
      <w:r>
        <w:rPr>
          <w:rFonts w:ascii="Book Antiqua" w:eastAsia="Book Antiqua"/>
        </w:rPr>
        <w:t>Novamont, </w:t>
      </w:r>
      <w:r>
        <w:rPr/>
        <w:t>독일의 </w:t>
      </w:r>
      <w:r>
        <w:rPr>
          <w:rFonts w:ascii="Book Antiqua" w:eastAsia="Book Antiqua"/>
        </w:rPr>
        <w:t>Biotech, </w:t>
      </w:r>
      <w:r>
        <w:rPr/>
        <w:t>벨기에의 </w:t>
      </w:r>
      <w:r>
        <w:rPr>
          <w:rFonts w:ascii="Book Antiqua" w:eastAsia="Book Antiqua"/>
        </w:rPr>
        <w:t>Slovay, </w:t>
      </w:r>
      <w:r>
        <w:rPr/>
        <w:t>영국의 </w:t>
      </w:r>
      <w:r>
        <w:rPr>
          <w:rFonts w:ascii="Book Antiqua" w:eastAsia="Book Antiqua"/>
        </w:rPr>
        <w:t>Zeneca </w:t>
      </w:r>
      <w:r>
        <w:rPr/>
        <w:t>등이 있다</w:t>
      </w:r>
      <w:r>
        <w:rPr>
          <w:rFonts w:ascii="Book Antiqua" w:eastAsia="Book Antiqua"/>
        </w:rPr>
        <w:t>. </w:t>
      </w:r>
      <w:r>
        <w:rPr/>
        <w:t>우리나라의 </w:t>
      </w:r>
      <w:r>
        <w:rPr>
          <w:rFonts w:ascii="Book Antiqua" w:eastAsia="Book Antiqua"/>
        </w:rPr>
        <w:t>(</w:t>
      </w:r>
      <w:r>
        <w:rPr/>
        <w:t>주</w:t>
      </w:r>
      <w:r>
        <w:rPr>
          <w:rFonts w:ascii="Book Antiqua" w:eastAsia="Book Antiqua"/>
        </w:rPr>
        <w:t>)</w:t>
      </w:r>
      <w:r>
        <w:rPr/>
        <w:t>대상과 전분계 생분해성 플라스틱 소재에 대한 공동연구 및 기술 이전을 추진중인 이탈리아의 </w:t>
      </w:r>
      <w:r>
        <w:rPr>
          <w:rFonts w:ascii="Book Antiqua" w:eastAsia="Book Antiqua"/>
        </w:rPr>
        <w:t>Novamont</w:t>
      </w:r>
      <w:r>
        <w:rPr/>
        <w:t>는 </w:t>
      </w:r>
      <w:r>
        <w:rPr>
          <w:rFonts w:ascii="Book Antiqua" w:eastAsia="Book Antiqua"/>
        </w:rPr>
        <w:t>18,000ton/y</w:t>
      </w:r>
      <w:r>
        <w:rPr>
          <w:rFonts w:ascii="Book Antiqua" w:eastAsia="Book Antiqua"/>
          <w:spacing w:val="40"/>
        </w:rPr>
        <w:t> </w:t>
      </w:r>
      <w:r>
        <w:rPr/>
        <w:t>규모의 생산설비와 전체 종업원의 </w:t>
      </w:r>
      <w:r>
        <w:rPr>
          <w:rFonts w:ascii="Book Antiqua" w:eastAsia="Book Antiqua"/>
        </w:rPr>
        <w:t>1/3</w:t>
      </w:r>
      <w:r>
        <w:rPr/>
        <w:t>이 연구원인 연구 전문 회사이기도 한다</w:t>
      </w:r>
      <w:r>
        <w:rPr>
          <w:rFonts w:ascii="Book Antiqua" w:eastAsia="Book Antiqua"/>
        </w:rPr>
        <w:t>. </w:t>
      </w:r>
      <w:r>
        <w:rPr/>
        <w:t>현재 약 </w:t>
      </w:r>
      <w:r>
        <w:rPr>
          <w:rFonts w:ascii="Book Antiqua" w:eastAsia="Book Antiqua"/>
        </w:rPr>
        <w:t>18,000</w:t>
      </w:r>
      <w:r>
        <w:rPr/>
        <w:t>톤</w:t>
      </w:r>
      <w:r>
        <w:rPr>
          <w:rFonts w:ascii="Book Antiqua" w:eastAsia="Book Antiqua"/>
        </w:rPr>
        <w:t>/</w:t>
      </w:r>
      <w:r>
        <w:rPr/>
        <w:t>년의 생산설비를 보유하고 있으며</w:t>
      </w:r>
      <w:r>
        <w:rPr>
          <w:rFonts w:ascii="Book Antiqua" w:eastAsia="Book Antiqua"/>
        </w:rPr>
        <w:t>, </w:t>
      </w:r>
      <w:r>
        <w:rPr/>
        <w:t>전분계 생분해성</w:t>
      </w:r>
      <w:r>
        <w:rPr>
          <w:spacing w:val="40"/>
        </w:rPr>
        <w:t> </w:t>
      </w:r>
      <w:r>
        <w:rPr/>
        <w:t>플라스틱으로는</w:t>
      </w:r>
      <w:r>
        <w:rPr>
          <w:spacing w:val="40"/>
        </w:rPr>
        <w:t> </w:t>
      </w:r>
      <w:r>
        <w:rPr/>
        <w:t>기술력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매출액</w:t>
      </w:r>
      <w:r>
        <w:rPr>
          <w:spacing w:val="40"/>
        </w:rPr>
        <w:t> </w:t>
      </w:r>
      <w:r>
        <w:rPr/>
        <w:t>분야에서</w:t>
      </w:r>
      <w:r>
        <w:rPr>
          <w:spacing w:val="40"/>
        </w:rPr>
        <w:t> </w:t>
      </w:r>
      <w:r>
        <w:rPr/>
        <w:t>세계</w:t>
      </w:r>
      <w:r>
        <w:rPr>
          <w:spacing w:val="40"/>
        </w:rPr>
        <w:t> </w:t>
      </w:r>
      <w:r>
        <w:rPr/>
        <w:t>선두</w:t>
      </w:r>
      <w:r>
        <w:rPr>
          <w:spacing w:val="40"/>
        </w:rPr>
        <w:t> </w:t>
      </w:r>
      <w:r>
        <w:rPr/>
        <w:t>위치를</w:t>
      </w:r>
      <w:r>
        <w:rPr>
          <w:spacing w:val="40"/>
        </w:rPr>
        <w:t> </w:t>
      </w:r>
      <w:r>
        <w:rPr/>
        <w:t>확보하고 있는 것으로 알려져 있다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27"/>
        </w:rPr>
      </w:pPr>
    </w:p>
    <w:p>
      <w:pPr>
        <w:pStyle w:val="BodyText"/>
        <w:spacing w:line="297" w:lineRule="auto"/>
        <w:ind w:left="100" w:right="718" w:firstLine="218"/>
        <w:jc w:val="both"/>
        <w:rPr>
          <w:rFonts w:ascii="Book Antiqua" w:eastAsia="Book Antiqua"/>
        </w:rPr>
      </w:pPr>
      <w:r>
        <w:rPr/>
        <w:t>독일의 </w:t>
      </w:r>
      <w:r>
        <w:rPr>
          <w:rFonts w:ascii="Book Antiqua" w:eastAsia="Book Antiqua"/>
        </w:rPr>
        <w:t>Biotec </w:t>
      </w:r>
      <w:r>
        <w:rPr/>
        <w:t>역시 전분계 생분해성 플라스틱 제조회사로 독일 정부의 연구비를 보조받아</w:t>
      </w:r>
      <w:r>
        <w:rPr>
          <w:spacing w:val="40"/>
        </w:rPr>
        <w:t> </w:t>
      </w:r>
      <w:r>
        <w:rPr>
          <w:rFonts w:ascii="Book Antiqua" w:eastAsia="Book Antiqua"/>
        </w:rPr>
        <w:t>1992</w:t>
      </w:r>
      <w:r>
        <w:rPr/>
        <w:t>년부터</w:t>
      </w:r>
      <w:r>
        <w:rPr>
          <w:spacing w:val="40"/>
        </w:rPr>
        <w:t> </w:t>
      </w:r>
      <w:r>
        <w:rPr/>
        <w:t>연구개발을</w:t>
      </w:r>
      <w:r>
        <w:rPr>
          <w:spacing w:val="40"/>
        </w:rPr>
        <w:t> </w:t>
      </w:r>
      <w:r>
        <w:rPr/>
        <w:t>시작하였으며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3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직접</w:t>
      </w:r>
      <w:r>
        <w:rPr>
          <w:spacing w:val="40"/>
        </w:rPr>
        <w:t> </w:t>
      </w:r>
      <w:r>
        <w:rPr/>
        <w:t>생산</w:t>
      </w:r>
      <w:r>
        <w:rPr>
          <w:spacing w:val="40"/>
        </w:rPr>
        <w:t> </w:t>
      </w:r>
      <w:r>
        <w:rPr/>
        <w:t>대신</w:t>
      </w:r>
      <w:r>
        <w:rPr>
          <w:spacing w:val="40"/>
        </w:rPr>
        <w:t> </w:t>
      </w:r>
      <w:r>
        <w:rPr/>
        <w:t>주로</w:t>
      </w:r>
      <w:r>
        <w:rPr>
          <w:spacing w:val="40"/>
        </w:rPr>
        <w:t> </w:t>
      </w:r>
      <w:r>
        <w:rPr/>
        <w:t>기술 및</w:t>
      </w:r>
      <w:r>
        <w:rPr>
          <w:spacing w:val="40"/>
        </w:rPr>
        <w:t> </w:t>
      </w:r>
      <w:r>
        <w:rPr/>
        <w:t>완제품</w:t>
      </w:r>
      <w:r>
        <w:rPr>
          <w:spacing w:val="40"/>
        </w:rPr>
        <w:t> </w:t>
      </w:r>
      <w:r>
        <w:rPr/>
        <w:t>판매만</w:t>
      </w:r>
      <w:r>
        <w:rPr>
          <w:spacing w:val="40"/>
        </w:rPr>
        <w:t> </w:t>
      </w:r>
      <w:r>
        <w:rPr/>
        <w:t>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또한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미국의</w:t>
      </w:r>
      <w:r>
        <w:rPr>
          <w:spacing w:val="40"/>
        </w:rPr>
        <w:t> </w:t>
      </w:r>
      <w:r>
        <w:rPr>
          <w:rFonts w:ascii="Book Antiqua" w:eastAsia="Book Antiqua"/>
        </w:rPr>
        <w:t>UCC</w:t>
      </w:r>
      <w:r>
        <w:rPr/>
        <w:t>와</w:t>
      </w:r>
      <w:r>
        <w:rPr>
          <w:spacing w:val="40"/>
        </w:rPr>
        <w:t> </w:t>
      </w:r>
      <w:r>
        <w:rPr/>
        <w:t>유사한</w:t>
      </w:r>
      <w:r>
        <w:rPr>
          <w:spacing w:val="40"/>
        </w:rPr>
        <w:t> </w:t>
      </w:r>
      <w:r>
        <w:rPr/>
        <w:t>회사로서</w:t>
      </w:r>
      <w:r>
        <w:rPr>
          <w:spacing w:val="40"/>
        </w:rPr>
        <w:t> </w:t>
      </w:r>
      <w:r>
        <w:rPr/>
        <w:t>벨기에의 </w:t>
      </w:r>
      <w:r>
        <w:rPr>
          <w:rFonts w:ascii="Book Antiqua" w:eastAsia="Book Antiqua"/>
        </w:rPr>
        <w:t>Solvay</w:t>
      </w:r>
      <w:r>
        <w:rPr/>
        <w:t>도 </w:t>
      </w:r>
      <w:r>
        <w:rPr>
          <w:rFonts w:ascii="Book Antiqua" w:eastAsia="Book Antiqua"/>
        </w:rPr>
        <w:t>PCL</w:t>
      </w:r>
      <w:r>
        <w:rPr/>
        <w:t>을 생산하고 있으며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영국 </w:t>
      </w:r>
      <w:r>
        <w:rPr>
          <w:rFonts w:ascii="Book Antiqua" w:eastAsia="Book Antiqua"/>
        </w:rPr>
        <w:t>Zeneca</w:t>
      </w:r>
      <w:r>
        <w:rPr/>
        <w:t>의 경우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미생물에 의해 생산되는 </w:t>
      </w:r>
      <w:r>
        <w:rPr>
          <w:rFonts w:ascii="Book Antiqua" w:eastAsia="Book Antiqua"/>
        </w:rPr>
        <w:t>PHB</w:t>
      </w:r>
      <w:r>
        <w:rPr/>
        <w:t>계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고분자</w:t>
      </w:r>
      <w:r>
        <w:rPr>
          <w:spacing w:val="40"/>
        </w:rPr>
        <w:t> </w:t>
      </w:r>
      <w:r>
        <w:rPr/>
        <w:t>제조회사로</w:t>
      </w:r>
      <w:r>
        <w:rPr>
          <w:spacing w:val="40"/>
        </w:rPr>
        <w:t> </w:t>
      </w:r>
      <w:r>
        <w:rPr/>
        <w:t>스웨덴의</w:t>
      </w:r>
      <w:r>
        <w:rPr>
          <w:spacing w:val="40"/>
        </w:rPr>
        <w:t> </w:t>
      </w:r>
      <w:r>
        <w:rPr>
          <w:rFonts w:ascii="Book Antiqua" w:eastAsia="Book Antiqua"/>
        </w:rPr>
        <w:t>Astra</w:t>
      </w:r>
      <w:r>
        <w:rPr/>
        <w:t>사와</w:t>
      </w:r>
      <w:r>
        <w:rPr>
          <w:spacing w:val="40"/>
        </w:rPr>
        <w:t> </w:t>
      </w:r>
      <w:r>
        <w:rPr>
          <w:rFonts w:ascii="Book Antiqua" w:eastAsia="Book Antiqua"/>
        </w:rPr>
        <w:t>1999</w:t>
      </w:r>
      <w:r>
        <w:rPr/>
        <w:t>년</w:t>
      </w:r>
      <w:r>
        <w:rPr>
          <w:spacing w:val="40"/>
        </w:rPr>
        <w:t> </w:t>
      </w:r>
      <w:r>
        <w:rPr/>
        <w:t>합병된</w:t>
      </w:r>
      <w:r>
        <w:rPr>
          <w:spacing w:val="40"/>
        </w:rPr>
        <w:t> </w:t>
      </w:r>
      <w:r>
        <w:rPr/>
        <w:t>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생분해 성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소재와</w:t>
      </w:r>
      <w:r>
        <w:rPr>
          <w:spacing w:val="40"/>
        </w:rPr>
        <w:t> </w:t>
      </w:r>
      <w:r>
        <w:rPr/>
        <w:t>관련하여</w:t>
      </w:r>
      <w:r>
        <w:rPr>
          <w:spacing w:val="40"/>
        </w:rPr>
        <w:t> </w:t>
      </w:r>
      <w:r>
        <w:rPr/>
        <w:t>현재의</w:t>
      </w:r>
      <w:r>
        <w:rPr>
          <w:spacing w:val="40"/>
        </w:rPr>
        <w:t> </w:t>
      </w:r>
      <w:r>
        <w:rPr/>
        <w:t>사업</w:t>
      </w:r>
      <w:r>
        <w:rPr>
          <w:spacing w:val="40"/>
        </w:rPr>
        <w:t> </w:t>
      </w:r>
      <w:r>
        <w:rPr/>
        <w:t>진행</w:t>
      </w:r>
      <w:r>
        <w:rPr>
          <w:spacing w:val="40"/>
        </w:rPr>
        <w:t> </w:t>
      </w:r>
      <w:r>
        <w:rPr/>
        <w:t>여부는</w:t>
      </w:r>
      <w:r>
        <w:rPr>
          <w:spacing w:val="40"/>
        </w:rPr>
        <w:t> </w:t>
      </w:r>
      <w:r>
        <w:rPr/>
        <w:t>아직</w:t>
      </w:r>
      <w:r>
        <w:rPr>
          <w:spacing w:val="40"/>
        </w:rPr>
        <w:t> </w:t>
      </w:r>
      <w:r>
        <w:rPr/>
        <w:t>불확실하다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rPr>
          <w:rFonts w:ascii="Book Antiqua"/>
          <w:sz w:val="29"/>
        </w:rPr>
      </w:pPr>
    </w:p>
    <w:p>
      <w:pPr>
        <w:pStyle w:val="BodyText"/>
        <w:spacing w:line="297" w:lineRule="auto"/>
        <w:ind w:left="100" w:right="716" w:firstLine="328"/>
        <w:jc w:val="both"/>
        <w:rPr>
          <w:rFonts w:ascii="Book Antiqua" w:eastAsia="Book Antiqua"/>
        </w:rPr>
      </w:pPr>
      <w:r>
        <w:rPr/>
        <w:drawing>
          <wp:anchor distT="0" distB="0" distL="0" distR="0" allowOverlap="1" layoutInCell="1" locked="0" behindDoc="1" simplePos="0" relativeHeight="485583872">
            <wp:simplePos x="0" y="0"/>
            <wp:positionH relativeFrom="page">
              <wp:posOffset>3739410</wp:posOffset>
            </wp:positionH>
            <wp:positionV relativeFrom="paragraph">
              <wp:posOffset>310185</wp:posOffset>
            </wp:positionV>
            <wp:extent cx="89865" cy="19790"/>
            <wp:effectExtent l="0" t="0" r="0" b="0"/>
            <wp:wrapNone/>
            <wp:docPr id="265" name="image1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6" name="image114.png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865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또한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고분자의</w:t>
      </w:r>
      <w:r>
        <w:rPr>
          <w:spacing w:val="40"/>
        </w:rPr>
        <w:t> </w:t>
      </w:r>
      <w:r>
        <w:rPr/>
        <w:t>연구</w:t>
      </w:r>
      <w:r>
        <w:rPr>
          <w:spacing w:val="40"/>
        </w:rPr>
        <w:t> </w:t>
      </w:r>
      <w:r>
        <w:rPr/>
        <w:t>개발을</w:t>
      </w:r>
      <w:r>
        <w:rPr>
          <w:spacing w:val="40"/>
        </w:rPr>
        <w:t> </w:t>
      </w:r>
      <w:r>
        <w:rPr/>
        <w:t>지원하기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국가적</w:t>
      </w:r>
      <w:r>
        <w:rPr>
          <w:spacing w:val="40"/>
        </w:rPr>
        <w:t> </w:t>
      </w:r>
      <w:r>
        <w:rPr/>
        <w:t>프로그램이</w:t>
      </w:r>
      <w:r>
        <w:rPr>
          <w:spacing w:val="40"/>
        </w:rPr>
        <w:t> </w:t>
      </w:r>
      <w:r>
        <w:rPr/>
        <w:t>진행되 고 있는바</w:t>
      </w:r>
      <w:r>
        <w:rPr>
          <w:rFonts w:ascii="Book Antiqua" w:eastAsia="Book Antiqua"/>
        </w:rPr>
        <w:t>, </w:t>
      </w:r>
      <w:r>
        <w:rPr/>
        <w:t>핀란드는 </w:t>
      </w:r>
      <w:r>
        <w:rPr>
          <w:rFonts w:ascii="Book Antiqua" w:eastAsia="Book Antiqua"/>
        </w:rPr>
        <w:t>25</w:t>
      </w:r>
      <w:r>
        <w:rPr/>
        <w:t>백만 </w:t>
      </w:r>
      <w:r>
        <w:rPr>
          <w:rFonts w:ascii="Book Antiqua" w:eastAsia="Book Antiqua"/>
        </w:rPr>
        <w:t>US$</w:t>
      </w:r>
      <w:r>
        <w:rPr/>
        <w:t>를 </w:t>
      </w:r>
      <w:r>
        <w:rPr>
          <w:rFonts w:ascii="Book Antiqua" w:eastAsia="Book Antiqua"/>
        </w:rPr>
        <w:t>1992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1996 </w:t>
      </w:r>
      <w:r>
        <w:rPr/>
        <w:t>동안 생분해성 고분자 개발에 지원 하였고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스웨덴도 </w:t>
      </w:r>
      <w:r>
        <w:rPr>
          <w:rFonts w:ascii="Book Antiqua" w:eastAsia="Book Antiqua"/>
        </w:rPr>
        <w:t>3</w:t>
      </w:r>
      <w:r>
        <w:rPr/>
        <w:t>백만 </w:t>
      </w:r>
      <w:r>
        <w:rPr>
          <w:rFonts w:ascii="Book Antiqua" w:eastAsia="Book Antiqua"/>
        </w:rPr>
        <w:t>US$</w:t>
      </w:r>
      <w:r>
        <w:rPr/>
        <w:t>를 </w:t>
      </w:r>
      <w:r>
        <w:rPr>
          <w:rFonts w:ascii="Book Antiqua" w:eastAsia="Book Antiqua"/>
        </w:rPr>
        <w:t>1993-1996</w:t>
      </w:r>
      <w:r>
        <w:rPr>
          <w:rFonts w:ascii="Book Antiqua" w:eastAsia="Book Antiqua"/>
          <w:spacing w:val="40"/>
        </w:rPr>
        <w:t> </w:t>
      </w:r>
      <w:r>
        <w:rPr/>
        <w:t>동안 재순환 가능 재료에 의한 신제품개</w:t>
      </w:r>
      <w:r>
        <w:rPr>
          <w:spacing w:val="40"/>
        </w:rPr>
        <w:t> </w:t>
      </w:r>
      <w:r>
        <w:rPr/>
        <w:t>발에</w:t>
      </w:r>
      <w:r>
        <w:rPr>
          <w:spacing w:val="40"/>
        </w:rPr>
        <w:t> </w:t>
      </w:r>
      <w:r>
        <w:rPr/>
        <w:t>지원하였으며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유럽</w:t>
      </w:r>
      <w:r>
        <w:rPr>
          <w:spacing w:val="40"/>
        </w:rPr>
        <w:t> </w:t>
      </w:r>
      <w:r>
        <w:rPr/>
        <w:t>공동체도</w:t>
      </w:r>
      <w:r>
        <w:rPr>
          <w:spacing w:val="40"/>
        </w:rPr>
        <w:t> </w:t>
      </w:r>
      <w:r>
        <w:rPr/>
        <w:t>생물고분자를</w:t>
      </w:r>
      <w:r>
        <w:rPr>
          <w:spacing w:val="40"/>
        </w:rPr>
        <w:t> </w:t>
      </w:r>
      <w:r>
        <w:rPr/>
        <w:t>포함한</w:t>
      </w:r>
      <w:r>
        <w:rPr>
          <w:spacing w:val="40"/>
        </w:rPr>
        <w:t> </w:t>
      </w:r>
      <w:r>
        <w:rPr/>
        <w:t>수개의</w:t>
      </w:r>
      <w:r>
        <w:rPr>
          <w:spacing w:val="40"/>
        </w:rPr>
        <w:t> </w:t>
      </w:r>
      <w:r>
        <w:rPr/>
        <w:t>프로젝트를</w:t>
      </w:r>
      <w:r>
        <w:rPr>
          <w:spacing w:val="40"/>
        </w:rPr>
        <w:t> </w:t>
      </w:r>
      <w:r>
        <w:rPr/>
        <w:t>지원한 바 있다</w:t>
      </w:r>
      <w:r>
        <w:rPr>
          <w:rFonts w:ascii="Book Antiqua" w:eastAsia="Book Antiqua"/>
        </w:rPr>
        <w:t>.</w:t>
      </w:r>
    </w:p>
    <w:p>
      <w:pPr>
        <w:pStyle w:val="BodyText"/>
        <w:spacing w:before="12"/>
        <w:rPr>
          <w:rFonts w:ascii="Book Antiqua"/>
          <w:sz w:val="28"/>
        </w:rPr>
      </w:pPr>
    </w:p>
    <w:p>
      <w:pPr>
        <w:pStyle w:val="BodyText"/>
        <w:ind w:left="501"/>
      </w:pPr>
      <w:r>
        <w:rPr/>
        <w:t>표</w:t>
      </w:r>
      <w:r>
        <w:rPr>
          <w:spacing w:val="31"/>
        </w:rPr>
        <w:t> </w:t>
      </w:r>
      <w:r>
        <w:rPr>
          <w:rFonts w:ascii="Book Antiqua" w:eastAsia="Book Antiqua"/>
        </w:rPr>
        <w:t>22.</w:t>
      </w:r>
      <w:r>
        <w:rPr>
          <w:rFonts w:ascii="Book Antiqua" w:eastAsia="Book Antiqua"/>
          <w:spacing w:val="53"/>
        </w:rPr>
        <w:t> </w:t>
      </w:r>
      <w:r>
        <w:rPr/>
        <w:t>유럽의</w:t>
      </w:r>
      <w:r>
        <w:rPr>
          <w:spacing w:val="32"/>
        </w:rPr>
        <w:t> </w:t>
      </w:r>
      <w:r>
        <w:rPr/>
        <w:t>생분해성</w:t>
      </w:r>
      <w:r>
        <w:rPr>
          <w:spacing w:val="34"/>
        </w:rPr>
        <w:t> </w:t>
      </w:r>
      <w:r>
        <w:rPr/>
        <w:t>플라스틱</w:t>
      </w:r>
      <w:r>
        <w:rPr>
          <w:spacing w:val="32"/>
        </w:rPr>
        <w:t> </w:t>
      </w:r>
      <w:r>
        <w:rPr/>
        <w:t>관련</w:t>
      </w:r>
      <w:r>
        <w:rPr>
          <w:spacing w:val="32"/>
        </w:rPr>
        <w:t> </w:t>
      </w:r>
      <w:r>
        <w:rPr/>
        <w:t>주요</w:t>
      </w:r>
      <w:r>
        <w:rPr>
          <w:spacing w:val="32"/>
        </w:rPr>
        <w:t> </w:t>
      </w:r>
      <w:r>
        <w:rPr/>
        <w:t>개발업체</w:t>
      </w:r>
      <w:r>
        <w:rPr>
          <w:spacing w:val="32"/>
        </w:rPr>
        <w:t> </w:t>
      </w:r>
      <w:r>
        <w:rPr>
          <w:spacing w:val="-5"/>
        </w:rPr>
        <w:t>현황</w:t>
      </w:r>
    </w:p>
    <w:p>
      <w:pPr>
        <w:spacing w:after="0"/>
        <w:sectPr>
          <w:type w:val="continuous"/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1"/>
        <w:rPr>
          <w:sz w:val="26"/>
        </w:rPr>
      </w:pPr>
    </w:p>
    <w:p>
      <w:pPr>
        <w:pStyle w:val="BodyText"/>
        <w:ind w:left="250"/>
        <w:rPr>
          <w:sz w:val="20"/>
        </w:rPr>
      </w:pPr>
      <w:r>
        <w:rPr>
          <w:sz w:val="20"/>
        </w:rPr>
        <w:pict>
          <v:group style="width:409.9pt;height:109.7pt;mso-position-horizontal-relative:char;mso-position-vertical-relative:line" id="docshapegroup588" coordorigin="0,0" coordsize="8198,2194">
            <v:shape style="position:absolute;left:1;top:3;width:8197;height:2187" id="docshape589" coordorigin="1,4" coordsize="8197,2187" path="m4,4l4,2190m1210,4l1210,2190m2189,4l2189,2190m3395,4l3395,2190m4715,4l4715,2190m8193,4l8193,2190m1,4l8198,4m1,392l8198,392m1,728l8198,728m1,1411l8198,1411m1,1802l8198,1802m1,2190l8198,2190e" filled="false" stroked="true" strokeweight=".36pt" strokecolor="#000000">
              <v:path arrowok="t"/>
              <v:stroke dashstyle="solid"/>
            </v:shape>
            <v:shape style="position:absolute;left:320;top:98;width:582;height:221" type="#_x0000_t202" id="docshape59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회</w:t>
                    </w:r>
                    <w:r>
                      <w:rPr>
                        <w:rFonts w:ascii="Gulim" w:eastAsia="Gulim"/>
                        <w:spacing w:val="44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sz w:val="22"/>
                      </w:rPr>
                      <w:t>사</w:t>
                    </w:r>
                  </w:p>
                </w:txbxContent>
              </v:textbox>
              <w10:wrap type="none"/>
            </v:shape>
            <v:shape style="position:absolute;left:1414;top:98;width:582;height:221" type="#_x0000_t202" id="docshape59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국</w:t>
                    </w:r>
                    <w:r>
                      <w:rPr>
                        <w:rFonts w:ascii="Gulim" w:eastAsia="Gulim"/>
                        <w:spacing w:val="44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sz w:val="22"/>
                      </w:rPr>
                      <w:t>명</w:t>
                    </w:r>
                  </w:p>
                </w:txbxContent>
              </v:textbox>
              <w10:wrap type="none"/>
            </v:shape>
            <v:shape style="position:absolute;left:130;top:460;width:2028;height:729" type="#_x0000_t202" id="docshape592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Novamont</w:t>
                    </w:r>
                    <w:r>
                      <w:rPr>
                        <w:rFonts w:ascii="Gulim" w:eastAsia="Gulim"/>
                        <w:spacing w:val="2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4"/>
                        <w:sz w:val="22"/>
                      </w:rPr>
                      <w:t>이탈리아</w:t>
                    </w:r>
                  </w:p>
                  <w:p>
                    <w:pPr>
                      <w:spacing w:line="240" w:lineRule="auto" w:before="7"/>
                      <w:rPr>
                        <w:rFonts w:ascii="Gulim"/>
                        <w:sz w:val="17"/>
                      </w:rPr>
                    </w:pPr>
                  </w:p>
                  <w:p>
                    <w:pPr>
                      <w:tabs>
                        <w:tab w:pos="1676" w:val="left" w:leader="none"/>
                      </w:tabs>
                      <w:spacing w:line="264" w:lineRule="exact" w:before="0"/>
                      <w:ind w:left="1237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10"/>
                        <w:sz w:val="22"/>
                      </w:rPr>
                      <w:t>독</w:t>
                    </w:r>
                    <w:r>
                      <w:rPr>
                        <w:rFonts w:ascii="Gulim" w:eastAsia="Gulim"/>
                        <w:sz w:val="22"/>
                      </w:rPr>
                      <w:tab/>
                    </w:r>
                    <w:r>
                      <w:rPr>
                        <w:rFonts w:ascii="Gulim" w:eastAsia="Gulim"/>
                        <w:spacing w:val="-10"/>
                        <w:sz w:val="22"/>
                      </w:rPr>
                      <w:t>일</w:t>
                    </w:r>
                  </w:p>
                </w:txbxContent>
              </v:textbox>
              <w10:wrap type="none"/>
            </v:shape>
            <v:shape style="position:absolute;left:2315;top:98;width:960;height:2019" type="#_x0000_t202" id="docshape593" filled="false" stroked="false">
              <v:textbox inset="0,0,0,0">
                <w:txbxContent>
                  <w:p>
                    <w:pPr>
                      <w:spacing w:line="239" w:lineRule="exact" w:before="0"/>
                      <w:ind w:left="184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상품명</w:t>
                    </w:r>
                  </w:p>
                  <w:p>
                    <w:pPr>
                      <w:spacing w:line="295" w:lineRule="auto" w:before="79"/>
                      <w:ind w:left="0" w:right="17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4"/>
                        <w:w w:val="105"/>
                        <w:sz w:val="22"/>
                      </w:rPr>
                      <w:t>Mater-Bi </w:t>
                    </w:r>
                    <w:r>
                      <w:rPr>
                        <w:rFonts w:ascii="Gulim"/>
                        <w:spacing w:val="-2"/>
                        <w:w w:val="105"/>
                        <w:sz w:val="22"/>
                      </w:rPr>
                      <w:t>Bioplast Biopur </w:t>
                    </w:r>
                    <w:r>
                      <w:rPr>
                        <w:rFonts w:ascii="Gulim"/>
                        <w:spacing w:val="-4"/>
                        <w:w w:val="105"/>
                        <w:sz w:val="22"/>
                      </w:rPr>
                      <w:t>CAPA</w:t>
                    </w:r>
                  </w:p>
                  <w:p>
                    <w:pPr>
                      <w:spacing w:line="264" w:lineRule="exact" w:before="47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Biopol</w:t>
                    </w:r>
                  </w:p>
                </w:txbxContent>
              </v:textbox>
              <w10:wrap type="none"/>
            </v:shape>
            <v:shape style="position:absolute;left:3424;top:98;width:1237;height:583" type="#_x0000_t202" id="docshape594" filled="false" stroked="false">
              <v:textbox inset="0,0,0,0">
                <w:txbxContent>
                  <w:p>
                    <w:pPr>
                      <w:spacing w:line="239" w:lineRule="exact" w:before="0"/>
                      <w:ind w:left="33" w:right="18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소</w:t>
                    </w:r>
                    <w:r>
                      <w:rPr>
                        <w:rFonts w:ascii="Gulim" w:eastAsia="Gulim"/>
                        <w:spacing w:val="44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sz w:val="22"/>
                      </w:rPr>
                      <w:t>재</w:t>
                    </w:r>
                  </w:p>
                  <w:p>
                    <w:pPr>
                      <w:spacing w:line="264" w:lineRule="exact" w:before="79"/>
                      <w:ind w:left="0" w:right="18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2"/>
                        <w:sz w:val="22"/>
                      </w:rPr>
                      <w:t>전분+PCL외</w:t>
                    </w:r>
                  </w:p>
                </w:txbxContent>
              </v:textbox>
              <w10:wrap type="none"/>
            </v:shape>
            <v:shape style="position:absolute;left:4841;top:98;width:3146;height:583" type="#_x0000_t202" id="docshape595" filled="false" stroked="false">
              <v:textbox inset="0,0,0,0">
                <w:txbxContent>
                  <w:p>
                    <w:pPr>
                      <w:spacing w:line="239" w:lineRule="exact" w:before="0"/>
                      <w:ind w:left="86" w:right="18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용</w:t>
                    </w:r>
                    <w:r>
                      <w:rPr>
                        <w:rFonts w:ascii="Gulim" w:eastAsia="Gulim"/>
                        <w:spacing w:val="44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sz w:val="22"/>
                      </w:rPr>
                      <w:t>도</w:t>
                    </w:r>
                  </w:p>
                  <w:p>
                    <w:pPr>
                      <w:spacing w:line="264" w:lineRule="exact" w:before="79"/>
                      <w:ind w:left="0" w:right="18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필름,</w:t>
                    </w:r>
                    <w:r>
                      <w:rPr>
                        <w:rFonts w:ascii="Gulim" w:eastAsia="Gulim"/>
                        <w:spacing w:val="10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z w:val="22"/>
                      </w:rPr>
                      <w:t>몰드,</w:t>
                    </w:r>
                    <w:r>
                      <w:rPr>
                        <w:rFonts w:ascii="Gulim" w:eastAsia="Gulim"/>
                        <w:spacing w:val="12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z w:val="22"/>
                      </w:rPr>
                      <w:t>완충재,종이</w:t>
                    </w:r>
                    <w:r>
                      <w:rPr>
                        <w:rFonts w:ascii="Gulim" w:eastAsia="Gulim"/>
                        <w:spacing w:val="9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코팅제</w:t>
                    </w:r>
                  </w:p>
                </w:txbxContent>
              </v:textbox>
              <w10:wrap type="none"/>
            </v:shape>
            <v:shape style="position:absolute;left:130;top:968;width:641;height:221" type="#_x0000_t202" id="docshape596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5"/>
                        <w:sz w:val="22"/>
                      </w:rPr>
                      <w:t>Biotec</w:t>
                    </w:r>
                  </w:p>
                </w:txbxContent>
              </v:textbox>
              <w10:wrap type="none"/>
            </v:shape>
            <v:shape style="position:absolute;left:3424;top:968;width:1017;height:221" type="#_x0000_t202" id="docshape597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2"/>
                        <w:sz w:val="22"/>
                      </w:rPr>
                      <w:t>전분+PCL</w:t>
                    </w:r>
                  </w:p>
                </w:txbxContent>
              </v:textbox>
              <w10:wrap type="none"/>
            </v:shape>
            <v:shape style="position:absolute;left:4841;top:968;width:3036;height:221" type="#_x0000_t202" id="docshape598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필름,</w:t>
                    </w:r>
                    <w:r>
                      <w:rPr>
                        <w:rFonts w:ascii="Gulim" w:eastAsia="Gulim"/>
                        <w:spacing w:val="17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z w:val="22"/>
                      </w:rPr>
                      <w:t>몰드,</w:t>
                    </w:r>
                    <w:r>
                      <w:rPr>
                        <w:rFonts w:ascii="Gulim" w:eastAsia="Gulim"/>
                        <w:spacing w:val="18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z w:val="22"/>
                      </w:rPr>
                      <w:t>완충재,</w:t>
                    </w:r>
                    <w:r>
                      <w:rPr>
                        <w:rFonts w:ascii="Gulim" w:eastAsia="Gulim"/>
                        <w:spacing w:val="17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z w:val="22"/>
                      </w:rPr>
                      <w:t>전분</w:t>
                    </w:r>
                    <w:r>
                      <w:rPr>
                        <w:rFonts w:ascii="Gulim" w:eastAsia="Gulim"/>
                        <w:spacing w:val="16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용기</w:t>
                    </w:r>
                  </w:p>
                </w:txbxContent>
              </v:textbox>
              <w10:wrap type="none"/>
            </v:shape>
            <v:shape style="position:absolute;left:130;top:1505;width:709;height:612" type="#_x0000_t202" id="docshape599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105"/>
                        <w:sz w:val="22"/>
                      </w:rPr>
                      <w:t>Solvay</w:t>
                    </w:r>
                  </w:p>
                  <w:p>
                    <w:pPr>
                      <w:spacing w:line="264" w:lineRule="exact" w:before="108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90"/>
                        <w:sz w:val="22"/>
                      </w:rPr>
                      <w:t>Zeneca</w:t>
                    </w:r>
                  </w:p>
                </w:txbxContent>
              </v:textbox>
              <w10:wrap type="none"/>
            </v:shape>
            <v:shape style="position:absolute;left:1368;top:1505;width:683;height:612" type="#_x0000_t202" id="docshape600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벨기에</w:t>
                    </w:r>
                  </w:p>
                  <w:p>
                    <w:pPr>
                      <w:tabs>
                        <w:tab w:pos="438" w:val="left" w:leader="none"/>
                      </w:tabs>
                      <w:spacing w:line="264" w:lineRule="exact" w:before="108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10"/>
                        <w:sz w:val="22"/>
                      </w:rPr>
                      <w:t>영</w:t>
                    </w:r>
                    <w:r>
                      <w:rPr>
                        <w:rFonts w:ascii="Gulim" w:eastAsia="Gulim"/>
                        <w:sz w:val="22"/>
                      </w:rPr>
                      <w:tab/>
                    </w:r>
                    <w:r>
                      <w:rPr>
                        <w:rFonts w:ascii="Gulim" w:eastAsia="Gulim"/>
                        <w:spacing w:val="-10"/>
                        <w:sz w:val="22"/>
                      </w:rPr>
                      <w:t>국</w:t>
                    </w:r>
                  </w:p>
                </w:txbxContent>
              </v:textbox>
              <w10:wrap type="none"/>
            </v:shape>
            <v:shape style="position:absolute;left:3424;top:1505;width:485;height:612" type="#_x0000_t202" id="docshape601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105"/>
                        <w:sz w:val="22"/>
                      </w:rPr>
                      <w:t>PCL</w:t>
                    </w:r>
                  </w:p>
                  <w:p>
                    <w:pPr>
                      <w:spacing w:line="264" w:lineRule="exact" w:before="108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105"/>
                        <w:sz w:val="22"/>
                      </w:rPr>
                      <w:t>PHB</w:t>
                    </w:r>
                  </w:p>
                </w:txbxContent>
              </v:textbox>
              <w10:wrap type="none"/>
            </v:shape>
            <v:shape style="position:absolute;left:4841;top:1505;width:1064;height:612" type="#_x0000_t202" id="docshape602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필름,</w:t>
                    </w:r>
                    <w:r>
                      <w:rPr>
                        <w:rFonts w:ascii="Gulim" w:eastAsia="Gulim"/>
                        <w:spacing w:val="10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2"/>
                      </w:rPr>
                      <w:t>몰드</w:t>
                    </w:r>
                  </w:p>
                  <w:p>
                    <w:pPr>
                      <w:spacing w:line="264" w:lineRule="exact" w:before="108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필름,</w:t>
                    </w:r>
                    <w:r>
                      <w:rPr>
                        <w:rFonts w:ascii="Gulim" w:eastAsia="Gulim"/>
                        <w:spacing w:val="10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10"/>
                        <w:sz w:val="22"/>
                      </w:rPr>
                      <w:t>병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0"/>
          <w:numId w:val="32"/>
        </w:numPr>
        <w:tabs>
          <w:tab w:pos="466" w:val="left" w:leader="none"/>
        </w:tabs>
        <w:spacing w:line="240" w:lineRule="auto" w:before="57" w:after="0"/>
        <w:ind w:left="465" w:right="0" w:hanging="366"/>
        <w:jc w:val="left"/>
        <w:rPr>
          <w:sz w:val="22"/>
        </w:rPr>
      </w:pPr>
      <w:r>
        <w:rPr>
          <w:spacing w:val="-5"/>
          <w:sz w:val="22"/>
        </w:rPr>
        <w:t>일본</w:t>
      </w:r>
    </w:p>
    <w:p>
      <w:pPr>
        <w:pStyle w:val="BodyText"/>
        <w:spacing w:before="10"/>
        <w:rPr>
          <w:sz w:val="32"/>
        </w:rPr>
      </w:pPr>
    </w:p>
    <w:p>
      <w:pPr>
        <w:pStyle w:val="BodyText"/>
        <w:spacing w:line="297" w:lineRule="auto"/>
        <w:ind w:left="100" w:right="716" w:firstLine="218"/>
        <w:jc w:val="both"/>
        <w:rPr>
          <w:rFonts w:ascii="Book Antiqua" w:eastAsia="Book Antiqua"/>
        </w:rPr>
      </w:pPr>
      <w:r>
        <w:rPr>
          <w:color w:val="282828"/>
        </w:rPr>
        <w:t>연간</w:t>
      </w:r>
      <w:r>
        <w:rPr>
          <w:color w:val="282828"/>
          <w:spacing w:val="40"/>
        </w:rPr>
        <w:t> </w:t>
      </w:r>
      <w:r>
        <w:rPr>
          <w:color w:val="282828"/>
        </w:rPr>
        <w:t>생산량</w:t>
      </w:r>
      <w:r>
        <w:rPr>
          <w:color w:val="282828"/>
          <w:spacing w:val="40"/>
        </w:rPr>
        <w:t> </w:t>
      </w:r>
      <w:r>
        <w:rPr>
          <w:color w:val="282828"/>
        </w:rPr>
        <w:t>약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1200</w:t>
      </w:r>
      <w:r>
        <w:rPr>
          <w:color w:val="282828"/>
        </w:rPr>
        <w:t>만</w:t>
      </w:r>
      <w:r>
        <w:rPr>
          <w:rFonts w:ascii="Book Antiqua" w:eastAsia="Book Antiqua"/>
          <w:color w:val="282828"/>
        </w:rPr>
        <w:t>ton</w:t>
      </w:r>
      <w:r>
        <w:rPr>
          <w:color w:val="282828"/>
        </w:rPr>
        <w:t>으로</w:t>
      </w:r>
      <w:r>
        <w:rPr>
          <w:color w:val="282828"/>
          <w:spacing w:val="40"/>
        </w:rPr>
        <w:t> </w:t>
      </w:r>
      <w:r>
        <w:rPr>
          <w:color w:val="282828"/>
        </w:rPr>
        <w:t>세계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2</w:t>
      </w:r>
      <w:r>
        <w:rPr>
          <w:color w:val="282828"/>
        </w:rPr>
        <w:t>위의</w:t>
      </w:r>
      <w:r>
        <w:rPr>
          <w:color w:val="282828"/>
          <w:spacing w:val="40"/>
        </w:rPr>
        <w:t> </w:t>
      </w:r>
      <w:r>
        <w:rPr>
          <w:color w:val="282828"/>
        </w:rPr>
        <w:t>플라스틱</w:t>
      </w:r>
      <w:r>
        <w:rPr>
          <w:color w:val="282828"/>
          <w:spacing w:val="40"/>
        </w:rPr>
        <w:t> </w:t>
      </w:r>
      <w:r>
        <w:rPr>
          <w:color w:val="282828"/>
        </w:rPr>
        <w:t>생산국인</w:t>
      </w:r>
      <w:r>
        <w:rPr>
          <w:color w:val="282828"/>
          <w:spacing w:val="40"/>
        </w:rPr>
        <w:t> </w:t>
      </w:r>
      <w:r>
        <w:rPr>
          <w:color w:val="282828"/>
        </w:rPr>
        <w:t>일본은</w:t>
      </w:r>
      <w:r>
        <w:rPr>
          <w:color w:val="282828"/>
          <w:spacing w:val="40"/>
        </w:rPr>
        <w:t> </w:t>
      </w:r>
      <w:r>
        <w:rPr>
          <w:color w:val="282828"/>
        </w:rPr>
        <w:t>약 </w:t>
      </w:r>
      <w:r>
        <w:rPr>
          <w:rFonts w:ascii="Book Antiqua" w:eastAsia="Book Antiqua"/>
          <w:color w:val="282828"/>
        </w:rPr>
        <w:t>3,000ton/y </w:t>
      </w:r>
      <w:r>
        <w:rPr>
          <w:color w:val="282828"/>
        </w:rPr>
        <w:t>규모의 생분해성 플라스틱 시장을 형성하고 농약병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쇼핑백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쓰레기봉투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농업용</w:t>
      </w:r>
      <w:r>
        <w:rPr>
          <w:color w:val="282828"/>
          <w:spacing w:val="40"/>
        </w:rPr>
        <w:t> </w:t>
      </w:r>
      <w:r>
        <w:rPr>
          <w:color w:val="282828"/>
        </w:rPr>
        <w:t>멀칭필름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완충재</w:t>
      </w:r>
      <w:r>
        <w:rPr>
          <w:color w:val="282828"/>
          <w:spacing w:val="40"/>
        </w:rPr>
        <w:t> </w:t>
      </w:r>
      <w:r>
        <w:rPr>
          <w:color w:val="282828"/>
        </w:rPr>
        <w:t>등의</w:t>
      </w:r>
      <w:r>
        <w:rPr>
          <w:color w:val="282828"/>
          <w:spacing w:val="40"/>
        </w:rPr>
        <w:t> </w:t>
      </w:r>
      <w:r>
        <w:rPr>
          <w:color w:val="282828"/>
        </w:rPr>
        <w:t>다양한</w:t>
      </w:r>
      <w:r>
        <w:rPr>
          <w:color w:val="282828"/>
          <w:spacing w:val="40"/>
        </w:rPr>
        <w:t> </w:t>
      </w:r>
      <w:r>
        <w:rPr>
          <w:color w:val="282828"/>
        </w:rPr>
        <w:t>용도로</w:t>
      </w:r>
      <w:r>
        <w:rPr>
          <w:color w:val="282828"/>
          <w:spacing w:val="40"/>
        </w:rPr>
        <w:t> </w:t>
      </w:r>
      <w:r>
        <w:rPr>
          <w:color w:val="282828"/>
        </w:rPr>
        <w:t>실용화되고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spacing w:before="9"/>
        <w:rPr>
          <w:rFonts w:ascii="Book Antiqua"/>
          <w:sz w:val="28"/>
        </w:rPr>
      </w:pPr>
    </w:p>
    <w:p>
      <w:pPr>
        <w:pStyle w:val="BodyText"/>
        <w:spacing w:line="300" w:lineRule="auto"/>
        <w:ind w:left="100" w:right="716" w:firstLine="400"/>
        <w:jc w:val="both"/>
      </w:pPr>
      <w:r>
        <w:rPr>
          <w:color w:val="282828"/>
        </w:rPr>
        <w:t>주요 생분해성 플라스틱 개발 업체는 소화고분자</w:t>
      </w:r>
      <w:r>
        <w:rPr>
          <w:rFonts w:ascii="Book Antiqua" w:hAnsi="Book Antiqua" w:eastAsia="Book Antiqua"/>
          <w:color w:val="282828"/>
        </w:rPr>
        <w:t>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  <w:position w:val="-2"/>
        </w:rPr>
        <w:drawing>
          <wp:inline distT="0" distB="0" distL="0" distR="0">
            <wp:extent cx="543779" cy="118744"/>
            <wp:effectExtent l="0" t="0" r="0" b="0"/>
            <wp:docPr id="267" name="image1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8" name="image115.png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779" cy="118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 w:hAnsi="Book Antiqua" w:eastAsia="Book Antiqua"/>
          <w:color w:val="282828"/>
          <w:position w:val="-2"/>
        </w:rPr>
      </w:r>
      <w:r>
        <w:rPr>
          <w:color w:val="282828"/>
        </w:rPr>
        <w:t>화학</w:t>
      </w:r>
      <w:r>
        <w:rPr>
          <w:rFonts w:ascii="Book Antiqua" w:hAnsi="Book Antiqua" w:eastAsia="Book Antiqua"/>
          <w:color w:val="282828"/>
        </w:rPr>
        <w:t>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  <w:position w:val="-2"/>
        </w:rPr>
        <w:drawing>
          <wp:inline distT="0" distB="0" distL="0" distR="0">
            <wp:extent cx="248274" cy="123312"/>
            <wp:effectExtent l="0" t="0" r="0" b="0"/>
            <wp:docPr id="269" name="image1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0" name="image116.png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274" cy="12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 w:hAnsi="Book Antiqua" w:eastAsia="Book Antiqua"/>
          <w:color w:val="282828"/>
          <w:position w:val="-2"/>
        </w:rPr>
      </w:r>
      <w:r>
        <w:rPr>
          <w:color w:val="282828"/>
        </w:rPr>
        <w:t>제작소 등 이다</w:t>
      </w:r>
      <w:r>
        <w:rPr>
          <w:rFonts w:ascii="Book Antiqua" w:hAnsi="Book Antiqua" w:eastAsia="Book Antiqua"/>
          <w:color w:val="282828"/>
        </w:rPr>
        <w:t>.</w:t>
      </w:r>
      <w:r>
        <w:rPr>
          <w:rFonts w:ascii="Book Antiqua" w:hAnsi="Book Antiqua" w:eastAsia="Book Antiqua"/>
          <w:color w:val="282828"/>
          <w:spacing w:val="80"/>
        </w:rPr>
        <w:t> </w:t>
      </w:r>
      <w:r>
        <w:rPr>
          <w:color w:val="282828"/>
        </w:rPr>
        <w:t>소화고분자는</w:t>
      </w:r>
      <w:r>
        <w:rPr>
          <w:color w:val="282828"/>
          <w:spacing w:val="40"/>
        </w:rPr>
        <w:t> </w:t>
      </w:r>
      <w:r>
        <w:rPr>
          <w:color w:val="282828"/>
        </w:rPr>
        <w:t>생분해성</w:t>
      </w:r>
      <w:r>
        <w:rPr>
          <w:color w:val="282828"/>
          <w:spacing w:val="40"/>
        </w:rPr>
        <w:t> </w:t>
      </w:r>
      <w:r>
        <w:rPr>
          <w:color w:val="282828"/>
        </w:rPr>
        <w:t>고분자</w:t>
      </w:r>
      <w:r>
        <w:rPr>
          <w:color w:val="282828"/>
          <w:spacing w:val="40"/>
        </w:rPr>
        <w:t> </w:t>
      </w:r>
      <w:r>
        <w:rPr>
          <w:color w:val="282828"/>
        </w:rPr>
        <w:t>개발의</w:t>
      </w:r>
      <w:r>
        <w:rPr>
          <w:color w:val="282828"/>
          <w:spacing w:val="40"/>
        </w:rPr>
        <w:t> </w:t>
      </w:r>
      <w:r>
        <w:rPr>
          <w:color w:val="282828"/>
        </w:rPr>
        <w:t>선발업체로서</w:t>
      </w:r>
      <w:r>
        <w:rPr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1,4-Butanediol</w:t>
      </w:r>
      <w:r>
        <w:rPr>
          <w:color w:val="282828"/>
        </w:rPr>
        <w:t>과</w:t>
      </w:r>
      <w:r>
        <w:rPr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Succinic acid, Adipic acid </w:t>
      </w:r>
      <w:r>
        <w:rPr>
          <w:color w:val="282828"/>
        </w:rPr>
        <w:t>또는 </w:t>
      </w:r>
      <w:r>
        <w:rPr>
          <w:rFonts w:ascii="Book Antiqua" w:hAnsi="Book Antiqua" w:eastAsia="Book Antiqua"/>
          <w:color w:val="282828"/>
        </w:rPr>
        <w:t>Ethylene glycol</w:t>
      </w:r>
      <w:r>
        <w:rPr>
          <w:color w:val="282828"/>
        </w:rPr>
        <w:t>을 이용하여 축중합한 생분해성 </w:t>
      </w:r>
      <w:r>
        <w:rPr>
          <w:rFonts w:ascii="Book Antiqua" w:hAnsi="Book Antiqua" w:eastAsia="Book Antiqua"/>
          <w:color w:val="282828"/>
        </w:rPr>
        <w:t>Aliphatic Polyester </w:t>
      </w:r>
      <w:r>
        <w:rPr>
          <w:color w:val="282828"/>
        </w:rPr>
        <w:t></w:t>
      </w:r>
      <w:r>
        <w:rPr>
          <w:rFonts w:ascii="Book Antiqua" w:hAnsi="Book Antiqua" w:eastAsia="Book Antiqua"/>
          <w:color w:val="282828"/>
        </w:rPr>
        <w:t>BIONOLLE</w:t>
      </w:r>
      <w:r>
        <w:rPr>
          <w:color w:val="282828"/>
        </w:rPr>
        <w:t>를 개발하였으며</w:t>
      </w:r>
      <w:r>
        <w:rPr>
          <w:rFonts w:ascii="Book Antiqua" w:hAnsi="Book Antiqua" w:eastAsia="Book Antiqua"/>
          <w:color w:val="282828"/>
        </w:rPr>
        <w:t>, 1994</w:t>
      </w:r>
      <w:r>
        <w:rPr>
          <w:color w:val="282828"/>
        </w:rPr>
        <w:t>년 약 </w:t>
      </w:r>
      <w:r>
        <w:rPr>
          <w:rFonts w:ascii="Book Antiqua" w:hAnsi="Book Antiqua" w:eastAsia="Book Antiqua"/>
          <w:color w:val="282828"/>
        </w:rPr>
        <w:t>3,000ton/y</w:t>
      </w:r>
      <w:r>
        <w:rPr>
          <w:color w:val="282828"/>
        </w:rPr>
        <w:t>의 생산 설비를</w:t>
      </w:r>
      <w:r>
        <w:rPr>
          <w:color w:val="282828"/>
          <w:spacing w:val="40"/>
        </w:rPr>
        <w:t> </w:t>
      </w:r>
      <w:r>
        <w:rPr>
          <w:color w:val="282828"/>
        </w:rPr>
        <w:t>갖추고</w:t>
      </w:r>
      <w:r>
        <w:rPr>
          <w:color w:val="282828"/>
          <w:spacing w:val="40"/>
        </w:rPr>
        <w:t> </w:t>
      </w:r>
      <w:r>
        <w:rPr>
          <w:color w:val="282828"/>
        </w:rPr>
        <w:t>계속적인</w:t>
      </w:r>
      <w:r>
        <w:rPr>
          <w:color w:val="282828"/>
          <w:spacing w:val="40"/>
        </w:rPr>
        <w:t> </w:t>
      </w:r>
      <w:r>
        <w:rPr>
          <w:color w:val="282828"/>
        </w:rPr>
        <w:t>제품</w:t>
      </w:r>
      <w:r>
        <w:rPr>
          <w:color w:val="282828"/>
          <w:spacing w:val="40"/>
        </w:rPr>
        <w:t> </w:t>
      </w:r>
      <w:r>
        <w:rPr>
          <w:color w:val="282828"/>
        </w:rPr>
        <w:t>보완</w:t>
      </w:r>
      <w:r>
        <w:rPr>
          <w:color w:val="282828"/>
          <w:spacing w:val="40"/>
        </w:rPr>
        <w:t> </w:t>
      </w:r>
      <w:r>
        <w:rPr>
          <w:color w:val="282828"/>
        </w:rPr>
        <w:t>및</w:t>
      </w:r>
      <w:r>
        <w:rPr>
          <w:color w:val="282828"/>
          <w:spacing w:val="40"/>
        </w:rPr>
        <w:t> </w:t>
      </w:r>
      <w:r>
        <w:rPr>
          <w:color w:val="282828"/>
        </w:rPr>
        <w:t>기술</w:t>
      </w:r>
      <w:r>
        <w:rPr>
          <w:color w:val="282828"/>
          <w:spacing w:val="40"/>
        </w:rPr>
        <w:t> </w:t>
      </w:r>
      <w:r>
        <w:rPr>
          <w:color w:val="282828"/>
        </w:rPr>
        <w:t>개발을</w:t>
      </w:r>
      <w:r>
        <w:rPr>
          <w:color w:val="282828"/>
          <w:spacing w:val="40"/>
        </w:rPr>
        <w:t> </w:t>
      </w:r>
      <w:r>
        <w:rPr>
          <w:color w:val="282828"/>
        </w:rPr>
        <w:t>통해</w:t>
      </w:r>
      <w:r>
        <w:rPr>
          <w:color w:val="282828"/>
          <w:spacing w:val="40"/>
        </w:rPr>
        <w:t> </w:t>
      </w:r>
      <w:r>
        <w:rPr>
          <w:color w:val="282828"/>
        </w:rPr>
        <w:t>다양한</w:t>
      </w:r>
      <w:r>
        <w:rPr>
          <w:color w:val="282828"/>
          <w:spacing w:val="40"/>
        </w:rPr>
        <w:t> </w:t>
      </w:r>
      <w:r>
        <w:rPr>
          <w:color w:val="282828"/>
        </w:rPr>
        <w:t>용도의</w:t>
      </w:r>
      <w:r>
        <w:rPr>
          <w:color w:val="282828"/>
          <w:spacing w:val="40"/>
        </w:rPr>
        <w:t> </w:t>
      </w:r>
      <w:r>
        <w:rPr>
          <w:color w:val="282828"/>
        </w:rPr>
        <w:t>제품 </w:t>
      </w:r>
      <w:r>
        <w:rPr>
          <w:rFonts w:ascii="Book Antiqua" w:hAnsi="Book Antiqua" w:eastAsia="Book Antiqua"/>
          <w:color w:val="282828"/>
        </w:rPr>
        <w:t>Grade</w:t>
      </w:r>
      <w:r>
        <w:rPr>
          <w:color w:val="282828"/>
        </w:rPr>
        <w:t>를 확보</w:t>
      </w:r>
      <w:r>
        <w:rPr>
          <w:rFonts w:ascii="Book Antiqua" w:hAnsi="Book Antiqua" w:eastAsia="Book Antiqua"/>
          <w:color w:val="282828"/>
        </w:rPr>
        <w:t>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성형 가공 기술과 제품 설계면에서 아시아의 선두 위치를 확보하고 있다</w:t>
      </w:r>
      <w:r>
        <w:rPr>
          <w:rFonts w:ascii="Book Antiqua" w:hAnsi="Book Antiqua" w:eastAsia="Book Antiqua"/>
          <w:color w:val="282828"/>
        </w:rPr>
        <w:t>.</w:t>
      </w:r>
      <w:r>
        <w:rPr>
          <w:rFonts w:ascii="Book Antiqua" w:hAnsi="Book Antiqua" w:eastAsia="Book Antiqua"/>
          <w:color w:val="282828"/>
          <w:spacing w:val="76"/>
          <w:w w:val="150"/>
        </w:rPr>
        <w:t> </w:t>
      </w:r>
      <w:r>
        <w:rPr>
          <w:rFonts w:ascii="Book Antiqua" w:hAnsi="Book Antiqua" w:eastAsia="Book Antiqua"/>
          <w:color w:val="282828"/>
          <w:position w:val="-2"/>
        </w:rPr>
        <w:drawing>
          <wp:inline distT="0" distB="0" distL="0" distR="0">
            <wp:extent cx="543779" cy="118744"/>
            <wp:effectExtent l="0" t="0" r="0" b="0"/>
            <wp:docPr id="271" name="image1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2" name="image115.png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779" cy="118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 w:hAnsi="Book Antiqua" w:eastAsia="Book Antiqua"/>
          <w:color w:val="282828"/>
          <w:position w:val="-2"/>
        </w:rPr>
      </w:r>
      <w:r>
        <w:rPr>
          <w:color w:val="282828"/>
        </w:rPr>
        <w:t>화학</w:t>
      </w:r>
      <w:r>
        <w:rPr>
          <w:color w:val="282828"/>
          <w:spacing w:val="70"/>
        </w:rPr>
        <w:t> </w:t>
      </w:r>
      <w:r>
        <w:rPr>
          <w:color w:val="282828"/>
        </w:rPr>
        <w:t>역시</w:t>
      </w:r>
      <w:r>
        <w:rPr>
          <w:color w:val="282828"/>
          <w:spacing w:val="72"/>
        </w:rPr>
        <w:t> </w:t>
      </w:r>
      <w:r>
        <w:rPr>
          <w:rFonts w:ascii="Book Antiqua" w:hAnsi="Book Antiqua" w:eastAsia="Book Antiqua"/>
          <w:color w:val="282828"/>
        </w:rPr>
        <w:t>Showa</w:t>
      </w:r>
      <w:r>
        <w:rPr>
          <w:rFonts w:ascii="Book Antiqua" w:hAnsi="Book Antiqua" w:eastAsia="Book Antiqua"/>
          <w:color w:val="282828"/>
          <w:spacing w:val="61"/>
          <w:w w:val="150"/>
        </w:rPr>
        <w:t> </w:t>
      </w:r>
      <w:r>
        <w:rPr>
          <w:color w:val="282828"/>
        </w:rPr>
        <w:t>고분자와</w:t>
      </w:r>
      <w:r>
        <w:rPr>
          <w:color w:val="282828"/>
          <w:spacing w:val="72"/>
        </w:rPr>
        <w:t> </w:t>
      </w:r>
      <w:r>
        <w:rPr>
          <w:color w:val="282828"/>
        </w:rPr>
        <w:t>동일한</w:t>
      </w:r>
      <w:r>
        <w:rPr>
          <w:color w:val="282828"/>
          <w:spacing w:val="70"/>
        </w:rPr>
        <w:t> </w:t>
      </w:r>
      <w:r>
        <w:rPr>
          <w:color w:val="282828"/>
        </w:rPr>
        <w:t>소재의</w:t>
      </w:r>
      <w:r>
        <w:rPr>
          <w:color w:val="282828"/>
          <w:spacing w:val="72"/>
        </w:rPr>
        <w:t> </w:t>
      </w:r>
      <w:r>
        <w:rPr>
          <w:color w:val="282828"/>
        </w:rPr>
        <w:t>생산업체로서</w:t>
      </w:r>
      <w:r>
        <w:rPr>
          <w:color w:val="282828"/>
          <w:spacing w:val="72"/>
        </w:rPr>
        <w:t> </w:t>
      </w:r>
      <w:r>
        <w:rPr>
          <w:color w:val="282828"/>
          <w:spacing w:val="-4"/>
        </w:rPr>
        <w:t>상품명이</w:t>
      </w:r>
    </w:p>
    <w:p>
      <w:pPr>
        <w:pStyle w:val="BodyText"/>
        <w:spacing w:line="300" w:lineRule="auto"/>
        <w:ind w:left="122" w:right="730" w:hanging="22"/>
        <w:jc w:val="both"/>
        <w:rPr>
          <w:rFonts w:ascii="Book Antiqua" w:hAnsi="Book Antiqua" w:eastAsia="Book Antiqua"/>
        </w:rPr>
      </w:pPr>
      <w:r>
        <w:rPr>
          <w:color w:val="282828"/>
        </w:rPr>
        <w:t></w:t>
      </w:r>
      <w:r>
        <w:rPr>
          <w:rFonts w:ascii="Book Antiqua" w:hAnsi="Book Antiqua" w:eastAsia="Book Antiqua"/>
          <w:color w:val="282828"/>
        </w:rPr>
        <w:t>LACEA</w:t>
      </w:r>
      <w:r>
        <w:rPr>
          <w:color w:val="282828"/>
        </w:rPr>
        <w:t>인</w:t>
      </w:r>
      <w:r>
        <w:rPr>
          <w:color w:val="282828"/>
          <w:spacing w:val="34"/>
        </w:rPr>
        <w:t> </w:t>
      </w:r>
      <w:r>
        <w:rPr>
          <w:color w:val="282828"/>
        </w:rPr>
        <w:t>생분해성</w:t>
      </w:r>
      <w:r>
        <w:rPr>
          <w:color w:val="282828"/>
          <w:spacing w:val="37"/>
        </w:rPr>
        <w:t> </w:t>
      </w:r>
      <w:r>
        <w:rPr>
          <w:rFonts w:ascii="Book Antiqua" w:hAnsi="Book Antiqua" w:eastAsia="Book Antiqua"/>
          <w:color w:val="282828"/>
        </w:rPr>
        <w:t>Aliphatic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Polyester</w:t>
      </w:r>
      <w:r>
        <w:rPr>
          <w:color w:val="282828"/>
        </w:rPr>
        <w:t>의</w:t>
      </w:r>
      <w:r>
        <w:rPr>
          <w:color w:val="282828"/>
          <w:spacing w:val="37"/>
        </w:rPr>
        <w:t> </w:t>
      </w:r>
      <w:r>
        <w:rPr>
          <w:rFonts w:ascii="Book Antiqua" w:hAnsi="Book Antiqua" w:eastAsia="Book Antiqua"/>
          <w:color w:val="282828"/>
        </w:rPr>
        <w:t>500</w:t>
      </w:r>
      <w:r>
        <w:rPr>
          <w:color w:val="282828"/>
        </w:rPr>
        <w:t>톤</w:t>
      </w:r>
      <w:r>
        <w:rPr>
          <w:color w:val="282828"/>
          <w:spacing w:val="37"/>
        </w:rPr>
        <w:t> </w:t>
      </w:r>
      <w:r>
        <w:rPr>
          <w:color w:val="282828"/>
        </w:rPr>
        <w:t>생산설비를</w:t>
      </w:r>
      <w:r>
        <w:rPr>
          <w:color w:val="282828"/>
          <w:spacing w:val="37"/>
        </w:rPr>
        <w:t> </w:t>
      </w:r>
      <w:r>
        <w:rPr>
          <w:color w:val="282828"/>
        </w:rPr>
        <w:t>갖추고</w:t>
      </w:r>
      <w:r>
        <w:rPr>
          <w:color w:val="282828"/>
          <w:spacing w:val="37"/>
        </w:rPr>
        <w:t> </w:t>
      </w:r>
      <w:r>
        <w:rPr>
          <w:color w:val="282828"/>
        </w:rPr>
        <w:t>있으며</w:t>
      </w:r>
      <w:r>
        <w:rPr>
          <w:rFonts w:ascii="Book Antiqua" w:hAnsi="Book Antiqua" w:eastAsia="Book Antiqua"/>
          <w:color w:val="282828"/>
        </w:rPr>
        <w:t>,</w:t>
      </w:r>
      <w:r>
        <w:rPr>
          <w:rFonts w:ascii="Book Antiqua" w:hAnsi="Book Antiqua" w:eastAsia="Book Antiqua"/>
          <w:color w:val="282828"/>
          <w:spacing w:val="80"/>
        </w:rPr>
        <w:t> </w:t>
      </w:r>
      <w:r>
        <w:rPr>
          <w:rFonts w:ascii="Book Antiqua" w:hAnsi="Book Antiqua" w:eastAsia="Book Antiqua"/>
          <w:color w:val="282828"/>
          <w:position w:val="-2"/>
        </w:rPr>
        <w:drawing>
          <wp:inline distT="0" distB="0" distL="0" distR="0">
            <wp:extent cx="112712" cy="123312"/>
            <wp:effectExtent l="0" t="0" r="0" b="0"/>
            <wp:docPr id="273" name="image1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4" name="image117.png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712" cy="12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 w:hAnsi="Book Antiqua" w:eastAsia="Book Antiqua"/>
          <w:color w:val="282828"/>
          <w:position w:val="-2"/>
        </w:rPr>
      </w:r>
      <w:r>
        <w:rPr>
          <w:rFonts w:ascii="Times New Roman" w:hAnsi="Times New Roman" w:eastAsia="Times New Roman"/>
          <w:color w:val="282828"/>
          <w:position w:val="-2"/>
        </w:rPr>
        <w:t> </w:t>
      </w:r>
      <w:r>
        <w:rPr>
          <w:rFonts w:ascii="Times New Roman" w:hAnsi="Times New Roman" w:eastAsia="Times New Roman"/>
          <w:color w:val="282828"/>
          <w:position w:val="-2"/>
        </w:rPr>
        <w:drawing>
          <wp:inline distT="0" distB="0" distL="0" distR="0">
            <wp:extent cx="114236" cy="117222"/>
            <wp:effectExtent l="0" t="0" r="0" b="0"/>
            <wp:docPr id="275" name="image1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6" name="image118.png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36" cy="117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/>
          <w:color w:val="282828"/>
          <w:position w:val="-2"/>
        </w:rPr>
      </w:r>
      <w:r>
        <w:rPr>
          <w:rFonts w:ascii="Times New Roman" w:hAnsi="Times New Roman" w:eastAsia="Times New Roman"/>
          <w:color w:val="282828"/>
          <w:spacing w:val="-13"/>
        </w:rPr>
        <w:t> </w:t>
      </w:r>
      <w:r>
        <w:rPr>
          <w:color w:val="282828"/>
        </w:rPr>
        <w:t>제작소는</w:t>
      </w:r>
      <w:r>
        <w:rPr>
          <w:color w:val="282828"/>
          <w:spacing w:val="40"/>
        </w:rPr>
        <w:t> </w:t>
      </w:r>
      <w:r>
        <w:rPr>
          <w:color w:val="282828"/>
        </w:rPr>
        <w:t>약</w:t>
      </w:r>
      <w:r>
        <w:rPr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200</w:t>
      </w:r>
      <w:r>
        <w:rPr>
          <w:color w:val="282828"/>
        </w:rPr>
        <w:t>톤의</w:t>
      </w:r>
      <w:r>
        <w:rPr>
          <w:color w:val="282828"/>
          <w:spacing w:val="40"/>
        </w:rPr>
        <w:t> </w:t>
      </w:r>
      <w:r>
        <w:rPr>
          <w:color w:val="282828"/>
        </w:rPr>
        <w:t>생산설비로</w:t>
      </w:r>
      <w:r>
        <w:rPr>
          <w:color w:val="282828"/>
          <w:spacing w:val="40"/>
        </w:rPr>
        <w:t> </w:t>
      </w:r>
      <w:r>
        <w:rPr>
          <w:color w:val="282828"/>
        </w:rPr>
        <w:t></w:t>
      </w:r>
      <w:r>
        <w:rPr>
          <w:rFonts w:ascii="Book Antiqua" w:hAnsi="Book Antiqua" w:eastAsia="Book Antiqua"/>
          <w:color w:val="282828"/>
        </w:rPr>
        <w:t>LACTY</w:t>
      </w:r>
      <w:r>
        <w:rPr>
          <w:color w:val="282828"/>
        </w:rPr>
        <w:t>란</w:t>
      </w:r>
      <w:r>
        <w:rPr>
          <w:color w:val="282828"/>
          <w:spacing w:val="40"/>
        </w:rPr>
        <w:t> </w:t>
      </w:r>
      <w:r>
        <w:rPr>
          <w:color w:val="282828"/>
        </w:rPr>
        <w:t>상품명의</w:t>
      </w:r>
      <w:r>
        <w:rPr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PLA</w:t>
      </w:r>
      <w:r>
        <w:rPr>
          <w:color w:val="282828"/>
        </w:rPr>
        <w:t>를</w:t>
      </w:r>
      <w:r>
        <w:rPr>
          <w:color w:val="282828"/>
          <w:spacing w:val="40"/>
        </w:rPr>
        <w:t> </w:t>
      </w:r>
      <w:r>
        <w:rPr>
          <w:color w:val="282828"/>
        </w:rPr>
        <w:t>생산하고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hAnsi="Book Antiqua" w:eastAsia="Book Antiqua"/>
          <w:color w:val="282828"/>
        </w:rPr>
        <w:t>.</w:t>
      </w:r>
    </w:p>
    <w:p>
      <w:pPr>
        <w:pStyle w:val="BodyText"/>
        <w:spacing w:before="3"/>
        <w:rPr>
          <w:rFonts w:ascii="Book Antiqua"/>
          <w:sz w:val="27"/>
        </w:rPr>
      </w:pPr>
    </w:p>
    <w:p>
      <w:pPr>
        <w:pStyle w:val="BodyText"/>
        <w:spacing w:line="300" w:lineRule="auto"/>
        <w:ind w:left="100" w:right="716" w:firstLine="218"/>
        <w:jc w:val="both"/>
        <w:rPr>
          <w:rFonts w:ascii="Book Antiqua" w:hAnsi="Book Antiqua" w:eastAsia="Book Antiqua"/>
        </w:rPr>
      </w:pPr>
      <w:r>
        <w:rPr>
          <w:color w:val="282828"/>
        </w:rPr>
        <w:t>이들</w:t>
      </w:r>
      <w:r>
        <w:rPr>
          <w:color w:val="282828"/>
          <w:spacing w:val="40"/>
        </w:rPr>
        <w:t> </w:t>
      </w:r>
      <w:r>
        <w:rPr>
          <w:color w:val="282828"/>
        </w:rPr>
        <w:t>업체들</w:t>
      </w:r>
      <w:r>
        <w:rPr>
          <w:color w:val="282828"/>
          <w:spacing w:val="40"/>
        </w:rPr>
        <w:t> </w:t>
      </w:r>
      <w:r>
        <w:rPr>
          <w:color w:val="282828"/>
        </w:rPr>
        <w:t>외에도</w:t>
      </w:r>
      <w:r>
        <w:rPr>
          <w:color w:val="282828"/>
          <w:spacing w:val="40"/>
        </w:rPr>
        <w:t> </w:t>
      </w:r>
      <w:r>
        <w:rPr>
          <w:color w:val="282828"/>
        </w:rPr>
        <w:t>상품명</w:t>
      </w:r>
      <w:r>
        <w:rPr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“</w:t>
      </w:r>
      <w:r>
        <w:rPr>
          <w:color w:val="282828"/>
        </w:rPr>
        <w:t>이스터바이오</w:t>
      </w:r>
      <w:r>
        <w:rPr>
          <w:rFonts w:ascii="Book Antiqua" w:hAnsi="Book Antiqua" w:eastAsia="Book Antiqua"/>
          <w:color w:val="282828"/>
        </w:rPr>
        <w:t>”</w:t>
      </w:r>
      <w:r>
        <w:rPr>
          <w:color w:val="282828"/>
        </w:rPr>
        <w:t>의</w:t>
      </w:r>
      <w:r>
        <w:rPr>
          <w:color w:val="282828"/>
          <w:spacing w:val="40"/>
        </w:rPr>
        <w:t> </w:t>
      </w:r>
      <w:r>
        <w:rPr>
          <w:color w:val="282828"/>
        </w:rPr>
        <w:t>이스트만케미칼</w:t>
      </w:r>
      <w:r>
        <w:rPr>
          <w:rFonts w:ascii="Book Antiqua" w:hAnsi="Book Antiqua" w:eastAsia="Book Antiqua"/>
          <w:color w:val="282828"/>
        </w:rPr>
        <w:t>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듀퐁</w:t>
      </w:r>
      <w:r>
        <w:rPr>
          <w:rFonts w:ascii="Book Antiqua" w:hAnsi="Book Antiqua" w:eastAsia="Book Antiqua"/>
          <w:color w:val="282828"/>
        </w:rPr>
        <w:t>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바이엘</w:t>
      </w:r>
      <w:r>
        <w:rPr>
          <w:rFonts w:ascii="Book Antiqua" w:hAnsi="Book Antiqua" w:eastAsia="Book Antiqua"/>
          <w:color w:val="282828"/>
        </w:rPr>
        <w:t>, </w:t>
      </w:r>
      <w:r>
        <w:rPr>
          <w:color w:val="282828"/>
        </w:rPr>
        <w:t>상품명 </w:t>
      </w:r>
      <w:r>
        <w:rPr>
          <w:rFonts w:ascii="Book Antiqua" w:hAnsi="Book Antiqua" w:eastAsia="Book Antiqua"/>
          <w:color w:val="282828"/>
        </w:rPr>
        <w:t>“</w:t>
      </w:r>
      <w:r>
        <w:rPr>
          <w:color w:val="282828"/>
        </w:rPr>
        <w:t>에코플렉스</w:t>
      </w:r>
      <w:r>
        <w:rPr>
          <w:rFonts w:ascii="Book Antiqua" w:hAnsi="Book Antiqua" w:eastAsia="Book Antiqua"/>
          <w:color w:val="282828"/>
        </w:rPr>
        <w:t>”</w:t>
      </w:r>
      <w:r>
        <w:rPr>
          <w:color w:val="282828"/>
        </w:rPr>
        <w:t>의 바스프 저팬 등 선진기업들이 생분해성 플라스틱 시장에 참여하면서 기술개발이 급속히 진전되고 있다</w:t>
      </w:r>
      <w:r>
        <w:rPr>
          <w:rFonts w:ascii="Book Antiqua" w:hAnsi="Book Antiqua" w:eastAsia="Book Antiqua"/>
          <w:color w:val="282828"/>
        </w:rPr>
        <w:t>.</w:t>
      </w:r>
    </w:p>
    <w:p>
      <w:pPr>
        <w:pStyle w:val="BodyText"/>
        <w:rPr>
          <w:rFonts w:ascii="Book Antiqua"/>
          <w:sz w:val="28"/>
        </w:rPr>
      </w:pPr>
    </w:p>
    <w:p>
      <w:pPr>
        <w:pStyle w:val="BodyText"/>
        <w:spacing w:before="1"/>
        <w:ind w:left="429"/>
      </w:pPr>
      <w:r>
        <w:rPr/>
        <w:t>표</w:t>
      </w:r>
      <w:r>
        <w:rPr>
          <w:spacing w:val="31"/>
        </w:rPr>
        <w:t> </w:t>
      </w:r>
      <w:r>
        <w:rPr>
          <w:rFonts w:ascii="Book Antiqua" w:eastAsia="Book Antiqua"/>
        </w:rPr>
        <w:t>23.</w:t>
      </w:r>
      <w:r>
        <w:rPr>
          <w:rFonts w:ascii="Book Antiqua" w:eastAsia="Book Antiqua"/>
          <w:spacing w:val="51"/>
        </w:rPr>
        <w:t> </w:t>
      </w:r>
      <w:r>
        <w:rPr/>
        <w:t>각국의</w:t>
      </w:r>
      <w:r>
        <w:rPr>
          <w:spacing w:val="34"/>
        </w:rPr>
        <w:t> </w:t>
      </w:r>
      <w:r>
        <w:rPr/>
        <w:t>생분해성</w:t>
      </w:r>
      <w:r>
        <w:rPr>
          <w:spacing w:val="32"/>
        </w:rPr>
        <w:t> </w:t>
      </w:r>
      <w:r>
        <w:rPr/>
        <w:t>플라스틱</w:t>
      </w:r>
      <w:r>
        <w:rPr>
          <w:spacing w:val="32"/>
        </w:rPr>
        <w:t> </w:t>
      </w:r>
      <w:r>
        <w:rPr/>
        <w:t>주요</w:t>
      </w:r>
      <w:r>
        <w:rPr>
          <w:spacing w:val="32"/>
        </w:rPr>
        <w:t> </w:t>
      </w:r>
      <w:r>
        <w:rPr/>
        <w:t>개발업체</w:t>
      </w:r>
      <w:r>
        <w:rPr>
          <w:spacing w:val="34"/>
        </w:rPr>
        <w:t> </w:t>
      </w:r>
      <w:r>
        <w:rPr>
          <w:spacing w:val="-5"/>
        </w:rPr>
        <w:t>현황</w:t>
      </w:r>
    </w:p>
    <w:p>
      <w:pPr>
        <w:spacing w:after="0"/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rPr>
          <w:sz w:val="26"/>
        </w:rPr>
      </w:pPr>
    </w:p>
    <w:p>
      <w:pPr>
        <w:pStyle w:val="BodyText"/>
        <w:ind w:left="119"/>
        <w:rPr>
          <w:sz w:val="20"/>
        </w:rPr>
      </w:pPr>
      <w:r>
        <w:rPr>
          <w:sz w:val="20"/>
        </w:rPr>
        <w:pict>
          <v:group style="width:423.9pt;height:324.4pt;mso-position-horizontal-relative:char;mso-position-vertical-relative:line" id="docshapegroup603" coordorigin="0,0" coordsize="8478,6488">
            <v:shape style="position:absolute;left:2062;top:4775;width:854;height:195" type="#_x0000_t75" id="docshape604" stroked="false">
              <v:imagedata r:id="rId128" o:title=""/>
            </v:shape>
            <v:shape style="position:absolute;left:0;top:4;width:8478;height:6478" id="docshape605" coordorigin="0,5" coordsize="8478,6478" path="m5,5l5,6483m1183,5l1183,6483m4239,5l4239,6483m6412,5l6412,6483m8472,5l8472,6483m0,5l8477,5m0,420l8477,420m1178,779l8477,779m1178,1407l8477,1407m1178,1767l8477,1767m1178,2126l8477,2126m1178,2484l8477,2484m0,2889l8477,2889m0,3248l8477,3248m0,3608l8477,3608m0,3965l8477,3965m0,4325l8477,4325m1178,4684l8477,4684m1178,5044l8477,5044m0,5404l8477,5404m1178,5763l8477,5763m1178,6123l8477,6123m0,6483l8477,6483e" filled="false" stroked="true" strokeweight=".48pt" strokecolor="#000000">
              <v:path arrowok="t"/>
              <v:stroke dashstyle="solid"/>
            </v:shape>
            <v:shape style="position:absolute;left:153;top:113;width:901;height:5951" type="#_x0000_t202" id="docshape606" filled="false" stroked="false">
              <v:textbox inset="0,0,0,0">
                <w:txbxContent>
                  <w:p>
                    <w:pPr>
                      <w:spacing w:line="239" w:lineRule="exact" w:before="0"/>
                      <w:ind w:left="195" w:right="224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국가</w:t>
                    </w:r>
                  </w:p>
                  <w:p>
                    <w:pPr>
                      <w:spacing w:line="240" w:lineRule="auto" w:before="0"/>
                      <w:rPr>
                        <w:rFonts w:ascii="Gulim"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Gulim"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Gulim"/>
                        <w:sz w:val="22"/>
                      </w:rPr>
                    </w:pPr>
                  </w:p>
                  <w:p>
                    <w:pPr>
                      <w:spacing w:line="240" w:lineRule="auto" w:before="3"/>
                      <w:rPr>
                        <w:rFonts w:ascii="Gulim"/>
                        <w:sz w:val="24"/>
                      </w:rPr>
                    </w:pPr>
                  </w:p>
                  <w:p>
                    <w:pPr>
                      <w:spacing w:before="0"/>
                      <w:ind w:left="201" w:right="219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미국</w:t>
                    </w:r>
                  </w:p>
                  <w:p>
                    <w:pPr>
                      <w:spacing w:line="240" w:lineRule="auto" w:before="0"/>
                      <w:rPr>
                        <w:rFonts w:ascii="Gulim"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Gulim"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Gulim"/>
                        <w:sz w:val="22"/>
                      </w:rPr>
                    </w:pPr>
                  </w:p>
                  <w:p>
                    <w:pPr>
                      <w:spacing w:line="240" w:lineRule="auto" w:before="3"/>
                      <w:rPr>
                        <w:rFonts w:ascii="Gulim"/>
                        <w:sz w:val="22"/>
                      </w:rPr>
                    </w:pPr>
                  </w:p>
                  <w:p>
                    <w:pPr>
                      <w:spacing w:line="304" w:lineRule="auto" w:before="0"/>
                      <w:ind w:left="-1" w:right="18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4"/>
                        <w:sz w:val="22"/>
                      </w:rPr>
                      <w:t>이탈리아 </w:t>
                    </w:r>
                    <w:r>
                      <w:rPr>
                        <w:rFonts w:ascii="Gulim" w:eastAsia="Gulim"/>
                        <w:spacing w:val="-6"/>
                        <w:sz w:val="22"/>
                      </w:rPr>
                      <w:t>독일 </w:t>
                    </w:r>
                    <w:r>
                      <w:rPr>
                        <w:rFonts w:ascii="Gulim" w:eastAsia="Gulim"/>
                        <w:spacing w:val="-4"/>
                        <w:sz w:val="22"/>
                      </w:rPr>
                      <w:t>벨기에 </w:t>
                    </w:r>
                    <w:r>
                      <w:rPr>
                        <w:rFonts w:ascii="Gulim" w:eastAsia="Gulim"/>
                        <w:spacing w:val="-6"/>
                        <w:sz w:val="22"/>
                      </w:rPr>
                      <w:t>영국</w:t>
                    </w:r>
                  </w:p>
                  <w:p>
                    <w:pPr>
                      <w:spacing w:line="240" w:lineRule="auto" w:before="2"/>
                      <w:rPr>
                        <w:rFonts w:ascii="Gulim"/>
                        <w:sz w:val="28"/>
                      </w:rPr>
                    </w:pPr>
                  </w:p>
                  <w:p>
                    <w:pPr>
                      <w:spacing w:before="1"/>
                      <w:ind w:left="22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일본</w:t>
                    </w:r>
                  </w:p>
                  <w:p>
                    <w:pPr>
                      <w:spacing w:line="240" w:lineRule="auto" w:before="0"/>
                      <w:rPr>
                        <w:rFonts w:ascii="Gulim"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Gulim"/>
                        <w:sz w:val="22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Gulim"/>
                        <w:sz w:val="18"/>
                      </w:rPr>
                    </w:pPr>
                  </w:p>
                  <w:p>
                    <w:pPr>
                      <w:spacing w:line="264" w:lineRule="exact" w:before="0"/>
                      <w:ind w:left="22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한국</w:t>
                    </w:r>
                  </w:p>
                </w:txbxContent>
              </v:textbox>
              <w10:wrap type="none"/>
            </v:shape>
            <v:shape style="position:absolute;left:1595;top:113;width:2251;height:6310" type="#_x0000_t202" id="docshape607" filled="false" stroked="false">
              <v:textbox inset="0,0,0,0">
                <w:txbxContent>
                  <w:p>
                    <w:pPr>
                      <w:spacing w:line="239" w:lineRule="exact" w:before="0"/>
                      <w:ind w:left="374" w:right="400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회사</w:t>
                    </w:r>
                  </w:p>
                  <w:p>
                    <w:pPr>
                      <w:spacing w:line="283" w:lineRule="auto" w:before="103"/>
                      <w:ind w:left="-1" w:right="18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z w:val="22"/>
                      </w:rPr>
                      <w:t>Cargil-Dow</w:t>
                    </w:r>
                    <w:r>
                      <w:rPr>
                        <w:rFonts w:ascii="Gulim"/>
                        <w:spacing w:val="-4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Polymers </w:t>
                    </w:r>
                    <w:r>
                      <w:rPr>
                        <w:rFonts w:ascii="Gulim"/>
                        <w:w w:val="105"/>
                        <w:sz w:val="22"/>
                      </w:rPr>
                      <w:t>National Starch &amp; </w:t>
                    </w:r>
                    <w:r>
                      <w:rPr>
                        <w:rFonts w:ascii="Gulim"/>
                        <w:spacing w:val="-2"/>
                        <w:w w:val="105"/>
                        <w:sz w:val="22"/>
                      </w:rPr>
                      <w:t>Chemicals</w:t>
                    </w:r>
                  </w:p>
                  <w:p>
                    <w:pPr>
                      <w:spacing w:line="312" w:lineRule="auto" w:before="0"/>
                      <w:ind w:left="383" w:right="400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z w:val="22"/>
                      </w:rPr>
                      <w:t>Union</w:t>
                    </w:r>
                    <w:r>
                      <w:rPr>
                        <w:rFonts w:ascii="Gulim"/>
                        <w:spacing w:val="-19"/>
                        <w:sz w:val="22"/>
                      </w:rPr>
                      <w:t> </w:t>
                    </w:r>
                    <w:r>
                      <w:rPr>
                        <w:rFonts w:ascii="Gulim"/>
                        <w:sz w:val="22"/>
                      </w:rPr>
                      <w:t>Carbide 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Eastman Evercorn Biocorp Novamont Biotech</w:t>
                    </w:r>
                  </w:p>
                  <w:p>
                    <w:pPr>
                      <w:spacing w:line="304" w:lineRule="auto" w:before="0"/>
                      <w:ind w:left="772" w:right="787" w:hanging="1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Slovay </w:t>
                    </w:r>
                    <w:r>
                      <w:rPr>
                        <w:rFonts w:ascii="Gulim"/>
                        <w:spacing w:val="-2"/>
                        <w:w w:val="90"/>
                        <w:sz w:val="22"/>
                      </w:rPr>
                      <w:t>Zeneca</w:t>
                    </w:r>
                  </w:p>
                  <w:p>
                    <w:pPr>
                      <w:spacing w:line="282" w:lineRule="exact" w:before="0"/>
                      <w:ind w:left="3" w:right="18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z w:val="22"/>
                      </w:rPr>
                      <w:t>Showa</w:t>
                    </w:r>
                    <w:r>
                      <w:rPr>
                        <w:rFonts w:ascii="Gulim"/>
                        <w:spacing w:val="18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2"/>
                        <w:sz w:val="22"/>
                      </w:rPr>
                      <w:t>Polymers</w:t>
                    </w:r>
                  </w:p>
                  <w:p>
                    <w:pPr>
                      <w:spacing w:line="304" w:lineRule="auto" w:before="65"/>
                      <w:ind w:left="345" w:right="360" w:firstLine="99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6"/>
                        <w:sz w:val="22"/>
                      </w:rPr>
                      <w:t>화학 </w:t>
                    </w:r>
                    <w:r>
                      <w:rPr>
                        <w:rFonts w:ascii="Gulim" w:eastAsia="Gulim"/>
                        <w:spacing w:val="-2"/>
                        <w:sz w:val="22"/>
                      </w:rPr>
                      <w:t>다이셀화학공업</w:t>
                    </w:r>
                  </w:p>
                  <w:p>
                    <w:pPr>
                      <w:spacing w:before="2"/>
                      <w:ind w:left="382" w:right="400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110"/>
                        <w:sz w:val="22"/>
                      </w:rPr>
                      <w:t>SKC</w:t>
                    </w:r>
                  </w:p>
                  <w:p>
                    <w:pPr>
                      <w:spacing w:line="360" w:lineRule="atLeast" w:before="0"/>
                      <w:ind w:left="566" w:right="581" w:hanging="3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6"/>
                        <w:sz w:val="22"/>
                      </w:rPr>
                      <w:t>대상 </w:t>
                    </w:r>
                    <w:r>
                      <w:rPr>
                        <w:rFonts w:ascii="Gulim" w:eastAsia="Gulim"/>
                        <w:spacing w:val="-2"/>
                        <w:sz w:val="22"/>
                      </w:rPr>
                      <w:t>네오엠씨씨</w:t>
                    </w:r>
                  </w:p>
                </w:txbxContent>
              </v:textbox>
              <w10:wrap type="none"/>
            </v:shape>
            <v:shape style="position:absolute;left:4859;top:113;width:954;height:607" type="#_x0000_t202" id="docshape608" filled="false" stroked="false">
              <v:textbox inset="0,0,0,0">
                <w:txbxContent>
                  <w:p>
                    <w:pPr>
                      <w:spacing w:line="239" w:lineRule="exact" w:before="0"/>
                      <w:ind w:left="7" w:right="37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상품명</w:t>
                    </w:r>
                  </w:p>
                  <w:p>
                    <w:pPr>
                      <w:spacing w:line="264" w:lineRule="exact" w:before="103"/>
                      <w:ind w:left="7" w:right="26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z w:val="22"/>
                      </w:rPr>
                      <w:t>Eco</w:t>
                    </w:r>
                    <w:r>
                      <w:rPr>
                        <w:rFonts w:ascii="Gulim"/>
                        <w:w w:val="105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5"/>
                        <w:w w:val="105"/>
                        <w:sz w:val="22"/>
                      </w:rPr>
                      <w:t>PLA</w:t>
                    </w:r>
                  </w:p>
                </w:txbxContent>
              </v:textbox>
              <w10:wrap type="none"/>
            </v:shape>
            <v:shape style="position:absolute;left:7210;top:113;width:481;height:607" type="#_x0000_t202" id="docshape609" filled="false" stroked="false">
              <v:textbox inset="0,0,0,0">
                <w:txbxContent>
                  <w:p>
                    <w:pPr>
                      <w:spacing w:line="239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소재</w:t>
                    </w:r>
                  </w:p>
                  <w:p>
                    <w:pPr>
                      <w:spacing w:line="264" w:lineRule="exact" w:before="103"/>
                      <w:ind w:left="4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115"/>
                        <w:sz w:val="22"/>
                      </w:rPr>
                      <w:t>PLA</w:t>
                    </w:r>
                  </w:p>
                </w:txbxContent>
              </v:textbox>
              <w10:wrap type="none"/>
            </v:shape>
            <v:shape style="position:absolute;left:4682;top:993;width:1307;height:221" type="#_x0000_t202" id="docshape610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95"/>
                        <w:sz w:val="22"/>
                      </w:rPr>
                      <w:t>ECO-</w:t>
                    </w:r>
                    <w:r>
                      <w:rPr>
                        <w:rFonts w:ascii="Gulim"/>
                        <w:spacing w:val="-4"/>
                        <w:sz w:val="22"/>
                      </w:rPr>
                      <w:t>FOAM</w:t>
                    </w:r>
                  </w:p>
                </w:txbxContent>
              </v:textbox>
              <w10:wrap type="none"/>
            </v:shape>
            <v:shape style="position:absolute;left:7222;top:993;width:462;height:221" type="#_x0000_t202" id="docshape611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5"/>
                        <w:sz w:val="22"/>
                      </w:rPr>
                      <w:t>전분</w:t>
                    </w:r>
                  </w:p>
                </w:txbxContent>
              </v:textbox>
              <w10:wrap type="none"/>
            </v:shape>
            <v:shape style="position:absolute;left:4591;top:1487;width:1488;height:4937" type="#_x0000_t202" id="docshape612" filled="false" stroked="false">
              <v:textbox inset="0,0,0,0">
                <w:txbxContent>
                  <w:p>
                    <w:pPr>
                      <w:spacing w:line="239" w:lineRule="exact" w:before="0"/>
                      <w:ind w:left="4" w:right="18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4"/>
                        <w:w w:val="110"/>
                        <w:sz w:val="22"/>
                      </w:rPr>
                      <w:t>TONE</w:t>
                    </w:r>
                  </w:p>
                  <w:p>
                    <w:pPr>
                      <w:spacing w:before="77"/>
                      <w:ind w:left="-1" w:right="18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w w:val="110"/>
                        <w:sz w:val="22"/>
                      </w:rPr>
                      <w:t>EASTAR</w:t>
                    </w:r>
                    <w:r>
                      <w:rPr>
                        <w:rFonts w:ascii="Gulim"/>
                        <w:spacing w:val="66"/>
                        <w:w w:val="110"/>
                        <w:sz w:val="22"/>
                      </w:rPr>
                      <w:t> </w:t>
                    </w:r>
                    <w:r>
                      <w:rPr>
                        <w:rFonts w:ascii="Gulim"/>
                        <w:spacing w:val="-8"/>
                        <w:w w:val="110"/>
                        <w:sz w:val="22"/>
                      </w:rPr>
                      <w:t>BIO</w:t>
                    </w:r>
                  </w:p>
                  <w:p>
                    <w:pPr>
                      <w:spacing w:line="314" w:lineRule="auto" w:before="77"/>
                      <w:ind w:left="259" w:right="276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sz w:val="22"/>
                      </w:rPr>
                      <w:t>EverCorn </w:t>
                    </w:r>
                    <w:r>
                      <w:rPr>
                        <w:rFonts w:ascii="Gulim"/>
                        <w:spacing w:val="-2"/>
                        <w:w w:val="105"/>
                        <w:sz w:val="22"/>
                      </w:rPr>
                      <w:t>Mater-Bi Mater-Bi Bioplast </w:t>
                    </w:r>
                    <w:r>
                      <w:rPr>
                        <w:rFonts w:ascii="Gulim"/>
                        <w:spacing w:val="-4"/>
                        <w:w w:val="105"/>
                        <w:sz w:val="22"/>
                      </w:rPr>
                      <w:t>CAPA</w:t>
                    </w:r>
                  </w:p>
                  <w:p>
                    <w:pPr>
                      <w:spacing w:line="304" w:lineRule="auto" w:before="0"/>
                      <w:ind w:left="295" w:right="310" w:hanging="2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2"/>
                        <w:sz w:val="22"/>
                      </w:rPr>
                      <w:t>Biopol Bionolle Lacea </w:t>
                    </w:r>
                    <w:r>
                      <w:rPr>
                        <w:rFonts w:ascii="Gulim" w:eastAsia="Gulim"/>
                        <w:spacing w:val="-4"/>
                        <w:sz w:val="22"/>
                      </w:rPr>
                      <w:t>셀그린 </w:t>
                    </w:r>
                    <w:r>
                      <w:rPr>
                        <w:rFonts w:ascii="Gulim" w:eastAsia="Gulim"/>
                        <w:spacing w:val="-2"/>
                        <w:sz w:val="22"/>
                      </w:rPr>
                      <w:t>Bionolle </w:t>
                    </w:r>
                    <w:r>
                      <w:rPr>
                        <w:rFonts w:ascii="Gulim" w:eastAsia="Gulim"/>
                        <w:spacing w:val="-4"/>
                        <w:sz w:val="22"/>
                      </w:rPr>
                      <w:t>바이오닐</w:t>
                    </w:r>
                  </w:p>
                  <w:p>
                    <w:pPr>
                      <w:spacing w:line="264" w:lineRule="exact" w:before="0"/>
                      <w:ind w:left="3" w:right="18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2"/>
                        <w:w w:val="105"/>
                        <w:sz w:val="22"/>
                      </w:rPr>
                      <w:t>ForECO</w:t>
                    </w:r>
                  </w:p>
                </w:txbxContent>
              </v:textbox>
              <w10:wrap type="none"/>
            </v:shape>
            <v:shape style="position:absolute;left:6618;top:1487;width:1671;height:4937" type="#_x0000_t202" id="docshape613" filled="false" stroked="false">
              <v:textbox inset="0,0,0,0">
                <w:txbxContent>
                  <w:p>
                    <w:pPr>
                      <w:spacing w:line="239" w:lineRule="exact" w:before="0"/>
                      <w:ind w:left="307" w:right="324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5"/>
                        <w:w w:val="105"/>
                        <w:sz w:val="22"/>
                      </w:rPr>
                      <w:t>PCL</w:t>
                    </w:r>
                  </w:p>
                  <w:p>
                    <w:pPr>
                      <w:spacing w:line="304" w:lineRule="auto" w:before="77"/>
                      <w:ind w:left="-1" w:right="18" w:hanging="2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pacing w:val="-2"/>
                        <w:sz w:val="22"/>
                      </w:rPr>
                      <w:t>Co-Polyester </w:t>
                    </w:r>
                    <w:r>
                      <w:rPr>
                        <w:rFonts w:ascii="Gulim" w:eastAsia="Gulim"/>
                        <w:sz w:val="22"/>
                      </w:rPr>
                      <w:t>전분, PCL, </w:t>
                    </w:r>
                    <w:r>
                      <w:rPr>
                        <w:rFonts w:ascii="Gulim" w:eastAsia="Gulim"/>
                        <w:sz w:val="22"/>
                      </w:rPr>
                      <w:t>PLA</w:t>
                    </w:r>
                  </w:p>
                  <w:p>
                    <w:pPr>
                      <w:spacing w:line="312" w:lineRule="auto" w:before="24"/>
                      <w:ind w:left="307" w:right="326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전분,</w:t>
                    </w:r>
                    <w:r>
                      <w:rPr>
                        <w:rFonts w:ascii="Gulim" w:eastAsia="Gulim"/>
                        <w:spacing w:val="-7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z w:val="22"/>
                      </w:rPr>
                      <w:t>PCL 전분,</w:t>
                    </w:r>
                    <w:r>
                      <w:rPr>
                        <w:rFonts w:ascii="Gulim" w:eastAsia="Gulim"/>
                        <w:spacing w:val="-7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z w:val="22"/>
                      </w:rPr>
                      <w:t>PCL 전분,</w:t>
                    </w:r>
                    <w:r>
                      <w:rPr>
                        <w:rFonts w:ascii="Gulim" w:eastAsia="Gulim"/>
                        <w:spacing w:val="-7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z w:val="22"/>
                      </w:rPr>
                      <w:t>PCL </w:t>
                    </w:r>
                    <w:r>
                      <w:rPr>
                        <w:rFonts w:ascii="Gulim" w:eastAsia="Gulim"/>
                        <w:spacing w:val="-4"/>
                        <w:sz w:val="22"/>
                      </w:rPr>
                      <w:t>PCL</w:t>
                    </w:r>
                  </w:p>
                  <w:p>
                    <w:pPr>
                      <w:spacing w:line="304" w:lineRule="auto" w:before="0"/>
                      <w:ind w:left="590" w:right="611" w:firstLine="0"/>
                      <w:jc w:val="center"/>
                      <w:rPr>
                        <w:rFonts w:ascii="Gulim"/>
                        <w:sz w:val="22"/>
                      </w:rPr>
                    </w:pPr>
                    <w:r>
                      <w:rPr>
                        <w:rFonts w:ascii="Gulim"/>
                        <w:spacing w:val="-6"/>
                        <w:w w:val="105"/>
                        <w:sz w:val="22"/>
                      </w:rPr>
                      <w:t>PHB </w:t>
                    </w:r>
                    <w:r>
                      <w:rPr>
                        <w:rFonts w:ascii="Gulim"/>
                        <w:spacing w:val="-6"/>
                        <w:w w:val="110"/>
                        <w:sz w:val="22"/>
                      </w:rPr>
                      <w:t>AP AP </w:t>
                    </w:r>
                    <w:r>
                      <w:rPr>
                        <w:rFonts w:ascii="Gulim"/>
                        <w:spacing w:val="-4"/>
                        <w:w w:val="110"/>
                        <w:sz w:val="22"/>
                      </w:rPr>
                      <w:t>PCL </w:t>
                    </w:r>
                    <w:r>
                      <w:rPr>
                        <w:rFonts w:ascii="Gulim"/>
                        <w:spacing w:val="-5"/>
                        <w:w w:val="110"/>
                        <w:sz w:val="22"/>
                      </w:rPr>
                      <w:t>PLA</w:t>
                    </w:r>
                  </w:p>
                  <w:p>
                    <w:pPr>
                      <w:spacing w:before="0"/>
                      <w:ind w:left="306" w:right="326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전분,</w:t>
                    </w:r>
                    <w:r>
                      <w:rPr>
                        <w:rFonts w:ascii="Gulim" w:eastAsia="Gulim"/>
                        <w:spacing w:val="11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2"/>
                      </w:rPr>
                      <w:t>AP</w:t>
                    </w:r>
                  </w:p>
                  <w:p>
                    <w:pPr>
                      <w:spacing w:line="264" w:lineRule="exact" w:before="72"/>
                      <w:ind w:left="306" w:right="326" w:firstLine="0"/>
                      <w:jc w:val="center"/>
                      <w:rPr>
                        <w:rFonts w:ascii="Gulim" w:eastAsia="Gulim"/>
                        <w:sz w:val="22"/>
                      </w:rPr>
                    </w:pPr>
                    <w:r>
                      <w:rPr>
                        <w:rFonts w:ascii="Gulim" w:eastAsia="Gulim"/>
                        <w:sz w:val="22"/>
                      </w:rPr>
                      <w:t>전분,</w:t>
                    </w:r>
                    <w:r>
                      <w:rPr>
                        <w:rFonts w:ascii="Gulim" w:eastAsia="Gulim"/>
                        <w:spacing w:val="11"/>
                        <w:sz w:val="22"/>
                      </w:rPr>
                      <w:t> </w:t>
                    </w:r>
                    <w:r>
                      <w:rPr>
                        <w:rFonts w:ascii="Gulim" w:eastAsia="Gulim"/>
                        <w:spacing w:val="-5"/>
                        <w:sz w:val="22"/>
                      </w:rPr>
                      <w:t>AP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11"/>
        <w:rPr>
          <w:sz w:val="29"/>
        </w:rPr>
      </w:pPr>
    </w:p>
    <w:p>
      <w:pPr>
        <w:pStyle w:val="BodyText"/>
        <w:spacing w:before="57"/>
        <w:ind w:left="429"/>
        <w:rPr>
          <w:rFonts w:ascii="Book Antiqua" w:eastAsia="Book Antiqua"/>
        </w:rPr>
      </w:pPr>
      <w:r>
        <w:rPr/>
        <w:t>국내외</w:t>
      </w:r>
      <w:r>
        <w:rPr>
          <w:spacing w:val="33"/>
        </w:rPr>
        <w:t> </w:t>
      </w:r>
      <w:r>
        <w:rPr/>
        <w:t>업체들을</w:t>
      </w:r>
      <w:r>
        <w:rPr>
          <w:spacing w:val="32"/>
        </w:rPr>
        <w:t> </w:t>
      </w:r>
      <w:r>
        <w:rPr/>
        <w:t>아래</w:t>
      </w:r>
      <w:r>
        <w:rPr>
          <w:spacing w:val="32"/>
        </w:rPr>
        <w:t> </w:t>
      </w:r>
      <w:r>
        <w:rPr/>
        <w:t>표</w:t>
      </w:r>
      <w:r>
        <w:rPr>
          <w:spacing w:val="31"/>
        </w:rPr>
        <w:t> </w:t>
      </w:r>
      <w:r>
        <w:rPr>
          <w:rFonts w:ascii="Book Antiqua" w:eastAsia="Book Antiqua"/>
        </w:rPr>
        <w:t>24.</w:t>
      </w:r>
      <w:r>
        <w:rPr/>
        <w:t>에</w:t>
      </w:r>
      <w:r>
        <w:rPr>
          <w:spacing w:val="34"/>
        </w:rPr>
        <w:t> </w:t>
      </w:r>
      <w:r>
        <w:rPr/>
        <w:t>소재별로</w:t>
      </w:r>
      <w:r>
        <w:rPr>
          <w:spacing w:val="32"/>
        </w:rPr>
        <w:t> </w:t>
      </w:r>
      <w:r>
        <w:rPr>
          <w:spacing w:val="-2"/>
        </w:rPr>
        <w:t>정리하였다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8"/>
        <w:rPr>
          <w:rFonts w:ascii="Book Antiqua"/>
          <w:sz w:val="24"/>
        </w:rPr>
      </w:pPr>
    </w:p>
    <w:p>
      <w:pPr>
        <w:pStyle w:val="BodyText"/>
        <w:spacing w:before="1"/>
        <w:ind w:left="318"/>
      </w:pPr>
      <w:r>
        <w:rPr/>
        <w:t>표</w:t>
      </w:r>
      <w:r>
        <w:rPr>
          <w:spacing w:val="33"/>
        </w:rPr>
        <w:t> </w:t>
      </w:r>
      <w:r>
        <w:rPr>
          <w:rFonts w:ascii="Book Antiqua" w:eastAsia="Book Antiqua"/>
        </w:rPr>
        <w:t>24.</w:t>
      </w:r>
      <w:r>
        <w:rPr>
          <w:rFonts w:ascii="Book Antiqua" w:eastAsia="Book Antiqua"/>
          <w:spacing w:val="51"/>
        </w:rPr>
        <w:t> </w:t>
      </w:r>
      <w:r>
        <w:rPr/>
        <w:t>각국의</w:t>
      </w:r>
      <w:r>
        <w:rPr>
          <w:spacing w:val="32"/>
        </w:rPr>
        <w:t> </w:t>
      </w:r>
      <w:r>
        <w:rPr/>
        <w:t>소재별</w:t>
      </w:r>
      <w:r>
        <w:rPr>
          <w:spacing w:val="34"/>
        </w:rPr>
        <w:t> </w:t>
      </w:r>
      <w:r>
        <w:rPr/>
        <w:t>개발업체</w:t>
      </w:r>
      <w:r>
        <w:rPr>
          <w:spacing w:val="32"/>
        </w:rPr>
        <w:t> </w:t>
      </w:r>
      <w:r>
        <w:rPr>
          <w:spacing w:val="-5"/>
        </w:rPr>
        <w:t>현황</w:t>
      </w:r>
    </w:p>
    <w:p>
      <w:pPr>
        <w:pStyle w:val="BodyText"/>
        <w:tabs>
          <w:tab w:pos="1431" w:val="left" w:leader="none"/>
          <w:tab w:pos="3405" w:val="left" w:leader="none"/>
          <w:tab w:pos="6353" w:val="left" w:leader="none"/>
          <w:tab w:pos="6804" w:val="left" w:leader="none"/>
          <w:tab w:pos="7255" w:val="left" w:leader="none"/>
          <w:tab w:pos="7706" w:val="left" w:leader="none"/>
        </w:tabs>
        <w:spacing w:before="154"/>
        <w:ind w:left="649"/>
        <w:rPr>
          <w:rFonts w:ascii="Gulim" w:eastAsia="Gulim"/>
        </w:rPr>
      </w:pPr>
      <w:r>
        <w:rPr/>
        <w:pict>
          <v:group style="position:absolute;margin-left:86.233002pt;margin-top:6.352993pt;width:454pt;height:241.9pt;mso-position-horizontal-relative:page;mso-position-vertical-relative:paragraph;z-index:-17731072" id="docshapegroup614" coordorigin="1725,127" coordsize="9080,4838">
            <v:shape style="position:absolute;left:8153;top:4758;width:200;height:193" type="#_x0000_t75" id="docshape615" stroked="false">
              <v:imagedata r:id="rId129" o:title=""/>
            </v:shape>
            <v:shape style="position:absolute;left:1724;top:131;width:9080;height:4829" id="docshape616" coordorigin="1725,132" coordsize="9080,4829" path="m1729,132l1729,4960m3783,132l3783,4960m6692,132l6692,4960m10799,132l10799,4960m1725,132l10804,132m1725,465l10804,465m1725,2625l10804,2625m1725,4730l10804,4730m1725,4960l10804,4960e" filled="false" stroked="true" strokeweight=".48pt" strokecolor="#000000">
              <v:path arrowok="t"/>
              <v:stroke dashstyle="solid"/>
            </v:shape>
            <w10:wrap type="none"/>
          </v:group>
        </w:pict>
      </w:r>
      <w:r>
        <w:rPr>
          <w:rFonts w:ascii="Gulim" w:eastAsia="Gulim"/>
          <w:spacing w:val="-10"/>
        </w:rPr>
        <w:t>종</w:t>
      </w:r>
      <w:r>
        <w:rPr>
          <w:rFonts w:ascii="Gulim" w:eastAsia="Gulim"/>
        </w:rPr>
        <w:tab/>
      </w:r>
      <w:r>
        <w:rPr>
          <w:rFonts w:ascii="Gulim" w:eastAsia="Gulim"/>
          <w:spacing w:val="-10"/>
        </w:rPr>
        <w:t>류</w:t>
      </w:r>
      <w:r>
        <w:rPr>
          <w:rFonts w:ascii="Gulim" w:eastAsia="Gulim"/>
        </w:rPr>
        <w:tab/>
      </w:r>
      <w:r>
        <w:rPr>
          <w:rFonts w:ascii="Gulim" w:eastAsia="Gulim"/>
          <w:spacing w:val="-5"/>
        </w:rPr>
        <w:t>제조</w:t>
      </w:r>
      <w:r>
        <w:rPr>
          <w:rFonts w:ascii="Gulim" w:eastAsia="Gulim"/>
        </w:rPr>
        <w:tab/>
      </w:r>
      <w:r>
        <w:rPr>
          <w:rFonts w:ascii="Gulim" w:eastAsia="Gulim"/>
          <w:spacing w:val="-10"/>
        </w:rPr>
        <w:t>개</w:t>
      </w:r>
      <w:r>
        <w:rPr>
          <w:rFonts w:ascii="Gulim" w:eastAsia="Gulim"/>
        </w:rPr>
        <w:tab/>
      </w:r>
      <w:r>
        <w:rPr>
          <w:rFonts w:ascii="Gulim" w:eastAsia="Gulim"/>
          <w:spacing w:val="-10"/>
        </w:rPr>
        <w:t>발</w:t>
      </w:r>
      <w:r>
        <w:rPr>
          <w:rFonts w:ascii="Gulim" w:eastAsia="Gulim"/>
        </w:rPr>
        <w:tab/>
      </w:r>
      <w:r>
        <w:rPr>
          <w:rFonts w:ascii="Gulim" w:eastAsia="Gulim"/>
          <w:spacing w:val="-10"/>
        </w:rPr>
        <w:t>회</w:t>
      </w:r>
      <w:r>
        <w:rPr>
          <w:rFonts w:ascii="Gulim" w:eastAsia="Gulim"/>
        </w:rPr>
        <w:tab/>
      </w:r>
      <w:r>
        <w:rPr>
          <w:rFonts w:ascii="Gulim" w:eastAsia="Gulim"/>
          <w:spacing w:val="-10"/>
        </w:rPr>
        <w:t>사</w:t>
      </w:r>
    </w:p>
    <w:p>
      <w:pPr>
        <w:pStyle w:val="BodyText"/>
        <w:spacing w:line="290" w:lineRule="auto" w:before="115"/>
        <w:ind w:left="5310" w:right="719" w:hanging="219"/>
        <w:rPr>
          <w:rFonts w:ascii="Gulim" w:eastAsia="Gulim"/>
        </w:rPr>
      </w:pPr>
      <w:r>
        <w:rPr>
          <w:rFonts w:ascii="Gulim" w:eastAsia="Gulim"/>
        </w:rPr>
        <w:t>-미국 National Starch &amp;Chem., Clean Green Packaging</w:t>
      </w:r>
    </w:p>
    <w:p>
      <w:pPr>
        <w:pStyle w:val="BodyText"/>
        <w:spacing w:line="209" w:lineRule="exact"/>
        <w:ind w:left="5092"/>
        <w:rPr>
          <w:rFonts w:ascii="Gulim" w:eastAsia="Gulim"/>
        </w:rPr>
      </w:pPr>
      <w:r>
        <w:rPr>
          <w:rFonts w:ascii="Gulim" w:eastAsia="Gulim"/>
        </w:rPr>
        <w:t>-오스트리아의</w:t>
      </w:r>
      <w:r>
        <w:rPr>
          <w:rFonts w:ascii="Gulim" w:eastAsia="Gulim"/>
          <w:spacing w:val="15"/>
        </w:rPr>
        <w:t> </w:t>
      </w:r>
      <w:r>
        <w:rPr>
          <w:rFonts w:ascii="Gulim" w:eastAsia="Gulim"/>
          <w:spacing w:val="-2"/>
        </w:rPr>
        <w:t>Biopac</w:t>
      </w:r>
    </w:p>
    <w:p>
      <w:pPr>
        <w:spacing w:after="0" w:line="209" w:lineRule="exact"/>
        <w:rPr>
          <w:rFonts w:ascii="Gulim" w:eastAsia="Gulim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tabs>
          <w:tab w:pos="1156" w:val="left" w:leader="none"/>
        </w:tabs>
        <w:spacing w:line="239" w:lineRule="exact"/>
        <w:ind w:left="496"/>
        <w:rPr>
          <w:rFonts w:ascii="Gulim" w:eastAsia="Gulim"/>
        </w:rPr>
      </w:pPr>
      <w:r>
        <w:rPr>
          <w:rFonts w:ascii="Gulim" w:eastAsia="Gulim"/>
          <w:spacing w:val="-5"/>
        </w:rPr>
        <w:t>전분</w:t>
      </w:r>
      <w:r>
        <w:rPr>
          <w:rFonts w:ascii="Gulim" w:eastAsia="Gulim"/>
        </w:rPr>
        <w:tab/>
      </w:r>
      <w:r>
        <w:rPr>
          <w:rFonts w:ascii="Gulim" w:eastAsia="Gulim"/>
          <w:spacing w:val="-5"/>
        </w:rPr>
        <w:t>발포체</w:t>
      </w: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spacing w:before="157"/>
        <w:ind w:left="551"/>
        <w:rPr>
          <w:rFonts w:ascii="Gulim" w:eastAsia="Gulim"/>
        </w:rPr>
      </w:pPr>
      <w:r>
        <w:rPr>
          <w:rFonts w:ascii="Gulim" w:eastAsia="Gulim"/>
        </w:rPr>
        <w:t>변성</w:t>
      </w:r>
      <w:r>
        <w:rPr>
          <w:rFonts w:ascii="Gulim" w:eastAsia="Gulim"/>
          <w:spacing w:val="33"/>
        </w:rPr>
        <w:t> </w:t>
      </w:r>
      <w:r>
        <w:rPr>
          <w:rFonts w:ascii="Gulim" w:eastAsia="Gulim"/>
          <w:spacing w:val="-5"/>
        </w:rPr>
        <w:t>전분계</w:t>
      </w:r>
    </w:p>
    <w:p>
      <w:pPr>
        <w:pStyle w:val="BodyText"/>
        <w:spacing w:line="239" w:lineRule="exact"/>
        <w:ind w:left="365" w:right="15"/>
        <w:jc w:val="center"/>
        <w:rPr>
          <w:rFonts w:ascii="Gulim" w:eastAsia="Gulim"/>
        </w:rPr>
      </w:pPr>
      <w:r>
        <w:rPr/>
        <w:br w:type="column"/>
      </w:r>
      <w:r>
        <w:rPr>
          <w:rFonts w:ascii="Gulim" w:eastAsia="Gulim"/>
        </w:rPr>
        <w:t>전분</w:t>
      </w:r>
      <w:r>
        <w:rPr>
          <w:rFonts w:ascii="Gulim" w:eastAsia="Gulim"/>
          <w:spacing w:val="33"/>
        </w:rPr>
        <w:t> </w:t>
      </w:r>
      <w:r>
        <w:rPr>
          <w:rFonts w:ascii="Gulim" w:eastAsia="Gulim"/>
        </w:rPr>
        <w:t>압출</w:t>
      </w:r>
      <w:r>
        <w:rPr>
          <w:rFonts w:ascii="Gulim" w:eastAsia="Gulim"/>
          <w:spacing w:val="33"/>
        </w:rPr>
        <w:t> </w:t>
      </w:r>
      <w:r>
        <w:rPr>
          <w:rFonts w:ascii="Gulim" w:eastAsia="Gulim"/>
        </w:rPr>
        <w:t>및</w:t>
      </w:r>
      <w:r>
        <w:rPr>
          <w:rFonts w:ascii="Gulim" w:eastAsia="Gulim"/>
          <w:spacing w:val="35"/>
        </w:rPr>
        <w:t> </w:t>
      </w:r>
      <w:r>
        <w:rPr>
          <w:rFonts w:ascii="Gulim" w:eastAsia="Gulim"/>
        </w:rPr>
        <w:t>사출</w:t>
      </w:r>
      <w:r>
        <w:rPr>
          <w:rFonts w:ascii="Gulim" w:eastAsia="Gulim"/>
          <w:spacing w:val="36"/>
        </w:rPr>
        <w:t> </w:t>
      </w:r>
      <w:r>
        <w:rPr>
          <w:rFonts w:ascii="Gulim" w:eastAsia="Gulim"/>
          <w:spacing w:val="-5"/>
        </w:rPr>
        <w:t>발포</w:t>
      </w: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spacing w:before="9"/>
        <w:rPr>
          <w:rFonts w:ascii="Gulim"/>
          <w:sz w:val="29"/>
        </w:rPr>
      </w:pPr>
    </w:p>
    <w:p>
      <w:pPr>
        <w:pStyle w:val="BodyText"/>
        <w:ind w:left="368" w:right="15"/>
        <w:jc w:val="center"/>
        <w:rPr>
          <w:rFonts w:ascii="Gulim" w:eastAsia="Gulim"/>
        </w:rPr>
      </w:pPr>
      <w:r>
        <w:rPr>
          <w:rFonts w:ascii="Gulim" w:eastAsia="Gulim"/>
          <w:w w:val="110"/>
        </w:rPr>
        <w:t>PVA</w:t>
      </w:r>
      <w:r>
        <w:rPr>
          <w:rFonts w:ascii="Gulim" w:eastAsia="Gulim"/>
          <w:spacing w:val="53"/>
          <w:w w:val="110"/>
        </w:rPr>
        <w:t> </w:t>
      </w:r>
      <w:r>
        <w:rPr>
          <w:rFonts w:ascii="Gulim" w:eastAsia="Gulim"/>
          <w:spacing w:val="-5"/>
          <w:w w:val="110"/>
        </w:rPr>
        <w:t>또는</w:t>
      </w:r>
    </w:p>
    <w:p>
      <w:pPr>
        <w:pStyle w:val="BodyText"/>
        <w:spacing w:line="290" w:lineRule="auto" w:before="58"/>
        <w:ind w:left="368" w:right="15"/>
        <w:jc w:val="center"/>
        <w:rPr>
          <w:rFonts w:ascii="Gulim" w:eastAsia="Gulim"/>
        </w:rPr>
      </w:pPr>
      <w:r>
        <w:rPr>
          <w:rFonts w:ascii="Gulim" w:eastAsia="Gulim"/>
        </w:rPr>
        <w:t>지방족 폴리에스테르 </w:t>
      </w:r>
      <w:r>
        <w:rPr>
          <w:rFonts w:ascii="Gulim" w:eastAsia="Gulim"/>
        </w:rPr>
        <w:t>블렌드 및 가소화 전분</w:t>
      </w:r>
    </w:p>
    <w:p>
      <w:pPr>
        <w:pStyle w:val="BodyText"/>
        <w:spacing w:line="290" w:lineRule="auto" w:before="127"/>
        <w:ind w:left="94" w:hanging="108"/>
        <w:rPr>
          <w:rFonts w:ascii="Gulim" w:eastAsia="Gulim"/>
        </w:rPr>
      </w:pPr>
      <w:r>
        <w:rPr/>
        <w:br w:type="column"/>
      </w:r>
      <w:r>
        <w:rPr>
          <w:rFonts w:ascii="Gulim" w:eastAsia="Gulim"/>
        </w:rPr>
        <w:t>-일본,</w:t>
      </w:r>
      <w:r>
        <w:rPr>
          <w:rFonts w:ascii="Gulim" w:eastAsia="Gulim"/>
          <w:spacing w:val="-2"/>
        </w:rPr>
        <w:t> </w:t>
      </w:r>
      <w:r>
        <w:rPr>
          <w:rFonts w:ascii="Gulim" w:eastAsia="Gulim"/>
        </w:rPr>
        <w:t>왕자제대,</w:t>
      </w:r>
      <w:r>
        <w:rPr>
          <w:rFonts w:ascii="Gulim" w:eastAsia="Gulim"/>
          <w:spacing w:val="-2"/>
        </w:rPr>
        <w:t> </w:t>
      </w:r>
      <w:r>
        <w:rPr>
          <w:rFonts w:ascii="Gulim" w:eastAsia="Gulim"/>
        </w:rPr>
        <w:t>주우상사,</w:t>
      </w:r>
      <w:r>
        <w:rPr>
          <w:rFonts w:ascii="Gulim" w:eastAsia="Gulim"/>
          <w:spacing w:val="-1"/>
        </w:rPr>
        <w:t> </w:t>
      </w:r>
      <w:r>
        <w:rPr>
          <w:rFonts w:ascii="Gulim" w:eastAsia="Gulim"/>
        </w:rPr>
        <w:t>관중플라 </w:t>
      </w:r>
      <w:r>
        <w:rPr>
          <w:rFonts w:ascii="Gulim" w:eastAsia="Gulim"/>
          <w:spacing w:val="-4"/>
        </w:rPr>
        <w:t>스틱공업</w:t>
      </w:r>
    </w:p>
    <w:p>
      <w:pPr>
        <w:pStyle w:val="BodyText"/>
        <w:spacing w:line="278" w:lineRule="exact"/>
        <w:ind w:left="-14"/>
        <w:rPr>
          <w:rFonts w:ascii="Gulim" w:eastAsia="Gulim"/>
        </w:rPr>
      </w:pPr>
      <w:r>
        <w:rPr>
          <w:rFonts w:ascii="Gulim" w:eastAsia="Gulim"/>
        </w:rPr>
        <w:t>-한국</w:t>
      </w:r>
      <w:r>
        <w:rPr>
          <w:rFonts w:ascii="Gulim" w:eastAsia="Gulim"/>
          <w:spacing w:val="19"/>
        </w:rPr>
        <w:t> </w:t>
      </w:r>
      <w:r>
        <w:rPr>
          <w:rFonts w:ascii="Gulim" w:eastAsia="Gulim"/>
          <w:spacing w:val="-5"/>
        </w:rPr>
        <w:t>대상</w:t>
      </w:r>
    </w:p>
    <w:p>
      <w:pPr>
        <w:pStyle w:val="BodyText"/>
        <w:spacing w:before="154"/>
        <w:ind w:left="-14"/>
        <w:rPr>
          <w:rFonts w:ascii="Gulim" w:eastAsia="Gulim"/>
        </w:rPr>
      </w:pPr>
      <w:r>
        <w:rPr>
          <w:rFonts w:ascii="Gulim" w:eastAsia="Gulim"/>
          <w:w w:val="105"/>
        </w:rPr>
        <w:t>-미국</w:t>
      </w:r>
      <w:r>
        <w:rPr>
          <w:rFonts w:ascii="Gulim" w:eastAsia="Gulim"/>
          <w:spacing w:val="12"/>
          <w:w w:val="105"/>
        </w:rPr>
        <w:t> </w:t>
      </w:r>
      <w:r>
        <w:rPr>
          <w:rFonts w:ascii="Gulim" w:eastAsia="Gulim"/>
          <w:w w:val="105"/>
        </w:rPr>
        <w:t>Novon</w:t>
      </w:r>
      <w:r>
        <w:rPr>
          <w:rFonts w:ascii="Gulim" w:eastAsia="Gulim"/>
          <w:spacing w:val="15"/>
          <w:w w:val="105"/>
        </w:rPr>
        <w:t> </w:t>
      </w:r>
      <w:r>
        <w:rPr>
          <w:rFonts w:ascii="Gulim" w:eastAsia="Gulim"/>
          <w:w w:val="105"/>
        </w:rPr>
        <w:t>Int'l(</w:t>
      </w:r>
      <w:r>
        <w:rPr>
          <w:rFonts w:ascii="Gulim" w:eastAsia="Gulim"/>
          <w:position w:val="-2"/>
        </w:rPr>
        <w:drawing>
          <wp:inline distT="0" distB="0" distL="0" distR="0">
            <wp:extent cx="124898" cy="123312"/>
            <wp:effectExtent l="0" t="0" r="0" b="0"/>
            <wp:docPr id="277" name="image1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8" name="image121.png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898" cy="12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ulim" w:eastAsia="Gulim"/>
          <w:position w:val="-2"/>
        </w:rPr>
      </w:r>
      <w:r>
        <w:rPr>
          <w:rFonts w:ascii="Gulim" w:eastAsia="Gulim"/>
          <w:w w:val="105"/>
        </w:rPr>
        <w:t>W-</w:t>
      </w:r>
      <w:r>
        <w:rPr>
          <w:rFonts w:ascii="Gulim" w:eastAsia="Gulim"/>
          <w:spacing w:val="11"/>
          <w:w w:val="105"/>
        </w:rPr>
        <w:t>L</w:t>
      </w:r>
      <w:r>
        <w:rPr>
          <w:rFonts w:ascii="Gulim" w:eastAsia="Gulim"/>
          <w:position w:val="-1"/>
        </w:rPr>
        <w:drawing>
          <wp:inline distT="0" distB="0" distL="0" distR="0">
            <wp:extent cx="124898" cy="118744"/>
            <wp:effectExtent l="0" t="0" r="0" b="0"/>
            <wp:docPr id="279" name="image1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0" name="image122.png"/>
                    <pic:cNvPicPr/>
                  </pic:nvPicPr>
                  <pic:blipFill>
                    <a:blip r:embed="rId1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898" cy="118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ulim" w:eastAsia="Gulim"/>
          <w:position w:val="-1"/>
        </w:rPr>
      </w:r>
      <w:r>
        <w:rPr>
          <w:rFonts w:ascii="Gulim" w:eastAsia="Gulim"/>
          <w:spacing w:val="-10"/>
          <w:w w:val="105"/>
        </w:rPr>
        <w:t>)</w:t>
      </w:r>
    </w:p>
    <w:p>
      <w:pPr>
        <w:pStyle w:val="BodyText"/>
        <w:spacing w:before="56"/>
        <w:ind w:left="-14"/>
        <w:rPr>
          <w:rFonts w:ascii="Gulim" w:eastAsia="Gulim"/>
        </w:rPr>
      </w:pPr>
      <w:r>
        <w:rPr>
          <w:rFonts w:ascii="Gulim" w:eastAsia="Gulim"/>
        </w:rPr>
        <w:t>-이태리</w:t>
      </w:r>
      <w:r>
        <w:rPr>
          <w:rFonts w:ascii="Gulim" w:eastAsia="Gulim"/>
          <w:spacing w:val="18"/>
        </w:rPr>
        <w:t> </w:t>
      </w:r>
      <w:r>
        <w:rPr>
          <w:rFonts w:ascii="Gulim" w:eastAsia="Gulim"/>
          <w:spacing w:val="-2"/>
        </w:rPr>
        <w:t>Novamont</w:t>
      </w:r>
    </w:p>
    <w:p>
      <w:pPr>
        <w:pStyle w:val="BodyText"/>
        <w:spacing w:before="58"/>
        <w:ind w:left="-14"/>
        <w:rPr>
          <w:rFonts w:ascii="Gulim" w:eastAsia="Gulim"/>
        </w:rPr>
      </w:pPr>
      <w:r>
        <w:rPr>
          <w:rFonts w:ascii="Gulim" w:eastAsia="Gulim"/>
        </w:rPr>
        <w:t>-미국</w:t>
      </w:r>
      <w:r>
        <w:rPr>
          <w:rFonts w:ascii="Gulim" w:eastAsia="Gulim"/>
          <w:spacing w:val="19"/>
        </w:rPr>
        <w:t> </w:t>
      </w:r>
      <w:r>
        <w:rPr>
          <w:rFonts w:ascii="Gulim" w:eastAsia="Gulim"/>
          <w:spacing w:val="-2"/>
        </w:rPr>
        <w:t>BioPlastics사</w:t>
      </w:r>
    </w:p>
    <w:p>
      <w:pPr>
        <w:pStyle w:val="BodyText"/>
        <w:spacing w:before="58"/>
        <w:ind w:left="-14"/>
        <w:rPr>
          <w:rFonts w:ascii="Gulim" w:eastAsia="Gulim"/>
        </w:rPr>
      </w:pPr>
      <w:r>
        <w:rPr>
          <w:rFonts w:ascii="Gulim" w:eastAsia="Gulim"/>
        </w:rPr>
        <w:t>-일본</w:t>
      </w:r>
      <w:r>
        <w:rPr>
          <w:rFonts w:ascii="Gulim" w:eastAsia="Gulim"/>
          <w:spacing w:val="6"/>
        </w:rPr>
        <w:t> </w:t>
      </w:r>
      <w:r>
        <w:rPr>
          <w:rFonts w:ascii="Gulim" w:eastAsia="Gulim"/>
        </w:rPr>
        <w:t>Japan</w:t>
      </w:r>
      <w:r>
        <w:rPr>
          <w:rFonts w:ascii="Gulim" w:eastAsia="Gulim"/>
          <w:spacing w:val="6"/>
        </w:rPr>
        <w:t> </w:t>
      </w:r>
      <w:r>
        <w:rPr>
          <w:rFonts w:ascii="Gulim" w:eastAsia="Gulim"/>
        </w:rPr>
        <w:t>Corn</w:t>
      </w:r>
      <w:r>
        <w:rPr>
          <w:rFonts w:ascii="Gulim" w:eastAsia="Gulim"/>
          <w:spacing w:val="6"/>
        </w:rPr>
        <w:t> </w:t>
      </w:r>
      <w:r>
        <w:rPr>
          <w:rFonts w:ascii="Gulim" w:eastAsia="Gulim"/>
        </w:rPr>
        <w:t>Starch/미국</w:t>
      </w:r>
      <w:r>
        <w:rPr>
          <w:rFonts w:ascii="Gulim" w:eastAsia="Gulim"/>
          <w:spacing w:val="8"/>
        </w:rPr>
        <w:t> </w:t>
      </w:r>
      <w:r>
        <w:rPr>
          <w:rFonts w:ascii="Gulim" w:eastAsia="Gulim"/>
          <w:spacing w:val="-5"/>
        </w:rPr>
        <w:t>GRT</w:t>
      </w:r>
    </w:p>
    <w:p>
      <w:pPr>
        <w:pStyle w:val="BodyText"/>
        <w:spacing w:before="56"/>
        <w:ind w:left="-14"/>
        <w:rPr>
          <w:rFonts w:ascii="Gulim" w:eastAsia="Gulim"/>
        </w:rPr>
      </w:pPr>
      <w:r>
        <w:rPr>
          <w:rFonts w:ascii="Gulim" w:eastAsia="Gulim"/>
        </w:rPr>
        <w:t>-독일</w:t>
      </w:r>
      <w:r>
        <w:rPr>
          <w:rFonts w:ascii="Gulim" w:eastAsia="Gulim"/>
          <w:spacing w:val="18"/>
        </w:rPr>
        <w:t> </w:t>
      </w:r>
      <w:r>
        <w:rPr>
          <w:rFonts w:ascii="Gulim" w:eastAsia="Gulim"/>
        </w:rPr>
        <w:t>Biotec/Melitta</w:t>
      </w:r>
      <w:r>
        <w:rPr>
          <w:rFonts w:ascii="Gulim" w:eastAsia="Gulim"/>
          <w:spacing w:val="21"/>
        </w:rPr>
        <w:t> </w:t>
      </w:r>
      <w:r>
        <w:rPr>
          <w:rFonts w:ascii="Gulim" w:eastAsia="Gulim"/>
          <w:spacing w:val="-2"/>
        </w:rPr>
        <w:t>(Bioplart)</w:t>
      </w:r>
    </w:p>
    <w:p>
      <w:pPr>
        <w:pStyle w:val="BodyText"/>
        <w:spacing w:before="58"/>
        <w:ind w:left="-14"/>
        <w:rPr>
          <w:rFonts w:ascii="Gulim" w:eastAsia="Gulim"/>
        </w:rPr>
      </w:pPr>
      <w:r>
        <w:rPr>
          <w:rFonts w:ascii="Gulim" w:eastAsia="Gulim"/>
        </w:rPr>
        <w:t>-한국:</w:t>
      </w:r>
      <w:r>
        <w:rPr>
          <w:rFonts w:ascii="Gulim" w:eastAsia="Gulim"/>
          <w:spacing w:val="19"/>
        </w:rPr>
        <w:t> </w:t>
      </w:r>
      <w:r>
        <w:rPr>
          <w:rFonts w:ascii="Gulim" w:eastAsia="Gulim"/>
        </w:rPr>
        <w:t>대상,</w:t>
      </w:r>
      <w:r>
        <w:rPr>
          <w:rFonts w:ascii="Gulim" w:eastAsia="Gulim"/>
          <w:spacing w:val="18"/>
        </w:rPr>
        <w:t> </w:t>
      </w:r>
      <w:r>
        <w:rPr>
          <w:rFonts w:ascii="Gulim" w:eastAsia="Gulim"/>
        </w:rPr>
        <w:t>네오엠씨씨,</w:t>
      </w:r>
      <w:r>
        <w:rPr>
          <w:rFonts w:ascii="Gulim" w:eastAsia="Gulim"/>
          <w:spacing w:val="20"/>
        </w:rPr>
        <w:t> </w:t>
      </w:r>
      <w:r>
        <w:rPr>
          <w:rFonts w:ascii="Gulim" w:eastAsia="Gulim"/>
        </w:rPr>
        <w:t>SK,</w:t>
      </w:r>
      <w:r>
        <w:rPr>
          <w:rFonts w:ascii="Gulim" w:eastAsia="Gulim"/>
          <w:spacing w:val="18"/>
        </w:rPr>
        <w:t> </w:t>
      </w:r>
      <w:r>
        <w:rPr>
          <w:rFonts w:ascii="Gulim" w:eastAsia="Gulim"/>
          <w:spacing w:val="-4"/>
        </w:rPr>
        <w:t>SK케미칼</w:t>
      </w:r>
    </w:p>
    <w:p>
      <w:pPr>
        <w:spacing w:after="0"/>
        <w:rPr>
          <w:rFonts w:ascii="Gulim" w:eastAsia="Gulim"/>
        </w:rPr>
        <w:sectPr>
          <w:type w:val="continuous"/>
          <w:pgSz w:w="11900" w:h="16820"/>
          <w:pgMar w:header="1136" w:footer="848" w:top="1660" w:bottom="1040" w:left="1600" w:right="980"/>
          <w:cols w:num="3" w:equalWidth="0">
            <w:col w:w="1816" w:space="40"/>
            <w:col w:w="3211" w:space="39"/>
            <w:col w:w="4214"/>
          </w:cols>
        </w:sectPr>
      </w:pPr>
    </w:p>
    <w:p>
      <w:pPr>
        <w:pStyle w:val="BodyText"/>
        <w:tabs>
          <w:tab w:pos="2424" w:val="left" w:leader="none"/>
          <w:tab w:pos="5092" w:val="left" w:leader="none"/>
          <w:tab w:pos="6869" w:val="left" w:leader="none"/>
        </w:tabs>
        <w:spacing w:before="36"/>
        <w:ind w:left="165"/>
        <w:rPr>
          <w:rFonts w:ascii="Gulim" w:eastAsia="Gulim"/>
        </w:rPr>
      </w:pPr>
      <w:r>
        <w:rPr>
          <w:rFonts w:ascii="Gulim" w:eastAsia="Gulim"/>
          <w:spacing w:val="-2"/>
        </w:rPr>
        <w:t>지방족폴리에스테르</w:t>
      </w:r>
      <w:r>
        <w:rPr>
          <w:rFonts w:ascii="Gulim" w:eastAsia="Gulim"/>
        </w:rPr>
        <w:tab/>
        <w:t>미생물발효생산,</w:t>
      </w:r>
      <w:r>
        <w:rPr>
          <w:rFonts w:ascii="Gulim" w:eastAsia="Gulim"/>
          <w:spacing w:val="6"/>
        </w:rPr>
        <w:t> </w:t>
      </w:r>
      <w:r>
        <w:rPr>
          <w:rFonts w:ascii="Gulim" w:eastAsia="Gulim"/>
          <w:spacing w:val="-4"/>
        </w:rPr>
        <w:t>PHB/V</w:t>
      </w:r>
      <w:r>
        <w:rPr>
          <w:rFonts w:ascii="Gulim" w:eastAsia="Gulim"/>
        </w:rPr>
        <w:tab/>
        <w:t>-영국</w:t>
      </w:r>
      <w:r>
        <w:rPr>
          <w:rFonts w:ascii="Gulim" w:eastAsia="Gulim"/>
          <w:spacing w:val="19"/>
        </w:rPr>
        <w:t> </w:t>
      </w:r>
      <w:r>
        <w:rPr>
          <w:rFonts w:ascii="Gulim" w:eastAsia="Gulim"/>
          <w:spacing w:val="-2"/>
        </w:rPr>
        <w:t>Zeneca(</w:t>
      </w:r>
      <w:r>
        <w:rPr>
          <w:rFonts w:ascii="Gulim" w:eastAsia="Gulim"/>
        </w:rPr>
        <w:tab/>
      </w:r>
      <w:r>
        <w:rPr>
          <w:rFonts w:ascii="Gulim" w:eastAsia="Gulim"/>
          <w:spacing w:val="-4"/>
        </w:rPr>
        <w:t>ICI)</w:t>
      </w:r>
    </w:p>
    <w:p>
      <w:pPr>
        <w:spacing w:after="0"/>
        <w:rPr>
          <w:rFonts w:ascii="Gulim" w:eastAsia="Gulim"/>
        </w:rPr>
        <w:sectPr>
          <w:type w:val="continuous"/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3"/>
        <w:rPr>
          <w:rFonts w:ascii="Gulim"/>
          <w:sz w:val="28"/>
        </w:rPr>
      </w:pPr>
    </w:p>
    <w:p>
      <w:pPr>
        <w:spacing w:after="0"/>
        <w:rPr>
          <w:rFonts w:ascii="Gulim"/>
          <w:sz w:val="28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spacing w:before="8"/>
        <w:rPr>
          <w:rFonts w:ascii="Gulim"/>
          <w:sz w:val="19"/>
        </w:rPr>
      </w:pPr>
    </w:p>
    <w:p>
      <w:pPr>
        <w:pStyle w:val="BodyText"/>
        <w:ind w:left="386"/>
        <w:jc w:val="center"/>
        <w:rPr>
          <w:rFonts w:ascii="Gulim" w:eastAsia="Gulim"/>
        </w:rPr>
      </w:pPr>
      <w:r>
        <w:rPr>
          <w:rFonts w:ascii="Gulim" w:eastAsia="Gulim"/>
          <w:spacing w:val="-2"/>
        </w:rPr>
        <w:t>diol/diacid계</w:t>
      </w: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spacing w:before="146"/>
        <w:ind w:left="386"/>
        <w:jc w:val="center"/>
        <w:rPr>
          <w:rFonts w:ascii="Gulim" w:eastAsia="Gulim"/>
        </w:rPr>
      </w:pPr>
      <w:r>
        <w:rPr>
          <w:rFonts w:ascii="Gulim" w:eastAsia="Gulim"/>
          <w:spacing w:val="-2"/>
        </w:rPr>
        <w:t>폴리락트산</w:t>
      </w: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spacing w:before="144"/>
        <w:ind w:left="386"/>
        <w:jc w:val="center"/>
        <w:rPr>
          <w:rFonts w:ascii="Gulim" w:eastAsia="Gulim"/>
        </w:rPr>
      </w:pPr>
      <w:r>
        <w:rPr>
          <w:rFonts w:ascii="Gulim" w:eastAsia="Gulim"/>
          <w:spacing w:val="-2"/>
        </w:rPr>
        <w:t>폴리카프로락톤</w:t>
      </w: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spacing w:before="1"/>
        <w:rPr>
          <w:rFonts w:ascii="Gulim"/>
          <w:sz w:val="20"/>
        </w:rPr>
      </w:pPr>
    </w:p>
    <w:p>
      <w:pPr>
        <w:pStyle w:val="BodyText"/>
        <w:spacing w:before="1"/>
        <w:ind w:left="386"/>
        <w:jc w:val="center"/>
        <w:rPr>
          <w:rFonts w:ascii="Gulim" w:eastAsia="Gulim"/>
        </w:rPr>
      </w:pPr>
      <w:r>
        <w:rPr>
          <w:rFonts w:ascii="Gulim" w:eastAsia="Gulim"/>
          <w:spacing w:val="-2"/>
        </w:rPr>
        <w:t>Cellulose계</w:t>
      </w:r>
    </w:p>
    <w:p>
      <w:pPr>
        <w:spacing w:line="240" w:lineRule="auto" w:before="0"/>
        <w:rPr>
          <w:rFonts w:ascii="Gulim"/>
          <w:sz w:val="22"/>
        </w:rPr>
      </w:pPr>
      <w:r>
        <w:rPr/>
        <w:br w:type="column"/>
      </w:r>
      <w:r>
        <w:rPr>
          <w:rFonts w:ascii="Gulim"/>
          <w:sz w:val="22"/>
        </w:rPr>
      </w:r>
    </w:p>
    <w:p>
      <w:pPr>
        <w:pStyle w:val="BodyText"/>
        <w:spacing w:before="4"/>
        <w:rPr>
          <w:rFonts w:ascii="Gulim"/>
          <w:sz w:val="28"/>
        </w:rPr>
      </w:pPr>
    </w:p>
    <w:p>
      <w:pPr>
        <w:pStyle w:val="BodyText"/>
        <w:spacing w:line="288" w:lineRule="auto" w:before="1"/>
        <w:ind w:left="307"/>
        <w:jc w:val="center"/>
        <w:rPr>
          <w:rFonts w:ascii="Gulim" w:eastAsia="Gulim"/>
        </w:rPr>
      </w:pPr>
      <w:r>
        <w:rPr>
          <w:rFonts w:ascii="Gulim" w:eastAsia="Gulim"/>
        </w:rPr>
        <w:t>합성,</w:t>
      </w:r>
      <w:r>
        <w:rPr>
          <w:rFonts w:ascii="Gulim" w:eastAsia="Gulim"/>
          <w:spacing w:val="-2"/>
        </w:rPr>
        <w:t> </w:t>
      </w:r>
      <w:r>
        <w:rPr>
          <w:rFonts w:ascii="Gulim" w:eastAsia="Gulim"/>
        </w:rPr>
        <w:t>P(BD/EG)(Suc/Adip) EO/무수Suc. 개환중합</w:t>
      </w:r>
    </w:p>
    <w:p>
      <w:pPr>
        <w:pStyle w:val="BodyText"/>
        <w:rPr>
          <w:rFonts w:ascii="Gulim"/>
        </w:rPr>
      </w:pPr>
    </w:p>
    <w:p>
      <w:pPr>
        <w:pStyle w:val="BodyText"/>
        <w:spacing w:before="7"/>
        <w:rPr>
          <w:rFonts w:ascii="Gulim"/>
          <w:sz w:val="24"/>
        </w:rPr>
      </w:pPr>
    </w:p>
    <w:p>
      <w:pPr>
        <w:pStyle w:val="BodyText"/>
        <w:spacing w:line="288" w:lineRule="auto"/>
        <w:ind w:left="311"/>
        <w:jc w:val="center"/>
        <w:rPr>
          <w:rFonts w:ascii="Gulim" w:eastAsia="Gulim"/>
        </w:rPr>
      </w:pPr>
      <w:r>
        <w:rPr>
          <w:rFonts w:ascii="Gulim" w:eastAsia="Gulim"/>
        </w:rPr>
        <w:t>lactide의 개환중합 및 젖산의</w:t>
      </w:r>
      <w:r>
        <w:rPr>
          <w:rFonts w:ascii="Gulim" w:eastAsia="Gulim"/>
          <w:spacing w:val="21"/>
        </w:rPr>
        <w:t> </w:t>
      </w:r>
      <w:r>
        <w:rPr>
          <w:rFonts w:ascii="Gulim" w:eastAsia="Gulim"/>
        </w:rPr>
        <w:t>축중합,</w:t>
      </w:r>
      <w:r>
        <w:rPr>
          <w:rFonts w:ascii="Gulim" w:eastAsia="Gulim"/>
          <w:spacing w:val="22"/>
        </w:rPr>
        <w:t> </w:t>
      </w:r>
      <w:r>
        <w:rPr>
          <w:rFonts w:ascii="Gulim" w:eastAsia="Gulim"/>
          <w:spacing w:val="-5"/>
        </w:rPr>
        <w:t>공중합</w:t>
      </w: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spacing w:before="9"/>
        <w:rPr>
          <w:rFonts w:ascii="Gulim"/>
          <w:sz w:val="15"/>
        </w:rPr>
      </w:pPr>
    </w:p>
    <w:p>
      <w:pPr>
        <w:pStyle w:val="BodyText"/>
        <w:ind w:left="309"/>
        <w:jc w:val="center"/>
        <w:rPr>
          <w:rFonts w:ascii="Gulim" w:eastAsia="Gulim"/>
        </w:rPr>
      </w:pPr>
      <w:r>
        <w:rPr>
          <w:rFonts w:ascii="Gulim" w:eastAsia="Gulim"/>
          <w:spacing w:val="-4"/>
        </w:rPr>
        <w:t>개환중합</w:t>
      </w:r>
    </w:p>
    <w:p>
      <w:pPr>
        <w:pStyle w:val="BodyText"/>
        <w:rPr>
          <w:rFonts w:ascii="Gulim"/>
        </w:rPr>
      </w:pPr>
    </w:p>
    <w:p>
      <w:pPr>
        <w:pStyle w:val="BodyText"/>
        <w:rPr>
          <w:rFonts w:ascii="Gulim"/>
        </w:rPr>
      </w:pPr>
    </w:p>
    <w:p>
      <w:pPr>
        <w:pStyle w:val="BodyText"/>
        <w:spacing w:before="1"/>
        <w:rPr>
          <w:rFonts w:ascii="Gulim"/>
          <w:sz w:val="20"/>
        </w:rPr>
      </w:pPr>
    </w:p>
    <w:p>
      <w:pPr>
        <w:pStyle w:val="BodyText"/>
        <w:ind w:left="309"/>
        <w:jc w:val="center"/>
        <w:rPr>
          <w:rFonts w:ascii="Gulim" w:eastAsia="Gulim"/>
        </w:rPr>
      </w:pPr>
      <w:r>
        <w:rPr>
          <w:rFonts w:ascii="Gulim" w:eastAsia="Gulim"/>
          <w:w w:val="95"/>
        </w:rPr>
        <w:t>cellulose</w:t>
      </w:r>
      <w:r>
        <w:rPr>
          <w:rFonts w:ascii="Gulim" w:eastAsia="Gulim"/>
          <w:spacing w:val="14"/>
        </w:rPr>
        <w:t> </w:t>
      </w:r>
      <w:r>
        <w:rPr>
          <w:rFonts w:ascii="Gulim" w:eastAsia="Gulim"/>
          <w:spacing w:val="-2"/>
        </w:rPr>
        <w:t>diacetate/가소제</w:t>
      </w:r>
    </w:p>
    <w:p>
      <w:pPr>
        <w:pStyle w:val="BodyText"/>
        <w:spacing w:before="56"/>
        <w:ind w:left="52"/>
        <w:rPr>
          <w:rFonts w:ascii="Gulim" w:eastAsia="Gulim"/>
        </w:rPr>
      </w:pPr>
      <w:r>
        <w:rPr/>
        <w:br w:type="column"/>
      </w:r>
      <w:r>
        <w:rPr>
          <w:rFonts w:ascii="Gulim" w:eastAsia="Gulim"/>
        </w:rPr>
        <w:t>-일본</w:t>
      </w:r>
      <w:r>
        <w:rPr>
          <w:rFonts w:ascii="Gulim" w:eastAsia="Gulim"/>
          <w:spacing w:val="26"/>
        </w:rPr>
        <w:t> </w:t>
      </w:r>
      <w:r>
        <w:rPr>
          <w:rFonts w:ascii="Gulim" w:eastAsia="Gulim"/>
        </w:rPr>
        <w:t>군제</w:t>
      </w:r>
      <w:r>
        <w:rPr>
          <w:rFonts w:ascii="Gulim" w:eastAsia="Gulim"/>
          <w:spacing w:val="27"/>
        </w:rPr>
        <w:t> </w:t>
      </w:r>
      <w:r>
        <w:rPr>
          <w:rFonts w:ascii="Gulim" w:eastAsia="Gulim"/>
          <w:spacing w:val="-2"/>
        </w:rPr>
        <w:t>(BIOPAN)</w:t>
      </w:r>
    </w:p>
    <w:p>
      <w:pPr>
        <w:pStyle w:val="BodyText"/>
        <w:spacing w:before="138"/>
        <w:ind w:left="52"/>
        <w:rPr>
          <w:rFonts w:ascii="Gulim" w:eastAsia="Gulim"/>
        </w:rPr>
      </w:pPr>
      <w:r>
        <w:rPr/>
        <w:pict>
          <v:shape style="position:absolute;margin-left:86.234001pt;margin-top:-18.060762pt;width:454pt;height:260.1500pt;mso-position-horizontal-relative:page;mso-position-vertical-relative:paragraph;z-index:-17730560" id="docshape617" coordorigin="1725,-361" coordsize="9080,5203" path="m1729,-361l1729,4841m3783,-361l3783,4841m6692,-361l6692,4841m10799,-361l10799,4841m1725,-361l10804,-361m1725,82l10804,82m1725,1159l10804,1159m1725,2633l10804,2633m1725,3710l10804,3710m1725,4841l10804,4841e" filled="false" stroked="true" strokeweight=".48pt" strokecolor="#000000">
            <v:path arrowok="t"/>
            <v:stroke dashstyle="solid"/>
            <w10:wrap type="none"/>
          </v:shape>
        </w:pict>
      </w:r>
      <w:r>
        <w:rPr>
          <w:rFonts w:ascii="Gulim" w:eastAsia="Gulim"/>
        </w:rPr>
        <w:t>-일본</w:t>
      </w:r>
      <w:r>
        <w:rPr>
          <w:rFonts w:ascii="Gulim" w:eastAsia="Gulim"/>
          <w:spacing w:val="18"/>
        </w:rPr>
        <w:t> </w:t>
      </w:r>
      <w:r>
        <w:rPr>
          <w:rFonts w:ascii="Gulim" w:eastAsia="Gulim"/>
        </w:rPr>
        <w:t>Showa</w:t>
      </w:r>
      <w:r>
        <w:rPr>
          <w:rFonts w:ascii="Gulim" w:eastAsia="Gulim"/>
          <w:spacing w:val="20"/>
        </w:rPr>
        <w:t> </w:t>
      </w:r>
      <w:r>
        <w:rPr>
          <w:rFonts w:ascii="Gulim" w:eastAsia="Gulim"/>
          <w:spacing w:val="-5"/>
        </w:rPr>
        <w:t>고분자</w:t>
      </w:r>
    </w:p>
    <w:p>
      <w:pPr>
        <w:pStyle w:val="BodyText"/>
        <w:spacing w:before="58"/>
        <w:ind w:left="52"/>
        <w:rPr>
          <w:rFonts w:ascii="Gulim" w:eastAsia="Gulim"/>
        </w:rPr>
      </w:pPr>
      <w:r>
        <w:rPr>
          <w:rFonts w:ascii="Gulim" w:eastAsia="Gulim"/>
        </w:rPr>
        <w:t>-한국</w:t>
      </w:r>
      <w:r>
        <w:rPr>
          <w:rFonts w:ascii="Gulim" w:eastAsia="Gulim"/>
          <w:spacing w:val="25"/>
        </w:rPr>
        <w:t> </w:t>
      </w:r>
      <w:r>
        <w:rPr>
          <w:rFonts w:ascii="Gulim" w:eastAsia="Gulim"/>
        </w:rPr>
        <w:t>SK케미칼,</w:t>
      </w:r>
      <w:r>
        <w:rPr>
          <w:rFonts w:ascii="Gulim" w:eastAsia="Gulim"/>
          <w:spacing w:val="26"/>
        </w:rPr>
        <w:t> </w:t>
      </w:r>
      <w:r>
        <w:rPr>
          <w:rFonts w:ascii="Gulim" w:eastAsia="Gulim"/>
        </w:rPr>
        <w:t>새한,</w:t>
      </w:r>
      <w:r>
        <w:rPr>
          <w:rFonts w:ascii="Gulim" w:eastAsia="Gulim"/>
          <w:spacing w:val="27"/>
        </w:rPr>
        <w:t> </w:t>
      </w:r>
      <w:r>
        <w:rPr>
          <w:rFonts w:ascii="Gulim" w:eastAsia="Gulim"/>
          <w:spacing w:val="-4"/>
        </w:rPr>
        <w:t>이레화학</w:t>
      </w:r>
    </w:p>
    <w:p>
      <w:pPr>
        <w:pStyle w:val="BodyText"/>
        <w:spacing w:before="56"/>
        <w:ind w:left="52"/>
        <w:rPr>
          <w:rFonts w:ascii="Gulim" w:eastAsia="Gulim"/>
        </w:rPr>
      </w:pPr>
      <w:r>
        <w:rPr>
          <w:rFonts w:ascii="Gulim" w:eastAsia="Gulim"/>
          <w:spacing w:val="-2"/>
          <w:w w:val="90"/>
        </w:rPr>
        <w:t>-</w:t>
      </w:r>
      <w:r>
        <w:rPr>
          <w:rFonts w:ascii="Gulim" w:eastAsia="Gulim"/>
          <w:spacing w:val="-2"/>
        </w:rPr>
        <w:t>일본촉매화학</w:t>
      </w:r>
    </w:p>
    <w:p>
      <w:pPr>
        <w:pStyle w:val="BodyText"/>
        <w:spacing w:before="144"/>
        <w:ind w:left="52"/>
        <w:rPr>
          <w:rFonts w:ascii="Gulim" w:eastAsia="Gulim"/>
        </w:rPr>
      </w:pPr>
      <w:r>
        <w:rPr>
          <w:rFonts w:ascii="Gulim" w:eastAsia="Gulim"/>
          <w:w w:val="95"/>
        </w:rPr>
        <w:t>-미국</w:t>
      </w:r>
      <w:r>
        <w:rPr>
          <w:rFonts w:ascii="Gulim" w:eastAsia="Gulim"/>
          <w:spacing w:val="25"/>
        </w:rPr>
        <w:t> </w:t>
      </w:r>
      <w:r>
        <w:rPr>
          <w:rFonts w:ascii="Gulim" w:eastAsia="Gulim"/>
          <w:w w:val="95"/>
        </w:rPr>
        <w:t>Ecopol(</w:t>
      </w:r>
      <w:r>
        <w:rPr>
          <w:rFonts w:ascii="Gulim" w:eastAsia="Gulim"/>
          <w:position w:val="-2"/>
        </w:rPr>
        <w:drawing>
          <wp:inline distT="0" distB="0" distL="0" distR="0">
            <wp:extent cx="124898" cy="123312"/>
            <wp:effectExtent l="0" t="0" r="0" b="0"/>
            <wp:docPr id="281" name="image1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2" name="image123.png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898" cy="12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ulim" w:eastAsia="Gulim"/>
          <w:position w:val="-2"/>
        </w:rPr>
      </w:r>
      <w:r>
        <w:rPr>
          <w:rFonts w:ascii="Times New Roman" w:eastAsia="Times New Roman"/>
          <w:spacing w:val="46"/>
        </w:rPr>
        <w:t> </w:t>
      </w:r>
      <w:r>
        <w:rPr>
          <w:rFonts w:ascii="Gulim" w:eastAsia="Gulim"/>
          <w:w w:val="95"/>
        </w:rPr>
        <w:t>Ecochem)</w:t>
      </w:r>
      <w:r>
        <w:rPr>
          <w:rFonts w:ascii="Gulim" w:eastAsia="Gulim"/>
          <w:spacing w:val="27"/>
        </w:rPr>
        <w:t> </w:t>
      </w:r>
      <w:r>
        <w:rPr>
          <w:rFonts w:ascii="Gulim" w:eastAsia="Gulim"/>
          <w:w w:val="95"/>
        </w:rPr>
        <w:t>,</w:t>
      </w:r>
      <w:r>
        <w:rPr>
          <w:rFonts w:ascii="Gulim" w:eastAsia="Gulim"/>
          <w:spacing w:val="26"/>
        </w:rPr>
        <w:t> </w:t>
      </w:r>
      <w:r>
        <w:rPr>
          <w:rFonts w:ascii="Gulim" w:eastAsia="Gulim"/>
          <w:spacing w:val="-2"/>
          <w:w w:val="95"/>
        </w:rPr>
        <w:t>Cargill</w:t>
      </w:r>
    </w:p>
    <w:p>
      <w:pPr>
        <w:pStyle w:val="BodyText"/>
        <w:spacing w:line="288" w:lineRule="auto" w:before="58"/>
        <w:ind w:left="709" w:right="679" w:hanging="658"/>
        <w:rPr>
          <w:rFonts w:ascii="Gulim" w:eastAsia="Gulim"/>
        </w:rPr>
      </w:pPr>
      <w:r>
        <w:rPr>
          <w:rFonts w:ascii="Gulim" w:eastAsia="Gulim"/>
        </w:rPr>
        <w:t>-일본 Shimadzu, Mitsui Toatsu, Dai Nippon Ink</w:t>
      </w:r>
    </w:p>
    <w:p>
      <w:pPr>
        <w:pStyle w:val="BodyText"/>
        <w:spacing w:before="1"/>
        <w:ind w:left="52"/>
        <w:rPr>
          <w:rFonts w:ascii="Gulim" w:eastAsia="Gulim"/>
        </w:rPr>
      </w:pPr>
      <w:r>
        <w:rPr>
          <w:rFonts w:ascii="Gulim" w:eastAsia="Gulim"/>
        </w:rPr>
        <w:t>-핀랜드</w:t>
      </w:r>
      <w:r>
        <w:rPr>
          <w:rFonts w:ascii="Gulim" w:eastAsia="Gulim"/>
          <w:spacing w:val="18"/>
        </w:rPr>
        <w:t> </w:t>
      </w:r>
      <w:r>
        <w:rPr>
          <w:rFonts w:ascii="Gulim" w:eastAsia="Gulim"/>
          <w:spacing w:val="-4"/>
        </w:rPr>
        <w:t>Neste</w:t>
      </w:r>
    </w:p>
    <w:p>
      <w:pPr>
        <w:pStyle w:val="BodyText"/>
        <w:spacing w:before="144"/>
        <w:ind w:left="52"/>
        <w:rPr>
          <w:rFonts w:ascii="Gulim" w:eastAsia="Gulim"/>
        </w:rPr>
      </w:pPr>
      <w:r>
        <w:rPr>
          <w:rFonts w:ascii="Gulim" w:eastAsia="Gulim"/>
        </w:rPr>
        <w:t>-미국</w:t>
      </w:r>
      <w:r>
        <w:rPr>
          <w:rFonts w:ascii="Gulim" w:eastAsia="Gulim"/>
          <w:spacing w:val="19"/>
        </w:rPr>
        <w:t> </w:t>
      </w:r>
      <w:r>
        <w:rPr>
          <w:rFonts w:ascii="Gulim" w:eastAsia="Gulim"/>
          <w:spacing w:val="-5"/>
        </w:rPr>
        <w:t>UCC</w:t>
      </w:r>
    </w:p>
    <w:p>
      <w:pPr>
        <w:pStyle w:val="BodyText"/>
        <w:spacing w:before="56"/>
        <w:ind w:left="52"/>
        <w:rPr>
          <w:rFonts w:ascii="Gulim" w:eastAsia="Gulim"/>
        </w:rPr>
      </w:pPr>
      <w:r>
        <w:rPr>
          <w:rFonts w:ascii="Gulim" w:eastAsia="Gulim"/>
        </w:rPr>
        <w:t>-일본</w:t>
      </w:r>
      <w:r>
        <w:rPr>
          <w:rFonts w:ascii="Gulim" w:eastAsia="Gulim"/>
          <w:spacing w:val="11"/>
        </w:rPr>
        <w:t> </w:t>
      </w:r>
      <w:r>
        <w:rPr>
          <w:rFonts w:ascii="Gulim" w:eastAsia="Gulim"/>
        </w:rPr>
        <w:t>Daicel</w:t>
      </w:r>
      <w:r>
        <w:rPr>
          <w:rFonts w:ascii="Gulim" w:eastAsia="Gulim"/>
          <w:spacing w:val="14"/>
        </w:rPr>
        <w:t> </w:t>
      </w:r>
      <w:r>
        <w:rPr>
          <w:rFonts w:ascii="Gulim" w:eastAsia="Gulim"/>
          <w:spacing w:val="-4"/>
        </w:rPr>
        <w:t>Chem.</w:t>
      </w:r>
    </w:p>
    <w:p>
      <w:pPr>
        <w:pStyle w:val="BodyText"/>
        <w:spacing w:before="58"/>
        <w:ind w:left="52"/>
        <w:rPr>
          <w:rFonts w:ascii="Gulim" w:eastAsia="Gulim"/>
        </w:rPr>
      </w:pPr>
      <w:r>
        <w:rPr>
          <w:rFonts w:ascii="Gulim" w:eastAsia="Gulim"/>
        </w:rPr>
        <w:t>-벨기에</w:t>
      </w:r>
      <w:r>
        <w:rPr>
          <w:rFonts w:ascii="Gulim" w:eastAsia="Gulim"/>
          <w:spacing w:val="18"/>
        </w:rPr>
        <w:t> </w:t>
      </w:r>
      <w:r>
        <w:rPr>
          <w:rFonts w:ascii="Gulim" w:eastAsia="Gulim"/>
          <w:spacing w:val="-2"/>
        </w:rPr>
        <w:t>Solvay</w:t>
      </w:r>
    </w:p>
    <w:p>
      <w:pPr>
        <w:pStyle w:val="BodyText"/>
        <w:spacing w:before="142"/>
        <w:ind w:left="52"/>
        <w:rPr>
          <w:rFonts w:ascii="Gulim" w:eastAsia="Gulim"/>
        </w:rPr>
      </w:pPr>
      <w:r>
        <w:rPr>
          <w:rFonts w:ascii="Gulim" w:eastAsia="Gulim"/>
        </w:rPr>
        <w:t>-미국</w:t>
      </w:r>
      <w:r>
        <w:rPr>
          <w:rFonts w:ascii="Gulim" w:eastAsia="Gulim"/>
          <w:spacing w:val="14"/>
        </w:rPr>
        <w:t> </w:t>
      </w:r>
      <w:r>
        <w:rPr>
          <w:rFonts w:ascii="Gulim" w:eastAsia="Gulim"/>
        </w:rPr>
        <w:t>Eastman</w:t>
      </w:r>
      <w:r>
        <w:rPr>
          <w:rFonts w:ascii="Gulim" w:eastAsia="Gulim"/>
          <w:spacing w:val="14"/>
        </w:rPr>
        <w:t> </w:t>
      </w:r>
      <w:r>
        <w:rPr>
          <w:rFonts w:ascii="Gulim" w:eastAsia="Gulim"/>
          <w:spacing w:val="-4"/>
        </w:rPr>
        <w:t>Chem.</w:t>
      </w:r>
    </w:p>
    <w:p>
      <w:pPr>
        <w:pStyle w:val="BodyText"/>
        <w:spacing w:before="58"/>
        <w:ind w:left="52"/>
        <w:rPr>
          <w:rFonts w:ascii="Gulim" w:eastAsia="Gulim"/>
        </w:rPr>
      </w:pPr>
      <w:r>
        <w:rPr>
          <w:rFonts w:ascii="Gulim" w:eastAsia="Gulim"/>
        </w:rPr>
        <w:t>-독일</w:t>
      </w:r>
      <w:r>
        <w:rPr>
          <w:rFonts w:ascii="Gulim" w:eastAsia="Gulim"/>
          <w:spacing w:val="16"/>
        </w:rPr>
        <w:t> </w:t>
      </w:r>
      <w:r>
        <w:rPr>
          <w:rFonts w:ascii="Gulim" w:eastAsia="Gulim"/>
        </w:rPr>
        <w:t>Aeterna/Battelle,</w:t>
      </w:r>
      <w:r>
        <w:rPr>
          <w:rFonts w:ascii="Gulim" w:eastAsia="Gulim"/>
          <w:spacing w:val="19"/>
        </w:rPr>
        <w:t> </w:t>
      </w:r>
      <w:r>
        <w:rPr>
          <w:rFonts w:ascii="Gulim" w:eastAsia="Gulim"/>
        </w:rPr>
        <w:t>Tubize</w:t>
      </w:r>
      <w:r>
        <w:rPr>
          <w:rFonts w:ascii="Gulim" w:eastAsia="Gulim"/>
          <w:spacing w:val="18"/>
        </w:rPr>
        <w:t> </w:t>
      </w:r>
      <w:r>
        <w:rPr>
          <w:rFonts w:ascii="Gulim" w:eastAsia="Gulim"/>
          <w:spacing w:val="-2"/>
        </w:rPr>
        <w:t>Plastic</w:t>
      </w:r>
    </w:p>
    <w:p>
      <w:pPr>
        <w:pStyle w:val="BodyText"/>
        <w:spacing w:before="59"/>
        <w:ind w:left="52"/>
        <w:rPr>
          <w:rFonts w:ascii="Gulim" w:eastAsia="Gulim"/>
        </w:rPr>
      </w:pPr>
      <w:r>
        <w:rPr>
          <w:rFonts w:ascii="Gulim" w:eastAsia="Gulim"/>
        </w:rPr>
        <w:t>-일본</w:t>
      </w:r>
      <w:r>
        <w:rPr>
          <w:rFonts w:ascii="Gulim" w:eastAsia="Gulim"/>
          <w:spacing w:val="-3"/>
        </w:rPr>
        <w:t> </w:t>
      </w:r>
      <w:r>
        <w:rPr>
          <w:rFonts w:ascii="Gulim" w:eastAsia="Gulim"/>
        </w:rPr>
        <w:t>Daicel</w:t>
      </w:r>
      <w:r>
        <w:rPr>
          <w:rFonts w:ascii="Gulim" w:eastAsia="Gulim"/>
          <w:spacing w:val="-1"/>
        </w:rPr>
        <w:t> </w:t>
      </w:r>
      <w:r>
        <w:rPr>
          <w:rFonts w:ascii="Gulim" w:eastAsia="Gulim"/>
        </w:rPr>
        <w:t>Chem.,</w:t>
      </w:r>
      <w:r>
        <w:rPr>
          <w:rFonts w:ascii="Gulim" w:eastAsia="Gulim"/>
          <w:spacing w:val="-2"/>
        </w:rPr>
        <w:t> </w:t>
      </w:r>
      <w:r>
        <w:rPr>
          <w:rFonts w:ascii="Gulim" w:eastAsia="Gulim"/>
        </w:rPr>
        <w:t>일본촉매화학,</w:t>
      </w:r>
      <w:r>
        <w:rPr>
          <w:rFonts w:ascii="Gulim" w:eastAsia="Gulim"/>
          <w:spacing w:val="-1"/>
        </w:rPr>
        <w:t> </w:t>
      </w:r>
      <w:r>
        <w:rPr>
          <w:rFonts w:ascii="Gulim" w:eastAsia="Gulim"/>
          <w:spacing w:val="-5"/>
        </w:rPr>
        <w:t>드론</w:t>
      </w:r>
    </w:p>
    <w:p>
      <w:pPr>
        <w:spacing w:after="0"/>
        <w:rPr>
          <w:rFonts w:ascii="Gulim" w:eastAsia="Gulim"/>
        </w:rPr>
        <w:sectPr>
          <w:type w:val="continuous"/>
          <w:pgSz w:w="11900" w:h="16820"/>
          <w:pgMar w:header="1136" w:footer="848" w:top="1660" w:bottom="1040" w:left="1600" w:right="980"/>
          <w:cols w:num="3" w:equalWidth="0">
            <w:col w:w="1927" w:space="40"/>
            <w:col w:w="3034" w:space="39"/>
            <w:col w:w="4280"/>
          </w:cols>
        </w:sect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rPr>
          <w:rFonts w:ascii="Gulim"/>
          <w:sz w:val="20"/>
        </w:rPr>
      </w:pPr>
    </w:p>
    <w:p>
      <w:pPr>
        <w:pStyle w:val="BodyText"/>
        <w:spacing w:before="2"/>
        <w:rPr>
          <w:rFonts w:ascii="Gulim"/>
          <w:sz w:val="29"/>
        </w:rPr>
      </w:pPr>
    </w:p>
    <w:p>
      <w:pPr>
        <w:pStyle w:val="ListParagraph"/>
        <w:numPr>
          <w:ilvl w:val="0"/>
          <w:numId w:val="5"/>
        </w:numPr>
        <w:tabs>
          <w:tab w:pos="370" w:val="left" w:leader="none"/>
        </w:tabs>
        <w:spacing w:line="240" w:lineRule="auto" w:before="57" w:after="0"/>
        <w:ind w:left="369" w:right="0" w:hanging="270"/>
        <w:jc w:val="left"/>
        <w:rPr>
          <w:rFonts w:ascii="Book Antiqua" w:eastAsia="Book Antiqua"/>
          <w:sz w:val="22"/>
        </w:rPr>
      </w:pPr>
      <w:r>
        <w:rPr>
          <w:sz w:val="22"/>
        </w:rPr>
        <w:t>생분해성</w:t>
      </w:r>
      <w:r>
        <w:rPr>
          <w:spacing w:val="49"/>
          <w:sz w:val="22"/>
        </w:rPr>
        <w:t> </w:t>
      </w:r>
      <w:r>
        <w:rPr>
          <w:sz w:val="22"/>
        </w:rPr>
        <w:t>플라스틱</w:t>
      </w:r>
      <w:r>
        <w:rPr>
          <w:spacing w:val="49"/>
          <w:sz w:val="22"/>
        </w:rPr>
        <w:t> </w:t>
      </w:r>
      <w:r>
        <w:rPr>
          <w:sz w:val="22"/>
        </w:rPr>
        <w:t>기술의</w:t>
      </w:r>
      <w:r>
        <w:rPr>
          <w:spacing w:val="49"/>
          <w:sz w:val="22"/>
        </w:rPr>
        <w:t> </w:t>
      </w:r>
      <w:r>
        <w:rPr>
          <w:sz w:val="22"/>
        </w:rPr>
        <w:t>발전</w:t>
      </w:r>
      <w:r>
        <w:rPr>
          <w:spacing w:val="50"/>
          <w:sz w:val="22"/>
        </w:rPr>
        <w:t> </w:t>
      </w:r>
      <w:r>
        <w:rPr>
          <w:spacing w:val="-5"/>
          <w:sz w:val="22"/>
        </w:rPr>
        <w:t>방향</w:t>
      </w:r>
    </w:p>
    <w:p>
      <w:pPr>
        <w:pStyle w:val="BodyText"/>
        <w:spacing w:before="10"/>
        <w:rPr>
          <w:sz w:val="32"/>
        </w:rPr>
      </w:pPr>
    </w:p>
    <w:p>
      <w:pPr>
        <w:pStyle w:val="BodyText"/>
        <w:spacing w:line="300" w:lineRule="auto"/>
        <w:ind w:left="100" w:right="716" w:firstLine="199"/>
        <w:jc w:val="both"/>
        <w:rPr>
          <w:rFonts w:ascii="Book Antiqua" w:eastAsia="Book Antiqua"/>
        </w:rPr>
      </w:pPr>
      <w:r>
        <w:rPr/>
        <w:t>환경문제가 대두되면서 이미 선진국의 포장재 공급업체들은 소비자의 관심과 재 활용 규제가 친환경 포장재 수요를 불러일으킬 것으로 전망하였다</w:t>
      </w:r>
      <w:r>
        <w:rPr>
          <w:rFonts w:ascii="Book Antiqua" w:eastAsia="Book Antiqua"/>
        </w:rPr>
        <w:t>. </w:t>
      </w:r>
      <w:r>
        <w:rPr/>
        <w:t>이러한 수요에 대응하기 위해 옥수수와 같은 식물을 활용해 만든 여러 형태의 바이오 플라스틱을 출시해</w:t>
      </w:r>
      <w:r>
        <w:rPr>
          <w:spacing w:val="40"/>
        </w:rPr>
        <w:t> </w:t>
      </w:r>
      <w:r>
        <w:rPr/>
        <w:t>왔으며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국내</w:t>
      </w:r>
      <w:r>
        <w:rPr>
          <w:spacing w:val="40"/>
        </w:rPr>
        <w:t> </w:t>
      </w:r>
      <w:r>
        <w:rPr/>
        <w:t>업체들에서도</w:t>
      </w:r>
      <w:r>
        <w:rPr>
          <w:spacing w:val="40"/>
        </w:rPr>
        <w:t> </w:t>
      </w:r>
      <w:r>
        <w:rPr/>
        <w:t>점차</w:t>
      </w:r>
      <w:r>
        <w:rPr>
          <w:spacing w:val="40"/>
        </w:rPr>
        <w:t> </w:t>
      </w:r>
      <w:r>
        <w:rPr/>
        <w:t>이에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관심을</w:t>
      </w:r>
      <w:r>
        <w:rPr>
          <w:spacing w:val="40"/>
        </w:rPr>
        <w:t> </w:t>
      </w:r>
      <w:r>
        <w:rPr/>
        <w:t>높여가고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54"/>
        <w:ind w:left="100" w:right="716" w:firstLine="199"/>
        <w:jc w:val="both"/>
        <w:rPr>
          <w:rFonts w:ascii="Book Antiqua" w:eastAsia="Book Antiqua"/>
        </w:rPr>
      </w:pPr>
      <w:r>
        <w:rPr/>
        <w:t>점차 강화되고 있는 폐기물 부담금과 불안정한 국제 유가를 고려할 때</w:t>
      </w:r>
      <w:r>
        <w:rPr>
          <w:rFonts w:ascii="Book Antiqua" w:eastAsia="Book Antiqua"/>
        </w:rPr>
        <w:t>, </w:t>
      </w:r>
      <w:r>
        <w:rPr/>
        <w:t>바이오 플 라스틱은 소비자들의 친환경 제품에 대한 관심과 연결되어 국내 플라스틱 산업의 새로운 활로가 될 것으로 기대된다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이를 위해서는 비교적 초기단계에 있는 국내 친환경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기술에</w:t>
      </w:r>
      <w:r>
        <w:rPr>
          <w:spacing w:val="40"/>
        </w:rPr>
        <w:t> </w:t>
      </w:r>
      <w:r>
        <w:rPr/>
        <w:t>대해</w:t>
      </w:r>
      <w:r>
        <w:rPr>
          <w:spacing w:val="40"/>
        </w:rPr>
        <w:t> </w:t>
      </w:r>
      <w:r>
        <w:rPr/>
        <w:t>기업과</w:t>
      </w:r>
      <w:r>
        <w:rPr>
          <w:spacing w:val="40"/>
        </w:rPr>
        <w:t> </w:t>
      </w:r>
      <w:r>
        <w:rPr/>
        <w:t>대학에서</w:t>
      </w:r>
      <w:r>
        <w:rPr>
          <w:spacing w:val="40"/>
        </w:rPr>
        <w:t> </w:t>
      </w:r>
      <w:r>
        <w:rPr/>
        <w:t>활발한</w:t>
      </w:r>
      <w:r>
        <w:rPr>
          <w:spacing w:val="40"/>
        </w:rPr>
        <w:t> </w:t>
      </w:r>
      <w:r>
        <w:rPr/>
        <w:t>연구가</w:t>
      </w:r>
      <w:r>
        <w:rPr>
          <w:spacing w:val="40"/>
        </w:rPr>
        <w:t> </w:t>
      </w:r>
      <w:r>
        <w:rPr/>
        <w:t>이루어져야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/>
        <w:t>것으 로 보인다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51"/>
        <w:ind w:left="100" w:right="718" w:firstLine="206"/>
        <w:jc w:val="both"/>
        <w:rPr>
          <w:rFonts w:ascii="Book Antiqua" w:eastAsia="Book Antiqua"/>
        </w:rPr>
      </w:pPr>
      <w:r>
        <w:rPr/>
        <w:t>빠르면 </w:t>
      </w:r>
      <w:r>
        <w:rPr>
          <w:rFonts w:ascii="Book Antiqua" w:eastAsia="Book Antiqua"/>
        </w:rPr>
        <w:t>2-3</w:t>
      </w:r>
      <w:r>
        <w:rPr/>
        <w:t>년 내에 생분해성 플라스틱을 주원료로 한 도시락 용기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컵라면 용기 및 각종 상품용 포장용기가 실용화되고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장기적으로는 폐수내의 중금속 이온 제거재를 비롯하여 생체 의료용제 등과 같은 첨단의 고부가 생명 공학기술을 응용한 다양한 종 류의 환경친화 제품의 출시가 예상되며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39"/>
        </w:rPr>
        <w:t> </w:t>
      </w:r>
      <w:r>
        <w:rPr/>
        <w:t>향후 생분해성 플라스틱 산업은 시장 잠재력 과 성장성이 무한한 환경 관련사업으로 평가된다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type w:val="continuous"/>
          <w:pgSz w:w="11900" w:h="16820"/>
          <w:pgMar w:header="1136" w:footer="848" w:top="1660" w:bottom="1040" w:left="1600" w:right="980"/>
        </w:sectPr>
      </w:pPr>
    </w:p>
    <w:p>
      <w:pPr>
        <w:pStyle w:val="BodyText"/>
        <w:spacing w:before="9"/>
        <w:rPr>
          <w:rFonts w:ascii="Book Antiqua"/>
          <w:sz w:val="17"/>
        </w:rPr>
      </w:pPr>
    </w:p>
    <w:p>
      <w:pPr>
        <w:pStyle w:val="BodyText"/>
        <w:spacing w:line="300" w:lineRule="auto" w:before="57"/>
        <w:ind w:left="100" w:right="718" w:firstLine="314"/>
        <w:jc w:val="both"/>
        <w:rPr>
          <w:rFonts w:ascii="Book Antiqua" w:eastAsia="Book Antiqua"/>
        </w:rPr>
      </w:pPr>
      <w:r>
        <w:rPr/>
        <w:t>분해성 플라스틱을 수출산업 육성계기로 활용하기 위해서는 분해성 수지 연구개발 을</w:t>
      </w:r>
      <w:r>
        <w:rPr>
          <w:spacing w:val="22"/>
        </w:rPr>
        <w:t> </w:t>
      </w:r>
      <w:r>
        <w:rPr/>
        <w:t>활성화</w:t>
      </w:r>
      <w:r>
        <w:rPr>
          <w:spacing w:val="22"/>
        </w:rPr>
        <w:t> </w:t>
      </w:r>
      <w:r>
        <w:rPr/>
        <w:t>할</w:t>
      </w:r>
      <w:r>
        <w:rPr>
          <w:spacing w:val="22"/>
        </w:rPr>
        <w:t> </w:t>
      </w:r>
      <w:r>
        <w:rPr/>
        <w:t>수</w:t>
      </w:r>
      <w:r>
        <w:rPr>
          <w:spacing w:val="22"/>
        </w:rPr>
        <w:t> </w:t>
      </w:r>
      <w:r>
        <w:rPr/>
        <w:t>있는</w:t>
      </w:r>
      <w:r>
        <w:rPr>
          <w:spacing w:val="22"/>
        </w:rPr>
        <w:t> </w:t>
      </w:r>
      <w:r>
        <w:rPr/>
        <w:t>식품</w:t>
      </w:r>
      <w:r>
        <w:rPr>
          <w:spacing w:val="22"/>
        </w:rPr>
        <w:t> </w:t>
      </w:r>
      <w:r>
        <w:rPr/>
        <w:t>포장재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산업용</w:t>
      </w:r>
      <w:r>
        <w:rPr>
          <w:spacing w:val="22"/>
        </w:rPr>
        <w:t> </w:t>
      </w:r>
      <w:r>
        <w:rPr/>
        <w:t>포장재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생활용품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쇼핑백</w:t>
      </w:r>
      <w:r>
        <w:rPr>
          <w:spacing w:val="22"/>
        </w:rPr>
        <w:t> </w:t>
      </w:r>
      <w:r>
        <w:rPr/>
        <w:t>등에</w:t>
      </w:r>
      <w:r>
        <w:rPr>
          <w:spacing w:val="22"/>
        </w:rPr>
        <w:t> </w:t>
      </w:r>
      <w:r>
        <w:rPr/>
        <w:t>분해성</w:t>
      </w:r>
      <w:r>
        <w:rPr>
          <w:spacing w:val="22"/>
        </w:rPr>
        <w:t> </w:t>
      </w:r>
      <w:r>
        <w:rPr/>
        <w:t>수 지 의무화와 같은 관계부처의 계속적인 정책적 지원 및 실천이 필요한 실정이다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특 허청에서는 현재 중소기업을 지원하기 위해 운영중인 플라스틱 기술 협의회와 고분자 신소재 연구회 등을 활용하여 기존 소재를 분해성 플라스틱을 응용한 환경 친화적 소 재로 대체한 제품을 개발할 수 있도록 관련 기술에 대한 정보를 제공하여 환경친화소 재의 시장개발에 따른 국내시장 보호는 물론 세계시장 진출과 우리나라가 환경소재 생산국으로 도약할 수 있도록 계속적인 지원을 수행할 계획으로 진행중이다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27"/>
        </w:rPr>
      </w:pPr>
    </w:p>
    <w:p>
      <w:pPr>
        <w:pStyle w:val="BodyText"/>
        <w:spacing w:line="300" w:lineRule="auto"/>
        <w:ind w:left="100" w:right="716" w:firstLine="179"/>
        <w:jc w:val="both"/>
        <w:rPr>
          <w:rFonts w:ascii="Book Antiqua" w:eastAsia="Book Antiqua"/>
        </w:rPr>
      </w:pPr>
      <w:r>
        <w:rPr/>
        <w:t>한편</w:t>
      </w:r>
      <w:r>
        <w:rPr>
          <w:rFonts w:ascii="Book Antiqua" w:eastAsia="Book Antiqua"/>
        </w:rPr>
        <w:t>, </w:t>
      </w:r>
      <w:r>
        <w:rPr/>
        <w:t>선진국의 견제와 신흥경제성장국의 추격 사이에서 국내 플라스틱 산업이 경 쟁력을 확보하기 위해서는 기존의 범용 플라스틱 제조에서 벗어나 부가가치가 높은 엔지니어링 플라스틱</w:t>
      </w:r>
      <w:r>
        <w:rPr>
          <w:rFonts w:ascii="Book Antiqua" w:eastAsia="Book Antiqua"/>
        </w:rPr>
        <w:t>(EP) </w:t>
      </w:r>
      <w:r>
        <w:rPr/>
        <w:t>산업의 활성화를 추구해야 한다</w:t>
      </w:r>
      <w:r>
        <w:rPr>
          <w:rFonts w:ascii="Book Antiqua" w:eastAsia="Book Antiqua"/>
        </w:rPr>
        <w:t>. </w:t>
      </w:r>
      <w:r>
        <w:rPr/>
        <w:t>고성능 엔지니어링 플라 스틱의</w:t>
      </w:r>
      <w:r>
        <w:rPr>
          <w:spacing w:val="40"/>
        </w:rPr>
        <w:t> </w:t>
      </w:r>
      <w:r>
        <w:rPr/>
        <w:t>대표적인</w:t>
      </w:r>
      <w:r>
        <w:rPr>
          <w:spacing w:val="40"/>
        </w:rPr>
        <w:t> </w:t>
      </w:r>
      <w:r>
        <w:rPr/>
        <w:t>적용</w:t>
      </w:r>
      <w:r>
        <w:rPr>
          <w:spacing w:val="40"/>
        </w:rPr>
        <w:t> </w:t>
      </w:r>
      <w:r>
        <w:rPr/>
        <w:t>분야로는</w:t>
      </w:r>
      <w:r>
        <w:rPr>
          <w:spacing w:val="40"/>
        </w:rPr>
        <w:t> </w:t>
      </w:r>
      <w:r>
        <w:rPr/>
        <w:t>자동차와</w:t>
      </w:r>
      <w:r>
        <w:rPr>
          <w:spacing w:val="40"/>
        </w:rPr>
        <w:t> </w:t>
      </w:r>
      <w:r>
        <w:rPr/>
        <w:t>항공우주가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9"/>
        <w:rPr>
          <w:rFonts w:ascii="Book Antiqua"/>
          <w:sz w:val="18"/>
        </w:rPr>
      </w:pPr>
    </w:p>
    <w:p>
      <w:pPr>
        <w:pStyle w:val="BodyText"/>
        <w:spacing w:line="297" w:lineRule="auto"/>
        <w:ind w:left="100" w:right="716" w:firstLine="199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‘</w:t>
      </w:r>
      <w:r>
        <w:rPr/>
        <w:t>건강</w:t>
      </w:r>
      <w:r>
        <w:rPr>
          <w:rFonts w:ascii="Book Antiqua" w:hAnsi="Book Antiqua" w:eastAsia="Book Antiqua"/>
        </w:rPr>
        <w:t>’ </w:t>
      </w:r>
      <w:r>
        <w:rPr/>
        <w:t>역시 빼놓을 수 없는 화두이다</w:t>
      </w:r>
      <w:r>
        <w:rPr>
          <w:rFonts w:ascii="Book Antiqua" w:hAnsi="Book Antiqua" w:eastAsia="Book Antiqua"/>
        </w:rPr>
        <w:t>. </w:t>
      </w:r>
      <w:r>
        <w:rPr/>
        <w:t>최근 요업기술원은 </w:t>
      </w:r>
      <w:r>
        <w:rPr>
          <w:rFonts w:ascii="Book Antiqua" w:hAnsi="Book Antiqua" w:eastAsia="Book Antiqua"/>
        </w:rPr>
        <w:t>‘</w:t>
      </w:r>
      <w:r>
        <w:rPr/>
        <w:t>기능성 고분자</w:t>
      </w:r>
      <w:r>
        <w:rPr>
          <w:rFonts w:ascii="Book Antiqua" w:hAnsi="Book Antiqua" w:eastAsia="Book Antiqua"/>
        </w:rPr>
        <w:t>-</w:t>
      </w:r>
      <w:r>
        <w:rPr/>
        <w:t>세라믹 하이브리드 나노입자</w:t>
      </w:r>
      <w:r>
        <w:rPr>
          <w:rFonts w:ascii="Book Antiqua" w:hAnsi="Book Antiqua" w:eastAsia="Book Antiqua"/>
        </w:rPr>
        <w:t>’</w:t>
      </w:r>
      <w:r>
        <w:rPr/>
        <w:t>를 이용해 손상된 뼈와 치아를 재생시키는 기술에 개발에 성</w:t>
      </w:r>
      <w:r>
        <w:rPr>
          <w:spacing w:val="80"/>
        </w:rPr>
        <w:t> </w:t>
      </w:r>
      <w:r>
        <w:rPr/>
        <w:t>공해 상용화를 위한 연구를 진행하고 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또한 최근에는 충치 치료 시에 기존의 아말감 대신 레진을 사용하는 등 의료분야에서도 플라스틱의 역할이 점점 커지고</w:t>
      </w:r>
      <w:r>
        <w:rPr>
          <w:spacing w:val="8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76"/>
        </w:rPr>
        <w:t> </w:t>
      </w:r>
      <w:r>
        <w:rPr/>
        <w:t>항균</w:t>
      </w:r>
      <w:r>
        <w:rPr>
          <w:spacing w:val="40"/>
        </w:rPr>
        <w:t> </w:t>
      </w:r>
      <w:r>
        <w:rPr/>
        <w:t>고분자의</w:t>
      </w:r>
      <w:r>
        <w:rPr>
          <w:spacing w:val="40"/>
        </w:rPr>
        <w:t> </w:t>
      </w:r>
      <w:r>
        <w:rPr/>
        <w:t>경우에는</w:t>
      </w:r>
      <w:r>
        <w:rPr>
          <w:spacing w:val="40"/>
        </w:rPr>
        <w:t> </w:t>
      </w:r>
      <w:r>
        <w:rPr/>
        <w:t>의료뿐만</w:t>
      </w:r>
      <w:r>
        <w:rPr>
          <w:spacing w:val="40"/>
        </w:rPr>
        <w:t> </w:t>
      </w:r>
      <w:r>
        <w:rPr/>
        <w:t>아니라</w:t>
      </w:r>
      <w:r>
        <w:rPr>
          <w:spacing w:val="40"/>
        </w:rPr>
        <w:t> </w:t>
      </w:r>
      <w:r>
        <w:rPr/>
        <w:t>가정용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제품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76"/>
        </w:rPr>
        <w:t> </w:t>
      </w:r>
      <w:r>
        <w:rPr/>
        <w:t>에어컨</w:t>
      </w:r>
      <w:r>
        <w:rPr>
          <w:spacing w:val="40"/>
        </w:rPr>
        <w:t> </w:t>
      </w:r>
      <w:r>
        <w:rPr/>
        <w:t>필 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자동차</w:t>
      </w:r>
      <w:r>
        <w:rPr>
          <w:spacing w:val="40"/>
        </w:rPr>
        <w:t> </w:t>
      </w:r>
      <w:r>
        <w:rPr/>
        <w:t>내장재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신발</w:t>
      </w:r>
      <w:r>
        <w:rPr>
          <w:spacing w:val="40"/>
        </w:rPr>
        <w:t> </w:t>
      </w:r>
      <w:r>
        <w:rPr/>
        <w:t>등에</w:t>
      </w:r>
      <w:r>
        <w:rPr>
          <w:spacing w:val="40"/>
        </w:rPr>
        <w:t> </w:t>
      </w:r>
      <w:r>
        <w:rPr/>
        <w:t>폭넓게</w:t>
      </w:r>
      <w:r>
        <w:rPr>
          <w:spacing w:val="40"/>
        </w:rPr>
        <w:t> </w:t>
      </w:r>
      <w:r>
        <w:rPr/>
        <w:t>응용될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있을</w:t>
      </w:r>
      <w:r>
        <w:rPr>
          <w:spacing w:val="40"/>
        </w:rPr>
        <w:t> </w:t>
      </w:r>
      <w:r>
        <w:rPr/>
        <w:t>것으로</w:t>
      </w:r>
      <w:r>
        <w:rPr>
          <w:spacing w:val="40"/>
        </w:rPr>
        <w:t> </w:t>
      </w:r>
      <w:r>
        <w:rPr/>
        <w:t>예상되고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8"/>
        <w:ind w:left="100" w:right="716" w:firstLine="199"/>
        <w:jc w:val="both"/>
        <w:rPr>
          <w:rFonts w:ascii="Book Antiqua" w:hAnsi="Book Antiqua" w:eastAsia="Book Antiqua"/>
        </w:rPr>
      </w:pPr>
      <w:r>
        <w:rPr/>
        <w:t>또 다른 잠재시장으로는 날로 국민들의 관심이 높아지고 있는 스포츠</w:t>
      </w:r>
      <w:r>
        <w:rPr>
          <w:rFonts w:ascii="Gulim" w:hAnsi="Gulim" w:eastAsia="Gulim"/>
        </w:rPr>
        <w:t>·</w:t>
      </w:r>
      <w:r>
        <w:rPr/>
        <w:t>레저 분야 이다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최근</w:t>
      </w:r>
      <w:r>
        <w:rPr>
          <w:spacing w:val="40"/>
        </w:rPr>
        <w:t> </w:t>
      </w:r>
      <w:r>
        <w:rPr/>
        <w:t>스포츠</w:t>
      </w:r>
      <w:r>
        <w:rPr>
          <w:rFonts w:ascii="Gulim" w:hAnsi="Gulim" w:eastAsia="Gulim"/>
        </w:rPr>
        <w:t>·</w:t>
      </w:r>
      <w:r>
        <w:rPr/>
        <w:t>레저용품</w:t>
      </w:r>
      <w:r>
        <w:rPr>
          <w:spacing w:val="40"/>
        </w:rPr>
        <w:t> </w:t>
      </w:r>
      <w:r>
        <w:rPr/>
        <w:t>산업은</w:t>
      </w:r>
      <w:r>
        <w:rPr>
          <w:spacing w:val="40"/>
        </w:rPr>
        <w:t> </w:t>
      </w:r>
      <w:r>
        <w:rPr/>
        <w:t>꾸준히</w:t>
      </w:r>
      <w:r>
        <w:rPr>
          <w:spacing w:val="40"/>
        </w:rPr>
        <w:t> </w:t>
      </w:r>
      <w:r>
        <w:rPr/>
        <w:t>증가하고</w:t>
      </w:r>
      <w:r>
        <w:rPr>
          <w:spacing w:val="40"/>
        </w:rPr>
        <w:t> </w:t>
      </w:r>
      <w:r>
        <w:rPr/>
        <w:t>있으나</w:t>
      </w:r>
      <w:r>
        <w:rPr>
          <w:spacing w:val="40"/>
        </w:rPr>
        <w:t> </w:t>
      </w:r>
      <w:r>
        <w:rPr/>
        <w:t>스키용품과</w:t>
      </w:r>
      <w:r>
        <w:rPr>
          <w:spacing w:val="40"/>
        </w:rPr>
        <w:t> </w:t>
      </w:r>
      <w:r>
        <w:rPr/>
        <w:t>같은</w:t>
      </w:r>
      <w:r>
        <w:rPr>
          <w:spacing w:val="40"/>
        </w:rPr>
        <w:t> </w:t>
      </w:r>
      <w:r>
        <w:rPr/>
        <w:t>고가 의 상품은 여전히 수입에 의존하고 있는 실정이다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이러한 분야에 대한 적극적인 투자는 관련 시장의 확대 및 수입 대체 효과도 누릴 수 있을 것이다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환경 규제는 친환경</w:t>
      </w:r>
      <w:r>
        <w:rPr>
          <w:spacing w:val="40"/>
        </w:rPr>
        <w:t> </w:t>
      </w:r>
      <w:r>
        <w:rPr/>
        <w:t>기술을</w:t>
      </w:r>
      <w:r>
        <w:rPr>
          <w:spacing w:val="40"/>
        </w:rPr>
        <w:t> </w:t>
      </w:r>
      <w:r>
        <w:rPr/>
        <w:t>잘</w:t>
      </w:r>
      <w:r>
        <w:rPr>
          <w:spacing w:val="40"/>
        </w:rPr>
        <w:t> </w:t>
      </w:r>
      <w:r>
        <w:rPr/>
        <w:t>활용한다면</w:t>
      </w:r>
      <w:r>
        <w:rPr>
          <w:spacing w:val="40"/>
        </w:rPr>
        <w:t> </w:t>
      </w:r>
      <w:r>
        <w:rPr/>
        <w:t>오히려</w:t>
      </w:r>
      <w:r>
        <w:rPr>
          <w:spacing w:val="40"/>
        </w:rPr>
        <w:t> </w:t>
      </w:r>
      <w:r>
        <w:rPr/>
        <w:t>시장</w:t>
      </w:r>
      <w:r>
        <w:rPr>
          <w:spacing w:val="40"/>
        </w:rPr>
        <w:t> </w:t>
      </w:r>
      <w:r>
        <w:rPr/>
        <w:t>개척의</w:t>
      </w:r>
      <w:r>
        <w:rPr>
          <w:spacing w:val="40"/>
        </w:rPr>
        <w:t> </w:t>
      </w:r>
      <w:r>
        <w:rPr/>
        <w:t>새로운</w:t>
      </w:r>
      <w:r>
        <w:rPr>
          <w:spacing w:val="40"/>
        </w:rPr>
        <w:t> </w:t>
      </w:r>
      <w:r>
        <w:rPr/>
        <w:t>기회를</w:t>
      </w:r>
      <w:r>
        <w:rPr>
          <w:spacing w:val="40"/>
        </w:rPr>
        <w:t> </w:t>
      </w:r>
      <w:r>
        <w:rPr/>
        <w:t>부여해주기</w:t>
      </w:r>
      <w:r>
        <w:rPr>
          <w:spacing w:val="40"/>
        </w:rPr>
        <w:t> </w:t>
      </w:r>
      <w:r>
        <w:rPr/>
        <w:t>때문 에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이와 관련된 기능성 플라스틱의 개발과 기술이전 등 사업화를 위한 발 빠른 노</w:t>
      </w:r>
      <w:r>
        <w:rPr>
          <w:spacing w:val="40"/>
        </w:rPr>
        <w:t> </w:t>
      </w:r>
      <w:r>
        <w:rPr/>
        <w:t>력이 플라스틱 업계에 요구된다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50"/>
        <w:ind w:left="100" w:right="716" w:firstLine="223"/>
        <w:jc w:val="both"/>
        <w:rPr>
          <w:rFonts w:ascii="Book Antiqua" w:eastAsia="Book Antiqua"/>
        </w:rPr>
      </w:pPr>
      <w:r>
        <w:rPr/>
        <w:t>국내</w:t>
      </w:r>
      <w:r>
        <w:rPr>
          <w:spacing w:val="35"/>
        </w:rPr>
        <w:t> </w:t>
      </w:r>
      <w:r>
        <w:rPr/>
        <w:t>환경의</w:t>
      </w:r>
      <w:r>
        <w:rPr>
          <w:spacing w:val="35"/>
        </w:rPr>
        <w:t> </w:t>
      </w:r>
      <w:r>
        <w:rPr/>
        <w:t>보호를</w:t>
      </w:r>
      <w:r>
        <w:rPr>
          <w:spacing w:val="35"/>
        </w:rPr>
        <w:t> </w:t>
      </w:r>
      <w:r>
        <w:rPr/>
        <w:t>위해서도</w:t>
      </w:r>
      <w:r>
        <w:rPr>
          <w:spacing w:val="35"/>
        </w:rPr>
        <w:t> </w:t>
      </w:r>
      <w:r>
        <w:rPr/>
        <w:t>생분해성</w:t>
      </w:r>
      <w:r>
        <w:rPr>
          <w:spacing w:val="35"/>
        </w:rPr>
        <w:t> </w:t>
      </w:r>
      <w:r>
        <w:rPr/>
        <w:t>플라스틱의</w:t>
      </w:r>
      <w:r>
        <w:rPr>
          <w:spacing w:val="35"/>
        </w:rPr>
        <w:t> </w:t>
      </w:r>
      <w:r>
        <w:rPr/>
        <w:t>개발</w:t>
      </w:r>
      <w:r>
        <w:rPr>
          <w:spacing w:val="35"/>
        </w:rPr>
        <w:t> </w:t>
      </w:r>
      <w:r>
        <w:rPr/>
        <w:t>사용이</w:t>
      </w:r>
      <w:r>
        <w:rPr>
          <w:spacing w:val="35"/>
        </w:rPr>
        <w:t> </w:t>
      </w:r>
      <w:r>
        <w:rPr/>
        <w:t>필요하나</w:t>
      </w:r>
      <w:r>
        <w:rPr>
          <w:spacing w:val="35"/>
        </w:rPr>
        <w:t> </w:t>
      </w:r>
      <w:r>
        <w:rPr/>
        <w:t>플라스 틱 폐기물에 대한 규제는 선진국들을 위주로 통합적인 움직임을 보이고 있어 향후 수출품</w:t>
      </w:r>
      <w:r>
        <w:rPr>
          <w:spacing w:val="40"/>
        </w:rPr>
        <w:t> </w:t>
      </w:r>
      <w:r>
        <w:rPr/>
        <w:t>포장에</w:t>
      </w:r>
      <w:r>
        <w:rPr>
          <w:spacing w:val="40"/>
        </w:rPr>
        <w:t> </w:t>
      </w:r>
      <w:r>
        <w:rPr/>
        <w:t>반드시</w:t>
      </w:r>
      <w:r>
        <w:rPr>
          <w:spacing w:val="40"/>
        </w:rPr>
        <w:t> </w:t>
      </w:r>
      <w:r>
        <w:rPr/>
        <w:t>분해성</w:t>
      </w:r>
      <w:r>
        <w:rPr>
          <w:spacing w:val="40"/>
        </w:rPr>
        <w:t> </w:t>
      </w:r>
      <w:r>
        <w:rPr/>
        <w:t>물질을</w:t>
      </w:r>
      <w:r>
        <w:rPr>
          <w:spacing w:val="40"/>
        </w:rPr>
        <w:t> </w:t>
      </w:r>
      <w:r>
        <w:rPr/>
        <w:t>사용해야</w:t>
      </w:r>
      <w:r>
        <w:rPr>
          <w:spacing w:val="40"/>
        </w:rPr>
        <w:t> </w:t>
      </w:r>
      <w:r>
        <w:rPr/>
        <w:t>하는</w:t>
      </w:r>
      <w:r>
        <w:rPr>
          <w:spacing w:val="40"/>
        </w:rPr>
        <w:t> </w:t>
      </w:r>
      <w:r>
        <w:rPr/>
        <w:t>규제가</w:t>
      </w:r>
      <w:r>
        <w:rPr>
          <w:spacing w:val="40"/>
        </w:rPr>
        <w:t> </w:t>
      </w:r>
      <w:r>
        <w:rPr/>
        <w:t>실시되고</w:t>
      </w:r>
      <w:r>
        <w:rPr>
          <w:spacing w:val="40"/>
        </w:rPr>
        <w:t> </w:t>
      </w:r>
      <w:r>
        <w:rPr/>
        <w:t>있고</w:t>
      </w:r>
      <w:r>
        <w:rPr>
          <w:spacing w:val="40"/>
        </w:rPr>
        <w:t> </w:t>
      </w:r>
      <w:r>
        <w:rPr/>
        <w:t>향후더 욱 확대될 가능성이 있는 등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국제적인 환경 보호 움직임에 대한 국가 경제적인 측</w:t>
      </w:r>
      <w:r>
        <w:rPr>
          <w:spacing w:val="40"/>
        </w:rPr>
        <w:t> </w:t>
      </w:r>
      <w:r>
        <w:rPr/>
        <w:t>면의 대책으로 생분해성 플라스틱의 개발이 필요하다</w:t>
      </w:r>
      <w:r>
        <w:rPr>
          <w:rFonts w:ascii="Book Antiqua" w:eastAsia="Book Antiqua"/>
        </w:rPr>
        <w:t>. </w:t>
      </w:r>
      <w:r>
        <w:rPr/>
        <w:t>또한 고가의 시험비용 및 시 험소요</w:t>
      </w:r>
      <w:r>
        <w:rPr>
          <w:spacing w:val="40"/>
        </w:rPr>
        <w:t> </w:t>
      </w:r>
      <w:r>
        <w:rPr/>
        <w:t>기간으로</w:t>
      </w:r>
      <w:r>
        <w:rPr>
          <w:spacing w:val="40"/>
        </w:rPr>
        <w:t> </w:t>
      </w:r>
      <w:r>
        <w:rPr/>
        <w:t>인한</w:t>
      </w:r>
      <w:r>
        <w:rPr>
          <w:spacing w:val="40"/>
        </w:rPr>
        <w:t> </w:t>
      </w:r>
      <w:r>
        <w:rPr/>
        <w:t>업체의</w:t>
      </w:r>
      <w:r>
        <w:rPr>
          <w:spacing w:val="40"/>
        </w:rPr>
        <w:t> </w:t>
      </w:r>
      <w:r>
        <w:rPr/>
        <w:t>부담의</w:t>
      </w:r>
      <w:r>
        <w:rPr>
          <w:spacing w:val="40"/>
        </w:rPr>
        <w:t> </w:t>
      </w:r>
      <w:r>
        <w:rPr/>
        <w:t>경감을</w:t>
      </w:r>
      <w:r>
        <w:rPr>
          <w:spacing w:val="40"/>
        </w:rPr>
        <w:t> </w:t>
      </w:r>
      <w:r>
        <w:rPr/>
        <w:t>위해</w:t>
      </w:r>
      <w:r>
        <w:rPr>
          <w:spacing w:val="40"/>
        </w:rPr>
        <w:t> </w:t>
      </w:r>
      <w:r>
        <w:rPr/>
        <w:t>보다</w:t>
      </w:r>
      <w:r>
        <w:rPr>
          <w:spacing w:val="40"/>
        </w:rPr>
        <w:t> </w:t>
      </w:r>
      <w:r>
        <w:rPr/>
        <w:t>신속하고</w:t>
      </w:r>
      <w:r>
        <w:rPr>
          <w:spacing w:val="40"/>
        </w:rPr>
        <w:t> </w:t>
      </w:r>
      <w:r>
        <w:rPr/>
        <w:t>저렴한</w:t>
      </w:r>
      <w:r>
        <w:rPr>
          <w:spacing w:val="40"/>
        </w:rPr>
        <w:t> </w:t>
      </w:r>
      <w:r>
        <w:rPr/>
        <w:t>시험방법 의 개발이 필요할 것으로 생각된다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1136" w:footer="848" w:top="1660" w:bottom="1040" w:left="1600" w:right="98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9"/>
        </w:rPr>
      </w:pPr>
    </w:p>
    <w:p>
      <w:pPr>
        <w:pStyle w:val="ListParagraph"/>
        <w:numPr>
          <w:ilvl w:val="0"/>
          <w:numId w:val="5"/>
        </w:numPr>
        <w:tabs>
          <w:tab w:pos="375" w:val="left" w:leader="none"/>
        </w:tabs>
        <w:spacing w:line="240" w:lineRule="auto" w:before="57" w:after="0"/>
        <w:ind w:left="374" w:right="0" w:hanging="275"/>
        <w:jc w:val="left"/>
        <w:rPr>
          <w:rFonts w:ascii="Book Antiqua" w:eastAsia="Book Antiqua"/>
          <w:sz w:val="22"/>
        </w:rPr>
      </w:pPr>
      <w:r>
        <w:rPr>
          <w:sz w:val="22"/>
        </w:rPr>
        <w:t>참고</w:t>
      </w:r>
      <w:r>
        <w:rPr>
          <w:spacing w:val="54"/>
          <w:sz w:val="22"/>
        </w:rPr>
        <w:t> </w:t>
      </w:r>
      <w:r>
        <w:rPr>
          <w:spacing w:val="-5"/>
          <w:sz w:val="22"/>
        </w:rPr>
        <w:t>문헌</w:t>
      </w:r>
    </w:p>
    <w:p>
      <w:pPr>
        <w:pStyle w:val="ListParagraph"/>
        <w:numPr>
          <w:ilvl w:val="0"/>
          <w:numId w:val="33"/>
        </w:numPr>
        <w:tabs>
          <w:tab w:pos="468" w:val="left" w:leader="none"/>
        </w:tabs>
        <w:spacing w:line="300" w:lineRule="auto" w:before="70" w:after="0"/>
        <w:ind w:left="501" w:right="716" w:hanging="401"/>
        <w:jc w:val="left"/>
        <w:rPr>
          <w:rFonts w:ascii="Book Antiqua" w:eastAsia="Book Antiqua"/>
          <w:sz w:val="22"/>
        </w:rPr>
      </w:pPr>
      <w:r>
        <w:rPr>
          <w:sz w:val="22"/>
        </w:rPr>
        <w:t>생분해성 플라스틱 소재 기술 특허 동향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hyperlink r:id="rId133">
        <w:r>
          <w:rPr>
            <w:rFonts w:ascii="Book Antiqua" w:eastAsia="Book Antiqua"/>
            <w:sz w:val="22"/>
          </w:rPr>
          <w:t>http://www.konetic.or.kr</w:t>
        </w:r>
      </w:hyperlink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코네틱 리포</w:t>
      </w:r>
      <w:r>
        <w:rPr>
          <w:spacing w:val="40"/>
          <w:sz w:val="22"/>
        </w:rPr>
        <w:t> </w:t>
      </w:r>
      <w:r>
        <w:rPr>
          <w:spacing w:val="-10"/>
          <w:sz w:val="22"/>
        </w:rPr>
        <w:t>트</w:t>
      </w:r>
    </w:p>
    <w:p>
      <w:pPr>
        <w:pStyle w:val="ListParagraph"/>
        <w:numPr>
          <w:ilvl w:val="0"/>
          <w:numId w:val="33"/>
        </w:numPr>
        <w:tabs>
          <w:tab w:pos="466" w:val="left" w:leader="none"/>
        </w:tabs>
        <w:spacing w:line="279" w:lineRule="exact" w:before="0" w:after="0"/>
        <w:ind w:left="465" w:right="0" w:hanging="366"/>
        <w:jc w:val="left"/>
        <w:rPr>
          <w:rFonts w:ascii="Book Antiqua" w:eastAsia="Book Antiqua"/>
          <w:sz w:val="22"/>
        </w:rPr>
      </w:pPr>
      <w:r>
        <w:rPr>
          <w:sz w:val="22"/>
        </w:rPr>
        <w:t>자원의</w:t>
      </w:r>
      <w:r>
        <w:rPr>
          <w:spacing w:val="31"/>
          <w:sz w:val="22"/>
        </w:rPr>
        <w:t> </w:t>
      </w:r>
      <w:r>
        <w:rPr>
          <w:sz w:val="22"/>
        </w:rPr>
        <w:t>절약과</w:t>
      </w:r>
      <w:r>
        <w:rPr>
          <w:spacing w:val="30"/>
          <w:sz w:val="22"/>
        </w:rPr>
        <w:t> </w:t>
      </w:r>
      <w:r>
        <w:rPr>
          <w:sz w:val="22"/>
        </w:rPr>
        <w:t>재활용</w:t>
      </w:r>
      <w:r>
        <w:rPr>
          <w:spacing w:val="30"/>
          <w:sz w:val="22"/>
        </w:rPr>
        <w:t> </w:t>
      </w:r>
      <w:r>
        <w:rPr>
          <w:sz w:val="22"/>
        </w:rPr>
        <w:t>촉진에</w:t>
      </w:r>
      <w:r>
        <w:rPr>
          <w:spacing w:val="32"/>
          <w:sz w:val="22"/>
        </w:rPr>
        <w:t> </w:t>
      </w:r>
      <w:r>
        <w:rPr>
          <w:sz w:val="22"/>
        </w:rPr>
        <w:t>관한</w:t>
      </w:r>
      <w:r>
        <w:rPr>
          <w:spacing w:val="32"/>
          <w:sz w:val="22"/>
        </w:rPr>
        <w:t> </w:t>
      </w:r>
      <w:r>
        <w:rPr>
          <w:sz w:val="22"/>
        </w:rPr>
        <w:t>법률</w:t>
      </w:r>
      <w:r>
        <w:rPr>
          <w:spacing w:val="32"/>
          <w:sz w:val="22"/>
        </w:rPr>
        <w:t> </w:t>
      </w:r>
      <w:r>
        <w:rPr>
          <w:sz w:val="22"/>
        </w:rPr>
        <w:t>개정법률</w:t>
      </w:r>
      <w:r>
        <w:rPr>
          <w:rFonts w:ascii="Book Antiqua" w:eastAsia="Book Antiqua"/>
          <w:sz w:val="22"/>
        </w:rPr>
        <w:t>(2002.</w:t>
      </w:r>
      <w:r>
        <w:rPr>
          <w:rFonts w:ascii="Book Antiqua" w:eastAsia="Book Antiqua"/>
          <w:spacing w:val="51"/>
          <w:sz w:val="22"/>
        </w:rPr>
        <w:t> </w:t>
      </w:r>
      <w:r>
        <w:rPr>
          <w:rFonts w:ascii="Book Antiqua" w:eastAsia="Book Antiqua"/>
          <w:sz w:val="22"/>
        </w:rPr>
        <w:t>2.</w:t>
      </w:r>
      <w:r>
        <w:rPr>
          <w:rFonts w:ascii="Book Antiqua" w:eastAsia="Book Antiqua"/>
          <w:spacing w:val="51"/>
          <w:sz w:val="22"/>
        </w:rPr>
        <w:t> </w:t>
      </w:r>
      <w:r>
        <w:rPr>
          <w:rFonts w:ascii="Book Antiqua" w:eastAsia="Book Antiqua"/>
          <w:spacing w:val="-5"/>
          <w:sz w:val="22"/>
        </w:rPr>
        <w:t>4)</w:t>
      </w:r>
    </w:p>
    <w:p>
      <w:pPr>
        <w:pStyle w:val="ListParagraph"/>
        <w:numPr>
          <w:ilvl w:val="0"/>
          <w:numId w:val="33"/>
        </w:numPr>
        <w:tabs>
          <w:tab w:pos="466" w:val="left" w:leader="none"/>
        </w:tabs>
        <w:spacing w:line="240" w:lineRule="auto" w:before="70" w:after="0"/>
        <w:ind w:left="465" w:right="0" w:hanging="366"/>
        <w:jc w:val="left"/>
        <w:rPr>
          <w:rFonts w:ascii="Book Antiqua" w:eastAsia="Book Antiqua"/>
          <w:sz w:val="22"/>
        </w:rPr>
      </w:pPr>
      <w:r>
        <w:rPr>
          <w:sz w:val="22"/>
        </w:rPr>
        <w:t>제품의</w:t>
      </w:r>
      <w:r>
        <w:rPr>
          <w:spacing w:val="33"/>
          <w:sz w:val="22"/>
        </w:rPr>
        <w:t> </w:t>
      </w:r>
      <w:r>
        <w:rPr>
          <w:sz w:val="22"/>
        </w:rPr>
        <w:t>포장방법</w:t>
      </w:r>
      <w:r>
        <w:rPr>
          <w:spacing w:val="31"/>
          <w:sz w:val="22"/>
        </w:rPr>
        <w:t> </w:t>
      </w:r>
      <w:r>
        <w:rPr>
          <w:sz w:val="22"/>
        </w:rPr>
        <w:t>및</w:t>
      </w:r>
      <w:r>
        <w:rPr>
          <w:spacing w:val="31"/>
          <w:sz w:val="22"/>
        </w:rPr>
        <w:t> </w:t>
      </w:r>
      <w:r>
        <w:rPr>
          <w:sz w:val="22"/>
        </w:rPr>
        <w:t>포장재의</w:t>
      </w:r>
      <w:r>
        <w:rPr>
          <w:spacing w:val="33"/>
          <w:sz w:val="22"/>
        </w:rPr>
        <w:t> </w:t>
      </w:r>
      <w:r>
        <w:rPr>
          <w:sz w:val="22"/>
        </w:rPr>
        <w:t>재질</w:t>
      </w:r>
      <w:r>
        <w:rPr>
          <w:spacing w:val="33"/>
          <w:sz w:val="22"/>
        </w:rPr>
        <w:t> </w:t>
      </w:r>
      <w:r>
        <w:rPr>
          <w:sz w:val="22"/>
        </w:rPr>
        <w:t>등의</w:t>
      </w:r>
      <w:r>
        <w:rPr>
          <w:spacing w:val="33"/>
          <w:sz w:val="22"/>
        </w:rPr>
        <w:t> </w:t>
      </w:r>
      <w:r>
        <w:rPr>
          <w:sz w:val="22"/>
        </w:rPr>
        <w:t>기준에</w:t>
      </w:r>
      <w:r>
        <w:rPr>
          <w:spacing w:val="31"/>
          <w:sz w:val="22"/>
        </w:rPr>
        <w:t> </w:t>
      </w:r>
      <w:r>
        <w:rPr>
          <w:sz w:val="22"/>
        </w:rPr>
        <w:t>관한</w:t>
      </w:r>
      <w:r>
        <w:rPr>
          <w:spacing w:val="32"/>
          <w:sz w:val="22"/>
        </w:rPr>
        <w:t> </w:t>
      </w:r>
      <w:r>
        <w:rPr>
          <w:sz w:val="22"/>
        </w:rPr>
        <w:t>규칙</w:t>
      </w:r>
      <w:r>
        <w:rPr>
          <w:rFonts w:ascii="Book Antiqua" w:eastAsia="Book Antiqua"/>
          <w:sz w:val="22"/>
        </w:rPr>
        <w:t>(1999.</w:t>
      </w:r>
      <w:r>
        <w:rPr>
          <w:rFonts w:ascii="Book Antiqua" w:eastAsia="Book Antiqua"/>
          <w:spacing w:val="50"/>
          <w:sz w:val="22"/>
        </w:rPr>
        <w:t> </w:t>
      </w:r>
      <w:r>
        <w:rPr>
          <w:rFonts w:ascii="Book Antiqua" w:eastAsia="Book Antiqua"/>
          <w:sz w:val="22"/>
        </w:rPr>
        <w:t>2,</w:t>
      </w:r>
      <w:r>
        <w:rPr>
          <w:rFonts w:ascii="Book Antiqua" w:eastAsia="Book Antiqua"/>
          <w:spacing w:val="50"/>
          <w:sz w:val="22"/>
        </w:rPr>
        <w:t> </w:t>
      </w:r>
      <w:r>
        <w:rPr>
          <w:spacing w:val="-4"/>
          <w:sz w:val="22"/>
        </w:rPr>
        <w:t>환경부</w:t>
      </w:r>
      <w:r>
        <w:rPr>
          <w:rFonts w:ascii="Book Antiqua" w:eastAsia="Book Antiqua"/>
          <w:spacing w:val="-4"/>
          <w:sz w:val="22"/>
        </w:rPr>
        <w:t>)</w:t>
      </w:r>
    </w:p>
    <w:p>
      <w:pPr>
        <w:pStyle w:val="ListParagraph"/>
        <w:numPr>
          <w:ilvl w:val="0"/>
          <w:numId w:val="33"/>
        </w:numPr>
        <w:tabs>
          <w:tab w:pos="466" w:val="left" w:leader="none"/>
        </w:tabs>
        <w:spacing w:line="240" w:lineRule="auto" w:before="70" w:after="0"/>
        <w:ind w:left="465" w:right="0" w:hanging="366"/>
        <w:jc w:val="left"/>
        <w:rPr>
          <w:rFonts w:ascii="Book Antiqua" w:eastAsia="Book Antiqua"/>
          <w:sz w:val="22"/>
        </w:rPr>
      </w:pPr>
      <w:r>
        <w:rPr>
          <w:sz w:val="22"/>
        </w:rPr>
        <w:t>플라스틱</w:t>
      </w:r>
      <w:r>
        <w:rPr>
          <w:spacing w:val="30"/>
          <w:sz w:val="22"/>
        </w:rPr>
        <w:t> </w:t>
      </w:r>
      <w:r>
        <w:rPr>
          <w:sz w:val="22"/>
        </w:rPr>
        <w:t>관련</w:t>
      </w:r>
      <w:r>
        <w:rPr>
          <w:spacing w:val="31"/>
          <w:sz w:val="22"/>
        </w:rPr>
        <w:t> </w:t>
      </w:r>
      <w:r>
        <w:rPr>
          <w:sz w:val="22"/>
        </w:rPr>
        <w:t>환경규제</w:t>
      </w:r>
      <w:r>
        <w:rPr>
          <w:spacing w:val="33"/>
          <w:sz w:val="22"/>
        </w:rPr>
        <w:t> </w:t>
      </w:r>
      <w:r>
        <w:rPr>
          <w:sz w:val="22"/>
        </w:rPr>
        <w:t>제도와</w:t>
      </w:r>
      <w:r>
        <w:rPr>
          <w:spacing w:val="31"/>
          <w:sz w:val="22"/>
        </w:rPr>
        <w:t> </w:t>
      </w:r>
      <w:r>
        <w:rPr>
          <w:sz w:val="22"/>
        </w:rPr>
        <w:t>재활용</w:t>
      </w:r>
      <w:r>
        <w:rPr>
          <w:spacing w:val="31"/>
          <w:sz w:val="22"/>
        </w:rPr>
        <w:t> </w:t>
      </w:r>
      <w:r>
        <w:rPr>
          <w:sz w:val="22"/>
        </w:rPr>
        <w:t>활성화</w:t>
      </w:r>
      <w:r>
        <w:rPr>
          <w:spacing w:val="32"/>
          <w:sz w:val="22"/>
        </w:rPr>
        <w:t> </w:t>
      </w:r>
      <w:r>
        <w:rPr>
          <w:sz w:val="22"/>
        </w:rPr>
        <w:t>방안</w:t>
      </w:r>
      <w:r>
        <w:rPr>
          <w:rFonts w:ascii="Book Antiqua" w:eastAsia="Book Antiqua"/>
          <w:sz w:val="22"/>
        </w:rPr>
        <w:t>(2000.</w:t>
      </w:r>
      <w:r>
        <w:rPr>
          <w:rFonts w:ascii="Book Antiqua" w:eastAsia="Book Antiqua"/>
          <w:spacing w:val="50"/>
          <w:sz w:val="22"/>
        </w:rPr>
        <w:t> </w:t>
      </w:r>
      <w:r>
        <w:rPr>
          <w:rFonts w:ascii="Book Antiqua" w:eastAsia="Book Antiqua"/>
          <w:sz w:val="22"/>
        </w:rPr>
        <w:t>1,</w:t>
      </w:r>
      <w:r>
        <w:rPr>
          <w:rFonts w:ascii="Book Antiqua" w:eastAsia="Book Antiqua"/>
          <w:spacing w:val="50"/>
          <w:sz w:val="22"/>
        </w:rPr>
        <w:t> </w:t>
      </w:r>
      <w:r>
        <w:rPr>
          <w:spacing w:val="-2"/>
          <w:sz w:val="22"/>
        </w:rPr>
        <w:t>산업자원부</w:t>
      </w:r>
      <w:r>
        <w:rPr>
          <w:rFonts w:ascii="Book Antiqua" w:eastAsia="Book Antiqua"/>
          <w:spacing w:val="-2"/>
          <w:sz w:val="22"/>
        </w:rPr>
        <w:t>)</w:t>
      </w:r>
    </w:p>
    <w:p>
      <w:pPr>
        <w:pStyle w:val="ListParagraph"/>
        <w:numPr>
          <w:ilvl w:val="0"/>
          <w:numId w:val="33"/>
        </w:numPr>
        <w:tabs>
          <w:tab w:pos="466" w:val="left" w:leader="none"/>
        </w:tabs>
        <w:spacing w:line="300" w:lineRule="auto" w:before="68" w:after="0"/>
        <w:ind w:left="489" w:right="1160" w:hanging="389"/>
        <w:jc w:val="left"/>
        <w:rPr>
          <w:rFonts w:ascii="Book Antiqua" w:eastAsia="Book Antiqua"/>
          <w:sz w:val="22"/>
        </w:rPr>
      </w:pPr>
      <w:r>
        <w:rPr>
          <w:sz w:val="22"/>
        </w:rPr>
        <w:t>제품</w:t>
      </w:r>
      <w:r>
        <w:rPr>
          <w:color w:val="282828"/>
          <w:sz w:val="22"/>
        </w:rPr>
        <w:t>의 포장방법 및 포장재의 재질등의 기준에 관한 규칙개정령</w:t>
      </w:r>
      <w:r>
        <w:rPr>
          <w:rFonts w:ascii="Book Antiqua" w:eastAsia="Book Antiqua"/>
          <w:color w:val="282828"/>
          <w:sz w:val="22"/>
        </w:rPr>
        <w:t>(</w:t>
      </w:r>
      <w:r>
        <w:rPr>
          <w:color w:val="282828"/>
          <w:sz w:val="22"/>
        </w:rPr>
        <w:t>안</w:t>
      </w:r>
      <w:r>
        <w:rPr>
          <w:rFonts w:ascii="Book Antiqua" w:eastAsia="Book Antiqua"/>
          <w:color w:val="282828"/>
          <w:sz w:val="22"/>
        </w:rPr>
        <w:t>)</w:t>
      </w:r>
      <w:r>
        <w:rPr>
          <w:rFonts w:ascii="Book Antiqua" w:eastAsia="Book Antiqua"/>
          <w:color w:val="282828"/>
          <w:spacing w:val="40"/>
          <w:sz w:val="22"/>
        </w:rPr>
        <w:t> </w:t>
      </w:r>
      <w:r>
        <w:rPr>
          <w:rFonts w:ascii="Book Antiqua" w:eastAsia="Book Antiqua"/>
          <w:sz w:val="22"/>
        </w:rPr>
        <w:t>(</w:t>
      </w:r>
      <w:r>
        <w:rPr>
          <w:sz w:val="22"/>
        </w:rPr>
        <w:t>환경부</w:t>
      </w:r>
      <w:r>
        <w:rPr>
          <w:spacing w:val="40"/>
          <w:sz w:val="22"/>
        </w:rPr>
        <w:t> </w:t>
      </w:r>
      <w:r>
        <w:rPr>
          <w:sz w:val="22"/>
        </w:rPr>
        <w:t>공고번호 </w:t>
      </w:r>
      <w:r>
        <w:rPr>
          <w:rFonts w:ascii="Book Antiqua" w:eastAsia="Book Antiqua"/>
          <w:sz w:val="22"/>
        </w:rPr>
        <w:t>2002-128)</w:t>
      </w:r>
    </w:p>
    <w:p>
      <w:pPr>
        <w:pStyle w:val="ListParagraph"/>
        <w:numPr>
          <w:ilvl w:val="0"/>
          <w:numId w:val="33"/>
        </w:numPr>
        <w:tabs>
          <w:tab w:pos="466" w:val="left" w:leader="none"/>
        </w:tabs>
        <w:spacing w:line="240" w:lineRule="auto" w:before="8" w:after="0"/>
        <w:ind w:left="465" w:right="0" w:hanging="366"/>
        <w:jc w:val="left"/>
        <w:rPr>
          <w:rFonts w:ascii="Book Antiqua"/>
          <w:color w:val="282828"/>
          <w:sz w:val="22"/>
        </w:rPr>
      </w:pPr>
      <w:hyperlink r:id="rId134">
        <w:r>
          <w:rPr>
            <w:rFonts w:ascii="Book Antiqua"/>
            <w:color w:val="282828"/>
            <w:spacing w:val="-2"/>
            <w:sz w:val="22"/>
          </w:rPr>
          <w:t>http://blog.naver.com/leo0311/37714027</w:t>
        </w:r>
      </w:hyperlink>
    </w:p>
    <w:p>
      <w:pPr>
        <w:pStyle w:val="ListParagraph"/>
        <w:numPr>
          <w:ilvl w:val="0"/>
          <w:numId w:val="33"/>
        </w:numPr>
        <w:tabs>
          <w:tab w:pos="466" w:val="left" w:leader="none"/>
        </w:tabs>
        <w:spacing w:line="240" w:lineRule="auto" w:before="68" w:after="0"/>
        <w:ind w:left="465" w:right="0" w:hanging="366"/>
        <w:jc w:val="left"/>
        <w:rPr>
          <w:rFonts w:ascii="Book Antiqua" w:eastAsia="Book Antiqua"/>
          <w:color w:val="282828"/>
          <w:sz w:val="22"/>
        </w:rPr>
      </w:pPr>
      <w:r>
        <w:rPr>
          <w:color w:val="282828"/>
          <w:sz w:val="22"/>
        </w:rPr>
        <w:t>산업</w:t>
      </w:r>
      <w:r>
        <w:rPr>
          <w:color w:val="282828"/>
          <w:spacing w:val="29"/>
          <w:sz w:val="22"/>
        </w:rPr>
        <w:t> </w:t>
      </w:r>
      <w:r>
        <w:rPr>
          <w:color w:val="282828"/>
          <w:sz w:val="22"/>
        </w:rPr>
        <w:t>재산권</w:t>
      </w:r>
      <w:r>
        <w:rPr>
          <w:color w:val="282828"/>
          <w:spacing w:val="33"/>
          <w:sz w:val="22"/>
        </w:rPr>
        <w:t> </w:t>
      </w:r>
      <w:r>
        <w:rPr>
          <w:color w:val="282828"/>
          <w:sz w:val="22"/>
        </w:rPr>
        <w:t>정보</w:t>
      </w:r>
      <w:r>
        <w:rPr>
          <w:color w:val="282828"/>
          <w:spacing w:val="32"/>
          <w:sz w:val="22"/>
        </w:rPr>
        <w:t> </w:t>
      </w:r>
      <w:r>
        <w:rPr>
          <w:color w:val="282828"/>
          <w:sz w:val="22"/>
        </w:rPr>
        <w:t>데이터베이스</w:t>
      </w:r>
      <w:r>
        <w:rPr>
          <w:color w:val="282828"/>
          <w:spacing w:val="32"/>
          <w:sz w:val="22"/>
        </w:rPr>
        <w:t> </w:t>
      </w:r>
      <w:r>
        <w:rPr>
          <w:rFonts w:ascii="Book Antiqua" w:eastAsia="Book Antiqua"/>
          <w:color w:val="282828"/>
          <w:spacing w:val="-2"/>
          <w:sz w:val="22"/>
        </w:rPr>
        <w:t>(</w:t>
      </w:r>
      <w:hyperlink r:id="rId135">
        <w:r>
          <w:rPr>
            <w:rFonts w:ascii="Book Antiqua" w:eastAsia="Book Antiqua"/>
            <w:color w:val="282828"/>
            <w:spacing w:val="-2"/>
            <w:sz w:val="22"/>
          </w:rPr>
          <w:t>http://www.kipris.or.kr/sub_idx/index.html)</w:t>
        </w:r>
      </w:hyperlink>
    </w:p>
    <w:p>
      <w:pPr>
        <w:pStyle w:val="ListParagraph"/>
        <w:numPr>
          <w:ilvl w:val="0"/>
          <w:numId w:val="33"/>
        </w:numPr>
        <w:tabs>
          <w:tab w:pos="466" w:val="left" w:leader="none"/>
        </w:tabs>
        <w:spacing w:line="300" w:lineRule="auto" w:before="70" w:after="0"/>
        <w:ind w:left="100" w:right="3412" w:firstLine="0"/>
        <w:jc w:val="left"/>
        <w:rPr>
          <w:rFonts w:ascii="Book Antiqua" w:eastAsia="Book Antiqua"/>
          <w:color w:val="282828"/>
          <w:sz w:val="22"/>
        </w:rPr>
      </w:pPr>
      <w:r>
        <w:rPr>
          <w:sz w:val="22"/>
        </w:rPr>
        <w:t>알기쉬운 플라스틱 배합제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한국플라스틱기술정보센터 </w:t>
      </w:r>
      <w:r>
        <w:rPr>
          <w:rFonts w:ascii="Book Antiqua" w:eastAsia="Book Antiqua"/>
          <w:sz w:val="22"/>
        </w:rPr>
        <w:t>(9)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월간 포장계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통권</w:t>
      </w:r>
      <w:r>
        <w:rPr>
          <w:rFonts w:ascii="Book Antiqua" w:eastAsia="Book Antiqua"/>
          <w:sz w:val="22"/>
        </w:rPr>
        <w:t>147</w:t>
      </w:r>
      <w:r>
        <w:rPr>
          <w:sz w:val="22"/>
        </w:rPr>
        <w:t>호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rFonts w:ascii="Book Antiqua" w:eastAsia="Book Antiqua"/>
          <w:sz w:val="22"/>
        </w:rPr>
        <w:t>(2005</w:t>
      </w:r>
      <w:r>
        <w:rPr>
          <w:sz w:val="22"/>
        </w:rPr>
        <w:t>년 </w:t>
      </w:r>
      <w:r>
        <w:rPr>
          <w:rFonts w:ascii="Book Antiqua" w:eastAsia="Book Antiqua"/>
          <w:sz w:val="22"/>
        </w:rPr>
        <w:t>9</w:t>
      </w:r>
      <w:r>
        <w:rPr>
          <w:sz w:val="22"/>
        </w:rPr>
        <w:t>월</w:t>
      </w:r>
      <w:r>
        <w:rPr>
          <w:rFonts w:ascii="Book Antiqua" w:eastAsia="Book Antiqua"/>
          <w:sz w:val="22"/>
        </w:rPr>
        <w:t>)</w:t>
      </w:r>
    </w:p>
    <w:p>
      <w:pPr>
        <w:pStyle w:val="ListParagraph"/>
        <w:numPr>
          <w:ilvl w:val="0"/>
          <w:numId w:val="34"/>
        </w:numPr>
        <w:tabs>
          <w:tab w:pos="576" w:val="left" w:leader="none"/>
        </w:tabs>
        <w:spacing w:line="279" w:lineRule="exact" w:before="0" w:after="0"/>
        <w:ind w:left="575" w:right="0" w:hanging="476"/>
        <w:jc w:val="left"/>
        <w:rPr>
          <w:rFonts w:ascii="Book Antiqua" w:eastAsia="Book Antiqua"/>
          <w:sz w:val="22"/>
        </w:rPr>
      </w:pPr>
      <w:r>
        <w:rPr>
          <w:sz w:val="22"/>
        </w:rPr>
        <w:t>플라스틱</w:t>
      </w:r>
      <w:r>
        <w:rPr>
          <w:spacing w:val="29"/>
          <w:sz w:val="22"/>
        </w:rPr>
        <w:t> </w:t>
      </w:r>
      <w:r>
        <w:rPr>
          <w:sz w:val="22"/>
        </w:rPr>
        <w:t>사이언스</w:t>
      </w:r>
      <w:r>
        <w:rPr>
          <w:spacing w:val="29"/>
          <w:sz w:val="22"/>
        </w:rPr>
        <w:t> </w:t>
      </w:r>
      <w:r>
        <w:rPr>
          <w:rFonts w:ascii="Book Antiqua" w:eastAsia="Book Antiqua"/>
          <w:sz w:val="22"/>
        </w:rPr>
        <w:t>(2002</w:t>
      </w:r>
      <w:r>
        <w:rPr>
          <w:sz w:val="22"/>
        </w:rPr>
        <w:t>년</w:t>
      </w:r>
      <w:r>
        <w:rPr>
          <w:spacing w:val="32"/>
          <w:sz w:val="22"/>
        </w:rPr>
        <w:t> </w:t>
      </w:r>
      <w:r>
        <w:rPr>
          <w:rFonts w:ascii="Book Antiqua" w:eastAsia="Book Antiqua"/>
          <w:sz w:val="22"/>
        </w:rPr>
        <w:t>9</w:t>
      </w:r>
      <w:r>
        <w:rPr>
          <w:sz w:val="22"/>
        </w:rPr>
        <w:t>월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8"/>
          <w:sz w:val="22"/>
        </w:rPr>
        <w:t> </w:t>
      </w:r>
      <w:r>
        <w:rPr>
          <w:rFonts w:ascii="Book Antiqua" w:eastAsia="Book Antiqua"/>
          <w:sz w:val="22"/>
        </w:rPr>
        <w:t>10</w:t>
      </w:r>
      <w:r>
        <w:rPr>
          <w:sz w:val="22"/>
        </w:rPr>
        <w:t>월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51"/>
          <w:sz w:val="22"/>
        </w:rPr>
        <w:t> </w:t>
      </w:r>
      <w:r>
        <w:rPr>
          <w:rFonts w:ascii="Book Antiqua" w:eastAsia="Book Antiqua"/>
          <w:spacing w:val="-2"/>
          <w:sz w:val="22"/>
        </w:rPr>
        <w:t>11</w:t>
      </w:r>
      <w:r>
        <w:rPr>
          <w:spacing w:val="-2"/>
          <w:sz w:val="22"/>
        </w:rPr>
        <w:t>월호</w:t>
      </w:r>
      <w:r>
        <w:rPr>
          <w:rFonts w:ascii="Book Antiqua" w:eastAsia="Book Antiqua"/>
          <w:spacing w:val="-2"/>
          <w:sz w:val="22"/>
        </w:rPr>
        <w:t>)</w:t>
      </w:r>
    </w:p>
    <w:p>
      <w:pPr>
        <w:pStyle w:val="ListParagraph"/>
        <w:numPr>
          <w:ilvl w:val="0"/>
          <w:numId w:val="34"/>
        </w:numPr>
        <w:tabs>
          <w:tab w:pos="576" w:val="left" w:leader="none"/>
          <w:tab w:pos="4329" w:val="left" w:leader="none"/>
        </w:tabs>
        <w:spacing w:line="240" w:lineRule="auto" w:before="70" w:after="0"/>
        <w:ind w:left="575" w:right="0" w:hanging="476"/>
        <w:jc w:val="left"/>
        <w:rPr>
          <w:rFonts w:ascii="Book Antiqua" w:eastAsia="Book Antiqua"/>
          <w:sz w:val="22"/>
        </w:rPr>
      </w:pPr>
      <w:r>
        <w:rPr/>
        <w:drawing>
          <wp:anchor distT="0" distB="0" distL="0" distR="0" allowOverlap="1" layoutInCell="1" locked="0" behindDoc="1" simplePos="0" relativeHeight="485586432">
            <wp:simplePos x="0" y="0"/>
            <wp:positionH relativeFrom="page">
              <wp:posOffset>3681526</wp:posOffset>
            </wp:positionH>
            <wp:positionV relativeFrom="paragraph">
              <wp:posOffset>130861</wp:posOffset>
            </wp:positionV>
            <wp:extent cx="25893" cy="19790"/>
            <wp:effectExtent l="0" t="0" r="0" b="0"/>
            <wp:wrapNone/>
            <wp:docPr id="28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4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93" cy="1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산업기술시장정보</w:t>
      </w:r>
      <w:r>
        <w:rPr>
          <w:rFonts w:ascii="Book Antiqua" w:eastAsia="Book Antiqua"/>
          <w:sz w:val="22"/>
        </w:rPr>
        <w:t>-</w:t>
      </w:r>
      <w:r>
        <w:rPr>
          <w:sz w:val="22"/>
        </w:rPr>
        <w:t>환경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1"/>
          <w:sz w:val="22"/>
        </w:rPr>
        <w:t> </w:t>
      </w:r>
      <w:r>
        <w:rPr>
          <w:spacing w:val="-2"/>
          <w:sz w:val="22"/>
        </w:rPr>
        <w:t>산업자원부</w:t>
      </w:r>
      <w:r>
        <w:rPr>
          <w:sz w:val="22"/>
        </w:rPr>
        <w:tab/>
        <w:t>한국기술거래소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6"/>
          <w:sz w:val="22"/>
        </w:rPr>
        <w:t> </w:t>
      </w:r>
      <w:r>
        <w:rPr>
          <w:rFonts w:ascii="Book Antiqua" w:eastAsia="Book Antiqua"/>
          <w:spacing w:val="-4"/>
          <w:sz w:val="22"/>
        </w:rPr>
        <w:t>2002</w:t>
      </w:r>
    </w:p>
    <w:p>
      <w:pPr>
        <w:pStyle w:val="ListParagraph"/>
        <w:numPr>
          <w:ilvl w:val="0"/>
          <w:numId w:val="34"/>
        </w:numPr>
        <w:tabs>
          <w:tab w:pos="468" w:val="left" w:leader="none"/>
          <w:tab w:pos="789" w:val="left" w:leader="none"/>
          <w:tab w:pos="5420" w:val="left" w:leader="none"/>
        </w:tabs>
        <w:spacing w:line="304" w:lineRule="auto" w:before="70" w:after="0"/>
        <w:ind w:left="666" w:right="717" w:hanging="567"/>
        <w:jc w:val="left"/>
        <w:rPr>
          <w:rFonts w:ascii="Book Antiqua" w:eastAsia="Book Antiqua"/>
          <w:sz w:val="22"/>
        </w:rPr>
      </w:pPr>
      <w:r>
        <w:rPr>
          <w:rFonts w:ascii="Book Antiqua" w:eastAsia="Book Antiqua"/>
          <w:position w:val="-2"/>
          <w:sz w:val="22"/>
        </w:rPr>
        <w:drawing>
          <wp:inline distT="0" distB="0" distL="0" distR="0">
            <wp:extent cx="10662" cy="117222"/>
            <wp:effectExtent l="0" t="0" r="0" b="0"/>
            <wp:docPr id="285" name="image1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6" name="image124.png"/>
                    <pic:cNvPicPr/>
                  </pic:nvPicPr>
                  <pic:blipFill>
                    <a:blip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2" cy="117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 w:eastAsia="Book Antiqua"/>
          <w:position w:val="-2"/>
          <w:sz w:val="22"/>
        </w:rPr>
      </w:r>
      <w:r>
        <w:rPr>
          <w:rFonts w:ascii="Times New Roman" w:eastAsia="Times New Roman"/>
          <w:sz w:val="22"/>
        </w:rPr>
        <w:t> </w:t>
      </w:r>
      <w:r>
        <w:rPr>
          <w:sz w:val="22"/>
        </w:rPr>
        <w:t>생분해성</w:t>
      </w:r>
      <w:r>
        <w:rPr>
          <w:spacing w:val="80"/>
          <w:sz w:val="22"/>
        </w:rPr>
        <w:t> </w:t>
      </w:r>
      <w:r>
        <w:rPr>
          <w:sz w:val="22"/>
        </w:rPr>
        <w:t>플라스틱의</w:t>
      </w:r>
      <w:r>
        <w:rPr>
          <w:spacing w:val="80"/>
          <w:sz w:val="22"/>
        </w:rPr>
        <w:t> </w:t>
      </w:r>
      <w:r>
        <w:rPr>
          <w:sz w:val="22"/>
        </w:rPr>
        <w:t>최근</w:t>
      </w:r>
      <w:r>
        <w:rPr>
          <w:spacing w:val="80"/>
          <w:sz w:val="22"/>
        </w:rPr>
        <w:t> </w:t>
      </w:r>
      <w:r>
        <w:rPr>
          <w:sz w:val="22"/>
        </w:rPr>
        <w:t>동향보고</w:t>
      </w:r>
      <w:r>
        <w:rPr>
          <w:position w:val="-2"/>
          <w:sz w:val="22"/>
        </w:rPr>
        <w:drawing>
          <wp:inline distT="0" distB="0" distL="0" distR="0">
            <wp:extent cx="50264" cy="117222"/>
            <wp:effectExtent l="0" t="0" r="0" b="0"/>
            <wp:docPr id="287" name="image1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8" name="image125.png"/>
                    <pic:cNvPicPr/>
                  </pic:nvPicPr>
                  <pic:blipFill>
                    <a:blip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64" cy="117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  <w:sz w:val="22"/>
        </w:rPr>
      </w:r>
      <w:r>
        <w:rPr>
          <w:rFonts w:ascii="Times New Roman" w:eastAsia="Times New Roman"/>
          <w:spacing w:val="40"/>
          <w:sz w:val="22"/>
        </w:rPr>
        <w:t> </w:t>
      </w:r>
      <w:r>
        <w:rPr>
          <w:rFonts w:ascii="Book Antiqua" w:eastAsia="Book Antiqua"/>
          <w:sz w:val="22"/>
        </w:rPr>
        <w:t>,</w:t>
        <w:tab/>
      </w:r>
      <w:r>
        <w:rPr>
          <w:sz w:val="22"/>
        </w:rPr>
        <w:t>유영선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100"/>
          <w:sz w:val="22"/>
        </w:rPr>
        <w:t> </w:t>
      </w:r>
      <w:r>
        <w:rPr>
          <w:sz w:val="22"/>
        </w:rPr>
        <w:t>한국기술거래소</w:t>
      </w:r>
      <w:r>
        <w:rPr>
          <w:rFonts w:ascii="Book Antiqua" w:eastAsia="Book Antiqua"/>
          <w:sz w:val="22"/>
        </w:rPr>
        <w:t>(KTTC) 2002.</w:t>
      </w:r>
      <w:r>
        <w:rPr>
          <w:rFonts w:ascii="Book Antiqua" w:eastAsia="Book Antiqua"/>
          <w:spacing w:val="40"/>
          <w:sz w:val="22"/>
        </w:rPr>
        <w:t> </w:t>
      </w:r>
      <w:r>
        <w:rPr>
          <w:rFonts w:ascii="Book Antiqua" w:eastAsia="Book Antiqua"/>
          <w:sz w:val="22"/>
        </w:rPr>
        <w:t>8</w:t>
      </w:r>
    </w:p>
    <w:p>
      <w:pPr>
        <w:pStyle w:val="ListParagraph"/>
        <w:numPr>
          <w:ilvl w:val="0"/>
          <w:numId w:val="34"/>
        </w:numPr>
        <w:tabs>
          <w:tab w:pos="586" w:val="left" w:leader="none"/>
        </w:tabs>
        <w:spacing w:line="300" w:lineRule="auto" w:before="0" w:after="0"/>
        <w:ind w:left="604" w:right="718" w:hanging="504"/>
        <w:jc w:val="left"/>
        <w:rPr>
          <w:rFonts w:ascii="Book Antiqua" w:eastAsia="Book Antiqua"/>
          <w:sz w:val="22"/>
        </w:rPr>
      </w:pPr>
      <w:r>
        <w:rPr>
          <w:sz w:val="22"/>
        </w:rPr>
        <w:t>연구보고서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광분해성</w:t>
      </w:r>
      <w:r>
        <w:rPr>
          <w:rFonts w:ascii="Book Antiqua" w:eastAsia="Book Antiqua"/>
          <w:sz w:val="22"/>
        </w:rPr>
        <w:t>(</w:t>
      </w:r>
      <w:r>
        <w:rPr>
          <w:sz w:val="22"/>
        </w:rPr>
        <w:t>복합분해성</w:t>
      </w:r>
      <w:r>
        <w:rPr>
          <w:rFonts w:ascii="Book Antiqua" w:eastAsia="Book Antiqua"/>
          <w:sz w:val="22"/>
        </w:rPr>
        <w:t>)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플라스틱의</w:t>
      </w:r>
      <w:r>
        <w:rPr>
          <w:spacing w:val="39"/>
          <w:sz w:val="22"/>
        </w:rPr>
        <w:t> </w:t>
      </w:r>
      <w:r>
        <w:rPr>
          <w:sz w:val="22"/>
        </w:rPr>
        <w:t>분해성능</w:t>
      </w:r>
      <w:r>
        <w:rPr>
          <w:spacing w:val="39"/>
          <w:sz w:val="22"/>
        </w:rPr>
        <w:t> </w:t>
      </w:r>
      <w:r>
        <w:rPr>
          <w:sz w:val="22"/>
        </w:rPr>
        <w:t>평가방법</w:t>
      </w:r>
      <w:r>
        <w:rPr>
          <w:spacing w:val="39"/>
          <w:sz w:val="22"/>
        </w:rPr>
        <w:t> </w:t>
      </w:r>
      <w:r>
        <w:rPr>
          <w:sz w:val="22"/>
        </w:rPr>
        <w:t>개발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산업자 원부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sz w:val="22"/>
        </w:rPr>
        <w:t>한국화학시험연구원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40"/>
          <w:sz w:val="22"/>
        </w:rPr>
        <w:t> </w:t>
      </w:r>
      <w:r>
        <w:rPr>
          <w:rFonts w:ascii="Book Antiqua" w:eastAsia="Book Antiqua"/>
          <w:sz w:val="22"/>
        </w:rPr>
        <w:t>2006</w:t>
      </w:r>
    </w:p>
    <w:p>
      <w:pPr>
        <w:pStyle w:val="ListParagraph"/>
        <w:numPr>
          <w:ilvl w:val="0"/>
          <w:numId w:val="34"/>
        </w:numPr>
        <w:tabs>
          <w:tab w:pos="643" w:val="left" w:leader="none"/>
        </w:tabs>
        <w:spacing w:line="307" w:lineRule="auto" w:before="0" w:after="0"/>
        <w:ind w:left="657" w:right="716" w:hanging="557"/>
        <w:jc w:val="left"/>
        <w:rPr>
          <w:rFonts w:ascii="Book Antiqua" w:eastAsia="Book Antiqua"/>
          <w:sz w:val="22"/>
        </w:rPr>
      </w:pPr>
      <w:r>
        <w:rPr>
          <w:sz w:val="22"/>
        </w:rPr>
        <w:t>생분해성</w:t>
      </w:r>
      <w:r>
        <w:rPr>
          <w:spacing w:val="80"/>
          <w:sz w:val="22"/>
        </w:rPr>
        <w:t> </w:t>
      </w:r>
      <w:r>
        <w:rPr>
          <w:sz w:val="22"/>
        </w:rPr>
        <w:t>플라스틱의</w:t>
      </w:r>
      <w:r>
        <w:rPr>
          <w:spacing w:val="80"/>
          <w:sz w:val="22"/>
        </w:rPr>
        <w:t> </w:t>
      </w:r>
      <w:r>
        <w:rPr>
          <w:sz w:val="22"/>
        </w:rPr>
        <w:t>기술</w:t>
      </w:r>
      <w:r>
        <w:rPr>
          <w:spacing w:val="80"/>
          <w:sz w:val="22"/>
        </w:rPr>
        <w:t> </w:t>
      </w:r>
      <w:r>
        <w:rPr>
          <w:sz w:val="22"/>
        </w:rPr>
        <w:t>개발</w:t>
      </w:r>
      <w:r>
        <w:rPr>
          <w:spacing w:val="80"/>
          <w:sz w:val="22"/>
        </w:rPr>
        <w:t> </w:t>
      </w:r>
      <w:r>
        <w:rPr>
          <w:sz w:val="22"/>
        </w:rPr>
        <w:t>동향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80"/>
          <w:sz w:val="22"/>
        </w:rPr>
        <w:t> </w:t>
      </w:r>
      <w:r>
        <w:rPr>
          <w:sz w:val="22"/>
        </w:rPr>
        <w:t>황선일</w:t>
      </w:r>
      <w:r>
        <w:rPr>
          <w:rFonts w:ascii="Book Antiqua" w:eastAsia="Book Antiqua"/>
          <w:sz w:val="22"/>
        </w:rPr>
        <w:t>,</w:t>
      </w:r>
      <w:r>
        <w:rPr>
          <w:rFonts w:ascii="Book Antiqua" w:eastAsia="Book Antiqua"/>
          <w:spacing w:val="80"/>
          <w:sz w:val="22"/>
        </w:rPr>
        <w:t> </w:t>
      </w:r>
      <w:r>
        <w:rPr>
          <w:sz w:val="22"/>
        </w:rPr>
        <w:t>기술동향분석보고서</w:t>
      </w:r>
      <w:r>
        <w:rPr>
          <w:spacing w:val="80"/>
          <w:sz w:val="22"/>
        </w:rPr>
        <w:t> </w:t>
      </w:r>
      <w:r>
        <w:rPr>
          <w:rFonts w:ascii="Book Antiqua" w:eastAsia="Book Antiqua"/>
          <w:sz w:val="22"/>
        </w:rPr>
        <w:t>,KISTI, 2002.</w:t>
      </w:r>
      <w:r>
        <w:rPr>
          <w:rFonts w:ascii="Book Antiqua" w:eastAsia="Book Antiqua"/>
          <w:spacing w:val="40"/>
          <w:sz w:val="22"/>
        </w:rPr>
        <w:t> </w:t>
      </w:r>
      <w:r>
        <w:rPr>
          <w:rFonts w:ascii="Book Antiqua" w:eastAsia="Book Antiqua"/>
          <w:sz w:val="22"/>
        </w:rPr>
        <w:t>9</w:t>
      </w:r>
    </w:p>
    <w:sectPr>
      <w:pgSz w:w="11900" w:h="16820"/>
      <w:pgMar w:header="1136" w:footer="848" w:top="1660" w:bottom="1040" w:left="1600" w:right="9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Gulim">
    <w:altName w:val="Gulim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Malgun Gothic">
    <w:altName w:val="Malgun Gothic"/>
    <w:charset w:val="0"/>
    <w:family w:val="swiss"/>
    <w:pitch w:val="variable"/>
  </w:font>
  <w:font w:name="Lucida Sans Unicode">
    <w:altName w:val="Lucida Sans Unicode"/>
    <w:charset w:val="0"/>
    <w:family w:val="swiss"/>
    <w:pitch w:val="variable"/>
  </w:font>
  <w:font w:name="GulimChe">
    <w:altName w:val="GulimChe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82.406403pt;margin-top:787.588562pt;width:30.2pt;height:11.95pt;mso-position-horizontal-relative:page;mso-position-vertical-relative:page;z-index:-17808896" type="#_x0000_t202" id="docshape2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79.527954pt;margin-top:787.588562pt;width:35.950pt;height:11.95pt;mso-position-horizontal-relative:page;mso-position-vertical-relative:page;z-index:-17807872" type="#_x0000_t202" id="docshape128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10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0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63.216797pt;margin-top:55.819279pt;width:248pt;height:12.5pt;mso-position-horizontal-relative:page;mso-position-vertical-relative:page;z-index:-17809408" type="#_x0000_t202" id="docshape1" filled="false" stroked="false">
          <v:textbox inset="0,0,0,0">
            <w:txbxContent>
              <w:p>
                <w:pPr>
                  <w:spacing w:line="247" w:lineRule="exact" w:before="0"/>
                  <w:ind w:left="20" w:right="0" w:firstLine="0"/>
                  <w:jc w:val="left"/>
                  <w:rPr>
                    <w:rFonts w:ascii="Gulim" w:eastAsia="Gulim"/>
                    <w:sz w:val="21"/>
                  </w:rPr>
                </w:pPr>
                <w:r>
                  <w:rPr>
                    <w:rFonts w:ascii="Gulim" w:eastAsia="Gulim"/>
                    <w:w w:val="85"/>
                    <w:sz w:val="21"/>
                  </w:rPr>
                  <w:t>*</w:t>
                </w:r>
                <w:r>
                  <w:rPr>
                    <w:rFonts w:ascii="Gulim" w:eastAsia="Gulim"/>
                    <w:spacing w:val="-2"/>
                    <w:w w:val="85"/>
                    <w:sz w:val="21"/>
                  </w:rPr>
                  <w:t> </w:t>
                </w:r>
                <w:r>
                  <w:rPr>
                    <w:rFonts w:ascii="Gulim" w:eastAsia="Gulim"/>
                    <w:w w:val="85"/>
                    <w:sz w:val="21"/>
                  </w:rPr>
                  <w:t>분해성</w:t>
                </w:r>
                <w:r>
                  <w:rPr>
                    <w:rFonts w:ascii="Gulim" w:eastAsia="Gulim"/>
                    <w:spacing w:val="-10"/>
                    <w:sz w:val="21"/>
                  </w:rPr>
                  <w:t> </w:t>
                </w:r>
                <w:r>
                  <w:rPr>
                    <w:rFonts w:ascii="Gulim" w:eastAsia="Gulim"/>
                    <w:w w:val="85"/>
                    <w:sz w:val="21"/>
                  </w:rPr>
                  <w:t>플라스틱</w:t>
                </w:r>
                <w:r>
                  <w:rPr>
                    <w:rFonts w:ascii="Gulim" w:eastAsia="Gulim"/>
                    <w:spacing w:val="-9"/>
                    <w:sz w:val="21"/>
                  </w:rPr>
                  <w:t> </w:t>
                </w:r>
                <w:r>
                  <w:rPr>
                    <w:rFonts w:ascii="Gulim" w:eastAsia="Gulim"/>
                    <w:w w:val="85"/>
                    <w:sz w:val="21"/>
                  </w:rPr>
                  <w:t>최근</w:t>
                </w:r>
                <w:r>
                  <w:rPr>
                    <w:rFonts w:ascii="Gulim" w:eastAsia="Gulim"/>
                    <w:spacing w:val="-10"/>
                    <w:sz w:val="21"/>
                  </w:rPr>
                  <w:t> </w:t>
                </w:r>
                <w:r>
                  <w:rPr>
                    <w:rFonts w:ascii="Gulim" w:eastAsia="Gulim"/>
                    <w:w w:val="85"/>
                    <w:sz w:val="21"/>
                  </w:rPr>
                  <w:t>동향</w:t>
                </w:r>
                <w:r>
                  <w:rPr>
                    <w:rFonts w:ascii="Gulim" w:eastAsia="Gulim"/>
                    <w:spacing w:val="-9"/>
                    <w:sz w:val="21"/>
                  </w:rPr>
                  <w:t> </w:t>
                </w:r>
                <w:r>
                  <w:rPr>
                    <w:rFonts w:ascii="Gulim" w:eastAsia="Gulim"/>
                    <w:w w:val="85"/>
                    <w:sz w:val="21"/>
                  </w:rPr>
                  <w:t>및</w:t>
                </w:r>
                <w:r>
                  <w:rPr>
                    <w:rFonts w:ascii="Gulim" w:eastAsia="Gulim"/>
                    <w:spacing w:val="-10"/>
                    <w:sz w:val="21"/>
                  </w:rPr>
                  <w:t> </w:t>
                </w:r>
                <w:r>
                  <w:rPr>
                    <w:rFonts w:ascii="Gulim" w:eastAsia="Gulim"/>
                    <w:w w:val="85"/>
                    <w:sz w:val="21"/>
                  </w:rPr>
                  <w:t>플라스틱</w:t>
                </w:r>
                <w:r>
                  <w:rPr>
                    <w:rFonts w:ascii="Gulim" w:eastAsia="Gulim"/>
                    <w:spacing w:val="-9"/>
                    <w:sz w:val="21"/>
                  </w:rPr>
                  <w:t> </w:t>
                </w:r>
                <w:r>
                  <w:rPr>
                    <w:rFonts w:ascii="Gulim" w:eastAsia="Gulim"/>
                    <w:w w:val="85"/>
                    <w:sz w:val="21"/>
                  </w:rPr>
                  <w:t>대체품</w:t>
                </w:r>
                <w:r>
                  <w:rPr>
                    <w:rFonts w:ascii="Gulim" w:eastAsia="Gulim"/>
                    <w:spacing w:val="-10"/>
                    <w:sz w:val="21"/>
                  </w:rPr>
                  <w:t> </w:t>
                </w:r>
                <w:r>
                  <w:rPr>
                    <w:rFonts w:ascii="Gulim" w:eastAsia="Gulim"/>
                    <w:w w:val="85"/>
                    <w:sz w:val="21"/>
                  </w:rPr>
                  <w:t>개발</w:t>
                </w:r>
                <w:r>
                  <w:rPr>
                    <w:rFonts w:ascii="Gulim" w:eastAsia="Gulim"/>
                    <w:spacing w:val="-9"/>
                    <w:sz w:val="21"/>
                  </w:rPr>
                  <w:t> </w:t>
                </w:r>
                <w:r>
                  <w:rPr>
                    <w:rFonts w:ascii="Gulim" w:eastAsia="Gulim"/>
                    <w:w w:val="85"/>
                    <w:sz w:val="21"/>
                  </w:rPr>
                  <w:t>현황</w:t>
                </w:r>
                <w:r>
                  <w:rPr>
                    <w:rFonts w:ascii="Gulim" w:eastAsia="Gulim"/>
                    <w:spacing w:val="-10"/>
                    <w:sz w:val="21"/>
                  </w:rPr>
                  <w:t> </w:t>
                </w:r>
                <w:r>
                  <w:rPr>
                    <w:rFonts w:ascii="Gulim" w:eastAsia="Gulim"/>
                    <w:spacing w:val="-12"/>
                    <w:w w:val="85"/>
                    <w:sz w:val="21"/>
                  </w:rPr>
                  <w:t>*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63.216797pt;margin-top:55.819279pt;width:248pt;height:12.5pt;mso-position-horizontal-relative:page;mso-position-vertical-relative:page;z-index:-17808384" type="#_x0000_t202" id="docshape127" filled="false" stroked="false">
          <v:textbox inset="0,0,0,0">
            <w:txbxContent>
              <w:p>
                <w:pPr>
                  <w:spacing w:line="247" w:lineRule="exact" w:before="0"/>
                  <w:ind w:left="20" w:right="0" w:firstLine="0"/>
                  <w:jc w:val="left"/>
                  <w:rPr>
                    <w:rFonts w:ascii="Gulim" w:eastAsia="Gulim"/>
                    <w:sz w:val="21"/>
                  </w:rPr>
                </w:pPr>
                <w:r>
                  <w:rPr>
                    <w:rFonts w:ascii="Gulim" w:eastAsia="Gulim"/>
                    <w:w w:val="85"/>
                    <w:sz w:val="21"/>
                  </w:rPr>
                  <w:t>*</w:t>
                </w:r>
                <w:r>
                  <w:rPr>
                    <w:rFonts w:ascii="Gulim" w:eastAsia="Gulim"/>
                    <w:spacing w:val="-2"/>
                    <w:w w:val="85"/>
                    <w:sz w:val="21"/>
                  </w:rPr>
                  <w:t> </w:t>
                </w:r>
                <w:r>
                  <w:rPr>
                    <w:rFonts w:ascii="Gulim" w:eastAsia="Gulim"/>
                    <w:w w:val="85"/>
                    <w:sz w:val="21"/>
                  </w:rPr>
                  <w:t>분해성</w:t>
                </w:r>
                <w:r>
                  <w:rPr>
                    <w:rFonts w:ascii="Gulim" w:eastAsia="Gulim"/>
                    <w:spacing w:val="-10"/>
                    <w:sz w:val="21"/>
                  </w:rPr>
                  <w:t> </w:t>
                </w:r>
                <w:r>
                  <w:rPr>
                    <w:rFonts w:ascii="Gulim" w:eastAsia="Gulim"/>
                    <w:w w:val="85"/>
                    <w:sz w:val="21"/>
                  </w:rPr>
                  <w:t>플라스틱</w:t>
                </w:r>
                <w:r>
                  <w:rPr>
                    <w:rFonts w:ascii="Gulim" w:eastAsia="Gulim"/>
                    <w:spacing w:val="-9"/>
                    <w:sz w:val="21"/>
                  </w:rPr>
                  <w:t> </w:t>
                </w:r>
                <w:r>
                  <w:rPr>
                    <w:rFonts w:ascii="Gulim" w:eastAsia="Gulim"/>
                    <w:w w:val="85"/>
                    <w:sz w:val="21"/>
                  </w:rPr>
                  <w:t>최근</w:t>
                </w:r>
                <w:r>
                  <w:rPr>
                    <w:rFonts w:ascii="Gulim" w:eastAsia="Gulim"/>
                    <w:spacing w:val="-10"/>
                    <w:sz w:val="21"/>
                  </w:rPr>
                  <w:t> </w:t>
                </w:r>
                <w:r>
                  <w:rPr>
                    <w:rFonts w:ascii="Gulim" w:eastAsia="Gulim"/>
                    <w:w w:val="85"/>
                    <w:sz w:val="21"/>
                  </w:rPr>
                  <w:t>동향</w:t>
                </w:r>
                <w:r>
                  <w:rPr>
                    <w:rFonts w:ascii="Gulim" w:eastAsia="Gulim"/>
                    <w:spacing w:val="-9"/>
                    <w:sz w:val="21"/>
                  </w:rPr>
                  <w:t> </w:t>
                </w:r>
                <w:r>
                  <w:rPr>
                    <w:rFonts w:ascii="Gulim" w:eastAsia="Gulim"/>
                    <w:w w:val="85"/>
                    <w:sz w:val="21"/>
                  </w:rPr>
                  <w:t>및</w:t>
                </w:r>
                <w:r>
                  <w:rPr>
                    <w:rFonts w:ascii="Gulim" w:eastAsia="Gulim"/>
                    <w:spacing w:val="-10"/>
                    <w:sz w:val="21"/>
                  </w:rPr>
                  <w:t> </w:t>
                </w:r>
                <w:r>
                  <w:rPr>
                    <w:rFonts w:ascii="Gulim" w:eastAsia="Gulim"/>
                    <w:w w:val="85"/>
                    <w:sz w:val="21"/>
                  </w:rPr>
                  <w:t>플라스틱</w:t>
                </w:r>
                <w:r>
                  <w:rPr>
                    <w:rFonts w:ascii="Gulim" w:eastAsia="Gulim"/>
                    <w:spacing w:val="-9"/>
                    <w:sz w:val="21"/>
                  </w:rPr>
                  <w:t> </w:t>
                </w:r>
                <w:r>
                  <w:rPr>
                    <w:rFonts w:ascii="Gulim" w:eastAsia="Gulim"/>
                    <w:w w:val="85"/>
                    <w:sz w:val="21"/>
                  </w:rPr>
                  <w:t>대체품</w:t>
                </w:r>
                <w:r>
                  <w:rPr>
                    <w:rFonts w:ascii="Gulim" w:eastAsia="Gulim"/>
                    <w:spacing w:val="-10"/>
                    <w:sz w:val="21"/>
                  </w:rPr>
                  <w:t> </w:t>
                </w:r>
                <w:r>
                  <w:rPr>
                    <w:rFonts w:ascii="Gulim" w:eastAsia="Gulim"/>
                    <w:w w:val="85"/>
                    <w:sz w:val="21"/>
                  </w:rPr>
                  <w:t>개발</w:t>
                </w:r>
                <w:r>
                  <w:rPr>
                    <w:rFonts w:ascii="Gulim" w:eastAsia="Gulim"/>
                    <w:spacing w:val="-9"/>
                    <w:sz w:val="21"/>
                  </w:rPr>
                  <w:t> </w:t>
                </w:r>
                <w:r>
                  <w:rPr>
                    <w:rFonts w:ascii="Gulim" w:eastAsia="Gulim"/>
                    <w:w w:val="85"/>
                    <w:sz w:val="21"/>
                  </w:rPr>
                  <w:t>현황</w:t>
                </w:r>
                <w:r>
                  <w:rPr>
                    <w:rFonts w:ascii="Gulim" w:eastAsia="Gulim"/>
                    <w:spacing w:val="-10"/>
                    <w:sz w:val="21"/>
                  </w:rPr>
                  <w:t> </w:t>
                </w:r>
                <w:r>
                  <w:rPr>
                    <w:rFonts w:ascii="Gulim" w:eastAsia="Gulim"/>
                    <w:spacing w:val="-12"/>
                    <w:w w:val="85"/>
                    <w:sz w:val="21"/>
                  </w:rPr>
                  <w:t>*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1">
    <w:multiLevelType w:val="hybridMultilevel"/>
    <w:lvl w:ilvl="0">
      <w:start w:val="0"/>
      <w:numFmt w:val="bullet"/>
      <w:lvlText w:val="-"/>
      <w:lvlJc w:val="left"/>
      <w:pPr>
        <w:ind w:left="100" w:hanging="185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22" w:hanging="18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44" w:hanging="18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66" w:hanging="18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88" w:hanging="18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10" w:hanging="18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32" w:hanging="18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54" w:hanging="18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76" w:hanging="185"/>
      </w:pPr>
      <w:rPr>
        <w:rFonts w:hint="default"/>
        <w:lang w:val="en-US" w:eastAsia="ko-KR" w:bidi="ar-SA"/>
      </w:rPr>
    </w:lvl>
  </w:abstractNum>
  <w:abstractNum w:abstractNumId="5">
    <w:multiLevelType w:val="hybridMultilevel"/>
    <w:lvl w:ilvl="0">
      <w:start w:val="1"/>
      <w:numFmt w:val="decimal"/>
      <w:lvlText w:val="(%1)"/>
      <w:lvlJc w:val="left"/>
      <w:pPr>
        <w:ind w:left="100" w:hanging="367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22" w:hanging="36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44" w:hanging="36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66" w:hanging="36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88" w:hanging="36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10" w:hanging="36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32" w:hanging="36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54" w:hanging="36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76" w:hanging="367"/>
      </w:pPr>
      <w:rPr>
        <w:rFonts w:hint="default"/>
        <w:lang w:val="en-US" w:eastAsia="ko-KR" w:bidi="ar-SA"/>
      </w:rPr>
    </w:lvl>
  </w:abstractNum>
  <w:abstractNum w:abstractNumId="33">
    <w:multiLevelType w:val="hybridMultilevel"/>
    <w:lvl w:ilvl="0">
      <w:start w:val="10"/>
      <w:numFmt w:val="decimal"/>
      <w:lvlText w:val="(%1)"/>
      <w:lvlJc w:val="left"/>
      <w:pPr>
        <w:ind w:left="575" w:hanging="475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54" w:hanging="47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28" w:hanging="47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02" w:hanging="47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76" w:hanging="47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50" w:hanging="47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24" w:hanging="47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98" w:hanging="47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72" w:hanging="475"/>
      </w:pPr>
      <w:rPr>
        <w:rFonts w:hint="default"/>
        <w:lang w:val="en-US" w:eastAsia="ko-KR" w:bidi="ar-SA"/>
      </w:rPr>
    </w:lvl>
  </w:abstractNum>
  <w:abstractNum w:abstractNumId="32">
    <w:multiLevelType w:val="hybridMultilevel"/>
    <w:lvl w:ilvl="0">
      <w:start w:val="1"/>
      <w:numFmt w:val="decimal"/>
      <w:lvlText w:val="(%1)"/>
      <w:lvlJc w:val="left"/>
      <w:pPr>
        <w:ind w:left="501" w:hanging="367"/>
        <w:jc w:val="left"/>
      </w:pPr>
      <w:rPr>
        <w:rFonts w:hint="default"/>
        <w:spacing w:val="-2"/>
        <w:w w:val="99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82" w:hanging="36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64" w:hanging="36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46" w:hanging="36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28" w:hanging="36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10" w:hanging="36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92" w:hanging="36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74" w:hanging="36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56" w:hanging="367"/>
      </w:pPr>
      <w:rPr>
        <w:rFonts w:hint="default"/>
        <w:lang w:val="en-US" w:eastAsia="ko-KR" w:bidi="ar-SA"/>
      </w:rPr>
    </w:lvl>
  </w:abstractNum>
  <w:abstractNum w:abstractNumId="31">
    <w:multiLevelType w:val="hybridMultilevel"/>
    <w:lvl w:ilvl="0">
      <w:start w:val="1"/>
      <w:numFmt w:val="decimal"/>
      <w:lvlText w:val="(%1)"/>
      <w:lvlJc w:val="left"/>
      <w:pPr>
        <w:ind w:left="465" w:hanging="365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46" w:hanging="36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32" w:hanging="36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18" w:hanging="36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04" w:hanging="36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90" w:hanging="36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76" w:hanging="36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62" w:hanging="36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48" w:hanging="365"/>
      </w:pPr>
      <w:rPr>
        <w:rFonts w:hint="default"/>
        <w:lang w:val="en-US" w:eastAsia="ko-KR" w:bidi="ar-SA"/>
      </w:rPr>
    </w:lvl>
  </w:abstractNum>
  <w:abstractNum w:abstractNumId="30">
    <w:multiLevelType w:val="hybridMultilevel"/>
    <w:lvl w:ilvl="0">
      <w:start w:val="1"/>
      <w:numFmt w:val="decimal"/>
      <w:lvlText w:val="(%1)"/>
      <w:lvlJc w:val="left"/>
      <w:pPr>
        <w:ind w:left="575" w:hanging="365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54" w:hanging="36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28" w:hanging="36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02" w:hanging="36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76" w:hanging="36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50" w:hanging="36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24" w:hanging="36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98" w:hanging="36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72" w:hanging="365"/>
      </w:pPr>
      <w:rPr>
        <w:rFonts w:hint="default"/>
        <w:lang w:val="en-US" w:eastAsia="ko-KR" w:bidi="ar-SA"/>
      </w:rPr>
    </w:lvl>
  </w:abstractNum>
  <w:abstractNum w:abstractNumId="29">
    <w:multiLevelType w:val="hybridMultilevel"/>
    <w:lvl w:ilvl="0">
      <w:start w:val="0"/>
      <w:numFmt w:val="bullet"/>
      <w:lvlText w:val="-"/>
      <w:lvlJc w:val="left"/>
      <w:pPr>
        <w:ind w:left="100" w:hanging="183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22" w:hanging="18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44" w:hanging="18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66" w:hanging="18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88" w:hanging="18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10" w:hanging="18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32" w:hanging="18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54" w:hanging="18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76" w:hanging="183"/>
      </w:pPr>
      <w:rPr>
        <w:rFonts w:hint="default"/>
        <w:lang w:val="en-US" w:eastAsia="ko-KR" w:bidi="ar-SA"/>
      </w:rPr>
    </w:lvl>
  </w:abstractNum>
  <w:abstractNum w:abstractNumId="28">
    <w:multiLevelType w:val="hybridMultilevel"/>
    <w:lvl w:ilvl="0">
      <w:start w:val="0"/>
      <w:numFmt w:val="bullet"/>
      <w:lvlText w:val="-"/>
      <w:lvlJc w:val="left"/>
      <w:pPr>
        <w:ind w:left="1196" w:hanging="183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012" w:hanging="18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824" w:hanging="18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636" w:hanging="18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48" w:hanging="18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260" w:hanging="18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072" w:hanging="18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84" w:hanging="18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96" w:hanging="183"/>
      </w:pPr>
      <w:rPr>
        <w:rFonts w:hint="default"/>
        <w:lang w:val="en-US" w:eastAsia="ko-KR" w:bidi="ar-SA"/>
      </w:rPr>
    </w:lvl>
  </w:abstractNum>
  <w:abstractNum w:abstractNumId="27">
    <w:multiLevelType w:val="hybridMultilevel"/>
    <w:lvl w:ilvl="0">
      <w:start w:val="0"/>
      <w:numFmt w:val="bullet"/>
      <w:lvlText w:val="-"/>
      <w:lvlJc w:val="left"/>
      <w:pPr>
        <w:ind w:left="976" w:hanging="183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814" w:hanging="18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648" w:hanging="18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82" w:hanging="18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16" w:hanging="18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50" w:hanging="18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84" w:hanging="18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18" w:hanging="18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52" w:hanging="183"/>
      </w:pPr>
      <w:rPr>
        <w:rFonts w:hint="default"/>
        <w:lang w:val="en-US" w:eastAsia="ko-KR" w:bidi="ar-SA"/>
      </w:rPr>
    </w:lvl>
  </w:abstractNum>
  <w:abstractNum w:abstractNumId="26">
    <w:multiLevelType w:val="hybridMultilevel"/>
    <w:lvl w:ilvl="0">
      <w:start w:val="1"/>
      <w:numFmt w:val="decimal"/>
      <w:lvlText w:val="%1)"/>
      <w:lvlJc w:val="left"/>
      <w:pPr>
        <w:ind w:left="829" w:hanging="291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2"/>
        <w:szCs w:val="22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976" w:hanging="365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2"/>
        <w:szCs w:val="22"/>
        <w:lang w:val="en-US" w:eastAsia="ko-KR" w:bidi="ar-SA"/>
      </w:rPr>
    </w:lvl>
    <w:lvl w:ilvl="2">
      <w:start w:val="0"/>
      <w:numFmt w:val="bullet"/>
      <w:lvlText w:val="-"/>
      <w:lvlJc w:val="left"/>
      <w:pPr>
        <w:ind w:left="1196" w:hanging="183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3">
      <w:start w:val="0"/>
      <w:numFmt w:val="bullet"/>
      <w:lvlText w:val="-"/>
      <w:lvlJc w:val="left"/>
      <w:pPr>
        <w:ind w:left="1086" w:hanging="183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360" w:hanging="18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520" w:hanging="18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680" w:hanging="18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840" w:hanging="18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00" w:hanging="183"/>
      </w:pPr>
      <w:rPr>
        <w:rFonts w:hint="default"/>
        <w:lang w:val="en-US" w:eastAsia="ko-KR" w:bidi="ar-SA"/>
      </w:rPr>
    </w:lvl>
  </w:abstractNum>
  <w:abstractNum w:abstractNumId="25">
    <w:multiLevelType w:val="hybridMultilevel"/>
    <w:lvl w:ilvl="0">
      <w:start w:val="0"/>
      <w:numFmt w:val="bullet"/>
      <w:lvlText w:val="o"/>
      <w:lvlJc w:val="left"/>
      <w:pPr>
        <w:ind w:left="492" w:hanging="204"/>
      </w:pPr>
      <w:rPr>
        <w:rFonts w:hint="default" w:ascii="Gulim" w:hAnsi="Gulim" w:eastAsia="Gulim" w:cs="Gulim"/>
        <w:b w:val="0"/>
        <w:bCs w:val="0"/>
        <w:i w:val="0"/>
        <w:iCs w:val="0"/>
        <w:w w:val="84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44" w:hanging="20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89" w:hanging="20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33" w:hanging="20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478" w:hanging="20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223" w:hanging="20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967" w:hanging="20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712" w:hanging="20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457" w:hanging="204"/>
      </w:pPr>
      <w:rPr>
        <w:rFonts w:hint="default"/>
        <w:lang w:val="en-US" w:eastAsia="ko-KR" w:bidi="ar-SA"/>
      </w:rPr>
    </w:lvl>
  </w:abstractNum>
  <w:abstractNum w:abstractNumId="24">
    <w:multiLevelType w:val="hybridMultilevel"/>
    <w:lvl w:ilvl="0">
      <w:start w:val="0"/>
      <w:numFmt w:val="bullet"/>
      <w:lvlText w:val="-"/>
      <w:lvlJc w:val="left"/>
      <w:pPr>
        <w:ind w:left="420" w:hanging="236"/>
      </w:pPr>
      <w:rPr>
        <w:rFonts w:hint="default" w:ascii="Gulim" w:hAnsi="Gulim" w:eastAsia="Gulim" w:cs="Gulim"/>
        <w:b w:val="0"/>
        <w:bCs w:val="0"/>
        <w:i w:val="0"/>
        <w:iCs w:val="0"/>
        <w:w w:val="91"/>
        <w:sz w:val="22"/>
        <w:szCs w:val="22"/>
        <w:lang w:val="en-US" w:eastAsia="ko-KR" w:bidi="ar-SA"/>
      </w:rPr>
    </w:lvl>
    <w:lvl w:ilvl="1">
      <w:start w:val="0"/>
      <w:numFmt w:val="bullet"/>
      <w:lvlText w:val="o"/>
      <w:lvlJc w:val="left"/>
      <w:pPr>
        <w:ind w:left="523" w:hanging="168"/>
      </w:pPr>
      <w:rPr>
        <w:rFonts w:hint="default" w:ascii="Gulim" w:hAnsi="Gulim" w:eastAsia="Gulim" w:cs="Gulim"/>
        <w:b w:val="0"/>
        <w:bCs w:val="0"/>
        <w:i w:val="0"/>
        <w:iCs w:val="0"/>
        <w:w w:val="76"/>
        <w:sz w:val="20"/>
        <w:szCs w:val="20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45" w:hanging="16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70" w:hanging="16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995" w:hanging="16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820" w:hanging="16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645" w:hanging="16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470" w:hanging="16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296" w:hanging="168"/>
      </w:pPr>
      <w:rPr>
        <w:rFonts w:hint="default"/>
        <w:lang w:val="en-US" w:eastAsia="ko-KR" w:bidi="ar-SA"/>
      </w:rPr>
    </w:lvl>
  </w:abstractNum>
  <w:abstractNum w:abstractNumId="23">
    <w:multiLevelType w:val="hybridMultilevel"/>
    <w:lvl w:ilvl="0">
      <w:start w:val="1"/>
      <w:numFmt w:val="decimal"/>
      <w:lvlText w:val="(%1)"/>
      <w:lvlJc w:val="left"/>
      <w:pPr>
        <w:ind w:left="465" w:hanging="365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color w:val="282828"/>
        <w:spacing w:val="-2"/>
        <w:w w:val="99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46" w:hanging="36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32" w:hanging="36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18" w:hanging="36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04" w:hanging="36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90" w:hanging="36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76" w:hanging="36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62" w:hanging="36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48" w:hanging="365"/>
      </w:pPr>
      <w:rPr>
        <w:rFonts w:hint="default"/>
        <w:lang w:val="en-US" w:eastAsia="ko-KR" w:bidi="ar-SA"/>
      </w:rPr>
    </w:lvl>
  </w:abstractNum>
  <w:abstractNum w:abstractNumId="22">
    <w:multiLevelType w:val="hybridMultilevel"/>
    <w:lvl w:ilvl="0">
      <w:start w:val="0"/>
      <w:numFmt w:val="bullet"/>
      <w:lvlText w:val="-"/>
      <w:lvlJc w:val="left"/>
      <w:pPr>
        <w:ind w:left="467" w:hanging="183"/>
      </w:pPr>
      <w:rPr>
        <w:rFonts w:hint="default" w:ascii="Book Antiqua" w:hAnsi="Book Antiqua" w:eastAsia="Book Antiqua" w:cs="Book Antiqua"/>
        <w:b w:val="0"/>
        <w:bCs w:val="0"/>
        <w:i w:val="0"/>
        <w:iCs w:val="0"/>
        <w:color w:val="282828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46" w:hanging="18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32" w:hanging="18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18" w:hanging="18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04" w:hanging="18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90" w:hanging="18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76" w:hanging="18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62" w:hanging="18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48" w:hanging="183"/>
      </w:pPr>
      <w:rPr>
        <w:rFonts w:hint="default"/>
        <w:lang w:val="en-US" w:eastAsia="ko-KR" w:bidi="ar-SA"/>
      </w:rPr>
    </w:lvl>
  </w:abstractNum>
  <w:abstractNum w:abstractNumId="21">
    <w:multiLevelType w:val="hybridMultilevel"/>
    <w:lvl w:ilvl="0">
      <w:start w:val="0"/>
      <w:numFmt w:val="bullet"/>
      <w:lvlText w:val="-"/>
      <w:lvlJc w:val="left"/>
      <w:pPr>
        <w:ind w:left="448" w:hanging="190"/>
      </w:pPr>
      <w:rPr>
        <w:rFonts w:hint="default" w:ascii="Book Antiqua" w:hAnsi="Book Antiqua" w:eastAsia="Book Antiqua" w:cs="Book Antiqua"/>
        <w:b w:val="0"/>
        <w:bCs w:val="0"/>
        <w:i w:val="0"/>
        <w:iCs w:val="0"/>
        <w:color w:val="282828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28" w:hanging="19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16" w:hanging="19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04" w:hanging="19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92" w:hanging="19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80" w:hanging="19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68" w:hanging="19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56" w:hanging="19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44" w:hanging="190"/>
      </w:pPr>
      <w:rPr>
        <w:rFonts w:hint="default"/>
        <w:lang w:val="en-US" w:eastAsia="ko-KR" w:bidi="ar-SA"/>
      </w:rPr>
    </w:lvl>
  </w:abstractNum>
  <w:abstractNum w:abstractNumId="20">
    <w:multiLevelType w:val="hybridMultilevel"/>
    <w:lvl w:ilvl="0">
      <w:start w:val="0"/>
      <w:numFmt w:val="bullet"/>
      <w:lvlText w:val="-"/>
      <w:lvlJc w:val="left"/>
      <w:pPr>
        <w:ind w:left="474" w:hanging="185"/>
      </w:pPr>
      <w:rPr>
        <w:rFonts w:hint="default" w:ascii="Book Antiqua" w:hAnsi="Book Antiqua" w:eastAsia="Book Antiqua" w:cs="Book Antiqua"/>
        <w:b w:val="0"/>
        <w:bCs w:val="0"/>
        <w:i w:val="0"/>
        <w:iCs w:val="0"/>
        <w:color w:val="282828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64" w:hanging="18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48" w:hanging="18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32" w:hanging="18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16" w:hanging="18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00" w:hanging="18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84" w:hanging="18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68" w:hanging="18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52" w:hanging="185"/>
      </w:pPr>
      <w:rPr>
        <w:rFonts w:hint="default"/>
        <w:lang w:val="en-US" w:eastAsia="ko-KR" w:bidi="ar-SA"/>
      </w:rPr>
    </w:lvl>
  </w:abstractNum>
  <w:abstractNum w:abstractNumId="19">
    <w:multiLevelType w:val="hybridMultilevel"/>
    <w:lvl w:ilvl="0">
      <w:start w:val="1"/>
      <w:numFmt w:val="decimal"/>
      <w:lvlText w:val="(%1)"/>
      <w:lvlJc w:val="left"/>
      <w:pPr>
        <w:ind w:left="465" w:hanging="365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color w:val="282828"/>
        <w:spacing w:val="-2"/>
        <w:w w:val="99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46" w:hanging="36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32" w:hanging="36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18" w:hanging="36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04" w:hanging="36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90" w:hanging="36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76" w:hanging="36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62" w:hanging="36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48" w:hanging="365"/>
      </w:pPr>
      <w:rPr>
        <w:rFonts w:hint="default"/>
        <w:lang w:val="en-US" w:eastAsia="ko-KR" w:bidi="ar-SA"/>
      </w:rPr>
    </w:lvl>
  </w:abstractNum>
  <w:abstractNum w:abstractNumId="18">
    <w:multiLevelType w:val="hybridMultilevel"/>
    <w:lvl w:ilvl="0">
      <w:start w:val="1"/>
      <w:numFmt w:val="decimal"/>
      <w:lvlText w:val="(%1)"/>
      <w:lvlJc w:val="left"/>
      <w:pPr>
        <w:ind w:left="465" w:hanging="365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46" w:hanging="36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32" w:hanging="36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18" w:hanging="36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04" w:hanging="36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90" w:hanging="36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76" w:hanging="36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62" w:hanging="36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48" w:hanging="365"/>
      </w:pPr>
      <w:rPr>
        <w:rFonts w:hint="default"/>
        <w:lang w:val="en-US" w:eastAsia="ko-KR" w:bidi="ar-SA"/>
      </w:rPr>
    </w:lvl>
  </w:abstractNum>
  <w:abstractNum w:abstractNumId="17">
    <w:multiLevelType w:val="hybridMultilevel"/>
    <w:lvl w:ilvl="0">
      <w:start w:val="0"/>
      <w:numFmt w:val="bullet"/>
      <w:lvlText w:val="-"/>
      <w:lvlJc w:val="left"/>
      <w:pPr>
        <w:ind w:left="282" w:hanging="183"/>
      </w:pPr>
      <w:rPr>
        <w:rFonts w:hint="default" w:ascii="Book Antiqua" w:hAnsi="Book Antiqua" w:eastAsia="Book Antiqua" w:cs="Book Antiqua"/>
        <w:w w:val="10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400" w:hanging="18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391" w:hanging="18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382" w:hanging="18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73" w:hanging="18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364" w:hanging="18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55" w:hanging="18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346" w:hanging="18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337" w:hanging="183"/>
      </w:pPr>
      <w:rPr>
        <w:rFonts w:hint="default"/>
        <w:lang w:val="en-US" w:eastAsia="ko-KR" w:bidi="ar-SA"/>
      </w:rPr>
    </w:lvl>
  </w:abstractNum>
  <w:abstractNum w:abstractNumId="16">
    <w:multiLevelType w:val="hybridMultilevel"/>
    <w:lvl w:ilvl="0">
      <w:start w:val="1"/>
      <w:numFmt w:val="decimal"/>
      <w:lvlText w:val="(%1)"/>
      <w:lvlJc w:val="left"/>
      <w:pPr>
        <w:ind w:left="465" w:hanging="365"/>
        <w:jc w:val="right"/>
      </w:pPr>
      <w:rPr>
        <w:rFonts w:hint="default" w:ascii="Book Antiqua" w:hAnsi="Book Antiqua" w:eastAsia="Book Antiqua" w:cs="Book Antiqua"/>
        <w:b w:val="0"/>
        <w:bCs w:val="0"/>
        <w:i w:val="0"/>
        <w:iCs w:val="0"/>
        <w:color w:val="282828"/>
        <w:spacing w:val="-2"/>
        <w:w w:val="99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46" w:hanging="36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32" w:hanging="36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18" w:hanging="36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04" w:hanging="36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90" w:hanging="36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76" w:hanging="36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62" w:hanging="36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48" w:hanging="365"/>
      </w:pPr>
      <w:rPr>
        <w:rFonts w:hint="default"/>
        <w:lang w:val="en-US" w:eastAsia="ko-KR" w:bidi="ar-SA"/>
      </w:rPr>
    </w:lvl>
  </w:abstractNum>
  <w:abstractNum w:abstractNumId="15">
    <w:multiLevelType w:val="hybridMultilevel"/>
    <w:lvl w:ilvl="0">
      <w:start w:val="0"/>
      <w:numFmt w:val="bullet"/>
      <w:lvlText w:val="-"/>
      <w:lvlJc w:val="left"/>
      <w:pPr>
        <w:ind w:left="100" w:hanging="214"/>
      </w:pPr>
      <w:rPr>
        <w:rFonts w:hint="default" w:ascii="Book Antiqua" w:hAnsi="Book Antiqua" w:eastAsia="Book Antiqua" w:cs="Book Antiqua"/>
        <w:b w:val="0"/>
        <w:bCs w:val="0"/>
        <w:i w:val="0"/>
        <w:iCs w:val="0"/>
        <w:color w:val="282828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22" w:hanging="21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44" w:hanging="21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66" w:hanging="21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88" w:hanging="21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10" w:hanging="21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32" w:hanging="21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54" w:hanging="21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76" w:hanging="214"/>
      </w:pPr>
      <w:rPr>
        <w:rFonts w:hint="default"/>
        <w:lang w:val="en-US" w:eastAsia="ko-KR" w:bidi="ar-SA"/>
      </w:rPr>
    </w:lvl>
  </w:abstractNum>
  <w:abstractNum w:abstractNumId="14">
    <w:multiLevelType w:val="hybridMultilevel"/>
    <w:lvl w:ilvl="0">
      <w:start w:val="2"/>
      <w:numFmt w:val="decimal"/>
      <w:lvlText w:val="%1"/>
      <w:lvlJc w:val="left"/>
      <w:pPr>
        <w:ind w:left="484" w:hanging="384"/>
        <w:jc w:val="left"/>
      </w:pPr>
      <w:rPr>
        <w:rFonts w:hint="default"/>
        <w:lang w:val="en-US" w:eastAsia="ko-KR" w:bidi="ar-SA"/>
      </w:rPr>
    </w:lvl>
    <w:lvl w:ilvl="1">
      <w:start w:val="4"/>
      <w:numFmt w:val="decimal"/>
      <w:lvlText w:val="%1.%2"/>
      <w:lvlJc w:val="left"/>
      <w:pPr>
        <w:ind w:left="484" w:hanging="384"/>
        <w:jc w:val="left"/>
      </w:pPr>
      <w:rPr>
        <w:rFonts w:hint="default"/>
        <w:spacing w:val="-2"/>
        <w:w w:val="99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647" w:hanging="547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color w:val="282828"/>
        <w:spacing w:val="-2"/>
        <w:w w:val="99"/>
        <w:sz w:val="22"/>
        <w:szCs w:val="22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810" w:hanging="711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color w:val="282828"/>
        <w:spacing w:val="-2"/>
        <w:w w:val="99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034" w:hanging="71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248" w:hanging="71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462" w:hanging="71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677" w:hanging="71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91" w:hanging="711"/>
      </w:pPr>
      <w:rPr>
        <w:rFonts w:hint="default"/>
        <w:lang w:val="en-US" w:eastAsia="ko-KR" w:bidi="ar-SA"/>
      </w:rPr>
    </w:lvl>
  </w:abstractNum>
  <w:abstractNum w:abstractNumId="13">
    <w:multiLevelType w:val="hybridMultilevel"/>
    <w:lvl w:ilvl="0">
      <w:start w:val="0"/>
      <w:numFmt w:val="bullet"/>
      <w:lvlText w:val="-"/>
      <w:lvlJc w:val="left"/>
      <w:pPr>
        <w:ind w:left="377" w:hanging="171"/>
      </w:pPr>
      <w:rPr>
        <w:rFonts w:hint="default" w:ascii="Gulim" w:hAnsi="Gulim" w:eastAsia="Gulim" w:cs="Gulim"/>
        <w:b w:val="0"/>
        <w:bCs w:val="0"/>
        <w:i w:val="0"/>
        <w:iCs w:val="0"/>
        <w:w w:val="91"/>
        <w:sz w:val="16"/>
        <w:szCs w:val="1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463" w:hanging="17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547" w:hanging="17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631" w:hanging="17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715" w:hanging="17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799" w:hanging="17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883" w:hanging="17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966" w:hanging="17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050" w:hanging="171"/>
      </w:pPr>
      <w:rPr>
        <w:rFonts w:hint="default"/>
        <w:lang w:val="en-US" w:eastAsia="ko-KR" w:bidi="ar-SA"/>
      </w:rPr>
    </w:lvl>
  </w:abstractNum>
  <w:abstractNum w:abstractNumId="12">
    <w:multiLevelType w:val="hybridMultilevel"/>
    <w:lvl w:ilvl="0">
      <w:start w:val="0"/>
      <w:numFmt w:val="bullet"/>
      <w:lvlText w:val="-"/>
      <w:lvlJc w:val="left"/>
      <w:pPr>
        <w:ind w:left="100" w:hanging="192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22" w:hanging="19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44" w:hanging="19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66" w:hanging="19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88" w:hanging="19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10" w:hanging="19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32" w:hanging="19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54" w:hanging="19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76" w:hanging="192"/>
      </w:pPr>
      <w:rPr>
        <w:rFonts w:hint="default"/>
        <w:lang w:val="en-US" w:eastAsia="ko-KR" w:bidi="ar-SA"/>
      </w:rPr>
    </w:lvl>
  </w:abstractNum>
  <w:abstractNum w:abstractNumId="10">
    <w:multiLevelType w:val="hybridMultilevel"/>
    <w:lvl w:ilvl="0">
      <w:start w:val="2"/>
      <w:numFmt w:val="decimal"/>
      <w:lvlText w:val="%1"/>
      <w:lvlJc w:val="left"/>
      <w:pPr>
        <w:ind w:left="647" w:hanging="547"/>
        <w:jc w:val="left"/>
      </w:pPr>
      <w:rPr>
        <w:rFonts w:hint="default"/>
        <w:lang w:val="en-US" w:eastAsia="ko-KR" w:bidi="ar-SA"/>
      </w:rPr>
    </w:lvl>
    <w:lvl w:ilvl="1">
      <w:start w:val="3"/>
      <w:numFmt w:val="decimal"/>
      <w:lvlText w:val="%1.%2"/>
      <w:lvlJc w:val="left"/>
      <w:pPr>
        <w:ind w:left="647" w:hanging="547"/>
        <w:jc w:val="left"/>
      </w:pPr>
      <w:rPr>
        <w:rFonts w:hint="default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647" w:hanging="547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2"/>
        <w:szCs w:val="22"/>
        <w:lang w:val="en-US" w:eastAsia="ko-KR" w:bidi="ar-SA"/>
      </w:rPr>
    </w:lvl>
    <w:lvl w:ilvl="3">
      <w:start w:val="0"/>
      <w:numFmt w:val="bullet"/>
      <w:lvlText w:val="-"/>
      <w:lvlJc w:val="left"/>
      <w:pPr>
        <w:ind w:left="100" w:hanging="221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335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332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30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327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325" w:hanging="221"/>
      </w:pPr>
      <w:rPr>
        <w:rFonts w:hint="default"/>
        <w:lang w:val="en-US" w:eastAsia="ko-KR" w:bidi="ar-SA"/>
      </w:rPr>
    </w:lvl>
  </w:abstractNum>
  <w:abstractNum w:abstractNumId="9">
    <w:multiLevelType w:val="hybridMultilevel"/>
    <w:lvl w:ilvl="0">
      <w:start w:val="0"/>
      <w:numFmt w:val="bullet"/>
      <w:lvlText w:val="-"/>
      <w:lvlJc w:val="left"/>
      <w:pPr>
        <w:ind w:left="100" w:hanging="183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022" w:hanging="18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44" w:hanging="18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66" w:hanging="18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88" w:hanging="18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10" w:hanging="18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32" w:hanging="18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54" w:hanging="18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76" w:hanging="183"/>
      </w:pPr>
      <w:rPr>
        <w:rFonts w:hint="default"/>
        <w:lang w:val="en-US" w:eastAsia="ko-KR" w:bidi="ar-SA"/>
      </w:rPr>
    </w:lvl>
  </w:abstractNum>
  <w:abstractNum w:abstractNumId="8">
    <w:multiLevelType w:val="hybridMultilevel"/>
    <w:lvl w:ilvl="0">
      <w:start w:val="2"/>
      <w:numFmt w:val="decimal"/>
      <w:lvlText w:val="%1"/>
      <w:lvlJc w:val="left"/>
      <w:pPr>
        <w:ind w:left="537" w:hanging="437"/>
        <w:jc w:val="left"/>
      </w:pPr>
      <w:rPr>
        <w:rFonts w:hint="default"/>
        <w:lang w:val="en-US" w:eastAsia="ko-KR" w:bidi="ar-SA"/>
      </w:rPr>
    </w:lvl>
    <w:lvl w:ilvl="1">
      <w:start w:val="3"/>
      <w:numFmt w:val="decimal"/>
      <w:lvlText w:val="%1.%2."/>
      <w:lvlJc w:val="left"/>
      <w:pPr>
        <w:ind w:left="537" w:hanging="437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(%3)"/>
      <w:lvlJc w:val="left"/>
      <w:pPr>
        <w:ind w:left="100" w:hanging="382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2"/>
        <w:szCs w:val="22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491" w:hanging="38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466" w:hanging="38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442" w:hanging="38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417" w:hanging="38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393" w:hanging="38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368" w:hanging="382"/>
      </w:pPr>
      <w:rPr>
        <w:rFonts w:hint="default"/>
        <w:lang w:val="en-US" w:eastAsia="ko-KR" w:bidi="ar-SA"/>
      </w:rPr>
    </w:lvl>
  </w:abstractNum>
  <w:abstractNum w:abstractNumId="7">
    <w:multiLevelType w:val="hybridMultilevel"/>
    <w:lvl w:ilvl="0">
      <w:start w:val="0"/>
      <w:numFmt w:val="bullet"/>
      <w:lvlText w:val="-"/>
      <w:lvlJc w:val="left"/>
      <w:pPr>
        <w:ind w:left="460" w:hanging="183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46" w:hanging="18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32" w:hanging="18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18" w:hanging="18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04" w:hanging="18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90" w:hanging="18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76" w:hanging="18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62" w:hanging="18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48" w:hanging="183"/>
      </w:pPr>
      <w:rPr>
        <w:rFonts w:hint="default"/>
        <w:lang w:val="en-US" w:eastAsia="ko-KR" w:bidi="ar-SA"/>
      </w:rPr>
    </w:lvl>
  </w:abstractNum>
  <w:abstractNum w:abstractNumId="6">
    <w:multiLevelType w:val="hybridMultilevel"/>
    <w:lvl w:ilvl="0">
      <w:start w:val="1"/>
      <w:numFmt w:val="decimal"/>
      <w:lvlText w:val="%1)"/>
      <w:lvlJc w:val="left"/>
      <w:pPr>
        <w:ind w:left="611" w:hanging="291"/>
        <w:jc w:val="righ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2"/>
        <w:szCs w:val="22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90" w:hanging="2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60" w:hanging="2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30" w:hanging="2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100" w:hanging="2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70" w:hanging="2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40" w:hanging="2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10" w:hanging="2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80" w:hanging="291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374" w:hanging="274"/>
        <w:jc w:val="left"/>
      </w:pPr>
      <w:rPr>
        <w:rFonts w:hint="default"/>
        <w:w w:val="99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484" w:hanging="384"/>
        <w:jc w:val="left"/>
      </w:pPr>
      <w:rPr>
        <w:rFonts w:hint="default"/>
        <w:spacing w:val="-2"/>
        <w:w w:val="99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736" w:hanging="384"/>
        <w:jc w:val="left"/>
      </w:pPr>
      <w:rPr>
        <w:rFonts w:hint="default"/>
        <w:spacing w:val="-5"/>
        <w:w w:val="99"/>
        <w:lang w:val="en-US" w:eastAsia="ko-KR" w:bidi="ar-SA"/>
      </w:rPr>
    </w:lvl>
    <w:lvl w:ilvl="3">
      <w:start w:val="1"/>
      <w:numFmt w:val="decimal"/>
      <w:lvlText w:val="(%4)"/>
      <w:lvlJc w:val="left"/>
      <w:pPr>
        <w:ind w:left="400" w:hanging="384"/>
        <w:jc w:val="righ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740" w:hanging="38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170" w:hanging="38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600" w:hanging="38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030" w:hanging="38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460" w:hanging="384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2"/>
      <w:numFmt w:val="decimal"/>
      <w:lvlText w:val="%1"/>
      <w:lvlJc w:val="left"/>
      <w:pPr>
        <w:ind w:left="647" w:hanging="437"/>
        <w:jc w:val="left"/>
      </w:pPr>
      <w:rPr>
        <w:rFonts w:hint="default"/>
        <w:lang w:val="en-US" w:eastAsia="ko-KR" w:bidi="ar-SA"/>
      </w:rPr>
    </w:lvl>
    <w:lvl w:ilvl="1">
      <w:start w:val="6"/>
      <w:numFmt w:val="decimal"/>
      <w:lvlText w:val="%1.%2."/>
      <w:lvlJc w:val="left"/>
      <w:pPr>
        <w:ind w:left="647" w:hanging="437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757" w:hanging="547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color w:val="282828"/>
        <w:spacing w:val="-2"/>
        <w:w w:val="99"/>
        <w:sz w:val="22"/>
        <w:szCs w:val="22"/>
        <w:lang w:val="en-US" w:eastAsia="ko-KR" w:bidi="ar-SA"/>
      </w:rPr>
    </w:lvl>
    <w:lvl w:ilvl="3">
      <w:start w:val="1"/>
      <w:numFmt w:val="decimal"/>
      <w:lvlText w:val="%1.%2.%3.%4"/>
      <w:lvlJc w:val="left"/>
      <w:pPr>
        <w:ind w:left="1031" w:hanging="71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color w:val="282828"/>
        <w:spacing w:val="-2"/>
        <w:w w:val="99"/>
        <w:sz w:val="22"/>
        <w:szCs w:val="22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110" w:hanging="71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145" w:hanging="71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180" w:hanging="71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15" w:hanging="71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250" w:hanging="713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592" w:hanging="382"/>
        <w:jc w:val="left"/>
      </w:pPr>
      <w:rPr>
        <w:rFonts w:hint="default"/>
        <w:lang w:val="en-US" w:eastAsia="ko-KR" w:bidi="ar-SA"/>
      </w:rPr>
    </w:lvl>
    <w:lvl w:ilvl="1">
      <w:start w:val="4"/>
      <w:numFmt w:val="decimal"/>
      <w:lvlText w:val="%1.%2"/>
      <w:lvlJc w:val="left"/>
      <w:pPr>
        <w:ind w:left="592" w:hanging="382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865" w:hanging="547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color w:val="282828"/>
        <w:spacing w:val="-2"/>
        <w:w w:val="99"/>
        <w:sz w:val="22"/>
        <w:szCs w:val="22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40" w:hanging="54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680" w:hanging="54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20" w:hanging="54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60" w:hanging="54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00" w:hanging="54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40" w:hanging="547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2"/>
      <w:numFmt w:val="decimal"/>
      <w:lvlText w:val="%1"/>
      <w:lvlJc w:val="left"/>
      <w:pPr>
        <w:ind w:left="647" w:hanging="437"/>
        <w:jc w:val="left"/>
      </w:pPr>
      <w:rPr>
        <w:rFonts w:hint="default"/>
        <w:lang w:val="en-US" w:eastAsia="ko-KR" w:bidi="ar-SA"/>
      </w:rPr>
    </w:lvl>
    <w:lvl w:ilvl="1">
      <w:start w:val="3"/>
      <w:numFmt w:val="decimal"/>
      <w:lvlText w:val="%1.%2."/>
      <w:lvlJc w:val="left"/>
      <w:pPr>
        <w:ind w:left="647" w:hanging="437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865" w:hanging="547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2"/>
        <w:szCs w:val="22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40" w:hanging="54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680" w:hanging="54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20" w:hanging="54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60" w:hanging="54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00" w:hanging="54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40" w:hanging="547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374" w:hanging="274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2"/>
        <w:szCs w:val="22"/>
        <w:lang w:val="en-US" w:eastAsia="ko-KR" w:bidi="ar-SA"/>
      </w:rPr>
    </w:lvl>
    <w:lvl w:ilvl="1">
      <w:start w:val="1"/>
      <w:numFmt w:val="decimal"/>
      <w:lvlText w:val="%1.%2"/>
      <w:lvlJc w:val="left"/>
      <w:pPr>
        <w:ind w:left="592" w:hanging="382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9"/>
        <w:sz w:val="22"/>
        <w:szCs w:val="22"/>
        <w:lang w:val="en-US" w:eastAsia="ko-KR" w:bidi="ar-SA"/>
      </w:rPr>
    </w:lvl>
    <w:lvl w:ilvl="2">
      <w:start w:val="1"/>
      <w:numFmt w:val="decimal"/>
      <w:lvlText w:val="%1.%2.%3"/>
      <w:lvlJc w:val="left"/>
      <w:pPr>
        <w:ind w:left="949" w:hanging="535"/>
        <w:jc w:val="left"/>
      </w:pPr>
      <w:rPr>
        <w:rFonts w:hint="default"/>
        <w:spacing w:val="-2"/>
        <w:w w:val="99"/>
        <w:lang w:val="en-US" w:eastAsia="ko-KR" w:bidi="ar-SA"/>
      </w:rPr>
    </w:lvl>
    <w:lvl w:ilvl="3">
      <w:start w:val="0"/>
      <w:numFmt w:val="bullet"/>
      <w:lvlText w:val="•"/>
      <w:lvlJc w:val="left"/>
      <w:pPr>
        <w:ind w:left="940" w:hanging="53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137" w:hanging="53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334" w:hanging="53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31" w:hanging="53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728" w:hanging="53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25" w:hanging="535"/>
      </w:pPr>
      <w:rPr>
        <w:rFonts w:hint="default"/>
        <w:lang w:val="en-US" w:eastAsia="ko-KR" w:bidi="ar-SA"/>
      </w:rPr>
    </w:lvl>
  </w:abstractNum>
  <w:num w:numId="12">
    <w:abstractNumId w:val="11"/>
  </w:num>
  <w:num w:numId="6">
    <w:abstractNumId w:val="5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2"/>
      <w:szCs w:val="22"/>
      <w:lang w:val="en-US" w:eastAsia="ko-KR" w:bidi="ar-SA"/>
    </w:rPr>
  </w:style>
  <w:style w:styleId="Title" w:type="paragraph">
    <w:name w:val="Title"/>
    <w:basedOn w:val="Normal"/>
    <w:uiPriority w:val="1"/>
    <w:qFormat/>
    <w:pPr>
      <w:ind w:right="618"/>
      <w:jc w:val="center"/>
    </w:pPr>
    <w:rPr>
      <w:rFonts w:ascii="Dotum" w:hAnsi="Dotum" w:eastAsia="Dotum" w:cs="Dotum"/>
      <w:sz w:val="40"/>
      <w:szCs w:val="40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647" w:hanging="548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png"/><Relationship Id="rId10" Type="http://schemas.openxmlformats.org/officeDocument/2006/relationships/hyperlink" Target="mailto:tawake@naver.com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header" Target="header2.xml"/><Relationship Id="rId21" Type="http://schemas.openxmlformats.org/officeDocument/2006/relationships/footer" Target="footer2.xml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jpeg"/><Relationship Id="rId25" Type="http://schemas.openxmlformats.org/officeDocument/2006/relationships/image" Target="media/image16.png"/><Relationship Id="rId26" Type="http://schemas.openxmlformats.org/officeDocument/2006/relationships/image" Target="media/image17.jpeg"/><Relationship Id="rId27" Type="http://schemas.openxmlformats.org/officeDocument/2006/relationships/image" Target="media/image18.jpeg"/><Relationship Id="rId28" Type="http://schemas.openxmlformats.org/officeDocument/2006/relationships/image" Target="media/image19.png"/><Relationship Id="rId29" Type="http://schemas.openxmlformats.org/officeDocument/2006/relationships/image" Target="media/image20.png"/><Relationship Id="rId30" Type="http://schemas.openxmlformats.org/officeDocument/2006/relationships/image" Target="media/image21.png"/><Relationship Id="rId31" Type="http://schemas.openxmlformats.org/officeDocument/2006/relationships/image" Target="media/image22.png"/><Relationship Id="rId32" Type="http://schemas.openxmlformats.org/officeDocument/2006/relationships/image" Target="media/image23.png"/><Relationship Id="rId33" Type="http://schemas.openxmlformats.org/officeDocument/2006/relationships/image" Target="media/image24.png"/><Relationship Id="rId34" Type="http://schemas.openxmlformats.org/officeDocument/2006/relationships/image" Target="media/image25.png"/><Relationship Id="rId35" Type="http://schemas.openxmlformats.org/officeDocument/2006/relationships/image" Target="media/image26.png"/><Relationship Id="rId36" Type="http://schemas.openxmlformats.org/officeDocument/2006/relationships/image" Target="media/image27.png"/><Relationship Id="rId37" Type="http://schemas.openxmlformats.org/officeDocument/2006/relationships/image" Target="media/image28.png"/><Relationship Id="rId38" Type="http://schemas.openxmlformats.org/officeDocument/2006/relationships/image" Target="media/image29.png"/><Relationship Id="rId39" Type="http://schemas.openxmlformats.org/officeDocument/2006/relationships/image" Target="media/image30.png"/><Relationship Id="rId40" Type="http://schemas.openxmlformats.org/officeDocument/2006/relationships/image" Target="media/image31.png"/><Relationship Id="rId41" Type="http://schemas.openxmlformats.org/officeDocument/2006/relationships/image" Target="media/image32.png"/><Relationship Id="rId42" Type="http://schemas.openxmlformats.org/officeDocument/2006/relationships/image" Target="media/image33.png"/><Relationship Id="rId43" Type="http://schemas.openxmlformats.org/officeDocument/2006/relationships/image" Target="media/image34.png"/><Relationship Id="rId44" Type="http://schemas.openxmlformats.org/officeDocument/2006/relationships/image" Target="media/image35.png"/><Relationship Id="rId45" Type="http://schemas.openxmlformats.org/officeDocument/2006/relationships/image" Target="media/image36.png"/><Relationship Id="rId46" Type="http://schemas.openxmlformats.org/officeDocument/2006/relationships/image" Target="media/image37.png"/><Relationship Id="rId47" Type="http://schemas.openxmlformats.org/officeDocument/2006/relationships/image" Target="media/image38.png"/><Relationship Id="rId48" Type="http://schemas.openxmlformats.org/officeDocument/2006/relationships/image" Target="media/image39.png"/><Relationship Id="rId49" Type="http://schemas.openxmlformats.org/officeDocument/2006/relationships/image" Target="media/image40.png"/><Relationship Id="rId50" Type="http://schemas.openxmlformats.org/officeDocument/2006/relationships/image" Target="media/image41.png"/><Relationship Id="rId51" Type="http://schemas.openxmlformats.org/officeDocument/2006/relationships/image" Target="media/image42.png"/><Relationship Id="rId52" Type="http://schemas.openxmlformats.org/officeDocument/2006/relationships/image" Target="media/image43.png"/><Relationship Id="rId53" Type="http://schemas.openxmlformats.org/officeDocument/2006/relationships/image" Target="media/image44.png"/><Relationship Id="rId54" Type="http://schemas.openxmlformats.org/officeDocument/2006/relationships/image" Target="media/image45.png"/><Relationship Id="rId55" Type="http://schemas.openxmlformats.org/officeDocument/2006/relationships/image" Target="media/image46.png"/><Relationship Id="rId56" Type="http://schemas.openxmlformats.org/officeDocument/2006/relationships/image" Target="media/image47.png"/><Relationship Id="rId57" Type="http://schemas.openxmlformats.org/officeDocument/2006/relationships/image" Target="media/image48.png"/><Relationship Id="rId58" Type="http://schemas.openxmlformats.org/officeDocument/2006/relationships/image" Target="media/image49.png"/><Relationship Id="rId59" Type="http://schemas.openxmlformats.org/officeDocument/2006/relationships/image" Target="media/image50.png"/><Relationship Id="rId60" Type="http://schemas.openxmlformats.org/officeDocument/2006/relationships/image" Target="media/image51.png"/><Relationship Id="rId61" Type="http://schemas.openxmlformats.org/officeDocument/2006/relationships/image" Target="media/image52.png"/><Relationship Id="rId62" Type="http://schemas.openxmlformats.org/officeDocument/2006/relationships/image" Target="media/image53.png"/><Relationship Id="rId63" Type="http://schemas.openxmlformats.org/officeDocument/2006/relationships/image" Target="media/image54.png"/><Relationship Id="rId64" Type="http://schemas.openxmlformats.org/officeDocument/2006/relationships/image" Target="media/image55.png"/><Relationship Id="rId65" Type="http://schemas.openxmlformats.org/officeDocument/2006/relationships/image" Target="media/image56.png"/><Relationship Id="rId66" Type="http://schemas.openxmlformats.org/officeDocument/2006/relationships/image" Target="media/image57.png"/><Relationship Id="rId67" Type="http://schemas.openxmlformats.org/officeDocument/2006/relationships/image" Target="media/image58.png"/><Relationship Id="rId68" Type="http://schemas.openxmlformats.org/officeDocument/2006/relationships/image" Target="media/image59.png"/><Relationship Id="rId69" Type="http://schemas.openxmlformats.org/officeDocument/2006/relationships/image" Target="media/image60.png"/><Relationship Id="rId70" Type="http://schemas.openxmlformats.org/officeDocument/2006/relationships/image" Target="media/image61.png"/><Relationship Id="rId71" Type="http://schemas.openxmlformats.org/officeDocument/2006/relationships/image" Target="media/image62.png"/><Relationship Id="rId72" Type="http://schemas.openxmlformats.org/officeDocument/2006/relationships/image" Target="media/image63.png"/><Relationship Id="rId73" Type="http://schemas.openxmlformats.org/officeDocument/2006/relationships/image" Target="media/image64.png"/><Relationship Id="rId74" Type="http://schemas.openxmlformats.org/officeDocument/2006/relationships/image" Target="media/image65.png"/><Relationship Id="rId75" Type="http://schemas.openxmlformats.org/officeDocument/2006/relationships/image" Target="media/image66.png"/><Relationship Id="rId76" Type="http://schemas.openxmlformats.org/officeDocument/2006/relationships/image" Target="media/image67.png"/><Relationship Id="rId77" Type="http://schemas.openxmlformats.org/officeDocument/2006/relationships/image" Target="media/image68.png"/><Relationship Id="rId78" Type="http://schemas.openxmlformats.org/officeDocument/2006/relationships/image" Target="media/image69.png"/><Relationship Id="rId79" Type="http://schemas.openxmlformats.org/officeDocument/2006/relationships/image" Target="media/image70.png"/><Relationship Id="rId80" Type="http://schemas.openxmlformats.org/officeDocument/2006/relationships/image" Target="media/image71.png"/><Relationship Id="rId81" Type="http://schemas.openxmlformats.org/officeDocument/2006/relationships/image" Target="media/image72.png"/><Relationship Id="rId82" Type="http://schemas.openxmlformats.org/officeDocument/2006/relationships/image" Target="media/image73.png"/><Relationship Id="rId83" Type="http://schemas.openxmlformats.org/officeDocument/2006/relationships/image" Target="media/image74.png"/><Relationship Id="rId84" Type="http://schemas.openxmlformats.org/officeDocument/2006/relationships/image" Target="media/image75.png"/><Relationship Id="rId85" Type="http://schemas.openxmlformats.org/officeDocument/2006/relationships/image" Target="media/image76.png"/><Relationship Id="rId86" Type="http://schemas.openxmlformats.org/officeDocument/2006/relationships/image" Target="media/image77.png"/><Relationship Id="rId87" Type="http://schemas.openxmlformats.org/officeDocument/2006/relationships/image" Target="media/image78.png"/><Relationship Id="rId88" Type="http://schemas.openxmlformats.org/officeDocument/2006/relationships/image" Target="media/image79.png"/><Relationship Id="rId89" Type="http://schemas.openxmlformats.org/officeDocument/2006/relationships/image" Target="media/image80.png"/><Relationship Id="rId90" Type="http://schemas.openxmlformats.org/officeDocument/2006/relationships/image" Target="media/image81.png"/><Relationship Id="rId91" Type="http://schemas.openxmlformats.org/officeDocument/2006/relationships/image" Target="media/image82.png"/><Relationship Id="rId92" Type="http://schemas.openxmlformats.org/officeDocument/2006/relationships/image" Target="media/image83.png"/><Relationship Id="rId93" Type="http://schemas.openxmlformats.org/officeDocument/2006/relationships/image" Target="media/image84.png"/><Relationship Id="rId94" Type="http://schemas.openxmlformats.org/officeDocument/2006/relationships/image" Target="media/image85.png"/><Relationship Id="rId95" Type="http://schemas.openxmlformats.org/officeDocument/2006/relationships/image" Target="media/image86.png"/><Relationship Id="rId96" Type="http://schemas.openxmlformats.org/officeDocument/2006/relationships/image" Target="media/image87.png"/><Relationship Id="rId97" Type="http://schemas.openxmlformats.org/officeDocument/2006/relationships/image" Target="media/image88.png"/><Relationship Id="rId98" Type="http://schemas.openxmlformats.org/officeDocument/2006/relationships/image" Target="media/image89.png"/><Relationship Id="rId99" Type="http://schemas.openxmlformats.org/officeDocument/2006/relationships/image" Target="media/image90.png"/><Relationship Id="rId100" Type="http://schemas.openxmlformats.org/officeDocument/2006/relationships/image" Target="media/image91.png"/><Relationship Id="rId101" Type="http://schemas.openxmlformats.org/officeDocument/2006/relationships/image" Target="media/image92.png"/><Relationship Id="rId102" Type="http://schemas.openxmlformats.org/officeDocument/2006/relationships/image" Target="media/image93.png"/><Relationship Id="rId103" Type="http://schemas.openxmlformats.org/officeDocument/2006/relationships/image" Target="media/image94.png"/><Relationship Id="rId104" Type="http://schemas.openxmlformats.org/officeDocument/2006/relationships/image" Target="media/image95.png"/><Relationship Id="rId105" Type="http://schemas.openxmlformats.org/officeDocument/2006/relationships/image" Target="media/image96.png"/><Relationship Id="rId106" Type="http://schemas.openxmlformats.org/officeDocument/2006/relationships/image" Target="media/image97.png"/><Relationship Id="rId107" Type="http://schemas.openxmlformats.org/officeDocument/2006/relationships/image" Target="media/image98.png"/><Relationship Id="rId108" Type="http://schemas.openxmlformats.org/officeDocument/2006/relationships/image" Target="media/image99.png"/><Relationship Id="rId109" Type="http://schemas.openxmlformats.org/officeDocument/2006/relationships/image" Target="media/image100.png"/><Relationship Id="rId110" Type="http://schemas.openxmlformats.org/officeDocument/2006/relationships/image" Target="media/image101.png"/><Relationship Id="rId111" Type="http://schemas.openxmlformats.org/officeDocument/2006/relationships/image" Target="media/image102.png"/><Relationship Id="rId112" Type="http://schemas.openxmlformats.org/officeDocument/2006/relationships/image" Target="media/image103.png"/><Relationship Id="rId113" Type="http://schemas.openxmlformats.org/officeDocument/2006/relationships/image" Target="media/image104.png"/><Relationship Id="rId114" Type="http://schemas.openxmlformats.org/officeDocument/2006/relationships/image" Target="media/image105.png"/><Relationship Id="rId115" Type="http://schemas.openxmlformats.org/officeDocument/2006/relationships/image" Target="media/image106.png"/><Relationship Id="rId116" Type="http://schemas.openxmlformats.org/officeDocument/2006/relationships/image" Target="media/image107.png"/><Relationship Id="rId117" Type="http://schemas.openxmlformats.org/officeDocument/2006/relationships/image" Target="media/image108.png"/><Relationship Id="rId118" Type="http://schemas.openxmlformats.org/officeDocument/2006/relationships/image" Target="media/image109.png"/><Relationship Id="rId119" Type="http://schemas.openxmlformats.org/officeDocument/2006/relationships/image" Target="media/image110.png"/><Relationship Id="rId120" Type="http://schemas.openxmlformats.org/officeDocument/2006/relationships/image" Target="media/image111.png"/><Relationship Id="rId121" Type="http://schemas.openxmlformats.org/officeDocument/2006/relationships/image" Target="media/image112.png"/><Relationship Id="rId122" Type="http://schemas.openxmlformats.org/officeDocument/2006/relationships/image" Target="media/image113.png"/><Relationship Id="rId123" Type="http://schemas.openxmlformats.org/officeDocument/2006/relationships/image" Target="media/image114.png"/><Relationship Id="rId124" Type="http://schemas.openxmlformats.org/officeDocument/2006/relationships/image" Target="media/image115.png"/><Relationship Id="rId125" Type="http://schemas.openxmlformats.org/officeDocument/2006/relationships/image" Target="media/image116.png"/><Relationship Id="rId126" Type="http://schemas.openxmlformats.org/officeDocument/2006/relationships/image" Target="media/image117.png"/><Relationship Id="rId127" Type="http://schemas.openxmlformats.org/officeDocument/2006/relationships/image" Target="media/image118.png"/><Relationship Id="rId128" Type="http://schemas.openxmlformats.org/officeDocument/2006/relationships/image" Target="media/image119.png"/><Relationship Id="rId129" Type="http://schemas.openxmlformats.org/officeDocument/2006/relationships/image" Target="media/image120.png"/><Relationship Id="rId130" Type="http://schemas.openxmlformats.org/officeDocument/2006/relationships/image" Target="media/image121.png"/><Relationship Id="rId131" Type="http://schemas.openxmlformats.org/officeDocument/2006/relationships/image" Target="media/image122.png"/><Relationship Id="rId132" Type="http://schemas.openxmlformats.org/officeDocument/2006/relationships/image" Target="media/image123.png"/><Relationship Id="rId133" Type="http://schemas.openxmlformats.org/officeDocument/2006/relationships/hyperlink" Target="http://www.konetic.or.kr/" TargetMode="External"/><Relationship Id="rId134" Type="http://schemas.openxmlformats.org/officeDocument/2006/relationships/hyperlink" Target="http://blog.naver.com/leo0311/37714027" TargetMode="External"/><Relationship Id="rId135" Type="http://schemas.openxmlformats.org/officeDocument/2006/relationships/hyperlink" Target="http://www.kipris.or.kr/sub_idx/index.html)" TargetMode="External"/><Relationship Id="rId136" Type="http://schemas.openxmlformats.org/officeDocument/2006/relationships/image" Target="media/image124.png"/><Relationship Id="rId137" Type="http://schemas.openxmlformats.org/officeDocument/2006/relationships/image" Target="media/image125.png"/><Relationship Id="rId13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분해성플라스틱의최근동향및플라스틱 대체품개발현황.hwp</dc:title>
  <dcterms:created xsi:type="dcterms:W3CDTF">2022-09-28T06:26:56Z</dcterms:created>
  <dcterms:modified xsi:type="dcterms:W3CDTF">2022-09-28T06:26:56Z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