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rPr>
          <w:rFonts w:ascii="Times New Roman"/>
          <w:sz w:val="25"/>
        </w:rPr>
      </w:pPr>
    </w:p>
    <w:p>
      <w:pPr>
        <w:pStyle w:val="Title"/>
      </w:pPr>
      <w:r>
        <w:rPr/>
        <w:t>주요</w:t>
      </w:r>
      <w:r>
        <w:rPr>
          <w:spacing w:val="58"/>
        </w:rPr>
        <w:t> </w:t>
      </w:r>
      <w:r>
        <w:rPr>
          <w:spacing w:val="11"/>
        </w:rPr>
        <w:t>출원인의</w:t>
      </w:r>
      <w:r>
        <w:rPr>
          <w:spacing w:val="60"/>
        </w:rPr>
        <w:t> </w:t>
      </w:r>
      <w:r>
        <w:rPr>
          <w:spacing w:val="11"/>
        </w:rPr>
        <w:t>역점분야</w:t>
      </w:r>
      <w:r>
        <w:rPr>
          <w:spacing w:val="57"/>
        </w:rPr>
        <w:t> </w:t>
      </w:r>
      <w:r>
        <w:rPr/>
        <w:t>및</w:t>
      </w:r>
      <w:r>
        <w:rPr>
          <w:spacing w:val="61"/>
        </w:rPr>
        <w:t> </w:t>
      </w:r>
      <w:r>
        <w:rPr>
          <w:spacing w:val="7"/>
        </w:rPr>
        <w:t>공백기술</w:t>
      </w:r>
    </w:p>
    <w:p>
      <w:pPr>
        <w:pStyle w:val="BodyText"/>
        <w:rPr>
          <w:sz w:val="38"/>
        </w:rPr>
      </w:pPr>
    </w:p>
    <w:p>
      <w:pPr>
        <w:pStyle w:val="BodyText"/>
        <w:spacing w:line="300" w:lineRule="auto"/>
        <w:ind w:left="100" w:right="118" w:firstLine="119"/>
        <w:jc w:val="both"/>
      </w:pPr>
      <w:r>
        <w:rPr/>
        <w:t>본</w:t>
      </w:r>
      <w:r>
        <w:rPr>
          <w:spacing w:val="40"/>
        </w:rPr>
        <w:t> </w:t>
      </w:r>
      <w:r>
        <w:rPr/>
        <w:t>절에서는</w:t>
      </w:r>
      <w:r>
        <w:rPr>
          <w:spacing w:val="40"/>
        </w:rPr>
        <w:t> </w:t>
      </w:r>
      <w:r>
        <w:rPr/>
        <w:t>에코패키징</w:t>
      </w:r>
      <w:r>
        <w:rPr>
          <w:spacing w:val="40"/>
        </w:rPr>
        <w:t> </w:t>
      </w:r>
      <w:r>
        <w:rPr/>
        <w:t>기술</w:t>
      </w:r>
      <w:r>
        <w:rPr>
          <w:spacing w:val="40"/>
        </w:rPr>
        <w:t> </w:t>
      </w:r>
      <w:r>
        <w:rPr/>
        <w:t>분야에서</w:t>
      </w:r>
      <w:r>
        <w:rPr>
          <w:spacing w:val="40"/>
        </w:rPr>
        <w:t> </w:t>
      </w:r>
      <w:r>
        <w:rPr/>
        <w:t>해당</w:t>
      </w:r>
      <w:r>
        <w:rPr>
          <w:spacing w:val="40"/>
        </w:rPr>
        <w:t> </w:t>
      </w:r>
      <w:r>
        <w:rPr/>
        <w:t>세부</w:t>
      </w:r>
      <w:r>
        <w:rPr>
          <w:spacing w:val="40"/>
        </w:rPr>
        <w:t> </w:t>
      </w:r>
      <w:r>
        <w:rPr/>
        <w:t>기술분야별로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출원인 의</w:t>
      </w:r>
      <w:r>
        <w:rPr>
          <w:spacing w:val="40"/>
        </w:rPr>
        <w:t> </w:t>
      </w:r>
      <w:r>
        <w:rPr/>
        <w:t>출원건수가</w:t>
      </w:r>
      <w:r>
        <w:rPr>
          <w:spacing w:val="40"/>
        </w:rPr>
        <w:t> </w:t>
      </w:r>
      <w:r>
        <w:rPr/>
        <w:t>지금까지</w:t>
      </w:r>
      <w:r>
        <w:rPr>
          <w:spacing w:val="40"/>
        </w:rPr>
        <w:t> </w:t>
      </w:r>
      <w:r>
        <w:rPr/>
        <w:t>어떠한가에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분석을</w:t>
      </w:r>
      <w:r>
        <w:rPr>
          <w:spacing w:val="40"/>
        </w:rPr>
        <w:t> </w:t>
      </w:r>
      <w:r>
        <w:rPr/>
        <w:t>통해</w:t>
      </w:r>
      <w:r>
        <w:rPr>
          <w:spacing w:val="40"/>
        </w:rPr>
        <w:t> </w:t>
      </w:r>
      <w:r>
        <w:rPr/>
        <w:t>어느</w:t>
      </w:r>
      <w:r>
        <w:rPr>
          <w:spacing w:val="40"/>
        </w:rPr>
        <w:t> </w:t>
      </w:r>
      <w:r>
        <w:rPr/>
        <w:t>회사가</w:t>
      </w:r>
      <w:r>
        <w:rPr>
          <w:spacing w:val="40"/>
        </w:rPr>
        <w:t> </w:t>
      </w:r>
      <w:r>
        <w:rPr/>
        <w:t>어느</w:t>
      </w:r>
      <w:r>
        <w:rPr>
          <w:spacing w:val="40"/>
        </w:rPr>
        <w:t> </w:t>
      </w:r>
      <w:r>
        <w:rPr/>
        <w:t>기 술 분야에 강점을 가지고 있는지를 파악</w:t>
      </w:r>
      <w:r>
        <w:rPr>
          <w:rFonts w:ascii="Book Antiqua" w:eastAsia="Book Antiqua"/>
        </w:rPr>
        <w:t>, </w:t>
      </w:r>
      <w:r>
        <w:rPr/>
        <w:t>또한 상대적으로 특허출원이 적은 공백기술을 도출하여 선점기술을 파악하고자</w:t>
      </w:r>
      <w:r>
        <w:rPr>
          <w:rFonts w:ascii="Book Antiqua" w:eastAsia="Book Antiqua"/>
        </w:rPr>
        <w:t>, </w:t>
      </w:r>
      <w:r>
        <w:rPr/>
        <w:t>각국별 상위 다출원인의 세부 기술별 특허출원 현황을 분석함</w:t>
      </w:r>
    </w:p>
    <w:p>
      <w:pPr>
        <w:pStyle w:val="BodyText"/>
        <w:spacing w:before="1"/>
        <w:rPr>
          <w:sz w:val="29"/>
        </w:rPr>
      </w:pPr>
    </w:p>
    <w:p>
      <w:pPr>
        <w:pStyle w:val="Heading1"/>
        <w:spacing w:line="240" w:lineRule="auto"/>
        <w:ind w:left="230"/>
      </w:pPr>
      <w:r>
        <w:rPr>
          <w:rFonts w:ascii="Times New Roman" w:eastAsia="Times New Roman"/>
        </w:rPr>
        <w:t>1.</w:t>
      </w:r>
      <w:r>
        <w:rPr>
          <w:rFonts w:ascii="Times New Roman" w:eastAsia="Times New Roman"/>
          <w:spacing w:val="59"/>
        </w:rPr>
        <w:t> </w:t>
      </w:r>
      <w:r>
        <w:rPr>
          <w:spacing w:val="11"/>
        </w:rPr>
        <w:t>한국특허의</w:t>
      </w:r>
      <w:r>
        <w:rPr>
          <w:spacing w:val="49"/>
        </w:rPr>
        <w:t> </w:t>
      </w:r>
      <w:r>
        <w:rPr>
          <w:spacing w:val="9"/>
        </w:rPr>
        <w:t>기업별</w:t>
      </w:r>
      <w:r>
        <w:rPr>
          <w:spacing w:val="49"/>
        </w:rPr>
        <w:t> </w:t>
      </w:r>
      <w:r>
        <w:rPr>
          <w:spacing w:val="10"/>
        </w:rPr>
        <w:t>역점분야</w:t>
      </w:r>
      <w:r>
        <w:rPr>
          <w:spacing w:val="50"/>
        </w:rPr>
        <w:t> </w:t>
      </w:r>
      <w:r>
        <w:rPr/>
        <w:t>및</w:t>
      </w:r>
      <w:r>
        <w:rPr>
          <w:spacing w:val="49"/>
        </w:rPr>
        <w:t> </w:t>
      </w:r>
      <w:r>
        <w:rPr>
          <w:spacing w:val="6"/>
        </w:rPr>
        <w:t>공백기술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1333573</wp:posOffset>
            </wp:positionH>
            <wp:positionV relativeFrom="paragraph">
              <wp:posOffset>157631</wp:posOffset>
            </wp:positionV>
            <wp:extent cx="5173144" cy="3214116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3144" cy="32141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07"/>
        <w:ind w:left="2339" w:right="2353" w:firstLine="0"/>
        <w:jc w:val="center"/>
        <w:rPr>
          <w:rFonts w:ascii="Arial" w:eastAsia="Arial"/>
          <w:sz w:val="22"/>
        </w:rPr>
      </w:pPr>
      <w:r>
        <w:rPr>
          <w:rFonts w:ascii="Arial" w:eastAsia="Arial"/>
          <w:sz w:val="22"/>
        </w:rPr>
        <w:t>[</w:t>
      </w:r>
      <w:r>
        <w:rPr>
          <w:sz w:val="22"/>
        </w:rPr>
        <w:t>그림</w:t>
      </w:r>
      <w:r>
        <w:rPr>
          <w:spacing w:val="31"/>
          <w:sz w:val="22"/>
        </w:rPr>
        <w:t> </w:t>
      </w:r>
      <w:r>
        <w:rPr>
          <w:rFonts w:ascii="Arial" w:eastAsia="Arial"/>
          <w:sz w:val="22"/>
        </w:rPr>
        <w:t>1]</w:t>
      </w:r>
      <w:r>
        <w:rPr>
          <w:rFonts w:ascii="Arial" w:eastAsia="Arial"/>
          <w:spacing w:val="45"/>
          <w:sz w:val="22"/>
        </w:rPr>
        <w:t> </w:t>
      </w:r>
      <w:r>
        <w:rPr>
          <w:sz w:val="22"/>
        </w:rPr>
        <w:t>주요기업의</w:t>
      </w:r>
      <w:r>
        <w:rPr>
          <w:spacing w:val="32"/>
          <w:sz w:val="22"/>
        </w:rPr>
        <w:t> </w:t>
      </w:r>
      <w:r>
        <w:rPr>
          <w:spacing w:val="-2"/>
          <w:sz w:val="22"/>
        </w:rPr>
        <w:t>역점분야</w:t>
      </w:r>
      <w:r>
        <w:rPr>
          <w:rFonts w:ascii="Arial" w:eastAsia="Arial"/>
          <w:spacing w:val="-2"/>
          <w:sz w:val="22"/>
        </w:rPr>
        <w:t>(</w:t>
      </w:r>
      <w:r>
        <w:rPr>
          <w:spacing w:val="-2"/>
          <w:sz w:val="22"/>
        </w:rPr>
        <w:t>한국특허</w:t>
      </w:r>
      <w:r>
        <w:rPr>
          <w:rFonts w:ascii="Arial" w:eastAsia="Arial"/>
          <w:spacing w:val="-2"/>
          <w:sz w:val="22"/>
        </w:rPr>
        <w:t>)</w:t>
      </w:r>
    </w:p>
    <w:p>
      <w:pPr>
        <w:pStyle w:val="BodyText"/>
        <w:spacing w:before="2"/>
        <w:rPr>
          <w:rFonts w:ascii="Arial"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53" w:after="0"/>
        <w:ind w:left="460" w:right="116" w:hanging="360"/>
        <w:jc w:val="both"/>
        <w:rPr>
          <w:sz w:val="24"/>
        </w:rPr>
      </w:pPr>
      <w:r>
        <w:rPr>
          <w:sz w:val="24"/>
        </w:rPr>
        <w:t>한국특허에서 에코패키징 관련 기술의 주요 기업으로 코오롱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대림산업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z w:val="24"/>
        </w:rPr>
        <w:t> Tetra Laval, </w:t>
      </w:r>
      <w:r>
        <w:rPr>
          <w:sz w:val="24"/>
        </w:rPr>
        <w:t>삼성전자</w:t>
      </w:r>
      <w:r>
        <w:rPr>
          <w:rFonts w:ascii="Book Antiqua" w:hAnsi="Book Antiqua" w:eastAsia="Book Antiqua"/>
          <w:sz w:val="24"/>
        </w:rPr>
        <w:t>, Dow Chemical, </w:t>
      </w:r>
      <w:r>
        <w:rPr>
          <w:sz w:val="24"/>
        </w:rPr>
        <w:t>동명산업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서통 등이 있으며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대부 분의</w:t>
      </w:r>
      <w:r>
        <w:rPr>
          <w:spacing w:val="40"/>
          <w:sz w:val="24"/>
        </w:rPr>
        <w:t> </w:t>
      </w:r>
      <w:r>
        <w:rPr>
          <w:sz w:val="24"/>
        </w:rPr>
        <w:t>주요기업이</w:t>
      </w:r>
      <w:r>
        <w:rPr>
          <w:spacing w:val="40"/>
          <w:sz w:val="24"/>
        </w:rPr>
        <w:t> </w:t>
      </w:r>
      <w:r>
        <w:rPr>
          <w:sz w:val="24"/>
        </w:rPr>
        <w:t>포장재의</w:t>
      </w:r>
      <w:r>
        <w:rPr>
          <w:spacing w:val="40"/>
          <w:sz w:val="24"/>
        </w:rPr>
        <w:t> </w:t>
      </w:r>
      <w:r>
        <w:rPr>
          <w:sz w:val="24"/>
        </w:rPr>
        <w:t>화학적</w:t>
      </w:r>
      <w:r>
        <w:rPr>
          <w:spacing w:val="40"/>
          <w:sz w:val="24"/>
        </w:rPr>
        <w:t> </w:t>
      </w:r>
      <w:r>
        <w:rPr>
          <w:sz w:val="24"/>
        </w:rPr>
        <w:t>회수</w:t>
      </w:r>
      <w:r>
        <w:rPr>
          <w:spacing w:val="40"/>
          <w:sz w:val="24"/>
        </w:rPr>
        <w:t> </w:t>
      </w:r>
      <w:r>
        <w:rPr>
          <w:sz w:val="24"/>
        </w:rPr>
        <w:t>재생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기타</w:t>
      </w:r>
      <w:r>
        <w:rPr>
          <w:spacing w:val="73"/>
          <w:sz w:val="24"/>
        </w:rPr>
        <w:t> </w:t>
      </w:r>
      <w:r>
        <w:rPr>
          <w:sz w:val="24"/>
        </w:rPr>
        <w:t>포장폐기물</w:t>
      </w:r>
      <w:r>
        <w:rPr>
          <w:sz w:val="24"/>
        </w:rPr>
        <w:t> 저감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분야에</w:t>
      </w:r>
      <w:r>
        <w:rPr>
          <w:spacing w:val="40"/>
          <w:sz w:val="24"/>
        </w:rPr>
        <w:t> </w:t>
      </w:r>
      <w:r>
        <w:rPr>
          <w:sz w:val="24"/>
        </w:rPr>
        <w:t>특허활동을</w:t>
      </w:r>
      <w:r>
        <w:rPr>
          <w:spacing w:val="40"/>
          <w:sz w:val="24"/>
        </w:rPr>
        <w:t> </w:t>
      </w:r>
      <w:r>
        <w:rPr>
          <w:sz w:val="24"/>
        </w:rPr>
        <w:t>집중하고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나타남</w:t>
      </w:r>
    </w:p>
    <w:p>
      <w:pPr>
        <w:pStyle w:val="BodyText"/>
        <w:spacing w:before="5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한국은 포장재의 재사용 기술 분야 및 생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광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분해를 이용한 포장재의 퇴</w:t>
      </w:r>
      <w:r>
        <w:rPr>
          <w:spacing w:val="40"/>
          <w:sz w:val="24"/>
        </w:rPr>
        <w:t> </w:t>
      </w:r>
      <w:r>
        <w:rPr>
          <w:sz w:val="24"/>
        </w:rPr>
        <w:t>비화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분야에서</w:t>
      </w:r>
      <w:r>
        <w:rPr>
          <w:spacing w:val="40"/>
          <w:sz w:val="24"/>
        </w:rPr>
        <w:t> </w:t>
      </w:r>
      <w:r>
        <w:rPr>
          <w:sz w:val="24"/>
        </w:rPr>
        <w:t>특허활동이</w:t>
      </w:r>
      <w:r>
        <w:rPr>
          <w:spacing w:val="40"/>
          <w:sz w:val="24"/>
        </w:rPr>
        <w:t> </w:t>
      </w:r>
      <w:r>
        <w:rPr>
          <w:sz w:val="24"/>
        </w:rPr>
        <w:t>미미한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나타남</w:t>
      </w:r>
    </w:p>
    <w:p>
      <w:pPr>
        <w:spacing w:after="0" w:line="300" w:lineRule="auto"/>
        <w:jc w:val="both"/>
        <w:rPr>
          <w:sz w:val="24"/>
        </w:rPr>
        <w:sectPr>
          <w:type w:val="continuous"/>
          <w:pgSz w:w="11900" w:h="16820"/>
          <w:pgMar w:top="160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spacing w:before="57"/>
        <w:ind w:left="2339" w:right="2353" w:firstLine="0"/>
        <w:jc w:val="center"/>
        <w:rPr>
          <w:rFonts w:ascii="Arial" w:eastAsia="Arial"/>
          <w:sz w:val="22"/>
        </w:rPr>
      </w:pPr>
      <w:r>
        <w:rPr/>
        <w:drawing>
          <wp:anchor distT="0" distB="0" distL="0" distR="0" allowOverlap="1" layoutInCell="1" locked="0" behindDoc="1" simplePos="0" relativeHeight="487502336">
            <wp:simplePos x="0" y="0"/>
            <wp:positionH relativeFrom="page">
              <wp:posOffset>1333573</wp:posOffset>
            </wp:positionH>
            <wp:positionV relativeFrom="paragraph">
              <wp:posOffset>-3246317</wp:posOffset>
            </wp:positionV>
            <wp:extent cx="5142994" cy="3195383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2994" cy="3195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/>
          <w:sz w:val="22"/>
        </w:rPr>
        <w:t>[</w:t>
      </w:r>
      <w:r>
        <w:rPr>
          <w:sz w:val="22"/>
        </w:rPr>
        <w:t>그림</w:t>
      </w:r>
      <w:r>
        <w:rPr>
          <w:spacing w:val="31"/>
          <w:sz w:val="22"/>
        </w:rPr>
        <w:t> </w:t>
      </w:r>
      <w:r>
        <w:rPr>
          <w:rFonts w:ascii="Arial" w:eastAsia="Arial"/>
          <w:sz w:val="22"/>
        </w:rPr>
        <w:t>2]</w:t>
      </w:r>
      <w:r>
        <w:rPr>
          <w:rFonts w:ascii="Arial" w:eastAsia="Arial"/>
          <w:spacing w:val="45"/>
          <w:sz w:val="22"/>
        </w:rPr>
        <w:t> </w:t>
      </w:r>
      <w:r>
        <w:rPr>
          <w:sz w:val="22"/>
        </w:rPr>
        <w:t>주요기업의</w:t>
      </w:r>
      <w:r>
        <w:rPr>
          <w:spacing w:val="32"/>
          <w:sz w:val="22"/>
        </w:rPr>
        <w:t> </w:t>
      </w:r>
      <w:r>
        <w:rPr>
          <w:spacing w:val="-2"/>
          <w:sz w:val="22"/>
        </w:rPr>
        <w:t>역점분야</w:t>
      </w:r>
      <w:r>
        <w:rPr>
          <w:rFonts w:ascii="Arial" w:eastAsia="Arial"/>
          <w:spacing w:val="-2"/>
          <w:sz w:val="22"/>
        </w:rPr>
        <w:t>(</w:t>
      </w:r>
      <w:r>
        <w:rPr>
          <w:spacing w:val="-2"/>
          <w:sz w:val="22"/>
        </w:rPr>
        <w:t>미국특허</w:t>
      </w:r>
      <w:r>
        <w:rPr>
          <w:rFonts w:ascii="Arial" w:eastAsia="Arial"/>
          <w:spacing w:val="-2"/>
          <w:sz w:val="22"/>
        </w:rPr>
        <w:t>)</w:t>
      </w:r>
    </w:p>
    <w:p>
      <w:pPr>
        <w:pStyle w:val="BodyText"/>
        <w:spacing w:before="2"/>
        <w:rPr>
          <w:rFonts w:ascii="Arial"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4" w:lineRule="auto" w:before="52" w:after="0"/>
        <w:ind w:left="460" w:right="119" w:hanging="360"/>
        <w:jc w:val="both"/>
        <w:rPr>
          <w:sz w:val="24"/>
        </w:rPr>
      </w:pPr>
      <w:r>
        <w:rPr>
          <w:sz w:val="24"/>
        </w:rPr>
        <w:t>미국은 에코패키징 관련 기술에 대해 </w:t>
      </w:r>
      <w:r>
        <w:rPr>
          <w:rFonts w:ascii="Book Antiqua" w:hAnsi="Book Antiqua" w:eastAsia="Book Antiqua"/>
          <w:sz w:val="24"/>
        </w:rPr>
        <w:t>Vesta Medical, Dow Chemical, E. Khashoggi Industries, Re-Source America IP, E. I. Du Pont, Cellresin Technologies,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Geobiotics</w:t>
      </w:r>
      <w:r>
        <w:rPr>
          <w:sz w:val="24"/>
        </w:rPr>
        <w:t>가 주요 출원인으로 나타남</w:t>
      </w:r>
    </w:p>
    <w:p>
      <w:pPr>
        <w:pStyle w:val="BodyText"/>
        <w:spacing w:before="1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포장재의</w:t>
      </w:r>
      <w:r>
        <w:rPr>
          <w:spacing w:val="40"/>
          <w:sz w:val="24"/>
        </w:rPr>
        <w:t> </w:t>
      </w:r>
      <w:r>
        <w:rPr>
          <w:sz w:val="24"/>
        </w:rPr>
        <w:t>재사용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분야에서는</w:t>
      </w:r>
      <w:r>
        <w:rPr>
          <w:spacing w:val="40"/>
          <w:sz w:val="24"/>
        </w:rPr>
        <w:t> </w:t>
      </w:r>
      <w:r>
        <w:rPr>
          <w:sz w:val="24"/>
        </w:rPr>
        <w:t>주요</w:t>
      </w:r>
      <w:r>
        <w:rPr>
          <w:spacing w:val="40"/>
          <w:sz w:val="24"/>
        </w:rPr>
        <w:t> </w:t>
      </w:r>
      <w:r>
        <w:rPr>
          <w:sz w:val="24"/>
        </w:rPr>
        <w:t>기업</w:t>
      </w:r>
      <w:r>
        <w:rPr>
          <w:spacing w:val="40"/>
          <w:sz w:val="24"/>
        </w:rPr>
        <w:t> </w:t>
      </w:r>
      <w:r>
        <w:rPr>
          <w:sz w:val="24"/>
        </w:rPr>
        <w:t>중</w:t>
      </w:r>
      <w:r>
        <w:rPr>
          <w:spacing w:val="40"/>
          <w:sz w:val="24"/>
        </w:rPr>
        <w:t> </w:t>
      </w:r>
      <w:r>
        <w:rPr>
          <w:sz w:val="24"/>
        </w:rPr>
        <w:t>유일하게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4</w:t>
      </w:r>
      <w:r>
        <w:rPr>
          <w:sz w:val="24"/>
        </w:rPr>
        <w:t>건을</w:t>
      </w:r>
      <w:r>
        <w:rPr>
          <w:spacing w:val="61"/>
          <w:sz w:val="24"/>
        </w:rPr>
        <w:t> </w:t>
      </w:r>
      <w:r>
        <w:rPr>
          <w:sz w:val="24"/>
        </w:rPr>
        <w:t>출원한</w:t>
      </w:r>
      <w:r>
        <w:rPr>
          <w:sz w:val="24"/>
        </w:rPr>
        <w:t> </w:t>
      </w:r>
      <w:r>
        <w:rPr>
          <w:rFonts w:ascii="Book Antiqua" w:hAnsi="Book Antiqua" w:eastAsia="Book Antiqua"/>
          <w:sz w:val="24"/>
        </w:rPr>
        <w:t>Re-Source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America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IP</w:t>
      </w:r>
      <w:r>
        <w:rPr>
          <w:sz w:val="24"/>
        </w:rPr>
        <w:t>이 주요 경쟁사로 분석됨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포장재의</w:t>
      </w:r>
      <w:r>
        <w:rPr>
          <w:spacing w:val="40"/>
          <w:sz w:val="24"/>
        </w:rPr>
        <w:t> </w:t>
      </w:r>
      <w:r>
        <w:rPr>
          <w:sz w:val="24"/>
        </w:rPr>
        <w:t>재활용</w:t>
      </w:r>
      <w:r>
        <w:rPr>
          <w:spacing w:val="40"/>
          <w:sz w:val="24"/>
        </w:rPr>
        <w:t> </w:t>
      </w:r>
      <w:r>
        <w:rPr>
          <w:sz w:val="24"/>
        </w:rPr>
        <w:t>기술은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E.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rFonts w:ascii="Book Antiqua" w:hAnsi="Book Antiqua" w:eastAsia="Book Antiqua"/>
          <w:sz w:val="24"/>
        </w:rPr>
        <w:t>Khashoggi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rFonts w:ascii="Book Antiqua" w:hAnsi="Book Antiqua" w:eastAsia="Book Antiqua"/>
          <w:sz w:val="24"/>
        </w:rPr>
        <w:t>Industries,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rFonts w:ascii="Book Antiqua" w:hAnsi="Book Antiqua" w:eastAsia="Book Antiqua"/>
          <w:sz w:val="24"/>
        </w:rPr>
        <w:t>E.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rFonts w:ascii="Book Antiqua" w:hAnsi="Book Antiqua" w:eastAsia="Book Antiqua"/>
          <w:sz w:val="24"/>
        </w:rPr>
        <w:t>I.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rFonts w:ascii="Book Antiqua" w:hAnsi="Book Antiqua" w:eastAsia="Book Antiqua"/>
          <w:sz w:val="24"/>
        </w:rPr>
        <w:t>Du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rFonts w:ascii="Book Antiqua" w:hAnsi="Book Antiqua" w:eastAsia="Book Antiqua"/>
          <w:sz w:val="24"/>
        </w:rPr>
        <w:t>Pont, Cellresin Technologies, Geobiotics</w:t>
      </w:r>
      <w:r>
        <w:rPr>
          <w:sz w:val="24"/>
        </w:rPr>
        <w:t>가 주요출원인으로 나타났으며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다른 세 부기술</w:t>
      </w:r>
      <w:r>
        <w:rPr>
          <w:spacing w:val="40"/>
          <w:sz w:val="24"/>
        </w:rPr>
        <w:t> </w:t>
      </w:r>
      <w:r>
        <w:rPr>
          <w:sz w:val="24"/>
        </w:rPr>
        <w:t>분야에</w:t>
      </w:r>
      <w:r>
        <w:rPr>
          <w:spacing w:val="40"/>
          <w:sz w:val="24"/>
        </w:rPr>
        <w:t> </w:t>
      </w:r>
      <w:r>
        <w:rPr>
          <w:sz w:val="24"/>
        </w:rPr>
        <w:t>비해</w:t>
      </w:r>
      <w:r>
        <w:rPr>
          <w:spacing w:val="40"/>
          <w:sz w:val="24"/>
        </w:rPr>
        <w:t> </w:t>
      </w:r>
      <w:r>
        <w:rPr>
          <w:sz w:val="24"/>
        </w:rPr>
        <w:t>다수</w:t>
      </w:r>
      <w:r>
        <w:rPr>
          <w:spacing w:val="40"/>
          <w:sz w:val="24"/>
        </w:rPr>
        <w:t> </w:t>
      </w:r>
      <w:r>
        <w:rPr>
          <w:sz w:val="24"/>
        </w:rPr>
        <w:t>출원인이</w:t>
      </w:r>
      <w:r>
        <w:rPr>
          <w:spacing w:val="40"/>
          <w:sz w:val="24"/>
        </w:rPr>
        <w:t> </w:t>
      </w:r>
      <w:r>
        <w:rPr>
          <w:sz w:val="24"/>
        </w:rPr>
        <w:t>특허</w:t>
      </w:r>
      <w:r>
        <w:rPr>
          <w:spacing w:val="40"/>
          <w:sz w:val="24"/>
        </w:rPr>
        <w:t> </w:t>
      </w:r>
      <w:r>
        <w:rPr>
          <w:sz w:val="24"/>
        </w:rPr>
        <w:t>활동을</w:t>
      </w:r>
      <w:r>
        <w:rPr>
          <w:spacing w:val="40"/>
          <w:sz w:val="24"/>
        </w:rPr>
        <w:t> </w:t>
      </w:r>
      <w:r>
        <w:rPr>
          <w:sz w:val="24"/>
        </w:rPr>
        <w:t>하는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분석됨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포장재를 이용한 에너지 재생 기술은 </w:t>
      </w:r>
      <w:r>
        <w:rPr>
          <w:rFonts w:ascii="Book Antiqua" w:hAnsi="Book Antiqua" w:eastAsia="Book Antiqua"/>
          <w:sz w:val="24"/>
        </w:rPr>
        <w:t>Geobiotics</w:t>
      </w:r>
      <w:r>
        <w:rPr>
          <w:sz w:val="24"/>
        </w:rPr>
        <w:t>에서만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건이 출원되어</w:t>
      </w:r>
      <w:r>
        <w:rPr>
          <w:spacing w:val="80"/>
          <w:sz w:val="24"/>
        </w:rPr>
        <w:t> </w:t>
      </w:r>
      <w:r>
        <w:rPr>
          <w:sz w:val="24"/>
        </w:rPr>
        <w:t>미국</w:t>
      </w:r>
      <w:r>
        <w:rPr>
          <w:spacing w:val="40"/>
          <w:sz w:val="24"/>
        </w:rPr>
        <w:t> </w:t>
      </w:r>
      <w:r>
        <w:rPr>
          <w:sz w:val="24"/>
        </w:rPr>
        <w:t>내에서</w:t>
      </w:r>
      <w:r>
        <w:rPr>
          <w:spacing w:val="40"/>
          <w:sz w:val="24"/>
        </w:rPr>
        <w:t> </w:t>
      </w:r>
      <w:r>
        <w:rPr>
          <w:sz w:val="24"/>
        </w:rPr>
        <w:t>특허</w:t>
      </w:r>
      <w:r>
        <w:rPr>
          <w:spacing w:val="40"/>
          <w:sz w:val="24"/>
        </w:rPr>
        <w:t> </w:t>
      </w:r>
      <w:r>
        <w:rPr>
          <w:sz w:val="24"/>
        </w:rPr>
        <w:t>출원</w:t>
      </w:r>
      <w:r>
        <w:rPr>
          <w:spacing w:val="40"/>
          <w:sz w:val="24"/>
        </w:rPr>
        <w:t> </w:t>
      </w:r>
      <w:r>
        <w:rPr>
          <w:sz w:val="24"/>
        </w:rPr>
        <w:t>활동이</w:t>
      </w:r>
      <w:r>
        <w:rPr>
          <w:spacing w:val="40"/>
          <w:sz w:val="24"/>
        </w:rPr>
        <w:t> </w:t>
      </w:r>
      <w:r>
        <w:rPr>
          <w:sz w:val="24"/>
        </w:rPr>
        <w:t>미미한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파악됨</w:t>
      </w:r>
    </w:p>
    <w:p>
      <w:pPr>
        <w:spacing w:after="0" w:line="300" w:lineRule="auto"/>
        <w:jc w:val="both"/>
        <w:rPr>
          <w:sz w:val="24"/>
        </w:rPr>
        <w:sectPr>
          <w:headerReference w:type="default" r:id="rId6"/>
          <w:pgSz w:w="11900" w:h="16820"/>
          <w:pgMar w:header="1996" w:footer="0" w:top="224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spacing w:before="57"/>
        <w:ind w:left="2339" w:right="2353" w:firstLine="0"/>
        <w:jc w:val="center"/>
        <w:rPr>
          <w:rFonts w:ascii="Arial" w:eastAsia="Arial"/>
          <w:sz w:val="22"/>
        </w:rPr>
      </w:pPr>
      <w:r>
        <w:rPr/>
        <w:drawing>
          <wp:anchor distT="0" distB="0" distL="0" distR="0" allowOverlap="1" layoutInCell="1" locked="0" behindDoc="1" simplePos="0" relativeHeight="487502848">
            <wp:simplePos x="0" y="0"/>
            <wp:positionH relativeFrom="page">
              <wp:posOffset>1333573</wp:posOffset>
            </wp:positionH>
            <wp:positionV relativeFrom="paragraph">
              <wp:posOffset>-3246317</wp:posOffset>
            </wp:positionV>
            <wp:extent cx="5142994" cy="3195383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2994" cy="3195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/>
          <w:sz w:val="22"/>
        </w:rPr>
        <w:t>[</w:t>
      </w:r>
      <w:r>
        <w:rPr>
          <w:sz w:val="22"/>
        </w:rPr>
        <w:t>그림</w:t>
      </w:r>
      <w:r>
        <w:rPr>
          <w:spacing w:val="31"/>
          <w:sz w:val="22"/>
        </w:rPr>
        <w:t> </w:t>
      </w:r>
      <w:r>
        <w:rPr>
          <w:rFonts w:ascii="Arial" w:eastAsia="Arial"/>
          <w:sz w:val="22"/>
        </w:rPr>
        <w:t>3]</w:t>
      </w:r>
      <w:r>
        <w:rPr>
          <w:rFonts w:ascii="Arial" w:eastAsia="Arial"/>
          <w:spacing w:val="45"/>
          <w:sz w:val="22"/>
        </w:rPr>
        <w:t> </w:t>
      </w:r>
      <w:r>
        <w:rPr>
          <w:sz w:val="22"/>
        </w:rPr>
        <w:t>주요기업의</w:t>
      </w:r>
      <w:r>
        <w:rPr>
          <w:spacing w:val="32"/>
          <w:sz w:val="22"/>
        </w:rPr>
        <w:t> </w:t>
      </w:r>
      <w:r>
        <w:rPr>
          <w:spacing w:val="-2"/>
          <w:sz w:val="22"/>
        </w:rPr>
        <w:t>역점분야</w:t>
      </w:r>
      <w:r>
        <w:rPr>
          <w:rFonts w:ascii="Arial" w:eastAsia="Arial"/>
          <w:spacing w:val="-2"/>
          <w:sz w:val="22"/>
        </w:rPr>
        <w:t>(</w:t>
      </w:r>
      <w:r>
        <w:rPr>
          <w:spacing w:val="-2"/>
          <w:sz w:val="22"/>
        </w:rPr>
        <w:t>일본특허</w:t>
      </w:r>
      <w:r>
        <w:rPr>
          <w:rFonts w:ascii="Arial" w:eastAsia="Arial"/>
          <w:spacing w:val="-2"/>
          <w:sz w:val="22"/>
        </w:rPr>
        <w:t>)</w:t>
      </w:r>
    </w:p>
    <w:p>
      <w:pPr>
        <w:pStyle w:val="BodyText"/>
        <w:spacing w:before="2"/>
        <w:rPr>
          <w:rFonts w:ascii="Arial"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52" w:after="0"/>
        <w:ind w:left="460" w:right="118" w:hanging="360"/>
        <w:jc w:val="both"/>
        <w:rPr>
          <w:sz w:val="24"/>
        </w:rPr>
      </w:pPr>
      <w:r>
        <w:rPr>
          <w:sz w:val="24"/>
        </w:rPr>
        <w:t>일본에서는 에코패키징 관련 기술 분야에서 활동하는 주요 기업이 </w:t>
      </w:r>
      <w:r>
        <w:rPr>
          <w:sz w:val="24"/>
        </w:rPr>
        <w:t>다수</w:t>
      </w:r>
      <w:r>
        <w:rPr>
          <w:sz w:val="24"/>
        </w:rPr>
        <w:t> 존재하며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대다수</w:t>
      </w:r>
      <w:r>
        <w:rPr>
          <w:spacing w:val="40"/>
          <w:sz w:val="24"/>
        </w:rPr>
        <w:t> </w:t>
      </w:r>
      <w:r>
        <w:rPr>
          <w:sz w:val="24"/>
        </w:rPr>
        <w:t>주요</w:t>
      </w:r>
      <w:r>
        <w:rPr>
          <w:spacing w:val="40"/>
          <w:sz w:val="24"/>
        </w:rPr>
        <w:t> </w:t>
      </w:r>
      <w:r>
        <w:rPr>
          <w:sz w:val="24"/>
        </w:rPr>
        <w:t>기업이</w:t>
      </w:r>
      <w:r>
        <w:rPr>
          <w:spacing w:val="40"/>
          <w:sz w:val="24"/>
        </w:rPr>
        <w:t> </w:t>
      </w:r>
      <w:r>
        <w:rPr>
          <w:sz w:val="24"/>
        </w:rPr>
        <w:t>세부기술</w:t>
      </w:r>
      <w:r>
        <w:rPr>
          <w:spacing w:val="40"/>
          <w:sz w:val="24"/>
        </w:rPr>
        <w:t> </w:t>
      </w:r>
      <w:r>
        <w:rPr>
          <w:sz w:val="24"/>
        </w:rPr>
        <w:t>분야별로</w:t>
      </w:r>
      <w:r>
        <w:rPr>
          <w:spacing w:val="40"/>
          <w:sz w:val="24"/>
        </w:rPr>
        <w:t> </w:t>
      </w:r>
      <w:r>
        <w:rPr>
          <w:sz w:val="24"/>
        </w:rPr>
        <w:t>고르게</w:t>
      </w:r>
      <w:r>
        <w:rPr>
          <w:spacing w:val="40"/>
          <w:sz w:val="24"/>
        </w:rPr>
        <w:t> </w:t>
      </w:r>
      <w:r>
        <w:rPr>
          <w:sz w:val="24"/>
        </w:rPr>
        <w:t>특허출원을</w:t>
      </w:r>
      <w:r>
        <w:rPr>
          <w:spacing w:val="53"/>
          <w:sz w:val="24"/>
        </w:rPr>
        <w:t> </w:t>
      </w:r>
      <w:r>
        <w:rPr>
          <w:sz w:val="24"/>
        </w:rPr>
        <w:t>하</w:t>
      </w:r>
      <w:r>
        <w:rPr>
          <w:sz w:val="24"/>
        </w:rPr>
        <w:t> 는 것으로 나타남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기타 포장폐기물 저감 기술에서</w:t>
      </w:r>
      <w:r>
        <w:rPr>
          <w:rFonts w:ascii="Book Antiqua" w:hAnsi="Book Antiqua" w:eastAsia="Book Antiqua"/>
          <w:sz w:val="24"/>
        </w:rPr>
        <w:t>, Dainippon Printing</w:t>
      </w:r>
      <w:r>
        <w:rPr>
          <w:sz w:val="24"/>
        </w:rPr>
        <w:t>는 </w:t>
      </w:r>
      <w:r>
        <w:rPr>
          <w:rFonts w:ascii="Book Antiqua" w:hAnsi="Book Antiqua" w:eastAsia="Book Antiqua"/>
          <w:sz w:val="24"/>
        </w:rPr>
        <w:t>25</w:t>
      </w:r>
      <w:r>
        <w:rPr>
          <w:sz w:val="24"/>
        </w:rPr>
        <w:t>건을 출원하여 특허출원이 가장 활발한 주요기업으로 나타남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116" w:hanging="360"/>
        <w:jc w:val="both"/>
        <w:rPr>
          <w:sz w:val="24"/>
        </w:rPr>
      </w:pPr>
      <w:r>
        <w:rPr>
          <w:sz w:val="24"/>
        </w:rPr>
        <w:t>포장재를 이용한 에너지 재생 기술은 주요 다출원인이 </w:t>
      </w:r>
      <w:r>
        <w:rPr>
          <w:rFonts w:ascii="Book Antiqua" w:hAnsi="Book Antiqua" w:eastAsia="Book Antiqua"/>
          <w:sz w:val="24"/>
        </w:rPr>
        <w:t>Toppan Printing, Mitsubishi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Plastics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Ind.</w:t>
      </w:r>
      <w:r>
        <w:rPr>
          <w:sz w:val="24"/>
        </w:rPr>
        <w:t>로</w:t>
      </w:r>
      <w:r>
        <w:rPr>
          <w:spacing w:val="40"/>
          <w:sz w:val="24"/>
        </w:rPr>
        <w:t> </w:t>
      </w:r>
      <w:r>
        <w:rPr>
          <w:sz w:val="24"/>
        </w:rPr>
        <w:t>나타났으며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다른</w:t>
      </w:r>
      <w:r>
        <w:rPr>
          <w:spacing w:val="40"/>
          <w:sz w:val="24"/>
        </w:rPr>
        <w:t> </w:t>
      </w:r>
      <w:r>
        <w:rPr>
          <w:sz w:val="24"/>
        </w:rPr>
        <w:t>세부</w:t>
      </w:r>
      <w:r>
        <w:rPr>
          <w:spacing w:val="40"/>
          <w:sz w:val="24"/>
        </w:rPr>
        <w:t> </w:t>
      </w:r>
      <w:r>
        <w:rPr>
          <w:sz w:val="24"/>
        </w:rPr>
        <w:t>기술에</w:t>
      </w:r>
      <w:r>
        <w:rPr>
          <w:spacing w:val="40"/>
          <w:sz w:val="24"/>
        </w:rPr>
        <w:t> </w:t>
      </w:r>
      <w:r>
        <w:rPr>
          <w:sz w:val="24"/>
        </w:rPr>
        <w:t>비해</w:t>
      </w:r>
      <w:r>
        <w:rPr>
          <w:spacing w:val="40"/>
          <w:sz w:val="24"/>
        </w:rPr>
        <w:t> </w:t>
      </w:r>
      <w:r>
        <w:rPr>
          <w:sz w:val="24"/>
        </w:rPr>
        <w:t>특허</w:t>
      </w:r>
      <w:r>
        <w:rPr>
          <w:spacing w:val="40"/>
          <w:sz w:val="24"/>
        </w:rPr>
        <w:t> </w:t>
      </w:r>
      <w:r>
        <w:rPr>
          <w:sz w:val="24"/>
        </w:rPr>
        <w:t>출원 이 저조한 것으로 분석됨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2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포장재의 재사용 기술은 </w:t>
      </w:r>
      <w:r>
        <w:rPr>
          <w:rFonts w:ascii="Book Antiqua" w:hAnsi="Book Antiqua" w:eastAsia="Book Antiqua"/>
          <w:sz w:val="24"/>
        </w:rPr>
        <w:t>Dainippon Printing, Toppan Printing, Toyobo, Fujifilm,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Toray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Industries,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Mitsubishi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Plastics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Ind.,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Dainippon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Ink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&amp; Chem </w:t>
      </w:r>
      <w:r>
        <w:rPr>
          <w:sz w:val="24"/>
        </w:rPr>
        <w:t>등 주요기업이 모두 특허출원 활동을 하는 것으로 나타나며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이 세 부기술</w:t>
      </w:r>
      <w:r>
        <w:rPr>
          <w:spacing w:val="40"/>
          <w:sz w:val="24"/>
        </w:rPr>
        <w:t> </w:t>
      </w:r>
      <w:r>
        <w:rPr>
          <w:sz w:val="24"/>
        </w:rPr>
        <w:t>분야의</w:t>
      </w:r>
      <w:r>
        <w:rPr>
          <w:spacing w:val="40"/>
          <w:sz w:val="24"/>
        </w:rPr>
        <w:t> </w:t>
      </w:r>
      <w:r>
        <w:rPr>
          <w:sz w:val="24"/>
        </w:rPr>
        <w:t>경쟁이</w:t>
      </w:r>
      <w:r>
        <w:rPr>
          <w:spacing w:val="40"/>
          <w:sz w:val="24"/>
        </w:rPr>
        <w:t> </w:t>
      </w:r>
      <w:r>
        <w:rPr>
          <w:sz w:val="24"/>
        </w:rPr>
        <w:t>일본에서</w:t>
      </w:r>
      <w:r>
        <w:rPr>
          <w:spacing w:val="40"/>
          <w:sz w:val="24"/>
        </w:rPr>
        <w:t> </w:t>
      </w:r>
      <w:r>
        <w:rPr>
          <w:sz w:val="24"/>
        </w:rPr>
        <w:t>가장</w:t>
      </w:r>
      <w:r>
        <w:rPr>
          <w:spacing w:val="40"/>
          <w:sz w:val="24"/>
        </w:rPr>
        <w:t> </w:t>
      </w:r>
      <w:r>
        <w:rPr>
          <w:sz w:val="24"/>
        </w:rPr>
        <w:t>심한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분석됨</w:t>
      </w:r>
    </w:p>
    <w:p>
      <w:pPr>
        <w:spacing w:after="0" w:line="302" w:lineRule="auto"/>
        <w:jc w:val="both"/>
        <w:rPr>
          <w:sz w:val="24"/>
        </w:rPr>
        <w:sectPr>
          <w:headerReference w:type="default" r:id="rId8"/>
          <w:pgSz w:w="11900" w:h="16820"/>
          <w:pgMar w:header="1996" w:footer="0" w:top="2240" w:bottom="280" w:left="1600" w:right="158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6"/>
        </w:rPr>
      </w:pPr>
    </w:p>
    <w:p>
      <w:pPr>
        <w:spacing w:before="57"/>
        <w:ind w:left="2339" w:right="2353" w:firstLine="0"/>
        <w:jc w:val="center"/>
        <w:rPr>
          <w:rFonts w:ascii="Arial" w:eastAsia="Arial"/>
          <w:sz w:val="22"/>
        </w:rPr>
      </w:pPr>
      <w:r>
        <w:rPr/>
        <w:drawing>
          <wp:anchor distT="0" distB="0" distL="0" distR="0" allowOverlap="1" layoutInCell="1" locked="0" behindDoc="1" simplePos="0" relativeHeight="487503360">
            <wp:simplePos x="0" y="0"/>
            <wp:positionH relativeFrom="page">
              <wp:posOffset>1333573</wp:posOffset>
            </wp:positionH>
            <wp:positionV relativeFrom="paragraph">
              <wp:posOffset>-3138231</wp:posOffset>
            </wp:positionV>
            <wp:extent cx="5142994" cy="3195383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2994" cy="3195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/>
          <w:sz w:val="22"/>
        </w:rPr>
        <w:t>[</w:t>
      </w:r>
      <w:r>
        <w:rPr>
          <w:sz w:val="22"/>
        </w:rPr>
        <w:t>그림</w:t>
      </w:r>
      <w:r>
        <w:rPr>
          <w:spacing w:val="31"/>
          <w:sz w:val="22"/>
        </w:rPr>
        <w:t> </w:t>
      </w:r>
      <w:r>
        <w:rPr>
          <w:rFonts w:ascii="Arial" w:eastAsia="Arial"/>
          <w:sz w:val="22"/>
        </w:rPr>
        <w:t>4]</w:t>
      </w:r>
      <w:r>
        <w:rPr>
          <w:rFonts w:ascii="Arial" w:eastAsia="Arial"/>
          <w:spacing w:val="45"/>
          <w:sz w:val="22"/>
        </w:rPr>
        <w:t> </w:t>
      </w:r>
      <w:r>
        <w:rPr>
          <w:sz w:val="22"/>
        </w:rPr>
        <w:t>주요기업의</w:t>
      </w:r>
      <w:r>
        <w:rPr>
          <w:spacing w:val="32"/>
          <w:sz w:val="22"/>
        </w:rPr>
        <w:t> </w:t>
      </w:r>
      <w:r>
        <w:rPr>
          <w:spacing w:val="-2"/>
          <w:sz w:val="22"/>
        </w:rPr>
        <w:t>역점분야</w:t>
      </w:r>
      <w:r>
        <w:rPr>
          <w:rFonts w:ascii="Arial" w:eastAsia="Arial"/>
          <w:spacing w:val="-2"/>
          <w:sz w:val="22"/>
        </w:rPr>
        <w:t>(</w:t>
      </w:r>
      <w:r>
        <w:rPr>
          <w:spacing w:val="-2"/>
          <w:sz w:val="22"/>
        </w:rPr>
        <w:t>유럽특허</w:t>
      </w:r>
      <w:r>
        <w:rPr>
          <w:rFonts w:ascii="Arial" w:eastAsia="Arial"/>
          <w:spacing w:val="-2"/>
          <w:sz w:val="22"/>
        </w:rPr>
        <w:t>)</w:t>
      </w:r>
    </w:p>
    <w:p>
      <w:pPr>
        <w:pStyle w:val="BodyText"/>
        <w:rPr>
          <w:rFonts w:ascii="Arial"/>
          <w:sz w:val="22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197" w:after="0"/>
        <w:ind w:left="460" w:right="118" w:hanging="360"/>
        <w:jc w:val="left"/>
        <w:rPr>
          <w:sz w:val="24"/>
        </w:rPr>
      </w:pPr>
      <w:r>
        <w:rPr>
          <w:sz w:val="24"/>
        </w:rPr>
        <w:t>유럽은</w:t>
      </w:r>
      <w:r>
        <w:rPr>
          <w:spacing w:val="40"/>
          <w:sz w:val="24"/>
        </w:rPr>
        <w:t> </w:t>
      </w:r>
      <w:r>
        <w:rPr>
          <w:sz w:val="24"/>
        </w:rPr>
        <w:t>에코패키징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분야에서</w:t>
      </w:r>
      <w:r>
        <w:rPr>
          <w:spacing w:val="40"/>
          <w:sz w:val="24"/>
        </w:rPr>
        <w:t> </w:t>
      </w:r>
      <w:r>
        <w:rPr>
          <w:sz w:val="24"/>
        </w:rPr>
        <w:t>특허출원건수가</w:t>
      </w:r>
      <w:r>
        <w:rPr>
          <w:spacing w:val="40"/>
          <w:sz w:val="24"/>
        </w:rPr>
        <w:t> </w:t>
      </w:r>
      <w:r>
        <w:rPr>
          <w:sz w:val="24"/>
        </w:rPr>
        <w:t>적으며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각</w:t>
      </w:r>
      <w:r>
        <w:rPr>
          <w:spacing w:val="53"/>
          <w:sz w:val="24"/>
        </w:rPr>
        <w:t> </w:t>
      </w:r>
      <w:r>
        <w:rPr>
          <w:sz w:val="24"/>
        </w:rPr>
        <w:t>세부</w:t>
      </w:r>
      <w:r>
        <w:rPr>
          <w:sz w:val="24"/>
        </w:rPr>
        <w:t> 기술별로</w:t>
      </w:r>
      <w:r>
        <w:rPr>
          <w:spacing w:val="40"/>
          <w:sz w:val="24"/>
        </w:rPr>
        <w:t> </w:t>
      </w:r>
      <w:r>
        <w:rPr>
          <w:sz w:val="24"/>
        </w:rPr>
        <w:t>살펴보면</w:t>
      </w:r>
      <w:r>
        <w:rPr>
          <w:spacing w:val="40"/>
          <w:sz w:val="24"/>
        </w:rPr>
        <w:t> </w:t>
      </w:r>
      <w:r>
        <w:rPr>
          <w:sz w:val="24"/>
        </w:rPr>
        <w:t>출원건수가</w:t>
      </w:r>
      <w:r>
        <w:rPr>
          <w:spacing w:val="40"/>
          <w:sz w:val="24"/>
        </w:rPr>
        <w:t> </w:t>
      </w:r>
      <w:r>
        <w:rPr>
          <w:sz w:val="24"/>
        </w:rPr>
        <w:t>전체적으로</w:t>
      </w:r>
      <w:r>
        <w:rPr>
          <w:spacing w:val="40"/>
          <w:sz w:val="24"/>
        </w:rPr>
        <w:t> </w:t>
      </w:r>
      <w:r>
        <w:rPr>
          <w:sz w:val="24"/>
        </w:rPr>
        <w:t>고르게</w:t>
      </w:r>
      <w:r>
        <w:rPr>
          <w:spacing w:val="40"/>
          <w:sz w:val="24"/>
        </w:rPr>
        <w:t> </w:t>
      </w:r>
      <w:r>
        <w:rPr>
          <w:sz w:val="24"/>
        </w:rPr>
        <w:t>분포된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나타남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118" w:hanging="360"/>
        <w:jc w:val="left"/>
        <w:rPr>
          <w:sz w:val="24"/>
        </w:rPr>
      </w:pPr>
      <w:r>
        <w:rPr>
          <w:sz w:val="24"/>
        </w:rPr>
        <w:t>유럽에서</w:t>
      </w:r>
      <w:r>
        <w:rPr>
          <w:spacing w:val="40"/>
          <w:sz w:val="24"/>
        </w:rPr>
        <w:t> </w:t>
      </w:r>
      <w:r>
        <w:rPr>
          <w:sz w:val="24"/>
        </w:rPr>
        <w:t>포장재의</w:t>
      </w:r>
      <w:r>
        <w:rPr>
          <w:spacing w:val="40"/>
          <w:sz w:val="24"/>
        </w:rPr>
        <w:t> </w:t>
      </w:r>
      <w:r>
        <w:rPr>
          <w:sz w:val="24"/>
        </w:rPr>
        <w:t>원천감량</w:t>
      </w:r>
      <w:r>
        <w:rPr>
          <w:spacing w:val="40"/>
          <w:sz w:val="24"/>
        </w:rPr>
        <w:t> </w:t>
      </w:r>
      <w:r>
        <w:rPr>
          <w:sz w:val="24"/>
        </w:rPr>
        <w:t>기술은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Tetra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rFonts w:ascii="Book Antiqua" w:hAnsi="Book Antiqua" w:eastAsia="Book Antiqua"/>
          <w:sz w:val="24"/>
        </w:rPr>
        <w:t>Laval</w:t>
      </w:r>
      <w:r>
        <w:rPr>
          <w:sz w:val="24"/>
        </w:rPr>
        <w:t>에서만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건을</w:t>
      </w:r>
      <w:r>
        <w:rPr>
          <w:spacing w:val="40"/>
          <w:sz w:val="24"/>
        </w:rPr>
        <w:t> </w:t>
      </w:r>
      <w:r>
        <w:rPr>
          <w:sz w:val="24"/>
        </w:rPr>
        <w:t>출원하고</w:t>
      </w:r>
      <w:r>
        <w:rPr>
          <w:spacing w:val="40"/>
          <w:sz w:val="24"/>
        </w:rPr>
        <w:t> </w:t>
      </w:r>
      <w:r>
        <w:rPr>
          <w:sz w:val="24"/>
        </w:rPr>
        <w:t>있어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유럽</w:t>
      </w:r>
      <w:r>
        <w:rPr>
          <w:spacing w:val="40"/>
          <w:sz w:val="24"/>
        </w:rPr>
        <w:t> </w:t>
      </w:r>
      <w:r>
        <w:rPr>
          <w:sz w:val="24"/>
        </w:rPr>
        <w:t>내에서</w:t>
      </w:r>
      <w:r>
        <w:rPr>
          <w:spacing w:val="40"/>
          <w:sz w:val="24"/>
        </w:rPr>
        <w:t> </w:t>
      </w:r>
      <w:r>
        <w:rPr>
          <w:sz w:val="24"/>
        </w:rPr>
        <w:t>특허</w:t>
      </w:r>
      <w:r>
        <w:rPr>
          <w:spacing w:val="40"/>
          <w:sz w:val="24"/>
        </w:rPr>
        <w:t> </w:t>
      </w:r>
      <w:r>
        <w:rPr>
          <w:sz w:val="24"/>
        </w:rPr>
        <w:t>출원</w:t>
      </w:r>
      <w:r>
        <w:rPr>
          <w:spacing w:val="40"/>
          <w:sz w:val="24"/>
        </w:rPr>
        <w:t> </w:t>
      </w:r>
      <w:r>
        <w:rPr>
          <w:sz w:val="24"/>
        </w:rPr>
        <w:t>활동이</w:t>
      </w:r>
      <w:r>
        <w:rPr>
          <w:spacing w:val="40"/>
          <w:sz w:val="24"/>
        </w:rPr>
        <w:t> </w:t>
      </w:r>
      <w:r>
        <w:rPr>
          <w:sz w:val="24"/>
        </w:rPr>
        <w:t>미미한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파악됨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118" w:hanging="360"/>
        <w:jc w:val="left"/>
        <w:rPr>
          <w:sz w:val="24"/>
        </w:rPr>
      </w:pPr>
      <w:r>
        <w:rPr>
          <w:sz w:val="24"/>
        </w:rPr>
        <w:t>유럽에서</w:t>
      </w:r>
      <w:r>
        <w:rPr>
          <w:spacing w:val="40"/>
          <w:sz w:val="24"/>
        </w:rPr>
        <w:t> </w:t>
      </w:r>
      <w:r>
        <w:rPr>
          <w:sz w:val="24"/>
        </w:rPr>
        <w:t>포장재를</w:t>
      </w:r>
      <w:r>
        <w:rPr>
          <w:spacing w:val="40"/>
          <w:sz w:val="24"/>
        </w:rPr>
        <w:t> </w:t>
      </w:r>
      <w:r>
        <w:rPr>
          <w:sz w:val="24"/>
        </w:rPr>
        <w:t>이용한</w:t>
      </w:r>
      <w:r>
        <w:rPr>
          <w:spacing w:val="40"/>
          <w:sz w:val="24"/>
        </w:rPr>
        <w:t> </w:t>
      </w:r>
      <w:r>
        <w:rPr>
          <w:sz w:val="24"/>
        </w:rPr>
        <w:t>에너지</w:t>
      </w:r>
      <w:r>
        <w:rPr>
          <w:spacing w:val="40"/>
          <w:sz w:val="24"/>
        </w:rPr>
        <w:t> </w:t>
      </w:r>
      <w:r>
        <w:rPr>
          <w:sz w:val="24"/>
        </w:rPr>
        <w:t>재생</w:t>
      </w:r>
      <w:r>
        <w:rPr>
          <w:spacing w:val="40"/>
          <w:sz w:val="24"/>
        </w:rPr>
        <w:t> </w:t>
      </w:r>
      <w:r>
        <w:rPr>
          <w:sz w:val="24"/>
        </w:rPr>
        <w:t>기술은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Enso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Oyj</w:t>
      </w:r>
      <w:r>
        <w:rPr>
          <w:sz w:val="24"/>
        </w:rPr>
        <w:t>에서만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건을</w:t>
      </w:r>
      <w:r>
        <w:rPr>
          <w:spacing w:val="40"/>
          <w:sz w:val="24"/>
        </w:rPr>
        <w:t> </w:t>
      </w:r>
      <w:r>
        <w:rPr>
          <w:sz w:val="24"/>
        </w:rPr>
        <w:t>출 원하고</w:t>
      </w:r>
      <w:r>
        <w:rPr>
          <w:spacing w:val="40"/>
          <w:sz w:val="24"/>
        </w:rPr>
        <w:t> </w:t>
      </w:r>
      <w:r>
        <w:rPr>
          <w:sz w:val="24"/>
        </w:rPr>
        <w:t>있어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유럽</w:t>
      </w:r>
      <w:r>
        <w:rPr>
          <w:spacing w:val="40"/>
          <w:sz w:val="24"/>
        </w:rPr>
        <w:t> </w:t>
      </w:r>
      <w:r>
        <w:rPr>
          <w:sz w:val="24"/>
        </w:rPr>
        <w:t>내에서</w:t>
      </w:r>
      <w:r>
        <w:rPr>
          <w:spacing w:val="40"/>
          <w:sz w:val="24"/>
        </w:rPr>
        <w:t> </w:t>
      </w:r>
      <w:r>
        <w:rPr>
          <w:sz w:val="24"/>
        </w:rPr>
        <w:t>특허</w:t>
      </w:r>
      <w:r>
        <w:rPr>
          <w:spacing w:val="40"/>
          <w:sz w:val="24"/>
        </w:rPr>
        <w:t> </w:t>
      </w:r>
      <w:r>
        <w:rPr>
          <w:sz w:val="24"/>
        </w:rPr>
        <w:t>출원</w:t>
      </w:r>
      <w:r>
        <w:rPr>
          <w:spacing w:val="40"/>
          <w:sz w:val="24"/>
        </w:rPr>
        <w:t> </w:t>
      </w:r>
      <w:r>
        <w:rPr>
          <w:sz w:val="24"/>
        </w:rPr>
        <w:t>활동이</w:t>
      </w:r>
      <w:r>
        <w:rPr>
          <w:spacing w:val="40"/>
          <w:sz w:val="24"/>
        </w:rPr>
        <w:t> </w:t>
      </w:r>
      <w:r>
        <w:rPr>
          <w:sz w:val="24"/>
        </w:rPr>
        <w:t>미미한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파악됨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기타 포장폐기물 저감 기술에 대해서 특허출원 활동을 진행하는 </w:t>
      </w:r>
      <w:r>
        <w:rPr>
          <w:sz w:val="24"/>
        </w:rPr>
        <w:t>주요기</w:t>
      </w:r>
      <w:r>
        <w:rPr>
          <w:spacing w:val="40"/>
          <w:sz w:val="24"/>
        </w:rPr>
        <w:t> </w:t>
      </w:r>
      <w:r>
        <w:rPr>
          <w:sz w:val="24"/>
        </w:rPr>
        <w:t>업은 </w:t>
      </w:r>
      <w:r>
        <w:rPr>
          <w:rFonts w:ascii="Book Antiqua" w:hAnsi="Book Antiqua" w:eastAsia="Book Antiqua"/>
          <w:sz w:val="24"/>
        </w:rPr>
        <w:t>Mitsui Toastsu Chemicals, Tetra Laval, Kuraray, Han Changtai </w:t>
      </w:r>
      <w:r>
        <w:rPr>
          <w:sz w:val="24"/>
        </w:rPr>
        <w:t>등</w:t>
      </w:r>
      <w:r>
        <w:rPr>
          <w:spacing w:val="40"/>
          <w:sz w:val="24"/>
        </w:rPr>
        <w:t> </w:t>
      </w:r>
      <w:r>
        <w:rPr>
          <w:sz w:val="24"/>
        </w:rPr>
        <w:t>으로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세부기술 분야 중 가장 많음</w:t>
      </w:r>
    </w:p>
    <w:sectPr>
      <w:headerReference w:type="default" r:id="rId10"/>
      <w:pgSz w:w="11900" w:h="16820"/>
      <w:pgMar w:header="1996" w:footer="0" w:top="2240" w:bottom="2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Book Antiqua">
    <w:altName w:val="Book Antiqua"/>
    <w:charset w:val="0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0.510406pt;margin-top:98.789986pt;width:275.850pt;height:14.95pt;mso-position-horizontal-relative:page;mso-position-vertical-relative:page;z-index:-15814656" type="#_x0000_t202" id="docshape1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2.</w:t>
                </w:r>
                <w:r>
                  <w:rPr>
                    <w:rFonts w:ascii="Times New Roman" w:eastAsia="Times New Roman"/>
                    <w:spacing w:val="59"/>
                    <w:sz w:val="26"/>
                  </w:rPr>
                  <w:t> </w:t>
                </w:r>
                <w:r>
                  <w:rPr>
                    <w:spacing w:val="11"/>
                    <w:sz w:val="26"/>
                  </w:rPr>
                  <w:t>미국특허의</w:t>
                </w:r>
                <w:r>
                  <w:rPr>
                    <w:spacing w:val="49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기업별</w:t>
                </w:r>
                <w:r>
                  <w:rPr>
                    <w:spacing w:val="49"/>
                    <w:sz w:val="26"/>
                  </w:rPr>
                  <w:t> </w:t>
                </w:r>
                <w:r>
                  <w:rPr>
                    <w:spacing w:val="10"/>
                    <w:sz w:val="26"/>
                  </w:rPr>
                  <w:t>역점분야</w:t>
                </w:r>
                <w:r>
                  <w:rPr>
                    <w:spacing w:val="50"/>
                    <w:sz w:val="26"/>
                  </w:rPr>
                  <w:t> </w:t>
                </w:r>
                <w:r>
                  <w:rPr>
                    <w:sz w:val="26"/>
                  </w:rPr>
                  <w:t>및</w:t>
                </w:r>
                <w:r>
                  <w:rPr>
                    <w:spacing w:val="49"/>
                    <w:sz w:val="26"/>
                  </w:rPr>
                  <w:t> </w:t>
                </w:r>
                <w:r>
                  <w:rPr>
                    <w:spacing w:val="6"/>
                    <w:sz w:val="26"/>
                  </w:rPr>
                  <w:t>공백기술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030663pt;margin-top:98.789986pt;width:275.850pt;height:14.95pt;mso-position-horizontal-relative:page;mso-position-vertical-relative:page;z-index:-15814144" type="#_x0000_t202" id="docshape2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3.</w:t>
                </w:r>
                <w:r>
                  <w:rPr>
                    <w:rFonts w:ascii="Times New Roman" w:eastAsia="Times New Roman"/>
                    <w:spacing w:val="59"/>
                    <w:sz w:val="26"/>
                  </w:rPr>
                  <w:t> </w:t>
                </w:r>
                <w:r>
                  <w:rPr>
                    <w:spacing w:val="11"/>
                    <w:sz w:val="26"/>
                  </w:rPr>
                  <w:t>일본특허의</w:t>
                </w:r>
                <w:r>
                  <w:rPr>
                    <w:spacing w:val="49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기업별</w:t>
                </w:r>
                <w:r>
                  <w:rPr>
                    <w:spacing w:val="49"/>
                    <w:sz w:val="26"/>
                  </w:rPr>
                  <w:t> </w:t>
                </w:r>
                <w:r>
                  <w:rPr>
                    <w:spacing w:val="10"/>
                    <w:sz w:val="26"/>
                  </w:rPr>
                  <w:t>역점분야</w:t>
                </w:r>
                <w:r>
                  <w:rPr>
                    <w:spacing w:val="50"/>
                    <w:sz w:val="26"/>
                  </w:rPr>
                  <w:t> </w:t>
                </w:r>
                <w:r>
                  <w:rPr>
                    <w:sz w:val="26"/>
                  </w:rPr>
                  <w:t>및</w:t>
                </w:r>
                <w:r>
                  <w:rPr>
                    <w:spacing w:val="49"/>
                    <w:sz w:val="26"/>
                  </w:rPr>
                  <w:t> </w:t>
                </w:r>
                <w:r>
                  <w:rPr>
                    <w:spacing w:val="6"/>
                    <w:sz w:val="26"/>
                  </w:rPr>
                  <w:t>공백기술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275.850pt;height:14.95pt;mso-position-horizontal-relative:page;mso-position-vertical-relative:page;z-index:-15813632" type="#_x0000_t202" id="docshape3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4.</w:t>
                </w:r>
                <w:r>
                  <w:rPr>
                    <w:rFonts w:ascii="Times New Roman" w:eastAsia="Times New Roman"/>
                    <w:spacing w:val="59"/>
                    <w:sz w:val="26"/>
                  </w:rPr>
                  <w:t> </w:t>
                </w:r>
                <w:r>
                  <w:rPr>
                    <w:spacing w:val="11"/>
                    <w:sz w:val="26"/>
                  </w:rPr>
                  <w:t>유럽특허의</w:t>
                </w:r>
                <w:r>
                  <w:rPr>
                    <w:spacing w:val="49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기업별</w:t>
                </w:r>
                <w:r>
                  <w:rPr>
                    <w:spacing w:val="49"/>
                    <w:sz w:val="26"/>
                  </w:rPr>
                  <w:t> </w:t>
                </w:r>
                <w:r>
                  <w:rPr>
                    <w:spacing w:val="10"/>
                    <w:sz w:val="26"/>
                  </w:rPr>
                  <w:t>역점분야</w:t>
                </w:r>
                <w:r>
                  <w:rPr>
                    <w:spacing w:val="50"/>
                    <w:sz w:val="26"/>
                  </w:rPr>
                  <w:t> </w:t>
                </w:r>
                <w:r>
                  <w:rPr>
                    <w:sz w:val="26"/>
                  </w:rPr>
                  <w:t>및</w:t>
                </w:r>
                <w:r>
                  <w:rPr>
                    <w:spacing w:val="49"/>
                    <w:sz w:val="26"/>
                  </w:rPr>
                  <w:t> </w:t>
                </w:r>
                <w:r>
                  <w:rPr>
                    <w:spacing w:val="6"/>
                    <w:sz w:val="26"/>
                  </w:rPr>
                  <w:t>공백기술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○"/>
      <w:lvlJc w:val="left"/>
      <w:pPr>
        <w:ind w:left="460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86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12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38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64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9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416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42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68" w:hanging="360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line="299" w:lineRule="exact"/>
      <w:ind w:left="20"/>
      <w:outlineLvl w:val="1"/>
    </w:pPr>
    <w:rPr>
      <w:rFonts w:ascii="Dotum" w:hAnsi="Dotum" w:eastAsia="Dotum" w:cs="Dotum"/>
      <w:sz w:val="26"/>
      <w:szCs w:val="26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40"/>
      <w:ind w:left="1697" w:right="1729"/>
      <w:jc w:val="center"/>
    </w:pPr>
    <w:rPr>
      <w:rFonts w:ascii="Dotum" w:hAnsi="Dotum" w:eastAsia="Dotum" w:cs="Dotum"/>
      <w:sz w:val="30"/>
      <w:szCs w:val="3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460" w:right="118" w:hanging="360"/>
      <w:jc w:val="both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image" Target="media/image2.jpeg"/><Relationship Id="rId8" Type="http://schemas.openxmlformats.org/officeDocument/2006/relationships/header" Target="header2.xml"/><Relationship Id="rId9" Type="http://schemas.openxmlformats.org/officeDocument/2006/relationships/image" Target="media/image3.jpeg"/><Relationship Id="rId10" Type="http://schemas.openxmlformats.org/officeDocument/2006/relationships/header" Target="header3.xml"/><Relationship Id="rId11" Type="http://schemas.openxmlformats.org/officeDocument/2006/relationships/image" Target="media/image4.jpeg"/><Relationship Id="rId1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에코패키징관련기술특허동향_출원인의역점분야및공백기술.hwp</dc:title>
  <dcterms:created xsi:type="dcterms:W3CDTF">2022-09-28T06:57:20Z</dcterms:created>
  <dcterms:modified xsi:type="dcterms:W3CDTF">2022-09-28T06:57:20Z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