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25"/>
        </w:rPr>
      </w:pPr>
    </w:p>
    <w:p>
      <w:pPr>
        <w:pStyle w:val="Title"/>
      </w:pPr>
      <w:r>
        <w:rPr/>
        <w:t>기술</w:t>
      </w:r>
      <w:r>
        <w:rPr>
          <w:spacing w:val="38"/>
          <w:w w:val="150"/>
        </w:rPr>
        <w:t> </w:t>
      </w:r>
      <w:r>
        <w:rPr/>
        <w:t>흐름</w:t>
      </w:r>
      <w:r>
        <w:rPr>
          <w:rFonts w:ascii="Times New Roman" w:eastAsia="Times New Roman"/>
        </w:rPr>
        <w:t>(</w:t>
      </w:r>
      <w:r>
        <w:rPr/>
        <w:t>발전</w:t>
      </w:r>
      <w:r>
        <w:rPr>
          <w:rFonts w:ascii="Times New Roman" w:eastAsia="Times New Roman"/>
        </w:rPr>
        <w:t>)</w:t>
      </w:r>
      <w:r>
        <w:rPr/>
        <w:t>도</w:t>
      </w:r>
      <w:r>
        <w:rPr>
          <w:spacing w:val="39"/>
          <w:w w:val="150"/>
        </w:rPr>
        <w:t> </w:t>
      </w:r>
      <w:r>
        <w:rPr>
          <w:spacing w:val="-5"/>
        </w:rPr>
        <w:t>분석</w:t>
      </w:r>
    </w:p>
    <w:p>
      <w:pPr>
        <w:pStyle w:val="BodyText"/>
        <w:rPr>
          <w:sz w:val="38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sz w:val="24"/>
        </w:rPr>
        <w:t>에코패키징 기술에 대한 세부기술인 포장재의 원천감량 기술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포장재의</w:t>
      </w:r>
      <w:r>
        <w:rPr>
          <w:sz w:val="24"/>
        </w:rPr>
        <w:t> 재사용 기술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포장재의 재활용 기술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포장재를 이용한 에너지 재생 </w:t>
      </w:r>
      <w:r>
        <w:rPr>
          <w:sz w:val="24"/>
        </w:rPr>
        <w:t>기술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z w:val="24"/>
        </w:rPr>
        <w:t> </w:t>
      </w:r>
      <w:r>
        <w:rPr>
          <w:sz w:val="24"/>
        </w:rPr>
        <w:t>포장재의 화학적 회수 재생 기술에 대하여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주요 출원인 특허 위주로 </w:t>
      </w:r>
      <w:r>
        <w:rPr>
          <w:sz w:val="24"/>
        </w:rPr>
        <w:t>핵</w:t>
      </w:r>
      <w:r>
        <w:rPr>
          <w:sz w:val="24"/>
        </w:rPr>
        <w:t> 심특허를 선정한 후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이를 시계열적으로 나열함</w:t>
      </w:r>
    </w:p>
    <w:p>
      <w:pPr>
        <w:pStyle w:val="BodyText"/>
        <w:spacing w:before="3"/>
        <w:rPr>
          <w:sz w:val="29"/>
        </w:rPr>
      </w:pPr>
    </w:p>
    <w:p>
      <w:pPr>
        <w:pStyle w:val="Heading1"/>
        <w:numPr>
          <w:ilvl w:val="1"/>
          <w:numId w:val="1"/>
        </w:numPr>
        <w:tabs>
          <w:tab w:pos="555" w:val="left" w:leader="none"/>
        </w:tabs>
        <w:spacing w:line="240" w:lineRule="auto" w:before="0" w:after="0"/>
        <w:ind w:left="554" w:right="0" w:hanging="325"/>
        <w:jc w:val="left"/>
      </w:pPr>
      <w:r>
        <w:rPr>
          <w:spacing w:val="10"/>
        </w:rPr>
        <w:t>포장재의</w:t>
      </w:r>
      <w:r>
        <w:rPr>
          <w:spacing w:val="54"/>
        </w:rPr>
        <w:t> </w:t>
      </w:r>
      <w:r>
        <w:rPr>
          <w:spacing w:val="10"/>
        </w:rPr>
        <w:t>원천감량</w:t>
      </w:r>
      <w:r>
        <w:rPr>
          <w:spacing w:val="55"/>
        </w:rPr>
        <w:t> </w:t>
      </w:r>
      <w:r>
        <w:rPr/>
        <w:t>기술</w:t>
      </w:r>
      <w:r>
        <w:rPr>
          <w:spacing w:val="55"/>
        </w:rPr>
        <w:t> </w:t>
      </w:r>
      <w:r>
        <w:rPr>
          <w:spacing w:val="9"/>
        </w:rPr>
        <w:t>분야의</w:t>
      </w:r>
      <w:r>
        <w:rPr>
          <w:spacing w:val="55"/>
        </w:rPr>
        <w:t> </w:t>
      </w:r>
      <w:r>
        <w:rPr/>
        <w:t>흐름</w:t>
      </w:r>
      <w:r>
        <w:rPr>
          <w:spacing w:val="55"/>
        </w:rPr>
        <w:t> </w:t>
      </w:r>
      <w:r>
        <w:rPr>
          <w:spacing w:val="-5"/>
        </w:rPr>
        <w:t>분석</w:t>
      </w:r>
    </w:p>
    <w:p>
      <w:pPr>
        <w:pStyle w:val="BodyText"/>
        <w:spacing w:before="6"/>
        <w:rPr>
          <w:sz w:val="36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1990</w:t>
      </w:r>
      <w:r>
        <w:rPr>
          <w:sz w:val="24"/>
        </w:rPr>
        <w:t>년 전후로 포장재의 원천감량 기술 관련 특허의 실질적 출원이 시작 되었으며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 이후에 출원이 본격화되었다고 분석됨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년대</w:t>
      </w:r>
      <w:r>
        <w:rPr>
          <w:spacing w:val="40"/>
          <w:sz w:val="24"/>
        </w:rPr>
        <w:t> </w:t>
      </w:r>
      <w:r>
        <w:rPr>
          <w:sz w:val="24"/>
        </w:rPr>
        <w:t>초반부터</w:t>
      </w:r>
      <w:r>
        <w:rPr>
          <w:spacing w:val="40"/>
          <w:sz w:val="24"/>
        </w:rPr>
        <w:t> </w:t>
      </w: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포장</w:t>
      </w:r>
      <w:r>
        <w:rPr>
          <w:spacing w:val="40"/>
          <w:sz w:val="24"/>
        </w:rPr>
        <w:t> </w:t>
      </w:r>
      <w:r>
        <w:rPr>
          <w:sz w:val="24"/>
        </w:rPr>
        <w:t>재료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배리어</w:t>
      </w:r>
      <w:r>
        <w:rPr>
          <w:spacing w:val="40"/>
          <w:sz w:val="24"/>
        </w:rPr>
        <w:t> </w:t>
      </w:r>
      <w:r>
        <w:rPr>
          <w:sz w:val="24"/>
        </w:rPr>
        <w:t>필름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폴리락틱산을</w:t>
      </w:r>
      <w:r>
        <w:rPr>
          <w:spacing w:val="46"/>
          <w:sz w:val="24"/>
        </w:rPr>
        <w:t> </w:t>
      </w:r>
      <w:r>
        <w:rPr>
          <w:sz w:val="24"/>
        </w:rPr>
        <w:t>이용</w:t>
      </w:r>
      <w:r>
        <w:rPr>
          <w:sz w:val="24"/>
        </w:rPr>
        <w:t> 한</w:t>
      </w:r>
      <w:r>
        <w:rPr>
          <w:spacing w:val="40"/>
          <w:sz w:val="24"/>
        </w:rPr>
        <w:t> </w:t>
      </w:r>
      <w:r>
        <w:rPr>
          <w:sz w:val="24"/>
        </w:rPr>
        <w:t>필름</w:t>
      </w:r>
      <w:r>
        <w:rPr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특허가</w:t>
      </w:r>
      <w:r>
        <w:rPr>
          <w:spacing w:val="40"/>
          <w:sz w:val="24"/>
        </w:rPr>
        <w:t> </w:t>
      </w:r>
      <w:r>
        <w:rPr>
          <w:sz w:val="24"/>
        </w:rPr>
        <w:t>출원되고</w:t>
      </w:r>
      <w:r>
        <w:rPr>
          <w:spacing w:val="40"/>
          <w:sz w:val="24"/>
        </w:rPr>
        <w:t> </w:t>
      </w:r>
      <w:r>
        <w:rPr>
          <w:sz w:val="24"/>
        </w:rPr>
        <w:t>있음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1093098</wp:posOffset>
            </wp:positionH>
            <wp:positionV relativeFrom="paragraph">
              <wp:posOffset>137431</wp:posOffset>
            </wp:positionV>
            <wp:extent cx="5318367" cy="2909316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8367" cy="2909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4"/>
        </w:rPr>
      </w:pPr>
    </w:p>
    <w:p>
      <w:pPr>
        <w:pStyle w:val="BodyText"/>
        <w:spacing w:before="52"/>
        <w:ind w:left="1230" w:right="1230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2"/>
        </w:rPr>
        <w:t> </w:t>
      </w:r>
      <w:r>
        <w:rPr>
          <w:rFonts w:ascii="Arial" w:eastAsia="Arial"/>
        </w:rPr>
        <w:t>1]</w:t>
      </w:r>
      <w:r>
        <w:rPr>
          <w:rFonts w:ascii="Arial" w:eastAsia="Arial"/>
          <w:spacing w:val="47"/>
        </w:rPr>
        <w:t> </w:t>
      </w:r>
      <w:r>
        <w:rPr/>
        <w:t>포장재의</w:t>
      </w:r>
      <w:r>
        <w:rPr>
          <w:spacing w:val="33"/>
        </w:rPr>
        <w:t> </w:t>
      </w:r>
      <w:r>
        <w:rPr/>
        <w:t>원천감량</w:t>
      </w:r>
      <w:r>
        <w:rPr>
          <w:spacing w:val="33"/>
        </w:rPr>
        <w:t> </w:t>
      </w:r>
      <w:r>
        <w:rPr/>
        <w:t>기술</w:t>
      </w:r>
      <w:r>
        <w:rPr>
          <w:spacing w:val="32"/>
        </w:rPr>
        <w:t> </w:t>
      </w:r>
      <w:r>
        <w:rPr/>
        <w:t>세부</w:t>
      </w:r>
      <w:r>
        <w:rPr>
          <w:spacing w:val="33"/>
        </w:rPr>
        <w:t> </w:t>
      </w:r>
      <w:r>
        <w:rPr>
          <w:spacing w:val="-5"/>
        </w:rPr>
        <w:t>흐름도</w:t>
      </w:r>
    </w:p>
    <w:p>
      <w:pPr>
        <w:spacing w:after="0"/>
        <w:jc w:val="center"/>
        <w:sectPr>
          <w:type w:val="continuous"/>
          <w:pgSz w:w="11900" w:h="16820"/>
          <w:pgMar w:top="1600" w:bottom="280" w:left="1600" w:right="1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1990</w:t>
      </w:r>
      <w:r>
        <w:rPr>
          <w:sz w:val="24"/>
        </w:rPr>
        <w:t>년 초반에 포장재의 재사용 기술 관련 특허의 실질적 출원이 시작되 었으며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rFonts w:ascii="Times New Roman" w:hAnsi="Times New Roman" w:eastAsia="Times New Roman"/>
          <w:sz w:val="24"/>
        </w:rPr>
        <w:t>1990</w:t>
      </w:r>
      <w:r>
        <w:rPr>
          <w:sz w:val="24"/>
        </w:rPr>
        <w:t>년대 후반부터 출원이 본격화되었다고 분석됨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 초부터 지금까지 생분해성 코팅된 종이나 두꺼운 판지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발포성 </w:t>
      </w:r>
      <w:r>
        <w:rPr>
          <w:sz w:val="24"/>
        </w:rPr>
        <w:t>조</w:t>
      </w:r>
      <w:r>
        <w:rPr>
          <w:sz w:val="24"/>
        </w:rPr>
        <w:t> 성물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환경</w:t>
      </w:r>
      <w:r>
        <w:rPr>
          <w:spacing w:val="39"/>
          <w:sz w:val="24"/>
        </w:rPr>
        <w:t> </w:t>
      </w:r>
      <w:r>
        <w:rPr>
          <w:sz w:val="24"/>
        </w:rPr>
        <w:t>친화적인</w:t>
      </w:r>
      <w:r>
        <w:rPr>
          <w:spacing w:val="39"/>
          <w:sz w:val="24"/>
        </w:rPr>
        <w:t> </w:t>
      </w:r>
      <w:r>
        <w:rPr>
          <w:sz w:val="24"/>
        </w:rPr>
        <w:t>배리어성</w:t>
      </w:r>
      <w:r>
        <w:rPr>
          <w:spacing w:val="39"/>
          <w:sz w:val="24"/>
        </w:rPr>
        <w:t> </w:t>
      </w:r>
      <w:r>
        <w:rPr>
          <w:sz w:val="24"/>
        </w:rPr>
        <w:t>필름</w:t>
      </w:r>
      <w:r>
        <w:rPr>
          <w:spacing w:val="39"/>
          <w:sz w:val="24"/>
        </w:rPr>
        <w:t> </w:t>
      </w:r>
      <w:r>
        <w:rPr>
          <w:sz w:val="24"/>
        </w:rPr>
        <w:t>등의</w:t>
      </w:r>
      <w:r>
        <w:rPr>
          <w:spacing w:val="39"/>
          <w:sz w:val="24"/>
        </w:rPr>
        <w:t> </w:t>
      </w:r>
      <w:r>
        <w:rPr>
          <w:sz w:val="24"/>
        </w:rPr>
        <w:t>포장재를</w:t>
      </w:r>
      <w:r>
        <w:rPr>
          <w:spacing w:val="39"/>
          <w:sz w:val="24"/>
        </w:rPr>
        <w:t> </w:t>
      </w:r>
      <w:r>
        <w:rPr>
          <w:sz w:val="24"/>
        </w:rPr>
        <w:t>재사용하는</w:t>
      </w:r>
      <w:r>
        <w:rPr>
          <w:spacing w:val="39"/>
          <w:sz w:val="24"/>
        </w:rPr>
        <w:t> </w:t>
      </w:r>
      <w:r>
        <w:rPr>
          <w:sz w:val="24"/>
        </w:rPr>
        <w:t>기술에</w:t>
      </w:r>
      <w:r>
        <w:rPr>
          <w:spacing w:val="39"/>
          <w:sz w:val="24"/>
        </w:rPr>
        <w:t> </w:t>
      </w:r>
      <w:r>
        <w:rPr>
          <w:sz w:val="24"/>
        </w:rPr>
        <w:t>대</w:t>
      </w:r>
      <w:r>
        <w:rPr>
          <w:sz w:val="24"/>
        </w:rPr>
        <w:t> 한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특허가</w:t>
      </w:r>
      <w:r>
        <w:rPr>
          <w:spacing w:val="40"/>
          <w:sz w:val="24"/>
        </w:rPr>
        <w:t> </w:t>
      </w:r>
      <w:r>
        <w:rPr>
          <w:sz w:val="24"/>
        </w:rPr>
        <w:t>출원되고</w:t>
      </w:r>
      <w:r>
        <w:rPr>
          <w:spacing w:val="40"/>
          <w:sz w:val="24"/>
        </w:rPr>
        <w:t> </w:t>
      </w:r>
      <w:r>
        <w:rPr>
          <w:sz w:val="24"/>
        </w:rPr>
        <w:t>있음은</w:t>
      </w:r>
      <w:r>
        <w:rPr>
          <w:spacing w:val="40"/>
          <w:sz w:val="24"/>
        </w:rPr>
        <w:t> </w:t>
      </w:r>
      <w:r>
        <w:rPr>
          <w:sz w:val="24"/>
        </w:rPr>
        <w:t>물론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합성수지를</w:t>
      </w:r>
      <w:r>
        <w:rPr>
          <w:spacing w:val="40"/>
          <w:sz w:val="24"/>
        </w:rPr>
        <w:t> </w:t>
      </w:r>
      <w:r>
        <w:rPr>
          <w:sz w:val="24"/>
        </w:rPr>
        <w:t>분해하는</w:t>
      </w:r>
      <w:r>
        <w:rPr>
          <w:spacing w:val="40"/>
          <w:sz w:val="24"/>
        </w:rPr>
        <w:t> </w:t>
      </w:r>
      <w:r>
        <w:rPr>
          <w:sz w:val="24"/>
        </w:rPr>
        <w:t>방법</w:t>
      </w:r>
      <w:r>
        <w:rPr>
          <w:spacing w:val="66"/>
          <w:sz w:val="24"/>
        </w:rPr>
        <w:t> </w:t>
      </w:r>
      <w:r>
        <w:rPr>
          <w:sz w:val="24"/>
        </w:rPr>
        <w:t>등에</w:t>
      </w:r>
      <w:r>
        <w:rPr>
          <w:sz w:val="24"/>
        </w:rPr>
        <w:t> 관한 특허도 출원되었음</w:t>
      </w:r>
    </w:p>
    <w:p>
      <w:pPr>
        <w:pStyle w:val="BodyText"/>
        <w:spacing w:before="12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1079931</wp:posOffset>
            </wp:positionH>
            <wp:positionV relativeFrom="paragraph">
              <wp:posOffset>259286</wp:posOffset>
            </wp:positionV>
            <wp:extent cx="5425139" cy="3787330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139" cy="3787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81"/>
        <w:ind w:left="1230" w:right="1230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2]</w:t>
      </w:r>
      <w:r>
        <w:rPr>
          <w:rFonts w:ascii="Arial" w:eastAsia="Arial"/>
          <w:spacing w:val="47"/>
        </w:rPr>
        <w:t> </w:t>
      </w:r>
      <w:r>
        <w:rPr/>
        <w:t>포장재의</w:t>
      </w:r>
      <w:r>
        <w:rPr>
          <w:spacing w:val="33"/>
        </w:rPr>
        <w:t> </w:t>
      </w:r>
      <w:r>
        <w:rPr/>
        <w:t>재사용</w:t>
      </w:r>
      <w:r>
        <w:rPr>
          <w:spacing w:val="33"/>
        </w:rPr>
        <w:t> </w:t>
      </w:r>
      <w:r>
        <w:rPr/>
        <w:t>기술</w:t>
      </w:r>
      <w:r>
        <w:rPr>
          <w:spacing w:val="33"/>
        </w:rPr>
        <w:t> </w:t>
      </w:r>
      <w:r>
        <w:rPr/>
        <w:t>세부</w:t>
      </w:r>
      <w:r>
        <w:rPr>
          <w:spacing w:val="34"/>
        </w:rPr>
        <w:t> </w:t>
      </w:r>
      <w:r>
        <w:rPr>
          <w:spacing w:val="-5"/>
        </w:rPr>
        <w:t>흐름도</w:t>
      </w:r>
    </w:p>
    <w:p>
      <w:pPr>
        <w:spacing w:after="0"/>
        <w:jc w:val="center"/>
        <w:sectPr>
          <w:headerReference w:type="default" r:id="rId6"/>
          <w:pgSz w:w="11900" w:h="16820"/>
          <w:pgMar w:header="1996" w:footer="0" w:top="2240" w:bottom="280" w:left="1600" w:right="1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1990</w:t>
      </w:r>
      <w:r>
        <w:rPr>
          <w:sz w:val="24"/>
        </w:rPr>
        <w:t>년 초반에 포장재의 재활용 기술 관련 특허의 실질적 출원이 시작되 었으며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그</w:t>
      </w:r>
      <w:r>
        <w:rPr>
          <w:spacing w:val="40"/>
          <w:sz w:val="24"/>
        </w:rPr>
        <w:t> </w:t>
      </w:r>
      <w:r>
        <w:rPr>
          <w:sz w:val="24"/>
        </w:rPr>
        <w:t>이후에도</w:t>
      </w:r>
      <w:r>
        <w:rPr>
          <w:spacing w:val="40"/>
          <w:sz w:val="24"/>
        </w:rPr>
        <w:t> </w:t>
      </w:r>
      <w:r>
        <w:rPr>
          <w:sz w:val="24"/>
        </w:rPr>
        <w:t>지속적으로</w:t>
      </w:r>
      <w:r>
        <w:rPr>
          <w:spacing w:val="40"/>
          <w:sz w:val="24"/>
        </w:rPr>
        <w:t> </w:t>
      </w:r>
      <w:r>
        <w:rPr>
          <w:sz w:val="24"/>
        </w:rPr>
        <w:t>많은</w:t>
      </w:r>
      <w:r>
        <w:rPr>
          <w:spacing w:val="40"/>
          <w:sz w:val="24"/>
        </w:rPr>
        <w:t> </w:t>
      </w:r>
      <w:r>
        <w:rPr>
          <w:sz w:val="24"/>
        </w:rPr>
        <w:t>특허가</w:t>
      </w:r>
      <w:r>
        <w:rPr>
          <w:spacing w:val="40"/>
          <w:sz w:val="24"/>
        </w:rPr>
        <w:t> </w:t>
      </w:r>
      <w:r>
        <w:rPr>
          <w:sz w:val="24"/>
        </w:rPr>
        <w:t>출원되고</w:t>
      </w:r>
      <w:r>
        <w:rPr>
          <w:spacing w:val="40"/>
          <w:sz w:val="24"/>
        </w:rPr>
        <w:t> </w:t>
      </w:r>
      <w:r>
        <w:rPr>
          <w:sz w:val="24"/>
        </w:rPr>
        <w:t>있다고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 초부터 포장 필름 및 완충재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생분해성 천연용기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배리어 필름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음 식물</w:t>
      </w:r>
      <w:r>
        <w:rPr>
          <w:spacing w:val="40"/>
          <w:sz w:val="24"/>
        </w:rPr>
        <w:t> </w:t>
      </w:r>
      <w:r>
        <w:rPr>
          <w:sz w:val="24"/>
        </w:rPr>
        <w:t>쓰레기나</w:t>
      </w:r>
      <w:r>
        <w:rPr>
          <w:spacing w:val="40"/>
          <w:sz w:val="24"/>
        </w:rPr>
        <w:t> </w:t>
      </w:r>
      <w:r>
        <w:rPr>
          <w:sz w:val="24"/>
        </w:rPr>
        <w:t>폐합성수지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재활용된</w:t>
      </w:r>
      <w:r>
        <w:rPr>
          <w:spacing w:val="40"/>
          <w:sz w:val="24"/>
        </w:rPr>
        <w:t> </w:t>
      </w:r>
      <w:r>
        <w:rPr>
          <w:sz w:val="24"/>
        </w:rPr>
        <w:t>합성수지</w:t>
      </w:r>
      <w:r>
        <w:rPr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특허가</w:t>
      </w:r>
      <w:r>
        <w:rPr>
          <w:spacing w:val="53"/>
          <w:sz w:val="24"/>
        </w:rPr>
        <w:t> </w:t>
      </w:r>
      <w:r>
        <w:rPr>
          <w:sz w:val="24"/>
        </w:rPr>
        <w:t>출원되</w:t>
      </w:r>
      <w:r>
        <w:rPr>
          <w:sz w:val="24"/>
        </w:rPr>
        <w:t> 고 있음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1079931</wp:posOffset>
            </wp:positionH>
            <wp:positionV relativeFrom="paragraph">
              <wp:posOffset>136440</wp:posOffset>
            </wp:positionV>
            <wp:extent cx="5365716" cy="3868864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5716" cy="3868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5"/>
        </w:rPr>
      </w:pPr>
    </w:p>
    <w:p>
      <w:pPr>
        <w:pStyle w:val="BodyText"/>
        <w:spacing w:before="52"/>
        <w:ind w:left="1230" w:right="1230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3]</w:t>
      </w:r>
      <w:r>
        <w:rPr>
          <w:rFonts w:ascii="Arial" w:eastAsia="Arial"/>
          <w:spacing w:val="47"/>
        </w:rPr>
        <w:t> </w:t>
      </w:r>
      <w:r>
        <w:rPr/>
        <w:t>포장재의</w:t>
      </w:r>
      <w:r>
        <w:rPr>
          <w:spacing w:val="33"/>
        </w:rPr>
        <w:t> </w:t>
      </w:r>
      <w:r>
        <w:rPr/>
        <w:t>재활용</w:t>
      </w:r>
      <w:r>
        <w:rPr>
          <w:spacing w:val="33"/>
        </w:rPr>
        <w:t> </w:t>
      </w:r>
      <w:r>
        <w:rPr/>
        <w:t>기술</w:t>
      </w:r>
      <w:r>
        <w:rPr>
          <w:spacing w:val="33"/>
        </w:rPr>
        <w:t> </w:t>
      </w:r>
      <w:r>
        <w:rPr/>
        <w:t>세부</w:t>
      </w:r>
      <w:r>
        <w:rPr>
          <w:spacing w:val="34"/>
        </w:rPr>
        <w:t> </w:t>
      </w:r>
      <w:r>
        <w:rPr>
          <w:spacing w:val="-5"/>
        </w:rPr>
        <w:t>흐름도</w:t>
      </w:r>
    </w:p>
    <w:p>
      <w:pPr>
        <w:spacing w:after="0"/>
        <w:jc w:val="center"/>
        <w:sectPr>
          <w:headerReference w:type="default" r:id="rId8"/>
          <w:pgSz w:w="11900" w:h="16820"/>
          <w:pgMar w:header="1996" w:footer="0" w:top="2240" w:bottom="280" w:left="1600" w:right="1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 전후로 포장재를 이용한 에너지 재생 기술 관련 특허의 </w:t>
      </w:r>
      <w:r>
        <w:rPr>
          <w:sz w:val="24"/>
        </w:rPr>
        <w:t>실질적</w:t>
      </w:r>
      <w:r>
        <w:rPr>
          <w:sz w:val="24"/>
        </w:rPr>
        <w:t> 출원이 시작되었다고 분석됨</w:t>
      </w:r>
    </w:p>
    <w:p>
      <w:pPr>
        <w:pStyle w:val="BodyText"/>
        <w:spacing w:before="9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 초부터 지금까지 비결정질 락티드 폴리머 필름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코팅된 종이나 </w:t>
      </w:r>
      <w:r>
        <w:rPr>
          <w:sz w:val="24"/>
        </w:rPr>
        <w:t>두</w:t>
      </w:r>
      <w:r>
        <w:rPr>
          <w:sz w:val="24"/>
        </w:rPr>
        <w:t> 꺼운 판지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생분해성 접착제 및 조성물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배리어 필름 등의 관련 </w:t>
      </w:r>
      <w:r>
        <w:rPr>
          <w:sz w:val="24"/>
        </w:rPr>
        <w:t>특허가</w:t>
      </w:r>
      <w:r>
        <w:rPr>
          <w:sz w:val="24"/>
        </w:rPr>
        <w:t> 출원되고 있음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1079931</wp:posOffset>
            </wp:positionH>
            <wp:positionV relativeFrom="paragraph">
              <wp:posOffset>136800</wp:posOffset>
            </wp:positionV>
            <wp:extent cx="5422302" cy="2023491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2302" cy="2023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53"/>
        <w:ind w:left="1230" w:right="1230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4]</w:t>
      </w:r>
      <w:r>
        <w:rPr>
          <w:rFonts w:ascii="Arial" w:eastAsia="Arial"/>
          <w:spacing w:val="47"/>
        </w:rPr>
        <w:t> </w:t>
      </w:r>
      <w:r>
        <w:rPr/>
        <w:t>포장재를</w:t>
      </w:r>
      <w:r>
        <w:rPr>
          <w:spacing w:val="33"/>
        </w:rPr>
        <w:t> </w:t>
      </w:r>
      <w:r>
        <w:rPr/>
        <w:t>이용한</w:t>
      </w:r>
      <w:r>
        <w:rPr>
          <w:spacing w:val="33"/>
        </w:rPr>
        <w:t> </w:t>
      </w:r>
      <w:r>
        <w:rPr/>
        <w:t>에너지</w:t>
      </w:r>
      <w:r>
        <w:rPr>
          <w:spacing w:val="33"/>
        </w:rPr>
        <w:t> </w:t>
      </w:r>
      <w:r>
        <w:rPr/>
        <w:t>재생</w:t>
      </w:r>
      <w:r>
        <w:rPr>
          <w:spacing w:val="33"/>
        </w:rPr>
        <w:t> </w:t>
      </w:r>
      <w:r>
        <w:rPr/>
        <w:t>기술</w:t>
      </w:r>
      <w:r>
        <w:rPr>
          <w:spacing w:val="33"/>
        </w:rPr>
        <w:t> </w:t>
      </w:r>
      <w:r>
        <w:rPr/>
        <w:t>세부</w:t>
      </w:r>
      <w:r>
        <w:rPr>
          <w:spacing w:val="34"/>
        </w:rPr>
        <w:t> </w:t>
      </w:r>
      <w:r>
        <w:rPr>
          <w:spacing w:val="-5"/>
        </w:rPr>
        <w:t>흐름도</w:t>
      </w:r>
    </w:p>
    <w:p>
      <w:pPr>
        <w:spacing w:after="0"/>
        <w:jc w:val="center"/>
        <w:sectPr>
          <w:headerReference w:type="default" r:id="rId10"/>
          <w:pgSz w:w="11900" w:h="16820"/>
          <w:pgMar w:header="1996" w:footer="0" w:top="2240" w:bottom="280" w:left="1600" w:right="1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1990</w:t>
      </w:r>
      <w:r>
        <w:rPr>
          <w:sz w:val="24"/>
        </w:rPr>
        <w:t>년 초부터 포장재의 화학적 회수 재생 기술 관련 특허의 </w:t>
      </w:r>
      <w:r>
        <w:rPr>
          <w:sz w:val="24"/>
        </w:rPr>
        <w:t>실질적인</w:t>
      </w:r>
      <w:r>
        <w:rPr>
          <w:sz w:val="24"/>
        </w:rPr>
        <w:t> 출원이 시작되었으며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이후 지금까지 꾸준하게 특허출원이 진행되고 </w:t>
      </w:r>
      <w:r>
        <w:rPr>
          <w:sz w:val="24"/>
        </w:rPr>
        <w:t>있다</w:t>
      </w:r>
      <w:r>
        <w:rPr>
          <w:spacing w:val="40"/>
          <w:sz w:val="24"/>
        </w:rPr>
        <w:t> </w:t>
      </w:r>
      <w:r>
        <w:rPr>
          <w:sz w:val="24"/>
        </w:rPr>
        <w:t>고 분석됨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 이후부터 가연성 폐기물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항균성이 우수한 폴리에스테르 필름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배</w:t>
      </w:r>
      <w:r>
        <w:rPr>
          <w:sz w:val="24"/>
        </w:rPr>
        <w:t> 리어 필름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농업용 폐비닐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농업용 필름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음식물 쓰레기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폐합성수지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생분</w:t>
      </w:r>
      <w:r>
        <w:rPr>
          <w:sz w:val="24"/>
        </w:rPr>
        <w:t> 해성</w:t>
      </w:r>
      <w:r>
        <w:rPr>
          <w:spacing w:val="39"/>
          <w:sz w:val="24"/>
        </w:rPr>
        <w:t> </w:t>
      </w:r>
      <w:r>
        <w:rPr>
          <w:sz w:val="24"/>
        </w:rPr>
        <w:t>폴리머</w:t>
      </w:r>
      <w:r>
        <w:rPr>
          <w:spacing w:val="39"/>
          <w:sz w:val="24"/>
        </w:rPr>
        <w:t> </w:t>
      </w:r>
      <w:r>
        <w:rPr>
          <w:sz w:val="24"/>
        </w:rPr>
        <w:t>조성물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폴리락틱산</w:t>
      </w:r>
      <w:r>
        <w:rPr>
          <w:spacing w:val="39"/>
          <w:sz w:val="24"/>
        </w:rPr>
        <w:t> </w:t>
      </w:r>
      <w:r>
        <w:rPr>
          <w:sz w:val="24"/>
        </w:rPr>
        <w:t>등의</w:t>
      </w:r>
      <w:r>
        <w:rPr>
          <w:spacing w:val="39"/>
          <w:sz w:val="24"/>
        </w:rPr>
        <w:t> </w:t>
      </w:r>
      <w:r>
        <w:rPr>
          <w:sz w:val="24"/>
        </w:rPr>
        <w:t>관련</w:t>
      </w:r>
      <w:r>
        <w:rPr>
          <w:spacing w:val="39"/>
          <w:sz w:val="24"/>
        </w:rPr>
        <w:t> </w:t>
      </w:r>
      <w:r>
        <w:rPr>
          <w:sz w:val="24"/>
        </w:rPr>
        <w:t>특허가</w:t>
      </w:r>
      <w:r>
        <w:rPr>
          <w:spacing w:val="39"/>
          <w:sz w:val="24"/>
        </w:rPr>
        <w:t> </w:t>
      </w:r>
      <w:r>
        <w:rPr>
          <w:sz w:val="24"/>
        </w:rPr>
        <w:t>꾸준히</w:t>
      </w:r>
      <w:r>
        <w:rPr>
          <w:spacing w:val="39"/>
          <w:sz w:val="24"/>
        </w:rPr>
        <w:t> </w:t>
      </w:r>
      <w:r>
        <w:rPr>
          <w:sz w:val="24"/>
        </w:rPr>
        <w:t>출원되고</w:t>
      </w:r>
      <w:r>
        <w:rPr>
          <w:spacing w:val="39"/>
          <w:sz w:val="24"/>
        </w:rPr>
        <w:t> </w:t>
      </w:r>
      <w:r>
        <w:rPr>
          <w:sz w:val="24"/>
        </w:rPr>
        <w:t>있음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1079931</wp:posOffset>
            </wp:positionH>
            <wp:positionV relativeFrom="paragraph">
              <wp:posOffset>136037</wp:posOffset>
            </wp:positionV>
            <wp:extent cx="5381726" cy="3733038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1726" cy="37330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2"/>
        <w:ind w:left="1230" w:right="1230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5]</w:t>
      </w:r>
      <w:r>
        <w:rPr>
          <w:rFonts w:ascii="Arial" w:eastAsia="Arial"/>
          <w:spacing w:val="47"/>
        </w:rPr>
        <w:t> </w:t>
      </w:r>
      <w:r>
        <w:rPr/>
        <w:t>포장재의</w:t>
      </w:r>
      <w:r>
        <w:rPr>
          <w:spacing w:val="34"/>
        </w:rPr>
        <w:t> </w:t>
      </w:r>
      <w:r>
        <w:rPr/>
        <w:t>화학적</w:t>
      </w:r>
      <w:r>
        <w:rPr>
          <w:spacing w:val="33"/>
        </w:rPr>
        <w:t> </w:t>
      </w:r>
      <w:r>
        <w:rPr/>
        <w:t>회수</w:t>
      </w:r>
      <w:r>
        <w:rPr>
          <w:spacing w:val="34"/>
        </w:rPr>
        <w:t> </w:t>
      </w:r>
      <w:r>
        <w:rPr/>
        <w:t>재생</w:t>
      </w:r>
      <w:r>
        <w:rPr>
          <w:spacing w:val="33"/>
        </w:rPr>
        <w:t> </w:t>
      </w:r>
      <w:r>
        <w:rPr/>
        <w:t>기술</w:t>
      </w:r>
      <w:r>
        <w:rPr>
          <w:spacing w:val="34"/>
        </w:rPr>
        <w:t> </w:t>
      </w:r>
      <w:r>
        <w:rPr/>
        <w:t>세부</w:t>
      </w:r>
      <w:r>
        <w:rPr>
          <w:spacing w:val="33"/>
        </w:rPr>
        <w:t> </w:t>
      </w:r>
      <w:r>
        <w:rPr>
          <w:spacing w:val="-5"/>
        </w:rPr>
        <w:t>흐름도</w:t>
      </w:r>
    </w:p>
    <w:p>
      <w:pPr>
        <w:spacing w:after="0"/>
        <w:jc w:val="center"/>
        <w:sectPr>
          <w:headerReference w:type="default" r:id="rId12"/>
          <w:pgSz w:w="11900" w:h="16820"/>
          <w:pgMar w:header="1996" w:footer="0" w:top="2240" w:bottom="280" w:left="1600" w:right="1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1991</w:t>
      </w:r>
      <w:r>
        <w:rPr>
          <w:sz w:val="24"/>
        </w:rPr>
        <w:t>년 이후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생</w:t>
      </w:r>
      <w:r>
        <w:rPr>
          <w:rFonts w:ascii="Times New Roman" w:hAnsi="Times New Roman" w:eastAsia="Times New Roman"/>
          <w:sz w:val="24"/>
        </w:rPr>
        <w:t>(</w:t>
      </w:r>
      <w:r>
        <w:rPr>
          <w:sz w:val="24"/>
        </w:rPr>
        <w:t>광</w:t>
      </w:r>
      <w:r>
        <w:rPr>
          <w:rFonts w:ascii="Times New Roman" w:hAnsi="Times New Roman" w:eastAsia="Times New Roman"/>
          <w:sz w:val="24"/>
        </w:rPr>
        <w:t>)</w:t>
      </w:r>
      <w:r>
        <w:rPr>
          <w:sz w:val="24"/>
        </w:rPr>
        <w:t>분해를 이용한 포장재의 퇴비화 기술 관련 특허의 </w:t>
      </w:r>
      <w:r>
        <w:rPr>
          <w:sz w:val="24"/>
        </w:rPr>
        <w:t>실</w:t>
      </w:r>
      <w:r>
        <w:rPr>
          <w:sz w:val="24"/>
        </w:rPr>
        <w:t> 질적인 출원이 시작되었으며</w:t>
      </w:r>
      <w:r>
        <w:rPr>
          <w:rFonts w:ascii="Times New Roman" w:hAnsi="Times New Roman" w:eastAsia="Times New Roman"/>
          <w:sz w:val="24"/>
        </w:rPr>
        <w:t>, 1995</w:t>
      </w:r>
      <w:r>
        <w:rPr>
          <w:sz w:val="24"/>
        </w:rPr>
        <w:t>년 전후로 관련 분야의 특허출원이 </w:t>
      </w:r>
      <w:r>
        <w:rPr>
          <w:sz w:val="24"/>
        </w:rPr>
        <w:t>본</w:t>
      </w:r>
      <w:r>
        <w:rPr>
          <w:sz w:val="24"/>
        </w:rPr>
        <w:t> 격화되었다고 분석됨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2000</w:t>
      </w:r>
      <w:r>
        <w:rPr>
          <w:sz w:val="24"/>
        </w:rPr>
        <w:t>년 이후부터는 광분해성 플라스틱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생분해성 플라스틱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생분해성 </w:t>
      </w:r>
      <w:r>
        <w:rPr>
          <w:sz w:val="24"/>
        </w:rPr>
        <w:t>접</w:t>
      </w:r>
      <w:r>
        <w:rPr>
          <w:sz w:val="24"/>
        </w:rPr>
        <w:t> 착제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조성물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배리어</w:t>
      </w:r>
      <w:r>
        <w:rPr>
          <w:spacing w:val="40"/>
          <w:sz w:val="24"/>
        </w:rPr>
        <w:t> </w:t>
      </w:r>
      <w:r>
        <w:rPr>
          <w:sz w:val="24"/>
        </w:rPr>
        <w:t>필름</w:t>
      </w:r>
      <w:r>
        <w:rPr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40"/>
          <w:sz w:val="24"/>
        </w:rPr>
        <w:t> </w:t>
      </w:r>
      <w:r>
        <w:rPr>
          <w:sz w:val="24"/>
        </w:rPr>
        <w:t>생</w:t>
      </w:r>
      <w:r>
        <w:rPr>
          <w:rFonts w:ascii="Times New Roman" w:hAnsi="Times New Roman" w:eastAsia="Times New Roman"/>
          <w:sz w:val="24"/>
        </w:rPr>
        <w:t>(</w:t>
      </w:r>
      <w:r>
        <w:rPr>
          <w:sz w:val="24"/>
        </w:rPr>
        <w:t>광</w:t>
      </w:r>
      <w:r>
        <w:rPr>
          <w:rFonts w:ascii="Times New Roman" w:hAnsi="Times New Roman" w:eastAsia="Times New Roman"/>
          <w:sz w:val="24"/>
        </w:rPr>
        <w:t>)</w:t>
      </w:r>
      <w:r>
        <w:rPr>
          <w:sz w:val="24"/>
        </w:rPr>
        <w:t>분해를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9"/>
          <w:sz w:val="24"/>
        </w:rPr>
        <w:t> </w:t>
      </w:r>
      <w:r>
        <w:rPr>
          <w:sz w:val="24"/>
        </w:rPr>
        <w:t>포장재</w:t>
      </w:r>
      <w:r>
        <w:rPr>
          <w:sz w:val="24"/>
        </w:rPr>
        <w:t> 의</w:t>
      </w:r>
      <w:r>
        <w:rPr>
          <w:spacing w:val="40"/>
          <w:sz w:val="24"/>
        </w:rPr>
        <w:t> </w:t>
      </w:r>
      <w:r>
        <w:rPr>
          <w:sz w:val="24"/>
        </w:rPr>
        <w:t>퇴비화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특허가</w:t>
      </w:r>
      <w:r>
        <w:rPr>
          <w:spacing w:val="40"/>
          <w:sz w:val="24"/>
        </w:rPr>
        <w:t> </w:t>
      </w:r>
      <w:r>
        <w:rPr>
          <w:sz w:val="24"/>
        </w:rPr>
        <w:t>출원되고</w:t>
      </w:r>
      <w:r>
        <w:rPr>
          <w:spacing w:val="40"/>
          <w:sz w:val="24"/>
        </w:rPr>
        <w:t> </w:t>
      </w:r>
      <w:r>
        <w:rPr>
          <w:sz w:val="24"/>
        </w:rPr>
        <w:t>있음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1079931</wp:posOffset>
            </wp:positionH>
            <wp:positionV relativeFrom="paragraph">
              <wp:posOffset>136100</wp:posOffset>
            </wp:positionV>
            <wp:extent cx="5365152" cy="3570922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5152" cy="3570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pStyle w:val="BodyText"/>
        <w:spacing w:before="52"/>
        <w:ind w:left="779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1"/>
        </w:rPr>
        <w:t> </w:t>
      </w:r>
      <w:r>
        <w:rPr>
          <w:rFonts w:ascii="Arial" w:eastAsia="Arial"/>
        </w:rPr>
        <w:t>6]</w:t>
      </w:r>
      <w:r>
        <w:rPr>
          <w:rFonts w:ascii="Arial" w:eastAsia="Arial"/>
          <w:spacing w:val="46"/>
        </w:rPr>
        <w:t> </w:t>
      </w:r>
      <w:r>
        <w:rPr/>
        <w:t>생</w:t>
      </w:r>
      <w:r>
        <w:rPr>
          <w:rFonts w:ascii="Arial" w:eastAsia="Arial"/>
        </w:rPr>
        <w:t>(</w:t>
      </w:r>
      <w:r>
        <w:rPr/>
        <w:t>광</w:t>
      </w:r>
      <w:r>
        <w:rPr>
          <w:rFonts w:ascii="Arial" w:eastAsia="Arial"/>
        </w:rPr>
        <w:t>)</w:t>
      </w:r>
      <w:r>
        <w:rPr/>
        <w:t>분해를</w:t>
      </w:r>
      <w:r>
        <w:rPr>
          <w:spacing w:val="32"/>
        </w:rPr>
        <w:t> </w:t>
      </w:r>
      <w:r>
        <w:rPr/>
        <w:t>이용한</w:t>
      </w:r>
      <w:r>
        <w:rPr>
          <w:spacing w:val="32"/>
        </w:rPr>
        <w:t> </w:t>
      </w:r>
      <w:r>
        <w:rPr/>
        <w:t>포장재의</w:t>
      </w:r>
      <w:r>
        <w:rPr>
          <w:spacing w:val="31"/>
        </w:rPr>
        <w:t> </w:t>
      </w:r>
      <w:r>
        <w:rPr/>
        <w:t>퇴비화</w:t>
      </w:r>
      <w:r>
        <w:rPr>
          <w:spacing w:val="32"/>
        </w:rPr>
        <w:t> </w:t>
      </w:r>
      <w:r>
        <w:rPr/>
        <w:t>기술</w:t>
      </w:r>
      <w:r>
        <w:rPr>
          <w:spacing w:val="32"/>
        </w:rPr>
        <w:t> </w:t>
      </w:r>
      <w:r>
        <w:rPr/>
        <w:t>세부</w:t>
      </w:r>
      <w:r>
        <w:rPr>
          <w:spacing w:val="32"/>
        </w:rPr>
        <w:t> </w:t>
      </w:r>
      <w:r>
        <w:rPr>
          <w:spacing w:val="-5"/>
        </w:rPr>
        <w:t>흐름도</w:t>
      </w:r>
    </w:p>
    <w:p>
      <w:pPr>
        <w:spacing w:after="0"/>
        <w:sectPr>
          <w:headerReference w:type="default" r:id="rId14"/>
          <w:pgSz w:w="11900" w:h="16820"/>
          <w:pgMar w:header="1996" w:footer="0" w:top="2240" w:bottom="280" w:left="1600" w:right="16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52" w:after="0"/>
        <w:ind w:left="460" w:right="98" w:hanging="36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2001</w:t>
      </w:r>
      <w:r>
        <w:rPr>
          <w:sz w:val="24"/>
        </w:rPr>
        <w:t>년 이후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기타 포장폐기물 저감 기술 관련 특허의 실질적인 출원이 시작되었으며</w:t>
      </w:r>
      <w:r>
        <w:rPr>
          <w:rFonts w:ascii="Times New Roman" w:hAnsi="Times New Roman" w:eastAsia="Times New Roman"/>
          <w:sz w:val="24"/>
        </w:rPr>
        <w:t>, 2003</w:t>
      </w:r>
      <w:r>
        <w:rPr>
          <w:sz w:val="24"/>
        </w:rPr>
        <w:t>년 전후로 관련 분야의 특허출원이 본격화되었다고 </w:t>
      </w:r>
      <w:r>
        <w:rPr>
          <w:sz w:val="24"/>
        </w:rPr>
        <w:t>분</w:t>
      </w:r>
      <w:r>
        <w:rPr>
          <w:sz w:val="24"/>
        </w:rPr>
        <w:t> </w:t>
      </w:r>
      <w:r>
        <w:rPr>
          <w:spacing w:val="-6"/>
          <w:sz w:val="24"/>
        </w:rPr>
        <w:t>석됨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1" w:val="left" w:leader="none"/>
        </w:tabs>
        <w:spacing w:line="300" w:lineRule="auto" w:before="0" w:after="0"/>
        <w:ind w:left="460" w:right="98" w:hanging="360"/>
        <w:jc w:val="both"/>
        <w:rPr>
          <w:sz w:val="24"/>
        </w:rPr>
      </w:pPr>
      <w:r>
        <w:rPr>
          <w:sz w:val="24"/>
        </w:rPr>
        <w:t>출원 초기에는 광분해성 및 생분해성 물질 조성물에 관한 특허가 </w:t>
      </w:r>
      <w:r>
        <w:rPr>
          <w:sz w:val="24"/>
        </w:rPr>
        <w:t>출원되</w:t>
      </w:r>
      <w:r>
        <w:rPr>
          <w:sz w:val="24"/>
        </w:rPr>
        <w:t> 었으며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80"/>
          <w:sz w:val="24"/>
        </w:rPr>
        <w:t> </w:t>
      </w:r>
      <w:r>
        <w:rPr>
          <w:rFonts w:ascii="Times New Roman" w:hAnsi="Times New Roman" w:eastAsia="Times New Roman"/>
          <w:sz w:val="24"/>
        </w:rPr>
        <w:t>2003</w:t>
      </w:r>
      <w:r>
        <w:rPr>
          <w:sz w:val="24"/>
        </w:rPr>
        <w:t>년</w:t>
      </w:r>
      <w:r>
        <w:rPr>
          <w:spacing w:val="40"/>
          <w:sz w:val="24"/>
        </w:rPr>
        <w:t> </w:t>
      </w:r>
      <w:r>
        <w:rPr>
          <w:sz w:val="24"/>
        </w:rPr>
        <w:t>이후부터는</w:t>
      </w:r>
      <w:r>
        <w:rPr>
          <w:spacing w:val="40"/>
          <w:sz w:val="24"/>
        </w:rPr>
        <w:t> </w:t>
      </w:r>
      <w:r>
        <w:rPr>
          <w:sz w:val="24"/>
        </w:rPr>
        <w:t>가연성</w:t>
      </w:r>
      <w:r>
        <w:rPr>
          <w:spacing w:val="40"/>
          <w:sz w:val="24"/>
        </w:rPr>
        <w:t> </w:t>
      </w:r>
      <w:r>
        <w:rPr>
          <w:sz w:val="24"/>
        </w:rPr>
        <w:t>폐기물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80"/>
          <w:sz w:val="24"/>
        </w:rPr>
        <w:t> </w:t>
      </w:r>
      <w:r>
        <w:rPr>
          <w:sz w:val="24"/>
        </w:rPr>
        <w:t>생분해성</w:t>
      </w:r>
      <w:r>
        <w:rPr>
          <w:spacing w:val="40"/>
          <w:sz w:val="24"/>
        </w:rPr>
        <w:t> </w:t>
      </w:r>
      <w:r>
        <w:rPr>
          <w:sz w:val="24"/>
        </w:rPr>
        <w:t>물질</w:t>
      </w:r>
      <w:r>
        <w:rPr>
          <w:rFonts w:ascii="Times New Roman" w:hAnsi="Times New Roman" w:eastAsia="Times New Roman"/>
          <w:sz w:val="24"/>
        </w:rPr>
        <w:t>,</w:t>
      </w:r>
      <w:r>
        <w:rPr>
          <w:rFonts w:ascii="Times New Roman" w:hAnsi="Times New Roman" w:eastAsia="Times New Roman"/>
          <w:spacing w:val="80"/>
          <w:sz w:val="24"/>
        </w:rPr>
        <w:t> </w:t>
      </w:r>
      <w:r>
        <w:rPr>
          <w:sz w:val="24"/>
        </w:rPr>
        <w:t>광분해성</w:t>
      </w:r>
      <w:r>
        <w:rPr>
          <w:spacing w:val="69"/>
          <w:sz w:val="24"/>
        </w:rPr>
        <w:t> </w:t>
      </w:r>
      <w:r>
        <w:rPr>
          <w:sz w:val="24"/>
        </w:rPr>
        <w:t>물</w:t>
      </w:r>
      <w:r>
        <w:rPr>
          <w:sz w:val="24"/>
        </w:rPr>
        <w:t> 질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친환경적인 합성수지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배리어성 물질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재활용 가능한 합성수지</w:t>
      </w:r>
      <w:r>
        <w:rPr>
          <w:rFonts w:ascii="Times New Roman" w:hAnsi="Times New Roman" w:eastAsia="Times New Roman"/>
          <w:sz w:val="24"/>
        </w:rPr>
        <w:t>, </w:t>
      </w:r>
      <w:r>
        <w:rPr>
          <w:sz w:val="24"/>
        </w:rPr>
        <w:t>셀룰</w:t>
      </w:r>
      <w:r>
        <w:rPr>
          <w:sz w:val="24"/>
        </w:rPr>
        <w:t> 로오스계</w:t>
      </w:r>
      <w:r>
        <w:rPr>
          <w:spacing w:val="40"/>
          <w:sz w:val="24"/>
        </w:rPr>
        <w:t> </w:t>
      </w:r>
      <w:r>
        <w:rPr>
          <w:sz w:val="24"/>
        </w:rPr>
        <w:t>나노복합체</w:t>
      </w:r>
      <w:r>
        <w:rPr>
          <w:spacing w:val="40"/>
          <w:sz w:val="24"/>
        </w:rPr>
        <w:t> </w:t>
      </w:r>
      <w:r>
        <w:rPr>
          <w:sz w:val="24"/>
        </w:rPr>
        <w:t>필름</w:t>
      </w:r>
      <w:r>
        <w:rPr>
          <w:spacing w:val="40"/>
          <w:sz w:val="24"/>
        </w:rPr>
        <w:t> </w:t>
      </w:r>
      <w:r>
        <w:rPr>
          <w:sz w:val="24"/>
        </w:rPr>
        <w:t>등의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특허가</w:t>
      </w:r>
      <w:r>
        <w:rPr>
          <w:spacing w:val="40"/>
          <w:sz w:val="24"/>
        </w:rPr>
        <w:t> </w:t>
      </w:r>
      <w:r>
        <w:rPr>
          <w:sz w:val="24"/>
        </w:rPr>
        <w:t>출원되고</w:t>
      </w:r>
      <w:r>
        <w:rPr>
          <w:spacing w:val="40"/>
          <w:sz w:val="24"/>
        </w:rPr>
        <w:t> </w:t>
      </w:r>
      <w:r>
        <w:rPr>
          <w:sz w:val="24"/>
        </w:rPr>
        <w:t>있음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1079931</wp:posOffset>
            </wp:positionH>
            <wp:positionV relativeFrom="paragraph">
              <wp:posOffset>135659</wp:posOffset>
            </wp:positionV>
            <wp:extent cx="5425781" cy="3608260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781" cy="360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BodyText"/>
        <w:ind w:left="1230" w:right="1230"/>
        <w:jc w:val="center"/>
      </w:pPr>
      <w:r>
        <w:rPr>
          <w:rFonts w:ascii="Arial" w:eastAsia="Arial"/>
        </w:rPr>
        <w:t>[</w:t>
      </w:r>
      <w:r>
        <w:rPr/>
        <w:t>그림</w:t>
      </w:r>
      <w:r>
        <w:rPr>
          <w:spacing w:val="33"/>
        </w:rPr>
        <w:t> </w:t>
      </w:r>
      <w:r>
        <w:rPr>
          <w:rFonts w:ascii="Arial" w:eastAsia="Arial"/>
        </w:rPr>
        <w:t>7]</w:t>
      </w:r>
      <w:r>
        <w:rPr>
          <w:rFonts w:ascii="Arial" w:eastAsia="Arial"/>
          <w:spacing w:val="47"/>
        </w:rPr>
        <w:t> </w:t>
      </w:r>
      <w:r>
        <w:rPr/>
        <w:t>기타</w:t>
      </w:r>
      <w:r>
        <w:rPr>
          <w:spacing w:val="33"/>
        </w:rPr>
        <w:t> </w:t>
      </w:r>
      <w:r>
        <w:rPr/>
        <w:t>포장폐기물</w:t>
      </w:r>
      <w:r>
        <w:rPr>
          <w:spacing w:val="34"/>
        </w:rPr>
        <w:t> </w:t>
      </w:r>
      <w:r>
        <w:rPr/>
        <w:t>저감</w:t>
      </w:r>
      <w:r>
        <w:rPr>
          <w:spacing w:val="33"/>
        </w:rPr>
        <w:t> </w:t>
      </w:r>
      <w:r>
        <w:rPr/>
        <w:t>기술</w:t>
      </w:r>
      <w:r>
        <w:rPr>
          <w:spacing w:val="34"/>
        </w:rPr>
        <w:t> </w:t>
      </w:r>
      <w:r>
        <w:rPr/>
        <w:t>세부</w:t>
      </w:r>
      <w:r>
        <w:rPr>
          <w:spacing w:val="33"/>
        </w:rPr>
        <w:t> </w:t>
      </w:r>
      <w:r>
        <w:rPr>
          <w:spacing w:val="-5"/>
        </w:rPr>
        <w:t>흐름도</w:t>
      </w:r>
    </w:p>
    <w:sectPr>
      <w:headerReference w:type="default" r:id="rId16"/>
      <w:pgSz w:w="11900" w:h="16820"/>
      <w:pgMar w:header="1996" w:footer="0" w:top="224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0.510406pt;margin-top:98.789986pt;width:268.650pt;height:14.95pt;mso-position-horizontal-relative:page;mso-position-vertical-relative:page;z-index:-15814144" type="#_x0000_t202" id="docshape1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2.</w:t>
                </w:r>
                <w:r>
                  <w:rPr>
                    <w:rFonts w:ascii="Times New Roman" w:eastAsia="Times New Roman"/>
                    <w:spacing w:val="63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재사용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z w:val="26"/>
                  </w:rPr>
                  <w:t>흐름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pacing w:val="-5"/>
                    <w:sz w:val="26"/>
                  </w:rPr>
                  <w:t>분석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268.650pt;height:14.95pt;mso-position-horizontal-relative:page;mso-position-vertical-relative:page;z-index:-15813632" type="#_x0000_t202" id="docshape2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3.</w:t>
                </w:r>
                <w:r>
                  <w:rPr>
                    <w:rFonts w:ascii="Times New Roman" w:eastAsia="Times New Roman"/>
                    <w:spacing w:val="63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재활용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z w:val="26"/>
                  </w:rPr>
                  <w:t>흐름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pacing w:val="-5"/>
                    <w:sz w:val="26"/>
                  </w:rPr>
                  <w:t>분석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349.95pt;height:14.95pt;mso-position-horizontal-relative:page;mso-position-vertical-relative:page;z-index:-15813120" type="#_x0000_t202" id="docshape3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4.</w:t>
                </w:r>
                <w:r>
                  <w:rPr>
                    <w:rFonts w:ascii="Times New Roman" w:eastAsia="Times New Roman"/>
                    <w:spacing w:val="64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포장재를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이용한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에너지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z w:val="26"/>
                  </w:rPr>
                  <w:t>재생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5"/>
                    <w:sz w:val="26"/>
                  </w:rPr>
                  <w:t> </w:t>
                </w:r>
                <w:r>
                  <w:rPr>
                    <w:sz w:val="26"/>
                  </w:rPr>
                  <w:t>흐름</w:t>
                </w:r>
                <w:r>
                  <w:rPr>
                    <w:spacing w:val="56"/>
                    <w:sz w:val="26"/>
                  </w:rPr>
                  <w:t> </w:t>
                </w:r>
                <w:r>
                  <w:rPr>
                    <w:spacing w:val="-5"/>
                    <w:sz w:val="26"/>
                  </w:rPr>
                  <w:t>분석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336.3pt;height:14.95pt;mso-position-horizontal-relative:page;mso-position-vertical-relative:page;z-index:-15812608" type="#_x0000_t202" id="docshape4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5.</w:t>
                </w:r>
                <w:r>
                  <w:rPr>
                    <w:rFonts w:ascii="Times New Roman" w:eastAsia="Times New Roman"/>
                    <w:spacing w:val="66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화학적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z w:val="26"/>
                  </w:rPr>
                  <w:t>회수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z w:val="26"/>
                  </w:rPr>
                  <w:t>재생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z w:val="26"/>
                  </w:rPr>
                  <w:t>흐름</w:t>
                </w:r>
                <w:r>
                  <w:rPr>
                    <w:spacing w:val="57"/>
                    <w:sz w:val="26"/>
                  </w:rPr>
                  <w:t> </w:t>
                </w:r>
                <w:r>
                  <w:rPr>
                    <w:spacing w:val="-5"/>
                    <w:sz w:val="26"/>
                  </w:rPr>
                  <w:t>분석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399.6pt;height:14.95pt;mso-position-horizontal-relative:page;mso-position-vertical-relative:page;z-index:-15812096" type="#_x0000_t202" id="docshape5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6.</w:t>
                </w:r>
                <w:r>
                  <w:rPr>
                    <w:rFonts w:ascii="Times New Roman" w:eastAsia="Times New Roman"/>
                    <w:spacing w:val="68"/>
                    <w:sz w:val="26"/>
                  </w:rPr>
                  <w:t> </w:t>
                </w:r>
                <w:r>
                  <w:rPr>
                    <w:sz w:val="26"/>
                  </w:rPr>
                  <w:t>생</w:t>
                </w:r>
                <w:r>
                  <w:rPr>
                    <w:rFonts w:ascii="Times New Roman" w:eastAsia="Times New Roman"/>
                    <w:sz w:val="26"/>
                  </w:rPr>
                  <w:t>(</w:t>
                </w:r>
                <w:r>
                  <w:rPr>
                    <w:sz w:val="26"/>
                  </w:rPr>
                  <w:t>광</w:t>
                </w:r>
                <w:r>
                  <w:rPr>
                    <w:rFonts w:ascii="Times New Roman" w:eastAsia="Times New Roman"/>
                    <w:sz w:val="26"/>
                  </w:rPr>
                  <w:t>)</w:t>
                </w:r>
                <w:r>
                  <w:rPr>
                    <w:sz w:val="26"/>
                  </w:rPr>
                  <w:t>분해를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이용한</w:t>
                </w:r>
                <w:r>
                  <w:rPr>
                    <w:spacing w:val="60"/>
                    <w:sz w:val="26"/>
                  </w:rPr>
                  <w:t> </w:t>
                </w:r>
                <w:r>
                  <w:rPr>
                    <w:spacing w:val="10"/>
                    <w:sz w:val="26"/>
                  </w:rPr>
                  <w:t>포장재의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퇴비화</w:t>
                </w:r>
                <w:r>
                  <w:rPr>
                    <w:spacing w:val="60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60"/>
                    <w:sz w:val="26"/>
                  </w:rPr>
                  <w:t> </w:t>
                </w:r>
                <w:r>
                  <w:rPr>
                    <w:sz w:val="26"/>
                  </w:rPr>
                  <w:t>흐름</w:t>
                </w:r>
                <w:r>
                  <w:rPr>
                    <w:spacing w:val="59"/>
                    <w:sz w:val="26"/>
                  </w:rPr>
                  <w:t> </w:t>
                </w:r>
                <w:r>
                  <w:rPr>
                    <w:spacing w:val="-5"/>
                    <w:sz w:val="26"/>
                  </w:rPr>
                  <w:t>분석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90.510406pt;margin-top:98.789986pt;width:302.45pt;height:14.95pt;mso-position-horizontal-relative:page;mso-position-vertical-relative:page;z-index:-15811584" type="#_x0000_t202" id="docshape6" filled="false" stroked="false">
          <v:textbox inset="0,0,0,0">
            <w:txbxContent>
              <w:p>
                <w:pPr>
                  <w:spacing w:line="299" w:lineRule="exact" w:before="0"/>
                  <w:ind w:left="20" w:right="0" w:firstLine="0"/>
                  <w:jc w:val="left"/>
                  <w:rPr>
                    <w:sz w:val="26"/>
                  </w:rPr>
                </w:pPr>
                <w:r>
                  <w:rPr>
                    <w:rFonts w:ascii="Times New Roman" w:eastAsia="Times New Roman"/>
                    <w:sz w:val="26"/>
                  </w:rPr>
                  <w:t>7.</w:t>
                </w:r>
                <w:r>
                  <w:rPr>
                    <w:rFonts w:ascii="Times New Roman" w:eastAsia="Times New Roman"/>
                    <w:spacing w:val="66"/>
                    <w:sz w:val="26"/>
                  </w:rPr>
                  <w:t> </w:t>
                </w:r>
                <w:r>
                  <w:rPr>
                    <w:sz w:val="26"/>
                  </w:rPr>
                  <w:t>기타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pacing w:val="11"/>
                    <w:sz w:val="26"/>
                  </w:rPr>
                  <w:t>포장폐기물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z w:val="26"/>
                  </w:rPr>
                  <w:t>저감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z w:val="26"/>
                  </w:rPr>
                  <w:t>기술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pacing w:val="9"/>
                    <w:sz w:val="26"/>
                  </w:rPr>
                  <w:t>분야의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z w:val="26"/>
                  </w:rPr>
                  <w:t>흐름</w:t>
                </w:r>
                <w:r>
                  <w:rPr>
                    <w:spacing w:val="58"/>
                    <w:sz w:val="26"/>
                  </w:rPr>
                  <w:t> </w:t>
                </w:r>
                <w:r>
                  <w:rPr>
                    <w:spacing w:val="-5"/>
                    <w:sz w:val="26"/>
                  </w:rPr>
                  <w:t>분석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○"/>
      <w:lvlJc w:val="left"/>
      <w:pPr>
        <w:ind w:left="46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554" w:hanging="32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8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464" w:hanging="3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68" w:hanging="3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73" w:hanging="3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77" w:hanging="3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082" w:hanging="3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986" w:hanging="3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91" w:hanging="324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299" w:lineRule="exact"/>
      <w:ind w:left="20"/>
      <w:outlineLvl w:val="1"/>
    </w:pPr>
    <w:rPr>
      <w:rFonts w:ascii="Dotum" w:hAnsi="Dotum" w:eastAsia="Dotum" w:cs="Dotum"/>
      <w:sz w:val="26"/>
      <w:szCs w:val="26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0"/>
      <w:ind w:left="1218" w:right="1230"/>
      <w:jc w:val="center"/>
    </w:pPr>
    <w:rPr>
      <w:rFonts w:ascii="Dotum" w:hAnsi="Dotum" w:eastAsia="Dotum" w:cs="Dotum"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460" w:right="98" w:hanging="360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image" Target="media/image2.jpeg"/><Relationship Id="rId8" Type="http://schemas.openxmlformats.org/officeDocument/2006/relationships/header" Target="header2.xml"/><Relationship Id="rId9" Type="http://schemas.openxmlformats.org/officeDocument/2006/relationships/image" Target="media/image3.jpeg"/><Relationship Id="rId10" Type="http://schemas.openxmlformats.org/officeDocument/2006/relationships/header" Target="header3.xml"/><Relationship Id="rId11" Type="http://schemas.openxmlformats.org/officeDocument/2006/relationships/image" Target="media/image4.jpeg"/><Relationship Id="rId12" Type="http://schemas.openxmlformats.org/officeDocument/2006/relationships/header" Target="header4.xml"/><Relationship Id="rId13" Type="http://schemas.openxmlformats.org/officeDocument/2006/relationships/image" Target="media/image5.jpeg"/><Relationship Id="rId14" Type="http://schemas.openxmlformats.org/officeDocument/2006/relationships/header" Target="header5.xml"/><Relationship Id="rId15" Type="http://schemas.openxmlformats.org/officeDocument/2006/relationships/image" Target="media/image6.jpeg"/><Relationship Id="rId16" Type="http://schemas.openxmlformats.org/officeDocument/2006/relationships/header" Target="header6.xml"/><Relationship Id="rId17" Type="http://schemas.openxmlformats.org/officeDocument/2006/relationships/image" Target="media/image7.jpeg"/><Relationship Id="rId1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에코패키징관련기술특허동향_기술발전도분석.hwp</dc:title>
  <dcterms:created xsi:type="dcterms:W3CDTF">2022-09-29T06:22:39Z</dcterms:created>
  <dcterms:modified xsi:type="dcterms:W3CDTF">2022-09-29T06:22:39Z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2022-09-29T00:00:00Z</vt:filetime>
  </property>
</Properties>
</file>